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ind w:firstLine="361" w:firstLineChars="100"/>
        <w:jc w:val="center"/>
        <w:rPr>
          <w:rFonts w:hint="eastAsia" w:ascii="方正小标宋_GBK" w:hAnsi="方正小标宋_GBK" w:eastAsia="方正小标宋_GBK" w:cs="方正小标宋_GBK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kern w:val="2"/>
          <w:sz w:val="36"/>
          <w:szCs w:val="36"/>
          <w:lang w:val="en-US" w:eastAsia="zh-CN" w:bidi="ar-SA"/>
        </w:rPr>
        <w:t>成都城投远大建筑科技有限公司2022年度</w:t>
      </w:r>
    </w:p>
    <w:p>
      <w:pPr>
        <w:spacing w:line="600" w:lineRule="auto"/>
        <w:ind w:left="420" w:leftChars="150" w:right="-1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kern w:val="2"/>
          <w:sz w:val="36"/>
          <w:szCs w:val="36"/>
          <w:lang w:val="en-US" w:eastAsia="zh-CN" w:bidi="ar-SA"/>
        </w:rPr>
        <w:t>合格供应商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年度评价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结果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公示</w:t>
      </w:r>
    </w:p>
    <w:p>
      <w:pPr>
        <w:pStyle w:val="2"/>
      </w:pPr>
    </w:p>
    <w:p>
      <w:pPr>
        <w:spacing w:line="600" w:lineRule="auto"/>
        <w:ind w:left="420" w:leftChars="150" w:right="-1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成都城投远大建筑科技有限公司</w:t>
      </w:r>
      <w:r>
        <w:rPr>
          <w:rFonts w:hint="eastAsia" w:ascii="仿宋" w:hAnsi="仿宋" w:eastAsia="仿宋" w:cs="仿宋"/>
          <w:bCs/>
          <w:sz w:val="32"/>
          <w:szCs w:val="32"/>
        </w:rPr>
        <w:t>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Cs/>
          <w:sz w:val="32"/>
          <w:szCs w:val="32"/>
        </w:rPr>
        <w:t>年度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合格供应商</w:t>
      </w:r>
      <w:r>
        <w:rPr>
          <w:rFonts w:hint="eastAsia" w:ascii="仿宋" w:hAnsi="仿宋" w:eastAsia="仿宋" w:cs="仿宋"/>
          <w:bCs/>
          <w:sz w:val="32"/>
          <w:szCs w:val="32"/>
        </w:rPr>
        <w:t>年度评价于北京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时间20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bCs/>
          <w:sz w:val="32"/>
          <w:szCs w:val="32"/>
        </w:rPr>
        <w:t>10:00在成都城投远大建筑科技有限公司会议室（成都市郫都区港通北四路999号办公楼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楼会议室）进行了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审</w:t>
      </w:r>
      <w:r>
        <w:rPr>
          <w:rFonts w:hint="eastAsia" w:ascii="仿宋" w:hAnsi="仿宋" w:eastAsia="仿宋" w:cs="仿宋"/>
          <w:bCs/>
          <w:sz w:val="32"/>
          <w:szCs w:val="32"/>
        </w:rPr>
        <w:t>，按照评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审</w:t>
      </w:r>
      <w:r>
        <w:rPr>
          <w:rFonts w:hint="eastAsia" w:ascii="仿宋" w:hAnsi="仿宋" w:eastAsia="仿宋" w:cs="仿宋"/>
          <w:bCs/>
          <w:sz w:val="32"/>
          <w:szCs w:val="32"/>
        </w:rPr>
        <w:t>办法确定如下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年度评价合格</w:t>
      </w:r>
      <w:r>
        <w:rPr>
          <w:rFonts w:hint="eastAsia" w:ascii="仿宋" w:hAnsi="仿宋" w:eastAsia="仿宋" w:cs="仿宋"/>
          <w:bCs/>
          <w:sz w:val="32"/>
          <w:szCs w:val="32"/>
        </w:rPr>
        <w:t>供应商：</w:t>
      </w:r>
    </w:p>
    <w:tbl>
      <w:tblPr>
        <w:tblStyle w:val="4"/>
        <w:tblW w:w="82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900"/>
        <w:gridCol w:w="4500"/>
        <w:gridCol w:w="1110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2022年度资格性审查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服务评价等级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制造端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四川亿凡建筑劳务有限公司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四川鸿宇恒泰建筑工程有限公司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四川鑫泰嘉业建筑工程有限公司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设备易损件和配件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四川钧荣科技有限公司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四川鑫优美环卫服务有限公司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郑州朗睿科贸易有限公司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成都杜韦兴科建筑科技有限公司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四川肆耀科技有限公司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四川同晟和建筑工程有限公司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工具辅材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成都杜伟兴科建筑科技有限公司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分基地</w:t>
            </w: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彭州市利民新型墙体材料有限责任公司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四川鑫跃达新型建筑材料有限公司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四川广聚新型建筑材料有限公司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成都科邦电信科技有限公司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废旧物资处理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四川庆洋建筑工程有限公司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四川华叁再生资源利用有限公司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四川省明鑫物资回收有限公司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成都翔瑞废旧物资回收有限公司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四川瑞海再生物资回收有限公司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四川同晟和建筑工程有限公司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四川鑫辉达再生资源回收有限公司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设计咨询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四川原里装配式建筑设计有限公司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上海新建设建筑设计有限公司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上海域甲建筑工程技术有限公司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四川高地工程设计咨询有限公司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重庆迪赛因建设工程设计有限公司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中国华西工程设计建设有限公司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工程施工材料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四川鑫优美环卫服务有限公司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成都市金众源商贸有限公司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成都泽俣企业管理有限公司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四川豪琪线缆有限公司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成都市鲜氏商贸有限责任公司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成都市蜀阳贸易有限公司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成都德天建材有限公司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成都千禧盛达商贸有限公司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成都根源雕塑有限公司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成都帝增智能科技有限公司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成都隆和强商贸有限责任公司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成都鑫立莱商贸有限公司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德阳卓腾商贸有限公司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山西鲍佳申建材有限公司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成都勇众盛建材有限公司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成都市石巧商贸有限公司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四川锦蓉新春科技有限公司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四川锦盛恒瑞商贸有限公司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成都博宇宏达装饰工程有限公司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四川中赢建设工程有限公司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四川航宇消防设备有限公司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浙江绿城家居发展有限公司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成都光海建设投资有限公司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四川省新鸿鑫商贸有限公司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太原市佳帝涂料有限公司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成都智勇忠程建材销售有限公司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四川华宏明市政工程有限公司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成都蓉文园企业管理咨询有限公司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成都焌达机电工程有限公司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成都普川科技发展有限公司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成都万辉机电工程有限公司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山东格瑞德集团有限公司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四川龙奕机电工程有限公司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成都永诚远驰贸易有限公司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四川喜安双梦科技有限公司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四川龙沪环境科技有限公司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成都川创景商贸有限公司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四川芸科商贸有限公司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四川上橙建筑科技有限公司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四川鑫程盛商贸有限公司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四川力宸商贸有限公司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西安鸿泰伽城建筑工程有限公司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上海淡缇实业有限公司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四川摩比特建筑工程有限公司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四川翠锦商贸有限公司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成都白翔商贸有限公司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四川旺鼎建业建设工程有限公司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成都和贵众润贸易有限公司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劳务分包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四川蓉城双丰市政工程有限公司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四川燕宇世鸿建筑工程有限公司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成都鸿宇恒泰建筑工程有限公司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四川宇和建筑劳务有限公司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四川泰洋建设工程有限公司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四川兴晟盛泰劳务有限公司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成都托维斯建筑劳务有限公司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四川中建恒大建筑工程有限公司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四川利旺建设工程有限公司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成都迪泰劳务有限公司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四川省豪博建筑劳务有限公司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成都诚信易和劳务有限公司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四川万利来劳务有限公司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四川宏汉邦建设工程有限公司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四川立源建设工程有限公司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四川永宝建设工程有限公司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四川中衢建筑工程有限公司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四川志汇建筑工程有限公司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成都光海建设投资有限公司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四川超航建筑劳务有限公司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四川海航兴安建筑工程有限公司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四川盛腾鑫泰建筑劳务有限公司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四川臻匠创心工程技术有限公司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四川灏承建筑劳务有限公司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四川臻晟千里建设有限公司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四川玉薪时代建筑工程有限公司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四川泓燊建筑工程劳务有限公司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四川欧宸建筑劳务有限责任公司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浙江绿城房屋服务系统有限公司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四川省孟钰科技有限公司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丽水汇邦建设工程有限公司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四川茂合建设工程有限公司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四川宏远鹏飞建设工程有限公司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四川中辉泰升建筑工程有限公司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四川焌达兴瑞劳务有限公司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四川子航翔建筑工程有限公司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四川顺派建筑工程有限公司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四川荣达新建筑工程有限公司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四川超航建筑劳务有限公司成都分公司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四川岚风影劳务有限责任公司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成都高嘉劳务有限公司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四川升旺建筑劳务有限公司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机械设备租赁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成都绵川建筑工程有限公司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四川鑫优美环卫服务有限公司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四川乘风破浪机械设备租赁有限公司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四川豪达机械租赁有限公司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北京邦郡通物流有限公司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成都市绍能科技有限公司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四川华宏明市政工程有限公司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四川上橙建筑科技有限公司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成都鸿晨祥建筑工程有限责任公司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专业分包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四川中赢建设工程有限公司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四川蓉城双丰市政工程有限公司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四川龙奕机电工程有限公司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山东格瑞德集团有限公司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四川启石建筑工程有限公司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四川玉薪时代建筑工程有限公司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四川科塞建筑工程有限公司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四川华宸荣鑫建筑装饰工程有限公司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成都川西水利电力工程有限公司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四川杰程电力建设工程有限公司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四川中鼎恒基建设工程有限公司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四川中盛永发建设工程有限公司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广告制作类专业分包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重庆桦朝文化传媒有限公司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重庆漫衍文化传播有限公司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石膏基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德阳中科瑞华环保新材料有限责任公司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</w:tbl>
    <w:p>
      <w:pPr>
        <w:spacing w:line="600" w:lineRule="auto"/>
        <w:ind w:left="420" w:leftChars="150" w:right="-1" w:firstLine="560" w:firstLineChars="200"/>
      </w:pPr>
    </w:p>
    <w:tbl>
      <w:tblPr>
        <w:tblStyle w:val="4"/>
        <w:tblW w:w="95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备注：无服务评价等级的为未产生实际合作的供应商，仅对资格性审查进行评价。</w:t>
            </w:r>
          </w:p>
        </w:tc>
      </w:tr>
    </w:tbl>
    <w:p>
      <w:pPr>
        <w:spacing w:line="600" w:lineRule="exact"/>
        <w:jc w:val="righ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600" w:lineRule="exact"/>
        <w:jc w:val="righ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600" w:lineRule="exact"/>
        <w:jc w:val="righ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成都城投远大建筑科技有限公司</w:t>
      </w:r>
    </w:p>
    <w:p>
      <w:pPr>
        <w:ind w:firstLine="7360" w:firstLineChars="2300"/>
        <w:jc w:val="both"/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2023年3月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MmU2MTYyN2ExNTUzZTY2NjhlMjQ4MWJmZTA5NmMifQ=="/>
  </w:docVars>
  <w:rsids>
    <w:rsidRoot w:val="00172A27"/>
    <w:rsid w:val="011D7E91"/>
    <w:rsid w:val="03CF5DBE"/>
    <w:rsid w:val="05AA70E9"/>
    <w:rsid w:val="09F15026"/>
    <w:rsid w:val="0C767B56"/>
    <w:rsid w:val="0CE114A1"/>
    <w:rsid w:val="0DE20B2E"/>
    <w:rsid w:val="16F614AD"/>
    <w:rsid w:val="17E9036E"/>
    <w:rsid w:val="1E445E34"/>
    <w:rsid w:val="237228DF"/>
    <w:rsid w:val="253A3707"/>
    <w:rsid w:val="288F04F0"/>
    <w:rsid w:val="2E2A0586"/>
    <w:rsid w:val="305E3B2F"/>
    <w:rsid w:val="34D42A7E"/>
    <w:rsid w:val="36EB3ABE"/>
    <w:rsid w:val="39AF417D"/>
    <w:rsid w:val="3D1218E9"/>
    <w:rsid w:val="401A2FDD"/>
    <w:rsid w:val="40575DE3"/>
    <w:rsid w:val="40F836C8"/>
    <w:rsid w:val="41AE32F0"/>
    <w:rsid w:val="42BB4D6F"/>
    <w:rsid w:val="46813F6A"/>
    <w:rsid w:val="47C32DAB"/>
    <w:rsid w:val="486D5A47"/>
    <w:rsid w:val="4A2F5622"/>
    <w:rsid w:val="5ACD556A"/>
    <w:rsid w:val="5B437CA2"/>
    <w:rsid w:val="60902550"/>
    <w:rsid w:val="61E70831"/>
    <w:rsid w:val="702011DB"/>
    <w:rsid w:val="70A65DA2"/>
    <w:rsid w:val="71C708AF"/>
    <w:rsid w:val="772C2A88"/>
    <w:rsid w:val="778B0ACE"/>
    <w:rsid w:val="7C87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3"/>
    <w:next w:val="1"/>
    <w:qFormat/>
    <w:uiPriority w:val="0"/>
    <w:rPr>
      <w:rFonts w:ascii="宋体" w:hAnsi="宋体"/>
      <w:bCs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qin</dc:creator>
  <cp:lastModifiedBy>Administrator</cp:lastModifiedBy>
  <dcterms:modified xsi:type="dcterms:W3CDTF">2023-08-15T03:53:25Z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E379D056C6E94DF58AF08F4E71972835_13</vt:lpwstr>
  </property>
</Properties>
</file>