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高新区桂溪街道GX2022-01-03地块新建住宅及配套设施项目垃圾处理器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040" w:type="dxa"/>
        <w:tblInd w:w="-537"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0"/>
        <w:gridCol w:w="410"/>
        <w:gridCol w:w="1160"/>
        <w:gridCol w:w="950"/>
        <w:gridCol w:w="1090"/>
        <w:gridCol w:w="1040"/>
        <w:gridCol w:w="680"/>
        <w:gridCol w:w="1122"/>
        <w:gridCol w:w="1648"/>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690"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高新区桂溪街道GX2022-01-03地块新建住宅及配套设施项目垃圾处理器升级包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2023年10月24日10时00分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335911.51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成都利屋商贸有限公司</w:t>
            </w:r>
          </w:p>
        </w:tc>
        <w:tc>
          <w:tcPr>
            <w:tcW w:w="2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302949</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302949</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97.67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040"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4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70"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57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2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0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040"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040"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040"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040"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1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8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8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690"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3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30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7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690"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769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5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769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350"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769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3460" w:type="dxa"/>
            <w:gridSpan w:val="4"/>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80"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460" w:type="dxa"/>
            <w:gridSpan w:val="4"/>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580"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1E085102"/>
    <w:rsid w:val="1F79751A"/>
    <w:rsid w:val="210D14B3"/>
    <w:rsid w:val="242F39F3"/>
    <w:rsid w:val="30CF6D26"/>
    <w:rsid w:val="530825F4"/>
    <w:rsid w:val="663721DE"/>
    <w:rsid w:val="7DD3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2023-11-08T09:41:00Z</dcterms:created>
  <dc:creator>zouhl</dc:creator>
  <cp:lastModifiedBy>ZY</cp:lastModifiedBy>
  <dcterms:modified xsi:type="dcterms:W3CDTF">2023-11-15T03:59:30Z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9B40AB8708604DA99AB25E9013FD5732_12</vt:lpwstr>
  </property>
  <property fmtid="{D5CDD505-2E9C-101B-9397-08002B2CF9AE}" pid="4" name="_IPGFID">
    <vt:lpwstr>[DocID]=7FF7636D-6552-4609-8B24-A921A144D8E4</vt:lpwstr>
  </property>
  <property fmtid="{D5CDD505-2E9C-101B-9397-08002B2CF9AE}" pid="5" name="_IPGFLOW_P-B5B0_E-0_CV-88520CEC_CN-3CB59D4E">
    <vt:lpwstr>DPFPMK|3|50|1|0</vt:lpwstr>
  </property>
  <property fmtid="{D5CDD505-2E9C-101B-9397-08002B2CF9AE}" pid="6" name="_IPGFLOW_P-B5B0_E-1_FP-1_SP-1_CV-F824602A_CN-4E0FD2CF">
    <vt:lpwstr>vLGiQtsJNn35cq4s+aSkk36KEAIBFfWdpfOyV5ABgDhLvE8iK7LVretRd1EOeM7oZk8dc5MQaDjDoEzLap7BGRPgGWEE+CRK7lH9Bf8j0yvat6Gflk87oC91DsJMyUl+RzJWIHzZTNpLy2O/uLusgD2X09gGDvlzu2l4uuxy7GihKR6fI/Dr75s3ZSNxa5lc/UxwENidTM2Ty/ITUtE4+s0ZbHvrjXHvRZqX+d5UGXAEarLgyA7ebtunWOcrrV2</vt:lpwstr>
  </property>
  <property fmtid="{D5CDD505-2E9C-101B-9397-08002B2CF9AE}" pid="7" name="_IPGFLOW_P-B5B0_E-1_FP-1_SP-2_CV-EE352131_CN-C1774F01">
    <vt:lpwstr>2iabI54G/YLY+9kLdo4C0kwVeF4Cem8GoAPIKP26qQRHwAhp7nb+YNT+WRgIxBB9tPmBekxDAVpGYu0DpMHS3MBIVdslG3PYq0l1LHNNijb4PW5zzQi419kk0tBYtH8ulAGPly3znRjsoF6kxD49N60Rg2RnaLjAzYDhq9LSf0XM=</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