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731" w:rsidRPr="00BC4C71" w:rsidRDefault="00F56731" w:rsidP="00F56731">
      <w:pPr>
        <w:ind w:firstLine="480"/>
        <w:jc w:val="center"/>
      </w:pPr>
      <w:bookmarkStart w:id="0" w:name="_Hlk25490112"/>
      <w:bookmarkEnd w:id="0"/>
    </w:p>
    <w:p w:rsidR="00F56731" w:rsidRPr="00BC4C71" w:rsidRDefault="00F56731" w:rsidP="00F56731">
      <w:pPr>
        <w:ind w:firstLine="480"/>
        <w:jc w:val="center"/>
      </w:pPr>
    </w:p>
    <w:p w:rsidR="00F56731" w:rsidRPr="00BC4C71" w:rsidRDefault="00F56731" w:rsidP="00F56731">
      <w:pPr>
        <w:ind w:firstLine="480"/>
        <w:jc w:val="center"/>
      </w:pPr>
    </w:p>
    <w:p w:rsidR="00F56731" w:rsidRPr="00BC4C71" w:rsidRDefault="00F56731" w:rsidP="00F56731">
      <w:pPr>
        <w:spacing w:beforeLines="50" w:before="156"/>
        <w:ind w:firstLineChars="0" w:firstLine="0"/>
        <w:jc w:val="center"/>
        <w:rPr>
          <w:rFonts w:ascii="方正小标宋简体" w:eastAsia="方正小标宋简体"/>
          <w:sz w:val="72"/>
          <w:szCs w:val="72"/>
        </w:rPr>
      </w:pPr>
      <w:r w:rsidRPr="00BC4C71">
        <w:rPr>
          <w:rFonts w:ascii="方正小标宋简体" w:eastAsia="方正小标宋简体" w:hint="eastAsia"/>
          <w:sz w:val="72"/>
          <w:szCs w:val="72"/>
        </w:rPr>
        <w:t>建设项目环境影响报告表</w:t>
      </w:r>
    </w:p>
    <w:p w:rsidR="00F56731" w:rsidRPr="00BC4C71" w:rsidRDefault="00F56731" w:rsidP="00F56731">
      <w:pPr>
        <w:spacing w:beforeLines="50" w:before="156"/>
        <w:ind w:firstLineChars="0" w:firstLine="0"/>
        <w:jc w:val="center"/>
        <w:rPr>
          <w:b/>
          <w:sz w:val="30"/>
          <w:szCs w:val="30"/>
        </w:rPr>
      </w:pPr>
      <w:r w:rsidRPr="00BC4C71">
        <w:rPr>
          <w:rFonts w:hint="eastAsia"/>
          <w:b/>
          <w:sz w:val="30"/>
          <w:szCs w:val="30"/>
        </w:rPr>
        <w:t>（送审稿）</w:t>
      </w:r>
    </w:p>
    <w:p w:rsidR="00F56731" w:rsidRPr="00BC4C71" w:rsidRDefault="00F56731" w:rsidP="00F56731">
      <w:pPr>
        <w:ind w:firstLine="600"/>
        <w:jc w:val="center"/>
        <w:rPr>
          <w:sz w:val="30"/>
          <w:szCs w:val="30"/>
        </w:rPr>
      </w:pPr>
    </w:p>
    <w:p w:rsidR="00F56731" w:rsidRPr="00BC4C71" w:rsidRDefault="00F56731" w:rsidP="00F56731">
      <w:pPr>
        <w:ind w:firstLine="600"/>
        <w:jc w:val="center"/>
        <w:rPr>
          <w:sz w:val="30"/>
          <w:szCs w:val="30"/>
        </w:rPr>
      </w:pPr>
    </w:p>
    <w:p w:rsidR="00F56731" w:rsidRPr="00BC4C71" w:rsidRDefault="00F56731" w:rsidP="00F56731">
      <w:pPr>
        <w:ind w:firstLine="600"/>
        <w:jc w:val="center"/>
        <w:rPr>
          <w:sz w:val="30"/>
          <w:szCs w:val="30"/>
        </w:rPr>
      </w:pPr>
    </w:p>
    <w:p w:rsidR="00F56731" w:rsidRPr="00BC4C71" w:rsidRDefault="00F56731" w:rsidP="00F56731">
      <w:pPr>
        <w:ind w:firstLine="600"/>
        <w:jc w:val="center"/>
        <w:rPr>
          <w:sz w:val="30"/>
          <w:szCs w:val="30"/>
        </w:rPr>
      </w:pPr>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2268"/>
        <w:gridCol w:w="6028"/>
      </w:tblGrid>
      <w:tr w:rsidR="00BC4C71" w:rsidRPr="00BC4C71" w:rsidTr="009837D3">
        <w:tc>
          <w:tcPr>
            <w:tcW w:w="2268" w:type="dxa"/>
            <w:tcBorders>
              <w:top w:val="nil"/>
              <w:bottom w:val="nil"/>
            </w:tcBorders>
            <w:vAlign w:val="center"/>
          </w:tcPr>
          <w:p w:rsidR="00F56731" w:rsidRPr="00BC4C71" w:rsidRDefault="00F56731" w:rsidP="009837D3">
            <w:pPr>
              <w:ind w:firstLineChars="0" w:firstLine="0"/>
              <w:jc w:val="center"/>
              <w:rPr>
                <w:b/>
                <w:sz w:val="30"/>
                <w:szCs w:val="30"/>
              </w:rPr>
            </w:pPr>
            <w:bookmarkStart w:id="1" w:name="_Hlk493779433"/>
            <w:r w:rsidRPr="00BC4C71">
              <w:rPr>
                <w:rFonts w:hint="eastAsia"/>
                <w:b/>
                <w:sz w:val="30"/>
                <w:szCs w:val="30"/>
              </w:rPr>
              <w:t>项目名称：</w:t>
            </w:r>
          </w:p>
        </w:tc>
        <w:tc>
          <w:tcPr>
            <w:tcW w:w="6028" w:type="dxa"/>
            <w:vAlign w:val="center"/>
          </w:tcPr>
          <w:p w:rsidR="00F56731" w:rsidRPr="00BC4C71" w:rsidRDefault="00F56731" w:rsidP="009837D3">
            <w:pPr>
              <w:ind w:firstLineChars="0" w:firstLine="0"/>
              <w:jc w:val="center"/>
              <w:rPr>
                <w:b/>
                <w:sz w:val="30"/>
                <w:szCs w:val="30"/>
              </w:rPr>
            </w:pPr>
            <w:bookmarkStart w:id="2" w:name="_Hlk25416447"/>
            <w:r w:rsidRPr="00BC4C71">
              <w:rPr>
                <w:rFonts w:hint="eastAsia"/>
                <w:b/>
                <w:sz w:val="30"/>
                <w:szCs w:val="30"/>
              </w:rPr>
              <w:t>天府大道北延线（成德大道北延线）项目三环路至围城路段工程</w:t>
            </w:r>
            <w:bookmarkEnd w:id="2"/>
          </w:p>
        </w:tc>
      </w:tr>
      <w:bookmarkEnd w:id="1"/>
      <w:tr w:rsidR="00F56731" w:rsidRPr="00BC4C71" w:rsidTr="009837D3">
        <w:tc>
          <w:tcPr>
            <w:tcW w:w="2268" w:type="dxa"/>
            <w:tcBorders>
              <w:top w:val="nil"/>
              <w:bottom w:val="nil"/>
            </w:tcBorders>
            <w:vAlign w:val="center"/>
          </w:tcPr>
          <w:p w:rsidR="00F56731" w:rsidRPr="00BC4C71" w:rsidRDefault="00F56731" w:rsidP="009837D3">
            <w:pPr>
              <w:ind w:firstLineChars="0" w:firstLine="0"/>
              <w:jc w:val="center"/>
              <w:rPr>
                <w:b/>
                <w:sz w:val="30"/>
                <w:szCs w:val="30"/>
              </w:rPr>
            </w:pPr>
          </w:p>
          <w:p w:rsidR="00F56731" w:rsidRPr="00BC4C71" w:rsidRDefault="00F56731" w:rsidP="009837D3">
            <w:pPr>
              <w:ind w:firstLineChars="0" w:firstLine="0"/>
              <w:jc w:val="center"/>
              <w:rPr>
                <w:b/>
                <w:sz w:val="30"/>
                <w:szCs w:val="30"/>
              </w:rPr>
            </w:pPr>
            <w:r w:rsidRPr="00BC4C71">
              <w:rPr>
                <w:rFonts w:hint="eastAsia"/>
                <w:b/>
                <w:sz w:val="30"/>
                <w:szCs w:val="30"/>
              </w:rPr>
              <w:t>建设单位：</w:t>
            </w:r>
          </w:p>
        </w:tc>
        <w:tc>
          <w:tcPr>
            <w:tcW w:w="6028" w:type="dxa"/>
            <w:vAlign w:val="center"/>
          </w:tcPr>
          <w:p w:rsidR="00F56731" w:rsidRPr="00BC4C71" w:rsidRDefault="00F56731" w:rsidP="009837D3">
            <w:pPr>
              <w:ind w:firstLineChars="0" w:firstLine="0"/>
              <w:jc w:val="center"/>
              <w:rPr>
                <w:b/>
                <w:sz w:val="30"/>
                <w:szCs w:val="30"/>
              </w:rPr>
            </w:pPr>
          </w:p>
          <w:p w:rsidR="00F56731" w:rsidRPr="00BC4C71" w:rsidRDefault="00F56731" w:rsidP="009837D3">
            <w:pPr>
              <w:ind w:firstLineChars="0" w:firstLine="0"/>
              <w:jc w:val="center"/>
              <w:rPr>
                <w:b/>
                <w:sz w:val="30"/>
                <w:szCs w:val="30"/>
              </w:rPr>
            </w:pPr>
            <w:r w:rsidRPr="00BC4C71">
              <w:rPr>
                <w:rFonts w:hint="eastAsia"/>
                <w:b/>
                <w:sz w:val="30"/>
                <w:szCs w:val="30"/>
              </w:rPr>
              <w:t>成都城投基础设施建设投资有限公司</w:t>
            </w:r>
          </w:p>
        </w:tc>
      </w:tr>
    </w:tbl>
    <w:p w:rsidR="00F56731" w:rsidRPr="00BC4C71" w:rsidRDefault="00F56731" w:rsidP="00F56731">
      <w:pPr>
        <w:ind w:firstLine="600"/>
        <w:jc w:val="center"/>
        <w:rPr>
          <w:sz w:val="30"/>
          <w:szCs w:val="30"/>
        </w:rPr>
      </w:pPr>
    </w:p>
    <w:p w:rsidR="00F56731" w:rsidRPr="00BC4C71" w:rsidRDefault="00F56731" w:rsidP="00F56731">
      <w:pPr>
        <w:ind w:firstLine="600"/>
        <w:jc w:val="center"/>
        <w:rPr>
          <w:sz w:val="30"/>
          <w:szCs w:val="30"/>
        </w:rPr>
      </w:pPr>
    </w:p>
    <w:p w:rsidR="00F56731" w:rsidRPr="00BC4C71" w:rsidRDefault="00F56731" w:rsidP="00F56731">
      <w:pPr>
        <w:ind w:firstLine="600"/>
        <w:jc w:val="center"/>
        <w:rPr>
          <w:sz w:val="30"/>
          <w:szCs w:val="30"/>
        </w:rPr>
      </w:pPr>
    </w:p>
    <w:p w:rsidR="00F56731" w:rsidRPr="00BC4C71" w:rsidRDefault="00F56731" w:rsidP="00F56731">
      <w:pPr>
        <w:ind w:firstLine="600"/>
        <w:jc w:val="center"/>
        <w:rPr>
          <w:sz w:val="30"/>
          <w:szCs w:val="30"/>
        </w:rPr>
      </w:pPr>
    </w:p>
    <w:p w:rsidR="00F56731" w:rsidRPr="00BC4C71" w:rsidRDefault="00F56731" w:rsidP="00F56731">
      <w:pPr>
        <w:ind w:firstLine="600"/>
        <w:jc w:val="center"/>
        <w:rPr>
          <w:sz w:val="30"/>
          <w:szCs w:val="30"/>
        </w:rPr>
      </w:pPr>
    </w:p>
    <w:p w:rsidR="00F56731" w:rsidRPr="00BC4C71" w:rsidRDefault="00F56731" w:rsidP="00F56731">
      <w:pPr>
        <w:ind w:firstLine="600"/>
        <w:jc w:val="center"/>
        <w:rPr>
          <w:sz w:val="30"/>
          <w:szCs w:val="30"/>
        </w:rPr>
      </w:pPr>
    </w:p>
    <w:p w:rsidR="00F56731" w:rsidRPr="00BC4C71" w:rsidRDefault="00F56731" w:rsidP="00F56731">
      <w:pPr>
        <w:ind w:firstLineChars="0" w:firstLine="0"/>
        <w:jc w:val="center"/>
        <w:rPr>
          <w:b/>
          <w:sz w:val="30"/>
          <w:szCs w:val="30"/>
        </w:rPr>
      </w:pPr>
      <w:r w:rsidRPr="00BC4C71">
        <w:rPr>
          <w:rFonts w:hint="eastAsia"/>
          <w:b/>
          <w:sz w:val="30"/>
          <w:szCs w:val="30"/>
        </w:rPr>
        <w:t>编制日期：</w:t>
      </w:r>
      <w:r w:rsidRPr="00BC4C71">
        <w:rPr>
          <w:rFonts w:hint="eastAsia"/>
          <w:b/>
          <w:sz w:val="30"/>
          <w:szCs w:val="30"/>
        </w:rPr>
        <w:t>201</w:t>
      </w:r>
      <w:r w:rsidRPr="00BC4C71">
        <w:rPr>
          <w:b/>
          <w:sz w:val="30"/>
          <w:szCs w:val="30"/>
        </w:rPr>
        <w:t>9</w:t>
      </w:r>
      <w:r w:rsidRPr="00BC4C71">
        <w:rPr>
          <w:rFonts w:hint="eastAsia"/>
          <w:b/>
          <w:sz w:val="30"/>
          <w:szCs w:val="30"/>
        </w:rPr>
        <w:t>年</w:t>
      </w:r>
      <w:r w:rsidRPr="00BC4C71">
        <w:rPr>
          <w:rFonts w:hint="eastAsia"/>
          <w:b/>
          <w:sz w:val="30"/>
          <w:szCs w:val="30"/>
        </w:rPr>
        <w:t>11</w:t>
      </w:r>
      <w:r w:rsidRPr="00BC4C71">
        <w:rPr>
          <w:rFonts w:hint="eastAsia"/>
          <w:b/>
          <w:sz w:val="30"/>
          <w:szCs w:val="30"/>
        </w:rPr>
        <w:t>月</w:t>
      </w:r>
    </w:p>
    <w:p w:rsidR="00F56731" w:rsidRPr="00BC4C71" w:rsidRDefault="00F56731" w:rsidP="00971B5A">
      <w:pPr>
        <w:ind w:firstLineChars="0" w:firstLine="0"/>
        <w:jc w:val="center"/>
        <w:rPr>
          <w:sz w:val="44"/>
          <w:szCs w:val="44"/>
        </w:rPr>
        <w:sectPr w:rsidR="00F56731" w:rsidRPr="00BC4C71" w:rsidSect="00F56731">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rsidR="00F56731" w:rsidRPr="00BC4C71" w:rsidRDefault="00F56731" w:rsidP="00E50870">
      <w:pPr>
        <w:pStyle w:val="-1"/>
        <w:ind w:left="480"/>
      </w:pPr>
      <w:bookmarkStart w:id="3" w:name="_Toc492045854"/>
      <w:r w:rsidRPr="00BC4C71">
        <w:rPr>
          <w:rFonts w:hint="eastAsia"/>
        </w:rPr>
        <w:lastRenderedPageBreak/>
        <w:t>《建设项目环境影响报告表》编制说明</w:t>
      </w:r>
      <w:bookmarkEnd w:id="3"/>
    </w:p>
    <w:p w:rsidR="00F56731" w:rsidRPr="00BC4C71" w:rsidRDefault="00F56731" w:rsidP="00F56731">
      <w:pPr>
        <w:ind w:firstLine="560"/>
        <w:rPr>
          <w:sz w:val="28"/>
          <w:szCs w:val="28"/>
        </w:rPr>
      </w:pPr>
    </w:p>
    <w:p w:rsidR="00F56731" w:rsidRPr="00BC4C71" w:rsidRDefault="00F56731" w:rsidP="00F56731">
      <w:pPr>
        <w:ind w:firstLine="560"/>
        <w:rPr>
          <w:sz w:val="28"/>
          <w:szCs w:val="28"/>
        </w:rPr>
      </w:pPr>
      <w:r w:rsidRPr="00BC4C71">
        <w:rPr>
          <w:rFonts w:hint="eastAsia"/>
          <w:sz w:val="28"/>
          <w:szCs w:val="28"/>
        </w:rPr>
        <w:t>《建设项目环境影响报告表》由具有从事环境影响评价工作资质的单位编制。</w:t>
      </w:r>
    </w:p>
    <w:p w:rsidR="00F56731" w:rsidRPr="00BC4C71" w:rsidRDefault="00F56731" w:rsidP="00F56731">
      <w:pPr>
        <w:ind w:firstLine="560"/>
        <w:rPr>
          <w:sz w:val="28"/>
          <w:szCs w:val="28"/>
        </w:rPr>
      </w:pPr>
      <w:r w:rsidRPr="00BC4C71">
        <w:rPr>
          <w:rFonts w:hint="eastAsia"/>
          <w:sz w:val="28"/>
          <w:szCs w:val="28"/>
        </w:rPr>
        <w:t>1</w:t>
      </w:r>
      <w:r w:rsidRPr="00BC4C71">
        <w:rPr>
          <w:rFonts w:hint="eastAsia"/>
          <w:sz w:val="28"/>
          <w:szCs w:val="28"/>
        </w:rPr>
        <w:t>、项目名称——指项目立项批复时的名称，应不超过</w:t>
      </w:r>
      <w:r w:rsidRPr="00BC4C71">
        <w:rPr>
          <w:rFonts w:hint="eastAsia"/>
          <w:sz w:val="28"/>
          <w:szCs w:val="28"/>
        </w:rPr>
        <w:t>30</w:t>
      </w:r>
      <w:r w:rsidRPr="00BC4C71">
        <w:rPr>
          <w:rFonts w:hint="eastAsia"/>
          <w:sz w:val="28"/>
          <w:szCs w:val="28"/>
        </w:rPr>
        <w:t>个字（两个英文字段作一个汉字）。</w:t>
      </w:r>
    </w:p>
    <w:p w:rsidR="00F56731" w:rsidRPr="00BC4C71" w:rsidRDefault="00F56731" w:rsidP="00F56731">
      <w:pPr>
        <w:ind w:firstLine="560"/>
        <w:rPr>
          <w:sz w:val="28"/>
          <w:szCs w:val="28"/>
        </w:rPr>
      </w:pPr>
      <w:r w:rsidRPr="00BC4C71">
        <w:rPr>
          <w:rFonts w:hint="eastAsia"/>
          <w:sz w:val="28"/>
          <w:szCs w:val="28"/>
        </w:rPr>
        <w:t>2</w:t>
      </w:r>
      <w:r w:rsidRPr="00BC4C71">
        <w:rPr>
          <w:rFonts w:hint="eastAsia"/>
          <w:sz w:val="28"/>
          <w:szCs w:val="28"/>
        </w:rPr>
        <w:t>、建设地址——指项目所在地详细地址，公路、铁路应填写起止地点。</w:t>
      </w:r>
    </w:p>
    <w:p w:rsidR="00F56731" w:rsidRPr="00BC4C71" w:rsidRDefault="00F56731" w:rsidP="00F56731">
      <w:pPr>
        <w:ind w:firstLine="560"/>
        <w:rPr>
          <w:sz w:val="28"/>
          <w:szCs w:val="28"/>
        </w:rPr>
      </w:pPr>
      <w:r w:rsidRPr="00BC4C71">
        <w:rPr>
          <w:rFonts w:hint="eastAsia"/>
          <w:sz w:val="28"/>
          <w:szCs w:val="28"/>
        </w:rPr>
        <w:t>3</w:t>
      </w:r>
      <w:r w:rsidRPr="00BC4C71">
        <w:rPr>
          <w:rFonts w:hint="eastAsia"/>
          <w:sz w:val="28"/>
          <w:szCs w:val="28"/>
        </w:rPr>
        <w:t>、行业类别——按国标填写。</w:t>
      </w:r>
    </w:p>
    <w:p w:rsidR="00F56731" w:rsidRPr="00BC4C71" w:rsidRDefault="00F56731" w:rsidP="00F56731">
      <w:pPr>
        <w:ind w:firstLine="560"/>
        <w:rPr>
          <w:sz w:val="28"/>
          <w:szCs w:val="28"/>
        </w:rPr>
      </w:pPr>
      <w:r w:rsidRPr="00BC4C71">
        <w:rPr>
          <w:rFonts w:hint="eastAsia"/>
          <w:sz w:val="28"/>
          <w:szCs w:val="28"/>
        </w:rPr>
        <w:t>4</w:t>
      </w:r>
      <w:r w:rsidRPr="00BC4C71">
        <w:rPr>
          <w:rFonts w:hint="eastAsia"/>
          <w:sz w:val="28"/>
          <w:szCs w:val="28"/>
        </w:rPr>
        <w:t>、总投资——指项目投资总额。</w:t>
      </w:r>
    </w:p>
    <w:p w:rsidR="00F56731" w:rsidRPr="00BC4C71" w:rsidRDefault="00F56731" w:rsidP="00F56731">
      <w:pPr>
        <w:ind w:firstLine="560"/>
        <w:rPr>
          <w:sz w:val="28"/>
          <w:szCs w:val="28"/>
        </w:rPr>
      </w:pPr>
      <w:r w:rsidRPr="00BC4C71">
        <w:rPr>
          <w:rFonts w:hint="eastAsia"/>
          <w:sz w:val="28"/>
          <w:szCs w:val="28"/>
        </w:rPr>
        <w:t>5</w:t>
      </w:r>
      <w:r w:rsidRPr="00BC4C71">
        <w:rPr>
          <w:rFonts w:hint="eastAsia"/>
          <w:sz w:val="28"/>
          <w:szCs w:val="28"/>
        </w:rPr>
        <w:t>、主要环境保护目标——指项目区周围一定范围内集中居民住宅区、学校医院、保护文物、风景名胜区、水源地和生态敏感点等，应尽可能给出保护目标、性质、规模和距厂界距离等。</w:t>
      </w:r>
    </w:p>
    <w:p w:rsidR="00F56731" w:rsidRPr="00BC4C71" w:rsidRDefault="00F56731" w:rsidP="00F56731">
      <w:pPr>
        <w:ind w:firstLine="560"/>
        <w:rPr>
          <w:sz w:val="28"/>
          <w:szCs w:val="28"/>
        </w:rPr>
      </w:pPr>
      <w:r w:rsidRPr="00BC4C71">
        <w:rPr>
          <w:rFonts w:hint="eastAsia"/>
          <w:sz w:val="28"/>
          <w:szCs w:val="28"/>
        </w:rPr>
        <w:t>6</w:t>
      </w:r>
      <w:r w:rsidRPr="00BC4C71">
        <w:rPr>
          <w:rFonts w:hint="eastAsia"/>
          <w:sz w:val="28"/>
          <w:szCs w:val="28"/>
        </w:rPr>
        <w:t>、结论与建议——给出本项目清洁生产、达标排放和总量控制的分析结论，确定污染防治措施的有效性，说明本项目对环境造成的影响，给出建设项目环境可行性的明确结论。同时提出减少环境影响的其他建议。</w:t>
      </w:r>
    </w:p>
    <w:p w:rsidR="00F56731" w:rsidRPr="00BC4C71" w:rsidRDefault="00F56731" w:rsidP="00F56731">
      <w:pPr>
        <w:ind w:firstLine="560"/>
        <w:rPr>
          <w:sz w:val="28"/>
          <w:szCs w:val="28"/>
        </w:rPr>
      </w:pPr>
      <w:r w:rsidRPr="00BC4C71">
        <w:rPr>
          <w:rFonts w:hint="eastAsia"/>
          <w:sz w:val="28"/>
          <w:szCs w:val="28"/>
        </w:rPr>
        <w:t>7</w:t>
      </w:r>
      <w:r w:rsidRPr="00BC4C71">
        <w:rPr>
          <w:rFonts w:hint="eastAsia"/>
          <w:sz w:val="28"/>
          <w:szCs w:val="28"/>
        </w:rPr>
        <w:t>、预审意见——由行业主管部门填写答复意见，无主管部门项目，可不填。</w:t>
      </w:r>
    </w:p>
    <w:p w:rsidR="00F56731" w:rsidRPr="00BC4C71" w:rsidRDefault="00F56731" w:rsidP="00F56731">
      <w:pPr>
        <w:ind w:firstLine="560"/>
        <w:rPr>
          <w:sz w:val="28"/>
          <w:szCs w:val="28"/>
        </w:rPr>
      </w:pPr>
      <w:r w:rsidRPr="00BC4C71">
        <w:rPr>
          <w:rFonts w:hint="eastAsia"/>
          <w:sz w:val="28"/>
          <w:szCs w:val="28"/>
        </w:rPr>
        <w:t>8</w:t>
      </w:r>
      <w:r w:rsidRPr="00BC4C71">
        <w:rPr>
          <w:rFonts w:hint="eastAsia"/>
          <w:sz w:val="28"/>
          <w:szCs w:val="28"/>
        </w:rPr>
        <w:t>、审批意见——由负责审批该项目的环境保护行政主管部门批复。</w:t>
      </w:r>
    </w:p>
    <w:p w:rsidR="00971B5A" w:rsidRPr="00BC4C71" w:rsidRDefault="00971B5A" w:rsidP="00971B5A">
      <w:pPr>
        <w:ind w:firstLineChars="0" w:firstLine="0"/>
        <w:jc w:val="center"/>
        <w:rPr>
          <w:sz w:val="44"/>
          <w:szCs w:val="44"/>
        </w:rPr>
      </w:pPr>
    </w:p>
    <w:p w:rsidR="00971B5A" w:rsidRPr="00BC4C71" w:rsidRDefault="00971B5A" w:rsidP="00971B5A">
      <w:pPr>
        <w:ind w:firstLine="480"/>
        <w:sectPr w:rsidR="00971B5A" w:rsidRPr="00BC4C71" w:rsidSect="00F56731">
          <w:pgSz w:w="11906" w:h="16838"/>
          <w:pgMar w:top="1440" w:right="1800" w:bottom="1440" w:left="1800" w:header="851" w:footer="992" w:gutter="0"/>
          <w:cols w:space="425"/>
          <w:docGrid w:type="lines" w:linePitch="312"/>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5"/>
        <w:gridCol w:w="1205"/>
        <w:gridCol w:w="1244"/>
        <w:gridCol w:w="1415"/>
        <w:gridCol w:w="1434"/>
        <w:gridCol w:w="1513"/>
      </w:tblGrid>
      <w:tr w:rsidR="00BC4C71" w:rsidRPr="00BC4C71" w:rsidTr="00F56731">
        <w:trPr>
          <w:jc w:val="center"/>
        </w:trPr>
        <w:tc>
          <w:tcPr>
            <w:tcW w:w="895" w:type="pct"/>
            <w:vAlign w:val="center"/>
          </w:tcPr>
          <w:p w:rsidR="00F56731" w:rsidRPr="00BC4C71" w:rsidRDefault="00F56731" w:rsidP="00F56731">
            <w:pPr>
              <w:pStyle w:val="0"/>
              <w:spacing w:line="360" w:lineRule="auto"/>
              <w:rPr>
                <w:sz w:val="24"/>
                <w:szCs w:val="24"/>
              </w:rPr>
            </w:pPr>
            <w:bookmarkStart w:id="4" w:name="_Toc495397672"/>
            <w:bookmarkStart w:id="5" w:name="_Hlk25065033"/>
            <w:bookmarkEnd w:id="4"/>
            <w:r w:rsidRPr="00BC4C71">
              <w:rPr>
                <w:sz w:val="24"/>
                <w:szCs w:val="24"/>
              </w:rPr>
              <w:lastRenderedPageBreak/>
              <w:t>项目名称</w:t>
            </w:r>
          </w:p>
        </w:tc>
        <w:tc>
          <w:tcPr>
            <w:tcW w:w="4105" w:type="pct"/>
            <w:gridSpan w:val="5"/>
            <w:vAlign w:val="center"/>
          </w:tcPr>
          <w:p w:rsidR="00F56731" w:rsidRPr="00BC4C71" w:rsidRDefault="00F56731" w:rsidP="0004088D">
            <w:pPr>
              <w:pStyle w:val="0"/>
              <w:spacing w:line="360" w:lineRule="auto"/>
              <w:ind w:leftChars="-50" w:left="-120" w:rightChars="-50" w:right="-120"/>
              <w:rPr>
                <w:sz w:val="24"/>
                <w:szCs w:val="24"/>
              </w:rPr>
            </w:pPr>
            <w:r w:rsidRPr="00BC4C71">
              <w:rPr>
                <w:rFonts w:hint="eastAsia"/>
                <w:sz w:val="24"/>
                <w:szCs w:val="24"/>
              </w:rPr>
              <w:t>天府大道北延线（成德大道北延线）项目三环路至围城路段工程</w:t>
            </w:r>
          </w:p>
        </w:tc>
      </w:tr>
      <w:bookmarkEnd w:id="5"/>
      <w:tr w:rsidR="00BC4C71" w:rsidRPr="00BC4C71" w:rsidTr="00F56731">
        <w:trPr>
          <w:jc w:val="center"/>
        </w:trPr>
        <w:tc>
          <w:tcPr>
            <w:tcW w:w="895" w:type="pct"/>
            <w:vAlign w:val="center"/>
          </w:tcPr>
          <w:p w:rsidR="00F56731" w:rsidRPr="00BC4C71" w:rsidRDefault="00F56731" w:rsidP="00F56731">
            <w:pPr>
              <w:pStyle w:val="0"/>
              <w:spacing w:line="360" w:lineRule="auto"/>
              <w:rPr>
                <w:sz w:val="24"/>
                <w:szCs w:val="24"/>
              </w:rPr>
            </w:pPr>
            <w:r w:rsidRPr="00BC4C71">
              <w:rPr>
                <w:sz w:val="24"/>
                <w:szCs w:val="24"/>
              </w:rPr>
              <w:t>建设单位</w:t>
            </w:r>
          </w:p>
        </w:tc>
        <w:tc>
          <w:tcPr>
            <w:tcW w:w="4105" w:type="pct"/>
            <w:gridSpan w:val="5"/>
            <w:vAlign w:val="center"/>
          </w:tcPr>
          <w:p w:rsidR="00F56731" w:rsidRPr="00BC4C71" w:rsidRDefault="00F56731" w:rsidP="00F56731">
            <w:pPr>
              <w:pStyle w:val="0"/>
              <w:spacing w:line="360" w:lineRule="auto"/>
              <w:rPr>
                <w:sz w:val="24"/>
                <w:szCs w:val="24"/>
              </w:rPr>
            </w:pPr>
            <w:r w:rsidRPr="00BC4C71">
              <w:rPr>
                <w:rFonts w:hint="eastAsia"/>
                <w:sz w:val="24"/>
                <w:szCs w:val="24"/>
              </w:rPr>
              <w:t>成都城投基础设施建设投资有限公司</w:t>
            </w:r>
          </w:p>
        </w:tc>
      </w:tr>
      <w:tr w:rsidR="00BC4C71" w:rsidRPr="00BC4C71" w:rsidTr="00F56731">
        <w:trPr>
          <w:jc w:val="center"/>
        </w:trPr>
        <w:tc>
          <w:tcPr>
            <w:tcW w:w="895" w:type="pct"/>
            <w:vAlign w:val="center"/>
          </w:tcPr>
          <w:p w:rsidR="00F56731" w:rsidRPr="00BC4C71" w:rsidRDefault="00F56731" w:rsidP="00F56731">
            <w:pPr>
              <w:pStyle w:val="0"/>
              <w:spacing w:line="360" w:lineRule="auto"/>
              <w:rPr>
                <w:sz w:val="24"/>
                <w:szCs w:val="24"/>
              </w:rPr>
            </w:pPr>
            <w:r w:rsidRPr="00BC4C71">
              <w:rPr>
                <w:sz w:val="24"/>
                <w:szCs w:val="24"/>
              </w:rPr>
              <w:t>法人代表</w:t>
            </w:r>
          </w:p>
        </w:tc>
        <w:tc>
          <w:tcPr>
            <w:tcW w:w="1476" w:type="pct"/>
            <w:gridSpan w:val="2"/>
            <w:vAlign w:val="center"/>
          </w:tcPr>
          <w:p w:rsidR="00F56731" w:rsidRPr="00BC4C71" w:rsidRDefault="00C550D4" w:rsidP="00F56731">
            <w:pPr>
              <w:pStyle w:val="0"/>
              <w:spacing w:line="360" w:lineRule="auto"/>
              <w:rPr>
                <w:sz w:val="24"/>
                <w:szCs w:val="24"/>
              </w:rPr>
            </w:pPr>
            <w:r>
              <w:rPr>
                <w:rFonts w:hint="eastAsia"/>
                <w:sz w:val="24"/>
                <w:szCs w:val="24"/>
                <w:lang w:eastAsia="zh-CN"/>
              </w:rPr>
              <w:t>饶波</w:t>
            </w:r>
            <w:bookmarkStart w:id="6" w:name="_GoBack"/>
            <w:bookmarkEnd w:id="6"/>
          </w:p>
        </w:tc>
        <w:tc>
          <w:tcPr>
            <w:tcW w:w="853" w:type="pct"/>
            <w:vAlign w:val="center"/>
          </w:tcPr>
          <w:p w:rsidR="00F56731" w:rsidRPr="00BC4C71" w:rsidRDefault="00F56731" w:rsidP="00F56731">
            <w:pPr>
              <w:pStyle w:val="0"/>
              <w:spacing w:line="360" w:lineRule="auto"/>
              <w:rPr>
                <w:sz w:val="24"/>
                <w:szCs w:val="24"/>
              </w:rPr>
            </w:pPr>
            <w:r w:rsidRPr="00BC4C71">
              <w:rPr>
                <w:sz w:val="24"/>
                <w:szCs w:val="24"/>
              </w:rPr>
              <w:t>联系人</w:t>
            </w:r>
          </w:p>
        </w:tc>
        <w:tc>
          <w:tcPr>
            <w:tcW w:w="1776" w:type="pct"/>
            <w:gridSpan w:val="2"/>
            <w:vAlign w:val="center"/>
          </w:tcPr>
          <w:p w:rsidR="00F56731" w:rsidRPr="00BC4C71" w:rsidRDefault="00F56731" w:rsidP="00F56731">
            <w:pPr>
              <w:pStyle w:val="0"/>
              <w:spacing w:line="360" w:lineRule="auto"/>
              <w:rPr>
                <w:sz w:val="24"/>
                <w:szCs w:val="24"/>
              </w:rPr>
            </w:pPr>
            <w:r w:rsidRPr="00BC4C71">
              <w:rPr>
                <w:rFonts w:hint="eastAsia"/>
                <w:sz w:val="24"/>
                <w:szCs w:val="24"/>
              </w:rPr>
              <w:t>李帅</w:t>
            </w:r>
          </w:p>
        </w:tc>
      </w:tr>
      <w:tr w:rsidR="00BC4C71" w:rsidRPr="00BC4C71" w:rsidTr="00F56731">
        <w:trPr>
          <w:jc w:val="center"/>
        </w:trPr>
        <w:tc>
          <w:tcPr>
            <w:tcW w:w="895" w:type="pct"/>
            <w:vAlign w:val="center"/>
          </w:tcPr>
          <w:p w:rsidR="00F56731" w:rsidRPr="00BC4C71" w:rsidRDefault="00F56731" w:rsidP="00F56731">
            <w:pPr>
              <w:pStyle w:val="0"/>
              <w:spacing w:line="360" w:lineRule="auto"/>
              <w:rPr>
                <w:sz w:val="24"/>
                <w:szCs w:val="24"/>
              </w:rPr>
            </w:pPr>
            <w:r w:rsidRPr="00BC4C71">
              <w:rPr>
                <w:sz w:val="24"/>
                <w:szCs w:val="24"/>
              </w:rPr>
              <w:t>通讯地址</w:t>
            </w:r>
          </w:p>
        </w:tc>
        <w:tc>
          <w:tcPr>
            <w:tcW w:w="4105" w:type="pct"/>
            <w:gridSpan w:val="5"/>
            <w:vAlign w:val="center"/>
          </w:tcPr>
          <w:p w:rsidR="00F56731" w:rsidRPr="00BC4C71" w:rsidRDefault="00F56731" w:rsidP="00F56731">
            <w:pPr>
              <w:pStyle w:val="0"/>
              <w:spacing w:line="360" w:lineRule="auto"/>
              <w:rPr>
                <w:sz w:val="24"/>
                <w:szCs w:val="24"/>
              </w:rPr>
            </w:pPr>
            <w:r w:rsidRPr="00BC4C71">
              <w:rPr>
                <w:rFonts w:hint="eastAsia"/>
                <w:sz w:val="24"/>
                <w:szCs w:val="24"/>
              </w:rPr>
              <w:t>成都市金牛区金周路</w:t>
            </w:r>
            <w:r w:rsidRPr="00BC4C71">
              <w:rPr>
                <w:rFonts w:hint="eastAsia"/>
                <w:sz w:val="24"/>
                <w:szCs w:val="24"/>
              </w:rPr>
              <w:t>5</w:t>
            </w:r>
            <w:r w:rsidRPr="00BC4C71">
              <w:rPr>
                <w:sz w:val="24"/>
                <w:szCs w:val="24"/>
              </w:rPr>
              <w:t>89</w:t>
            </w:r>
            <w:r w:rsidRPr="00BC4C71">
              <w:rPr>
                <w:rFonts w:hint="eastAsia"/>
                <w:sz w:val="24"/>
                <w:szCs w:val="24"/>
              </w:rPr>
              <w:t>号</w:t>
            </w:r>
          </w:p>
        </w:tc>
      </w:tr>
      <w:tr w:rsidR="00BC4C71" w:rsidRPr="00BC4C71" w:rsidTr="00F56731">
        <w:trPr>
          <w:jc w:val="center"/>
        </w:trPr>
        <w:tc>
          <w:tcPr>
            <w:tcW w:w="895" w:type="pct"/>
            <w:vAlign w:val="center"/>
          </w:tcPr>
          <w:p w:rsidR="00F56731" w:rsidRPr="00BC4C71" w:rsidRDefault="00F56731" w:rsidP="00F56731">
            <w:pPr>
              <w:pStyle w:val="0"/>
              <w:spacing w:line="360" w:lineRule="auto"/>
              <w:rPr>
                <w:sz w:val="24"/>
                <w:szCs w:val="24"/>
              </w:rPr>
            </w:pPr>
            <w:r w:rsidRPr="00BC4C71">
              <w:rPr>
                <w:sz w:val="24"/>
                <w:szCs w:val="24"/>
              </w:rPr>
              <w:t>联系电话</w:t>
            </w:r>
          </w:p>
        </w:tc>
        <w:tc>
          <w:tcPr>
            <w:tcW w:w="1476" w:type="pct"/>
            <w:gridSpan w:val="2"/>
            <w:vAlign w:val="center"/>
          </w:tcPr>
          <w:p w:rsidR="00F56731" w:rsidRPr="00BC4C71" w:rsidRDefault="00C550D4" w:rsidP="00F56731">
            <w:pPr>
              <w:pStyle w:val="0"/>
              <w:spacing w:line="360" w:lineRule="auto"/>
              <w:rPr>
                <w:sz w:val="24"/>
                <w:szCs w:val="24"/>
              </w:rPr>
            </w:pPr>
            <w:r>
              <w:rPr>
                <w:sz w:val="24"/>
                <w:szCs w:val="24"/>
              </w:rPr>
              <w:t>028</w:t>
            </w:r>
            <w:r>
              <w:rPr>
                <w:rFonts w:hint="eastAsia"/>
                <w:sz w:val="24"/>
                <w:szCs w:val="24"/>
                <w:lang w:eastAsia="zh-CN"/>
              </w:rPr>
              <w:t>-</w:t>
            </w:r>
            <w:r>
              <w:rPr>
                <w:sz w:val="24"/>
                <w:szCs w:val="24"/>
              </w:rPr>
              <w:t>68814974</w:t>
            </w:r>
          </w:p>
        </w:tc>
        <w:tc>
          <w:tcPr>
            <w:tcW w:w="853" w:type="pct"/>
            <w:vAlign w:val="center"/>
          </w:tcPr>
          <w:p w:rsidR="00F56731" w:rsidRPr="00BC4C71" w:rsidRDefault="00F56731" w:rsidP="00F56731">
            <w:pPr>
              <w:pStyle w:val="0"/>
              <w:spacing w:line="360" w:lineRule="auto"/>
              <w:rPr>
                <w:sz w:val="24"/>
                <w:szCs w:val="24"/>
              </w:rPr>
            </w:pPr>
            <w:r w:rsidRPr="00BC4C71">
              <w:rPr>
                <w:sz w:val="24"/>
                <w:szCs w:val="24"/>
              </w:rPr>
              <w:t>邮政编码</w:t>
            </w:r>
          </w:p>
        </w:tc>
        <w:tc>
          <w:tcPr>
            <w:tcW w:w="1776" w:type="pct"/>
            <w:gridSpan w:val="2"/>
            <w:vAlign w:val="center"/>
          </w:tcPr>
          <w:p w:rsidR="00F56731" w:rsidRPr="00BC4C71" w:rsidRDefault="00F56731" w:rsidP="00F56731">
            <w:pPr>
              <w:pStyle w:val="0"/>
              <w:spacing w:line="360" w:lineRule="auto"/>
              <w:rPr>
                <w:sz w:val="24"/>
                <w:szCs w:val="24"/>
              </w:rPr>
            </w:pPr>
            <w:r w:rsidRPr="00BC4C71">
              <w:rPr>
                <w:sz w:val="24"/>
                <w:szCs w:val="24"/>
              </w:rPr>
              <w:t>61000</w:t>
            </w:r>
          </w:p>
        </w:tc>
      </w:tr>
      <w:tr w:rsidR="00BC4C71" w:rsidRPr="00BC4C71" w:rsidTr="00F56731">
        <w:trPr>
          <w:jc w:val="center"/>
        </w:trPr>
        <w:tc>
          <w:tcPr>
            <w:tcW w:w="895" w:type="pct"/>
            <w:vAlign w:val="center"/>
          </w:tcPr>
          <w:p w:rsidR="00F56731" w:rsidRPr="00BC4C71" w:rsidRDefault="00F56731" w:rsidP="00F56731">
            <w:pPr>
              <w:pStyle w:val="0"/>
              <w:spacing w:line="360" w:lineRule="auto"/>
              <w:rPr>
                <w:sz w:val="24"/>
                <w:szCs w:val="24"/>
              </w:rPr>
            </w:pPr>
            <w:r w:rsidRPr="00BC4C71">
              <w:rPr>
                <w:sz w:val="24"/>
                <w:szCs w:val="24"/>
              </w:rPr>
              <w:t>建设地点</w:t>
            </w:r>
          </w:p>
        </w:tc>
        <w:tc>
          <w:tcPr>
            <w:tcW w:w="4105" w:type="pct"/>
            <w:gridSpan w:val="5"/>
            <w:vAlign w:val="center"/>
          </w:tcPr>
          <w:p w:rsidR="00F56731" w:rsidRPr="00BC4C71" w:rsidRDefault="00F56731" w:rsidP="00F56731">
            <w:pPr>
              <w:pStyle w:val="0"/>
              <w:spacing w:line="360" w:lineRule="auto"/>
              <w:rPr>
                <w:sz w:val="24"/>
                <w:szCs w:val="24"/>
              </w:rPr>
            </w:pPr>
            <w:r w:rsidRPr="00BC4C71">
              <w:rPr>
                <w:rFonts w:hint="eastAsia"/>
                <w:sz w:val="24"/>
                <w:szCs w:val="24"/>
              </w:rPr>
              <w:t>四川省成都市金牛区及新都区</w:t>
            </w:r>
          </w:p>
        </w:tc>
      </w:tr>
      <w:tr w:rsidR="00BC4C71" w:rsidRPr="00BC4C71" w:rsidTr="00F56731">
        <w:trPr>
          <w:jc w:val="center"/>
        </w:trPr>
        <w:tc>
          <w:tcPr>
            <w:tcW w:w="895" w:type="pct"/>
            <w:vAlign w:val="center"/>
          </w:tcPr>
          <w:p w:rsidR="00F56731" w:rsidRPr="00BC4C71" w:rsidRDefault="00F56731" w:rsidP="00F56731">
            <w:pPr>
              <w:pStyle w:val="0"/>
              <w:spacing w:line="360" w:lineRule="auto"/>
              <w:rPr>
                <w:sz w:val="24"/>
                <w:szCs w:val="24"/>
              </w:rPr>
            </w:pPr>
            <w:r w:rsidRPr="00BC4C71">
              <w:rPr>
                <w:sz w:val="24"/>
                <w:szCs w:val="24"/>
              </w:rPr>
              <w:t>立项部门</w:t>
            </w:r>
          </w:p>
        </w:tc>
        <w:tc>
          <w:tcPr>
            <w:tcW w:w="1476" w:type="pct"/>
            <w:gridSpan w:val="2"/>
            <w:vAlign w:val="center"/>
          </w:tcPr>
          <w:p w:rsidR="00F56731" w:rsidRPr="00BC4C71" w:rsidRDefault="00F56731" w:rsidP="00F56731">
            <w:pPr>
              <w:pStyle w:val="0"/>
              <w:spacing w:line="360" w:lineRule="auto"/>
              <w:rPr>
                <w:sz w:val="24"/>
                <w:szCs w:val="24"/>
              </w:rPr>
            </w:pPr>
            <w:r w:rsidRPr="00BC4C71">
              <w:rPr>
                <w:rFonts w:hint="eastAsia"/>
                <w:sz w:val="24"/>
                <w:szCs w:val="24"/>
              </w:rPr>
              <w:t>成都市发展和</w:t>
            </w:r>
          </w:p>
          <w:p w:rsidR="00F56731" w:rsidRPr="00BC4C71" w:rsidRDefault="00F56731" w:rsidP="00F56731">
            <w:pPr>
              <w:pStyle w:val="0"/>
              <w:spacing w:line="360" w:lineRule="auto"/>
              <w:rPr>
                <w:sz w:val="24"/>
                <w:szCs w:val="24"/>
              </w:rPr>
            </w:pPr>
            <w:r w:rsidRPr="00BC4C71">
              <w:rPr>
                <w:rFonts w:hint="eastAsia"/>
                <w:sz w:val="24"/>
                <w:szCs w:val="24"/>
              </w:rPr>
              <w:t>改革委员会</w:t>
            </w:r>
          </w:p>
        </w:tc>
        <w:tc>
          <w:tcPr>
            <w:tcW w:w="853" w:type="pct"/>
            <w:vAlign w:val="center"/>
          </w:tcPr>
          <w:p w:rsidR="00F56731" w:rsidRPr="00BC4C71" w:rsidRDefault="00F56731" w:rsidP="00F56731">
            <w:pPr>
              <w:pStyle w:val="0"/>
              <w:spacing w:line="360" w:lineRule="auto"/>
              <w:rPr>
                <w:sz w:val="24"/>
                <w:szCs w:val="24"/>
              </w:rPr>
            </w:pPr>
            <w:r w:rsidRPr="00BC4C71">
              <w:rPr>
                <w:sz w:val="24"/>
                <w:szCs w:val="24"/>
              </w:rPr>
              <w:t>批准文号</w:t>
            </w:r>
          </w:p>
        </w:tc>
        <w:tc>
          <w:tcPr>
            <w:tcW w:w="1776" w:type="pct"/>
            <w:gridSpan w:val="2"/>
            <w:vAlign w:val="center"/>
          </w:tcPr>
          <w:p w:rsidR="00F56731" w:rsidRPr="00BC4C71" w:rsidRDefault="00F56731" w:rsidP="00F56731">
            <w:pPr>
              <w:pStyle w:val="0"/>
              <w:spacing w:line="360" w:lineRule="auto"/>
              <w:rPr>
                <w:sz w:val="24"/>
                <w:szCs w:val="24"/>
              </w:rPr>
            </w:pPr>
            <w:r w:rsidRPr="00BC4C71">
              <w:rPr>
                <w:rFonts w:hint="eastAsia"/>
                <w:sz w:val="24"/>
                <w:szCs w:val="24"/>
              </w:rPr>
              <w:t>川投资备</w:t>
            </w:r>
            <w:r w:rsidRPr="00BC4C71">
              <w:rPr>
                <w:rFonts w:hint="eastAsia"/>
                <w:sz w:val="24"/>
                <w:szCs w:val="24"/>
                <w:lang w:eastAsia="zh-CN"/>
              </w:rPr>
              <w:t>[</w:t>
            </w:r>
            <w:r w:rsidRPr="00BC4C71">
              <w:rPr>
                <w:rFonts w:hint="eastAsia"/>
                <w:sz w:val="24"/>
                <w:szCs w:val="24"/>
              </w:rPr>
              <w:t>2019-510100-48-03-373636</w:t>
            </w:r>
            <w:r w:rsidRPr="00BC4C71">
              <w:rPr>
                <w:rFonts w:hint="eastAsia"/>
                <w:sz w:val="24"/>
                <w:szCs w:val="24"/>
                <w:lang w:eastAsia="zh-CN"/>
              </w:rPr>
              <w:t>]</w:t>
            </w:r>
            <w:r w:rsidRPr="00BC4C71">
              <w:rPr>
                <w:rFonts w:hint="eastAsia"/>
                <w:sz w:val="24"/>
                <w:szCs w:val="24"/>
              </w:rPr>
              <w:t>FGQB-0244</w:t>
            </w:r>
            <w:r w:rsidRPr="00BC4C71">
              <w:rPr>
                <w:rFonts w:hint="eastAsia"/>
                <w:sz w:val="24"/>
                <w:szCs w:val="24"/>
              </w:rPr>
              <w:t>号</w:t>
            </w:r>
          </w:p>
        </w:tc>
      </w:tr>
      <w:tr w:rsidR="00BC4C71" w:rsidRPr="00BC4C71" w:rsidTr="00F56731">
        <w:trPr>
          <w:jc w:val="center"/>
        </w:trPr>
        <w:tc>
          <w:tcPr>
            <w:tcW w:w="895" w:type="pct"/>
            <w:vAlign w:val="center"/>
          </w:tcPr>
          <w:p w:rsidR="00F56731" w:rsidRPr="00BC4C71" w:rsidRDefault="00F56731" w:rsidP="00F56731">
            <w:pPr>
              <w:pStyle w:val="0"/>
              <w:spacing w:line="360" w:lineRule="auto"/>
              <w:rPr>
                <w:sz w:val="24"/>
                <w:szCs w:val="24"/>
              </w:rPr>
            </w:pPr>
            <w:r w:rsidRPr="00BC4C71">
              <w:rPr>
                <w:sz w:val="24"/>
                <w:szCs w:val="24"/>
              </w:rPr>
              <w:t>建设性质</w:t>
            </w:r>
          </w:p>
        </w:tc>
        <w:tc>
          <w:tcPr>
            <w:tcW w:w="1476" w:type="pct"/>
            <w:gridSpan w:val="2"/>
            <w:vAlign w:val="center"/>
          </w:tcPr>
          <w:p w:rsidR="00F56731" w:rsidRPr="00BC4C71" w:rsidRDefault="00F56731" w:rsidP="00F56731">
            <w:pPr>
              <w:pStyle w:val="0"/>
              <w:spacing w:line="360" w:lineRule="auto"/>
              <w:rPr>
                <w:sz w:val="24"/>
                <w:szCs w:val="24"/>
              </w:rPr>
            </w:pPr>
            <w:r w:rsidRPr="00BC4C71">
              <w:rPr>
                <w:rFonts w:hint="eastAsia"/>
                <w:sz w:val="24"/>
                <w:szCs w:val="24"/>
                <w:lang w:eastAsia="zh-CN"/>
              </w:rPr>
              <w:t>改扩建</w:t>
            </w:r>
          </w:p>
        </w:tc>
        <w:tc>
          <w:tcPr>
            <w:tcW w:w="853" w:type="pct"/>
            <w:vAlign w:val="center"/>
          </w:tcPr>
          <w:p w:rsidR="00F56731" w:rsidRPr="00BC4C71" w:rsidRDefault="00F56731" w:rsidP="00F56731">
            <w:pPr>
              <w:pStyle w:val="0"/>
              <w:spacing w:line="360" w:lineRule="auto"/>
              <w:rPr>
                <w:sz w:val="24"/>
                <w:szCs w:val="24"/>
              </w:rPr>
            </w:pPr>
            <w:r w:rsidRPr="00BC4C71">
              <w:rPr>
                <w:sz w:val="24"/>
                <w:szCs w:val="24"/>
              </w:rPr>
              <w:t>行业类别</w:t>
            </w:r>
          </w:p>
          <w:p w:rsidR="00F56731" w:rsidRPr="00BC4C71" w:rsidRDefault="00F56731" w:rsidP="00F56731">
            <w:pPr>
              <w:pStyle w:val="0"/>
              <w:spacing w:line="360" w:lineRule="auto"/>
              <w:rPr>
                <w:sz w:val="24"/>
                <w:szCs w:val="24"/>
              </w:rPr>
            </w:pPr>
            <w:r w:rsidRPr="00BC4C71">
              <w:rPr>
                <w:sz w:val="24"/>
                <w:szCs w:val="24"/>
              </w:rPr>
              <w:t>及代码</w:t>
            </w:r>
          </w:p>
        </w:tc>
        <w:tc>
          <w:tcPr>
            <w:tcW w:w="1776" w:type="pct"/>
            <w:gridSpan w:val="2"/>
            <w:vAlign w:val="center"/>
          </w:tcPr>
          <w:p w:rsidR="00F56731" w:rsidRPr="00BC4C71" w:rsidRDefault="00F56731" w:rsidP="00F56731">
            <w:pPr>
              <w:pStyle w:val="0"/>
              <w:spacing w:line="360" w:lineRule="auto"/>
              <w:rPr>
                <w:sz w:val="24"/>
                <w:szCs w:val="24"/>
              </w:rPr>
            </w:pPr>
            <w:r w:rsidRPr="00BC4C71">
              <w:rPr>
                <w:rFonts w:hint="eastAsia"/>
                <w:sz w:val="24"/>
                <w:szCs w:val="24"/>
              </w:rPr>
              <w:t>市政道路工程建筑</w:t>
            </w:r>
          </w:p>
          <w:p w:rsidR="00F56731" w:rsidRPr="00BC4C71" w:rsidRDefault="00F56731" w:rsidP="00F56731">
            <w:pPr>
              <w:pStyle w:val="0"/>
              <w:spacing w:line="360" w:lineRule="auto"/>
              <w:rPr>
                <w:sz w:val="24"/>
                <w:szCs w:val="24"/>
              </w:rPr>
            </w:pPr>
            <w:r w:rsidRPr="00BC4C71">
              <w:rPr>
                <w:rFonts w:hint="eastAsia"/>
                <w:sz w:val="24"/>
                <w:szCs w:val="24"/>
              </w:rPr>
              <w:t>（</w:t>
            </w:r>
            <w:r w:rsidRPr="00BC4C71">
              <w:rPr>
                <w:rFonts w:hint="eastAsia"/>
                <w:sz w:val="24"/>
                <w:szCs w:val="24"/>
              </w:rPr>
              <w:t>E4813</w:t>
            </w:r>
            <w:r w:rsidRPr="00BC4C71">
              <w:rPr>
                <w:rFonts w:hint="eastAsia"/>
                <w:sz w:val="24"/>
                <w:szCs w:val="24"/>
              </w:rPr>
              <w:t>）</w:t>
            </w:r>
          </w:p>
        </w:tc>
      </w:tr>
      <w:tr w:rsidR="00BC4C71" w:rsidRPr="00BC4C71" w:rsidTr="00F56731">
        <w:trPr>
          <w:jc w:val="center"/>
        </w:trPr>
        <w:tc>
          <w:tcPr>
            <w:tcW w:w="895" w:type="pct"/>
            <w:vAlign w:val="center"/>
          </w:tcPr>
          <w:p w:rsidR="00F56731" w:rsidRPr="00BC4C71" w:rsidRDefault="00F56731" w:rsidP="00F56731">
            <w:pPr>
              <w:pStyle w:val="0"/>
              <w:spacing w:line="360" w:lineRule="auto"/>
              <w:rPr>
                <w:sz w:val="24"/>
                <w:szCs w:val="24"/>
              </w:rPr>
            </w:pPr>
            <w:r w:rsidRPr="00BC4C71">
              <w:rPr>
                <w:sz w:val="24"/>
                <w:szCs w:val="24"/>
              </w:rPr>
              <w:t>占地面积</w:t>
            </w:r>
          </w:p>
          <w:p w:rsidR="00F56731" w:rsidRPr="00BC4C71" w:rsidRDefault="00F56731" w:rsidP="00F56731">
            <w:pPr>
              <w:pStyle w:val="0"/>
              <w:spacing w:line="360" w:lineRule="auto"/>
              <w:rPr>
                <w:sz w:val="24"/>
                <w:szCs w:val="24"/>
              </w:rPr>
            </w:pPr>
            <w:r w:rsidRPr="00BC4C71">
              <w:rPr>
                <w:rFonts w:hint="eastAsia"/>
                <w:sz w:val="24"/>
                <w:szCs w:val="24"/>
              </w:rPr>
              <w:t>（</w:t>
            </w:r>
            <w:r w:rsidR="00260B26" w:rsidRPr="00BC4C71">
              <w:rPr>
                <w:rFonts w:hint="eastAsia"/>
                <w:sz w:val="24"/>
                <w:szCs w:val="24"/>
                <w:lang w:eastAsia="zh-CN"/>
              </w:rPr>
              <w:t>公顷</w:t>
            </w:r>
            <w:r w:rsidRPr="00BC4C71">
              <w:rPr>
                <w:rFonts w:hint="eastAsia"/>
                <w:sz w:val="24"/>
                <w:szCs w:val="24"/>
              </w:rPr>
              <w:t>）</w:t>
            </w:r>
          </w:p>
        </w:tc>
        <w:tc>
          <w:tcPr>
            <w:tcW w:w="1476" w:type="pct"/>
            <w:gridSpan w:val="2"/>
            <w:vAlign w:val="center"/>
          </w:tcPr>
          <w:p w:rsidR="00F56731" w:rsidRPr="00BC4C71" w:rsidRDefault="00260B26" w:rsidP="00F56731">
            <w:pPr>
              <w:pStyle w:val="0"/>
              <w:spacing w:line="360" w:lineRule="auto"/>
              <w:rPr>
                <w:sz w:val="24"/>
                <w:szCs w:val="24"/>
                <w:lang w:eastAsia="zh-CN"/>
              </w:rPr>
            </w:pPr>
            <w:r w:rsidRPr="00BC4C71">
              <w:rPr>
                <w:rFonts w:hint="eastAsia"/>
                <w:sz w:val="24"/>
                <w:szCs w:val="24"/>
                <w:lang w:eastAsia="zh-CN"/>
              </w:rPr>
              <w:t>1</w:t>
            </w:r>
            <w:r w:rsidRPr="00BC4C71">
              <w:rPr>
                <w:sz w:val="24"/>
                <w:szCs w:val="24"/>
                <w:lang w:eastAsia="zh-CN"/>
              </w:rPr>
              <w:t>37.52</w:t>
            </w:r>
          </w:p>
        </w:tc>
        <w:tc>
          <w:tcPr>
            <w:tcW w:w="853" w:type="pct"/>
            <w:vAlign w:val="center"/>
          </w:tcPr>
          <w:p w:rsidR="00F56731" w:rsidRPr="00BC4C71" w:rsidRDefault="00F56731" w:rsidP="00F56731">
            <w:pPr>
              <w:pStyle w:val="0"/>
              <w:spacing w:line="360" w:lineRule="auto"/>
              <w:rPr>
                <w:sz w:val="24"/>
                <w:szCs w:val="24"/>
              </w:rPr>
            </w:pPr>
            <w:r w:rsidRPr="00BC4C71">
              <w:rPr>
                <w:sz w:val="24"/>
                <w:szCs w:val="24"/>
              </w:rPr>
              <w:t>绿化面积</w:t>
            </w:r>
          </w:p>
          <w:p w:rsidR="00F56731" w:rsidRPr="00BC4C71" w:rsidRDefault="00F56731" w:rsidP="00F56731">
            <w:pPr>
              <w:pStyle w:val="0"/>
              <w:spacing w:line="360" w:lineRule="auto"/>
              <w:ind w:leftChars="-50" w:left="-120" w:rightChars="-50" w:right="-120"/>
              <w:rPr>
                <w:sz w:val="24"/>
                <w:szCs w:val="24"/>
              </w:rPr>
            </w:pPr>
            <w:r w:rsidRPr="00BC4C71">
              <w:rPr>
                <w:rFonts w:hint="eastAsia"/>
                <w:sz w:val="24"/>
                <w:szCs w:val="24"/>
              </w:rPr>
              <w:t>（</w:t>
            </w:r>
            <w:r w:rsidR="00260B26" w:rsidRPr="00BC4C71">
              <w:rPr>
                <w:rFonts w:hint="eastAsia"/>
                <w:sz w:val="24"/>
                <w:szCs w:val="24"/>
                <w:lang w:eastAsia="zh-CN"/>
              </w:rPr>
              <w:t>公顷</w:t>
            </w:r>
            <w:r w:rsidRPr="00BC4C71">
              <w:rPr>
                <w:rFonts w:hint="eastAsia"/>
                <w:sz w:val="24"/>
                <w:szCs w:val="24"/>
              </w:rPr>
              <w:t>）</w:t>
            </w:r>
          </w:p>
        </w:tc>
        <w:tc>
          <w:tcPr>
            <w:tcW w:w="1776" w:type="pct"/>
            <w:gridSpan w:val="2"/>
            <w:vAlign w:val="center"/>
          </w:tcPr>
          <w:p w:rsidR="00F56731" w:rsidRPr="00BC4C71" w:rsidRDefault="00260B26" w:rsidP="00F56731">
            <w:pPr>
              <w:pStyle w:val="0"/>
              <w:spacing w:line="360" w:lineRule="auto"/>
              <w:rPr>
                <w:sz w:val="24"/>
                <w:szCs w:val="24"/>
                <w:lang w:eastAsia="zh-CN"/>
              </w:rPr>
            </w:pPr>
            <w:r w:rsidRPr="00BC4C71">
              <w:rPr>
                <w:rFonts w:hint="eastAsia"/>
                <w:sz w:val="24"/>
                <w:szCs w:val="24"/>
                <w:lang w:eastAsia="zh-CN"/>
              </w:rPr>
              <w:t>1</w:t>
            </w:r>
            <w:r w:rsidRPr="00BC4C71">
              <w:rPr>
                <w:sz w:val="24"/>
                <w:szCs w:val="24"/>
                <w:lang w:eastAsia="zh-CN"/>
              </w:rPr>
              <w:t>.15</w:t>
            </w:r>
          </w:p>
        </w:tc>
      </w:tr>
      <w:tr w:rsidR="00BC4C71" w:rsidRPr="00BC4C71" w:rsidTr="00F56731">
        <w:trPr>
          <w:jc w:val="center"/>
        </w:trPr>
        <w:tc>
          <w:tcPr>
            <w:tcW w:w="895" w:type="pct"/>
            <w:vAlign w:val="center"/>
          </w:tcPr>
          <w:p w:rsidR="00F56731" w:rsidRPr="00BC4C71" w:rsidRDefault="00F56731" w:rsidP="00F56731">
            <w:pPr>
              <w:pStyle w:val="0"/>
              <w:spacing w:line="360" w:lineRule="auto"/>
              <w:rPr>
                <w:sz w:val="24"/>
                <w:szCs w:val="24"/>
              </w:rPr>
            </w:pPr>
            <w:r w:rsidRPr="00BC4C71">
              <w:rPr>
                <w:sz w:val="24"/>
                <w:szCs w:val="24"/>
              </w:rPr>
              <w:t>总投资</w:t>
            </w:r>
          </w:p>
          <w:p w:rsidR="00F56731" w:rsidRPr="00BC4C71" w:rsidRDefault="00F56731" w:rsidP="00F56731">
            <w:pPr>
              <w:pStyle w:val="0"/>
              <w:spacing w:line="360" w:lineRule="auto"/>
              <w:rPr>
                <w:sz w:val="24"/>
                <w:szCs w:val="24"/>
              </w:rPr>
            </w:pPr>
            <w:r w:rsidRPr="00BC4C71">
              <w:rPr>
                <w:rFonts w:hint="eastAsia"/>
                <w:sz w:val="24"/>
                <w:szCs w:val="24"/>
              </w:rPr>
              <w:t>（万元）</w:t>
            </w:r>
          </w:p>
        </w:tc>
        <w:tc>
          <w:tcPr>
            <w:tcW w:w="726" w:type="pct"/>
            <w:vAlign w:val="center"/>
          </w:tcPr>
          <w:p w:rsidR="00F56731" w:rsidRPr="00BC4C71" w:rsidRDefault="00260B26" w:rsidP="00F56731">
            <w:pPr>
              <w:pStyle w:val="0"/>
              <w:spacing w:line="360" w:lineRule="auto"/>
              <w:rPr>
                <w:sz w:val="24"/>
                <w:szCs w:val="24"/>
              </w:rPr>
            </w:pPr>
            <w:r w:rsidRPr="00BC4C71">
              <w:rPr>
                <w:sz w:val="24"/>
                <w:szCs w:val="24"/>
              </w:rPr>
              <w:t>550000</w:t>
            </w:r>
          </w:p>
        </w:tc>
        <w:tc>
          <w:tcPr>
            <w:tcW w:w="750" w:type="pct"/>
            <w:vAlign w:val="center"/>
          </w:tcPr>
          <w:p w:rsidR="00F56731" w:rsidRPr="00BC4C71" w:rsidRDefault="00F56731" w:rsidP="00F56731">
            <w:pPr>
              <w:pStyle w:val="0"/>
              <w:spacing w:line="360" w:lineRule="auto"/>
              <w:rPr>
                <w:sz w:val="24"/>
                <w:szCs w:val="24"/>
              </w:rPr>
            </w:pPr>
            <w:r w:rsidRPr="00BC4C71">
              <w:rPr>
                <w:sz w:val="24"/>
                <w:szCs w:val="24"/>
              </w:rPr>
              <w:t>环保投资</w:t>
            </w:r>
          </w:p>
          <w:p w:rsidR="00F56731" w:rsidRPr="00BC4C71" w:rsidRDefault="00F56731" w:rsidP="00F56731">
            <w:pPr>
              <w:pStyle w:val="0"/>
              <w:spacing w:line="360" w:lineRule="auto"/>
              <w:ind w:leftChars="-50" w:left="-120" w:rightChars="-50" w:right="-120"/>
              <w:rPr>
                <w:sz w:val="24"/>
                <w:szCs w:val="24"/>
              </w:rPr>
            </w:pPr>
            <w:r w:rsidRPr="00BC4C71">
              <w:rPr>
                <w:rFonts w:hint="eastAsia"/>
                <w:sz w:val="24"/>
                <w:szCs w:val="24"/>
              </w:rPr>
              <w:t>（万元）</w:t>
            </w:r>
          </w:p>
        </w:tc>
        <w:tc>
          <w:tcPr>
            <w:tcW w:w="853" w:type="pct"/>
            <w:vAlign w:val="center"/>
          </w:tcPr>
          <w:p w:rsidR="00F56731" w:rsidRPr="00BC4C71" w:rsidRDefault="00260B26" w:rsidP="00F56731">
            <w:pPr>
              <w:pStyle w:val="0"/>
              <w:spacing w:line="360" w:lineRule="auto"/>
              <w:rPr>
                <w:sz w:val="24"/>
                <w:szCs w:val="24"/>
              </w:rPr>
            </w:pPr>
            <w:r w:rsidRPr="00BC4C71">
              <w:rPr>
                <w:sz w:val="24"/>
                <w:szCs w:val="24"/>
              </w:rPr>
              <w:t>1059</w:t>
            </w:r>
          </w:p>
        </w:tc>
        <w:tc>
          <w:tcPr>
            <w:tcW w:w="864" w:type="pct"/>
            <w:vAlign w:val="center"/>
          </w:tcPr>
          <w:p w:rsidR="00F56731" w:rsidRPr="00BC4C71" w:rsidRDefault="00F56731" w:rsidP="00F56731">
            <w:pPr>
              <w:pStyle w:val="0"/>
              <w:spacing w:line="360" w:lineRule="auto"/>
              <w:rPr>
                <w:sz w:val="24"/>
                <w:szCs w:val="24"/>
              </w:rPr>
            </w:pPr>
            <w:r w:rsidRPr="00BC4C71">
              <w:rPr>
                <w:sz w:val="24"/>
                <w:szCs w:val="24"/>
              </w:rPr>
              <w:t>环保投资占</w:t>
            </w:r>
          </w:p>
          <w:p w:rsidR="00F56731" w:rsidRPr="00BC4C71" w:rsidRDefault="00F56731" w:rsidP="00F56731">
            <w:pPr>
              <w:pStyle w:val="0"/>
              <w:spacing w:line="360" w:lineRule="auto"/>
              <w:rPr>
                <w:sz w:val="24"/>
                <w:szCs w:val="24"/>
              </w:rPr>
            </w:pPr>
            <w:r w:rsidRPr="00BC4C71">
              <w:rPr>
                <w:sz w:val="24"/>
                <w:szCs w:val="24"/>
              </w:rPr>
              <w:t>总投资比例</w:t>
            </w:r>
          </w:p>
        </w:tc>
        <w:tc>
          <w:tcPr>
            <w:tcW w:w="912" w:type="pct"/>
            <w:vAlign w:val="center"/>
          </w:tcPr>
          <w:p w:rsidR="00F56731" w:rsidRPr="00BC4C71" w:rsidRDefault="00F56731" w:rsidP="00F56731">
            <w:pPr>
              <w:pStyle w:val="0"/>
              <w:spacing w:line="360" w:lineRule="auto"/>
              <w:rPr>
                <w:sz w:val="24"/>
                <w:szCs w:val="24"/>
              </w:rPr>
            </w:pPr>
            <w:r w:rsidRPr="00BC4C71">
              <w:rPr>
                <w:sz w:val="24"/>
                <w:szCs w:val="24"/>
              </w:rPr>
              <w:t>0.</w:t>
            </w:r>
            <w:r w:rsidR="00260B26" w:rsidRPr="00BC4C71">
              <w:rPr>
                <w:sz w:val="24"/>
                <w:szCs w:val="24"/>
              </w:rPr>
              <w:t>19</w:t>
            </w:r>
            <w:r w:rsidRPr="00BC4C71">
              <w:rPr>
                <w:rFonts w:hint="eastAsia"/>
                <w:sz w:val="24"/>
                <w:szCs w:val="24"/>
              </w:rPr>
              <w:t>%</w:t>
            </w:r>
          </w:p>
        </w:tc>
      </w:tr>
      <w:tr w:rsidR="00BC4C71" w:rsidRPr="00BC4C71" w:rsidTr="00F56731">
        <w:trPr>
          <w:jc w:val="center"/>
        </w:trPr>
        <w:tc>
          <w:tcPr>
            <w:tcW w:w="1621" w:type="pct"/>
            <w:gridSpan w:val="2"/>
            <w:vAlign w:val="center"/>
          </w:tcPr>
          <w:p w:rsidR="00F56731" w:rsidRPr="00BC4C71" w:rsidRDefault="00F56731" w:rsidP="00F56731">
            <w:pPr>
              <w:pStyle w:val="0"/>
              <w:spacing w:line="360" w:lineRule="auto"/>
              <w:rPr>
                <w:sz w:val="24"/>
                <w:szCs w:val="24"/>
              </w:rPr>
            </w:pPr>
            <w:r w:rsidRPr="00BC4C71">
              <w:rPr>
                <w:sz w:val="24"/>
                <w:szCs w:val="24"/>
              </w:rPr>
              <w:t>预期投运日期</w:t>
            </w:r>
          </w:p>
        </w:tc>
        <w:tc>
          <w:tcPr>
            <w:tcW w:w="3379" w:type="pct"/>
            <w:gridSpan w:val="4"/>
            <w:vAlign w:val="center"/>
          </w:tcPr>
          <w:p w:rsidR="00F56731" w:rsidRPr="00BC4C71" w:rsidRDefault="00F56731" w:rsidP="00F56731">
            <w:pPr>
              <w:pStyle w:val="0"/>
              <w:spacing w:line="360" w:lineRule="auto"/>
              <w:rPr>
                <w:sz w:val="24"/>
                <w:szCs w:val="24"/>
              </w:rPr>
            </w:pPr>
            <w:r w:rsidRPr="00BC4C71">
              <w:rPr>
                <w:rFonts w:hint="eastAsia"/>
                <w:sz w:val="24"/>
                <w:szCs w:val="24"/>
              </w:rPr>
              <w:t>2</w:t>
            </w:r>
            <w:r w:rsidRPr="00BC4C71">
              <w:rPr>
                <w:sz w:val="24"/>
                <w:szCs w:val="24"/>
              </w:rPr>
              <w:t>020</w:t>
            </w:r>
            <w:r w:rsidRPr="00BC4C71">
              <w:rPr>
                <w:rFonts w:hint="eastAsia"/>
                <w:sz w:val="24"/>
                <w:szCs w:val="24"/>
              </w:rPr>
              <w:t>年</w:t>
            </w:r>
            <w:r w:rsidRPr="00BC4C71">
              <w:rPr>
                <w:sz w:val="24"/>
                <w:szCs w:val="24"/>
              </w:rPr>
              <w:t>6</w:t>
            </w:r>
            <w:r w:rsidRPr="00BC4C71">
              <w:rPr>
                <w:rFonts w:hint="eastAsia"/>
                <w:sz w:val="24"/>
                <w:szCs w:val="24"/>
              </w:rPr>
              <w:t>月</w:t>
            </w:r>
          </w:p>
        </w:tc>
      </w:tr>
    </w:tbl>
    <w:p w:rsidR="00F56731" w:rsidRPr="00BC4C71" w:rsidRDefault="00F56731" w:rsidP="0032346C">
      <w:pPr>
        <w:pStyle w:val="00"/>
        <w:ind w:firstLineChars="0" w:firstLine="0"/>
        <w:rPr>
          <w:b/>
          <w:bCs/>
          <w:sz w:val="32"/>
          <w:szCs w:val="32"/>
        </w:rPr>
      </w:pPr>
      <w:r w:rsidRPr="00BC4C71">
        <w:rPr>
          <w:rFonts w:hint="eastAsia"/>
          <w:b/>
          <w:bCs/>
          <w:sz w:val="32"/>
          <w:szCs w:val="32"/>
        </w:rPr>
        <w:t>工程概况</w:t>
      </w:r>
    </w:p>
    <w:p w:rsidR="00F56731" w:rsidRPr="00BC4C71" w:rsidRDefault="0032346C" w:rsidP="00E50870">
      <w:pPr>
        <w:pStyle w:val="1"/>
      </w:pPr>
      <w:r w:rsidRPr="00BC4C71">
        <w:t>项目由来</w:t>
      </w:r>
    </w:p>
    <w:p w:rsidR="0048095B" w:rsidRPr="00BC4C71" w:rsidRDefault="0048095B" w:rsidP="0032346C">
      <w:pPr>
        <w:pStyle w:val="00"/>
      </w:pPr>
      <w:r w:rsidRPr="00BC4C71">
        <w:rPr>
          <w:rFonts w:hint="eastAsia"/>
          <w:lang w:eastAsia="zh-CN"/>
        </w:rPr>
        <w:t>天府大道北延线原规划名称为成德大道北延线，起于成都市北三环路凤凰立交，沿北新大道、成德大道</w:t>
      </w:r>
      <w:r w:rsidR="00BE6A55" w:rsidRPr="00BC4C71">
        <w:rPr>
          <w:rFonts w:hint="eastAsia"/>
          <w:lang w:eastAsia="zh-CN"/>
        </w:rPr>
        <w:t>向北</w:t>
      </w:r>
      <w:r w:rsidRPr="00BC4C71">
        <w:rPr>
          <w:rFonts w:hint="eastAsia"/>
          <w:lang w:eastAsia="zh-CN"/>
        </w:rPr>
        <w:t>布线，在军新路向右与成德大道分离进行新建，跨越青白江河进入德阳境内，终点位于德阳西站，线路全长约</w:t>
      </w:r>
      <w:r w:rsidR="00BE6A55" w:rsidRPr="00BC4C71">
        <w:rPr>
          <w:lang w:eastAsia="zh-CN"/>
        </w:rPr>
        <w:t>71</w:t>
      </w:r>
      <w:r w:rsidRPr="00BC4C71">
        <w:rPr>
          <w:rFonts w:hint="eastAsia"/>
          <w:lang w:eastAsia="zh-CN"/>
        </w:rPr>
        <w:t>km</w:t>
      </w:r>
      <w:r w:rsidRPr="00BC4C71">
        <w:rPr>
          <w:rFonts w:hint="eastAsia"/>
          <w:lang w:eastAsia="zh-CN"/>
        </w:rPr>
        <w:t>，成都段全长约</w:t>
      </w:r>
      <w:r w:rsidR="00BE6A55" w:rsidRPr="00BC4C71">
        <w:rPr>
          <w:lang w:eastAsia="zh-CN"/>
        </w:rPr>
        <w:t>37.5</w:t>
      </w:r>
      <w:r w:rsidRPr="00BC4C71">
        <w:rPr>
          <w:rFonts w:hint="eastAsia"/>
          <w:lang w:eastAsia="zh-CN"/>
        </w:rPr>
        <w:t>km</w:t>
      </w:r>
      <w:r w:rsidR="00BE6A55" w:rsidRPr="00BC4C71">
        <w:rPr>
          <w:rFonts w:hint="eastAsia"/>
          <w:lang w:eastAsia="zh-CN"/>
        </w:rPr>
        <w:t>，成都段现状道路长约</w:t>
      </w:r>
      <w:r w:rsidR="00BE6A55" w:rsidRPr="00BC4C71">
        <w:rPr>
          <w:rFonts w:hint="eastAsia"/>
          <w:lang w:eastAsia="zh-CN"/>
        </w:rPr>
        <w:t>3</w:t>
      </w:r>
      <w:r w:rsidR="00BE6A55" w:rsidRPr="00BC4C71">
        <w:rPr>
          <w:lang w:eastAsia="zh-CN"/>
        </w:rPr>
        <w:t>2.2</w:t>
      </w:r>
      <w:r w:rsidR="00BE6A55" w:rsidRPr="00BC4C71">
        <w:rPr>
          <w:rFonts w:hint="eastAsia"/>
          <w:lang w:eastAsia="zh-CN"/>
        </w:rPr>
        <w:t>km</w:t>
      </w:r>
      <w:r w:rsidR="00BE6A55" w:rsidRPr="00BC4C71">
        <w:rPr>
          <w:rFonts w:hint="eastAsia"/>
          <w:lang w:eastAsia="zh-CN"/>
        </w:rPr>
        <w:t>，新建段长约</w:t>
      </w:r>
      <w:r w:rsidR="00BE6A55" w:rsidRPr="00BC4C71">
        <w:rPr>
          <w:rFonts w:hint="eastAsia"/>
          <w:lang w:eastAsia="zh-CN"/>
        </w:rPr>
        <w:t>5</w:t>
      </w:r>
      <w:r w:rsidR="00BE6A55" w:rsidRPr="00BC4C71">
        <w:rPr>
          <w:lang w:eastAsia="zh-CN"/>
        </w:rPr>
        <w:t>.3</w:t>
      </w:r>
      <w:r w:rsidR="00BE6A55" w:rsidRPr="00BC4C71">
        <w:rPr>
          <w:rFonts w:hint="eastAsia"/>
          <w:lang w:eastAsia="zh-CN"/>
        </w:rPr>
        <w:t>km</w:t>
      </w:r>
      <w:r w:rsidRPr="00BC4C71">
        <w:rPr>
          <w:rFonts w:hint="eastAsia"/>
          <w:lang w:eastAsia="zh-CN"/>
        </w:rPr>
        <w:t>。天府大道北延线定位为“成都城市群首条复合型道路”，是落实“建设全面体现新发展理念的国家中心城市”和“中优、北改”的重大举措，对构建网络城市群大都市区格局，实现成德同城化发展，打造世界轨道交通产业之都，助推“工业强基”行动具有战略意义。</w:t>
      </w:r>
    </w:p>
    <w:p w:rsidR="0032346C" w:rsidRPr="00BC4C71" w:rsidRDefault="0048095B" w:rsidP="0032346C">
      <w:pPr>
        <w:pStyle w:val="00"/>
      </w:pPr>
      <w:r w:rsidRPr="00BC4C71">
        <w:rPr>
          <w:rFonts w:hint="eastAsia"/>
        </w:rPr>
        <w:t>天府大道北延线（成德大道北延线）项目三环路至围城路段工程</w:t>
      </w:r>
      <w:r w:rsidR="00820337" w:rsidRPr="00BC4C71">
        <w:rPr>
          <w:rFonts w:hint="eastAsia"/>
          <w:lang w:eastAsia="zh-CN"/>
        </w:rPr>
        <w:t>位于成都市金牛区、新都区，为大运会保障通道先期开工项目，</w:t>
      </w:r>
      <w:r w:rsidR="00106B13" w:rsidRPr="00BC4C71">
        <w:rPr>
          <w:rFonts w:hint="eastAsia"/>
          <w:lang w:eastAsia="zh-CN"/>
        </w:rPr>
        <w:t>为既有道路改扩建工程，三环路至绕城高速段为现状北新大道北段，道路红线宽度为</w:t>
      </w:r>
      <w:r w:rsidR="00106B13" w:rsidRPr="00BC4C71">
        <w:rPr>
          <w:rFonts w:hint="eastAsia"/>
          <w:lang w:eastAsia="zh-CN"/>
        </w:rPr>
        <w:t>60m</w:t>
      </w:r>
      <w:r w:rsidR="00106B13" w:rsidRPr="00BC4C71">
        <w:rPr>
          <w:rFonts w:hint="eastAsia"/>
          <w:lang w:eastAsia="zh-CN"/>
        </w:rPr>
        <w:t>，主车道为双向</w:t>
      </w:r>
      <w:r w:rsidR="00106B13" w:rsidRPr="00BC4C71">
        <w:rPr>
          <w:rFonts w:hint="eastAsia"/>
          <w:lang w:eastAsia="zh-CN"/>
        </w:rPr>
        <w:t>8</w:t>
      </w:r>
      <w:r w:rsidR="00106B13" w:rsidRPr="00BC4C71">
        <w:rPr>
          <w:rFonts w:hint="eastAsia"/>
          <w:lang w:eastAsia="zh-CN"/>
        </w:rPr>
        <w:t>车道，辅道为双向</w:t>
      </w:r>
      <w:r w:rsidR="00106B13" w:rsidRPr="00BC4C71">
        <w:rPr>
          <w:rFonts w:hint="eastAsia"/>
          <w:lang w:eastAsia="zh-CN"/>
        </w:rPr>
        <w:t>2</w:t>
      </w:r>
      <w:r w:rsidR="00106B13" w:rsidRPr="00BC4C71">
        <w:rPr>
          <w:rFonts w:hint="eastAsia"/>
          <w:lang w:eastAsia="zh-CN"/>
        </w:rPr>
        <w:t>车道；绕城高速至围城路（新竹大道、聚业路）段为现状成</w:t>
      </w:r>
      <w:r w:rsidR="00106B13" w:rsidRPr="00BC4C71">
        <w:rPr>
          <w:rFonts w:hint="eastAsia"/>
          <w:lang w:eastAsia="zh-CN"/>
        </w:rPr>
        <w:lastRenderedPageBreak/>
        <w:t>德大道南段，红线宽度</w:t>
      </w:r>
      <w:r w:rsidR="00106B13" w:rsidRPr="00BC4C71">
        <w:rPr>
          <w:rFonts w:hint="eastAsia"/>
          <w:lang w:eastAsia="zh-CN"/>
        </w:rPr>
        <w:t>70m</w:t>
      </w:r>
      <w:r w:rsidR="00106B13" w:rsidRPr="00BC4C71">
        <w:rPr>
          <w:rFonts w:hint="eastAsia"/>
          <w:lang w:eastAsia="zh-CN"/>
        </w:rPr>
        <w:t>，主车道为双向</w:t>
      </w:r>
      <w:r w:rsidR="00106B13" w:rsidRPr="00BC4C71">
        <w:rPr>
          <w:rFonts w:hint="eastAsia"/>
          <w:lang w:eastAsia="zh-CN"/>
        </w:rPr>
        <w:t>8</w:t>
      </w:r>
      <w:r w:rsidR="00106B13" w:rsidRPr="00BC4C71">
        <w:rPr>
          <w:rFonts w:hint="eastAsia"/>
          <w:lang w:eastAsia="zh-CN"/>
        </w:rPr>
        <w:t>车道，辅道为双向</w:t>
      </w:r>
      <w:r w:rsidR="00106B13" w:rsidRPr="00BC4C71">
        <w:rPr>
          <w:rFonts w:hint="eastAsia"/>
          <w:lang w:eastAsia="zh-CN"/>
        </w:rPr>
        <w:t>4</w:t>
      </w:r>
      <w:r w:rsidR="00106B13" w:rsidRPr="00BC4C71">
        <w:rPr>
          <w:rFonts w:hint="eastAsia"/>
          <w:lang w:eastAsia="zh-CN"/>
        </w:rPr>
        <w:t>车道。</w:t>
      </w:r>
      <w:r w:rsidR="00BE6A55" w:rsidRPr="00BC4C71">
        <w:rPr>
          <w:rFonts w:hint="eastAsia"/>
          <w:lang w:eastAsia="zh-CN"/>
        </w:rPr>
        <w:t>现状道路</w:t>
      </w:r>
      <w:r w:rsidR="0032346C" w:rsidRPr="00BC4C71">
        <w:rPr>
          <w:rFonts w:hint="eastAsia"/>
        </w:rPr>
        <w:t>现有道路面结构为</w:t>
      </w:r>
      <w:bookmarkStart w:id="7" w:name="_Hlk25417083"/>
      <w:r w:rsidR="0032346C" w:rsidRPr="00BC4C71">
        <w:rPr>
          <w:rFonts w:hint="eastAsia"/>
        </w:rPr>
        <w:t>4cmSBS</w:t>
      </w:r>
      <w:r w:rsidR="0032346C" w:rsidRPr="00BC4C71">
        <w:rPr>
          <w:rFonts w:hint="eastAsia"/>
        </w:rPr>
        <w:t>改性沥青混凝土</w:t>
      </w:r>
      <w:r w:rsidR="0032346C" w:rsidRPr="00BC4C71">
        <w:rPr>
          <w:rFonts w:hint="eastAsia"/>
        </w:rPr>
        <w:t>AC-13C+5cm</w:t>
      </w:r>
      <w:r w:rsidR="0032346C" w:rsidRPr="00BC4C71">
        <w:rPr>
          <w:rFonts w:hint="eastAsia"/>
        </w:rPr>
        <w:t>中粒式沥青混凝土</w:t>
      </w:r>
      <w:r w:rsidR="0032346C" w:rsidRPr="00BC4C71">
        <w:rPr>
          <w:rFonts w:hint="eastAsia"/>
        </w:rPr>
        <w:t>AC-20C+6cm</w:t>
      </w:r>
      <w:r w:rsidR="0032346C" w:rsidRPr="00BC4C71">
        <w:rPr>
          <w:rFonts w:hint="eastAsia"/>
        </w:rPr>
        <w:t>粗粒式沥青混凝土沥青</w:t>
      </w:r>
      <w:r w:rsidR="0032346C" w:rsidRPr="00BC4C71">
        <w:rPr>
          <w:rFonts w:hint="eastAsia"/>
        </w:rPr>
        <w:t>AC-25F+30cm</w:t>
      </w:r>
      <w:r w:rsidR="0032346C" w:rsidRPr="00BC4C71">
        <w:rPr>
          <w:rFonts w:hint="eastAsia"/>
        </w:rPr>
        <w:t>水泥稳定级配碎石</w:t>
      </w:r>
      <w:r w:rsidR="0032346C" w:rsidRPr="00BC4C71">
        <w:rPr>
          <w:rFonts w:hint="eastAsia"/>
        </w:rPr>
        <w:t>+30cm</w:t>
      </w:r>
      <w:r w:rsidR="0032346C" w:rsidRPr="00BC4C71">
        <w:rPr>
          <w:rFonts w:hint="eastAsia"/>
        </w:rPr>
        <w:t>级配碎石</w:t>
      </w:r>
      <w:r w:rsidR="0096401D" w:rsidRPr="00BC4C71">
        <w:rPr>
          <w:rFonts w:hint="eastAsia"/>
          <w:lang w:eastAsia="zh-CN"/>
        </w:rPr>
        <w:t>；</w:t>
      </w:r>
      <w:r w:rsidR="0032346C" w:rsidRPr="00BC4C71">
        <w:rPr>
          <w:rFonts w:hint="eastAsia"/>
        </w:rPr>
        <w:t>现有辅道路面结构为</w:t>
      </w:r>
      <w:r w:rsidR="0032346C" w:rsidRPr="00BC4C71">
        <w:rPr>
          <w:rFonts w:hint="eastAsia"/>
        </w:rPr>
        <w:t>4cm</w:t>
      </w:r>
      <w:r w:rsidR="0032346C" w:rsidRPr="00BC4C71">
        <w:rPr>
          <w:rFonts w:hint="eastAsia"/>
        </w:rPr>
        <w:t>细粒式沥青混凝土</w:t>
      </w:r>
      <w:r w:rsidR="0032346C" w:rsidRPr="00BC4C71">
        <w:rPr>
          <w:rFonts w:hint="eastAsia"/>
        </w:rPr>
        <w:t>AC-13C+6cm</w:t>
      </w:r>
      <w:r w:rsidR="0032346C" w:rsidRPr="00BC4C71">
        <w:rPr>
          <w:rFonts w:hint="eastAsia"/>
        </w:rPr>
        <w:t>中粒式沥青混凝土</w:t>
      </w:r>
      <w:r w:rsidR="0032346C" w:rsidRPr="00BC4C71">
        <w:rPr>
          <w:rFonts w:hint="eastAsia"/>
        </w:rPr>
        <w:t>AC-20F+20cm</w:t>
      </w:r>
      <w:r w:rsidR="0032346C" w:rsidRPr="00BC4C71">
        <w:rPr>
          <w:rFonts w:hint="eastAsia"/>
        </w:rPr>
        <w:t>水泥稳定级配碎石</w:t>
      </w:r>
      <w:r w:rsidR="0032346C" w:rsidRPr="00BC4C71">
        <w:rPr>
          <w:rFonts w:hint="eastAsia"/>
        </w:rPr>
        <w:t>+30cm</w:t>
      </w:r>
      <w:r w:rsidR="0032346C" w:rsidRPr="00BC4C71">
        <w:rPr>
          <w:rFonts w:hint="eastAsia"/>
        </w:rPr>
        <w:t>级配碎石</w:t>
      </w:r>
      <w:r w:rsidR="00E902A5" w:rsidRPr="00BC4C71">
        <w:rPr>
          <w:rFonts w:hint="eastAsia"/>
          <w:lang w:eastAsia="zh-CN"/>
        </w:rPr>
        <w:t>。</w:t>
      </w:r>
      <w:bookmarkEnd w:id="7"/>
      <w:r w:rsidR="0032346C" w:rsidRPr="00BC4C71">
        <w:rPr>
          <w:rFonts w:hint="eastAsia"/>
        </w:rPr>
        <w:t>根据《成都市城市道路沥青路面道路结构设计导则》等规范及类似项目经验，在特重</w:t>
      </w:r>
      <w:r w:rsidR="0032346C" w:rsidRPr="00BC4C71">
        <w:rPr>
          <w:rFonts w:hint="eastAsia"/>
        </w:rPr>
        <w:t>/</w:t>
      </w:r>
      <w:r w:rsidR="0032346C" w:rsidRPr="00BC4C71">
        <w:rPr>
          <w:rFonts w:hint="eastAsia"/>
        </w:rPr>
        <w:t>重交通等级下，既有主道</w:t>
      </w:r>
      <w:r w:rsidR="0032346C" w:rsidRPr="00BC4C71">
        <w:rPr>
          <w:rFonts w:hint="eastAsia"/>
        </w:rPr>
        <w:t>/</w:t>
      </w:r>
      <w:r w:rsidR="0032346C" w:rsidRPr="00BC4C71">
        <w:rPr>
          <w:rFonts w:hint="eastAsia"/>
        </w:rPr>
        <w:t>辅道路面结构不满足使用要求。</w:t>
      </w:r>
    </w:p>
    <w:p w:rsidR="0032346C" w:rsidRPr="00BC4C71" w:rsidRDefault="00106B13" w:rsidP="00106B13">
      <w:pPr>
        <w:pStyle w:val="00"/>
      </w:pPr>
      <w:r w:rsidRPr="00BC4C71">
        <w:rPr>
          <w:rFonts w:hint="eastAsia"/>
        </w:rPr>
        <w:t>天府大道北延线（成德大道北延线）项目三环路至围城路段工程</w:t>
      </w:r>
      <w:r w:rsidR="00820337" w:rsidRPr="00BC4C71">
        <w:rPr>
          <w:rFonts w:hint="eastAsia"/>
          <w:lang w:eastAsia="zh-CN"/>
        </w:rPr>
        <w:t>主线</w:t>
      </w:r>
      <w:r w:rsidRPr="00BC4C71">
        <w:rPr>
          <w:rFonts w:hint="eastAsia"/>
          <w:lang w:eastAsia="zh-CN"/>
        </w:rPr>
        <w:t>起于成都市北三环路凤凰立交北侧（</w:t>
      </w:r>
      <w:r w:rsidRPr="00BC4C71">
        <w:rPr>
          <w:rFonts w:hint="eastAsia"/>
          <w:lang w:eastAsia="zh-CN"/>
        </w:rPr>
        <w:t>K</w:t>
      </w:r>
      <w:r w:rsidRPr="00BC4C71">
        <w:rPr>
          <w:lang w:eastAsia="zh-CN"/>
        </w:rPr>
        <w:t>0+375</w:t>
      </w:r>
      <w:r w:rsidRPr="00BC4C71">
        <w:rPr>
          <w:rFonts w:hint="eastAsia"/>
          <w:lang w:eastAsia="zh-CN"/>
        </w:rPr>
        <w:t>），沿既有北新大道、成德大道布线，终点位于围城路（新竹大道、聚业路）北侧、毗河南侧（</w:t>
      </w:r>
      <w:r w:rsidRPr="00BC4C71">
        <w:rPr>
          <w:rFonts w:hint="eastAsia"/>
          <w:lang w:eastAsia="zh-CN"/>
        </w:rPr>
        <w:t>K</w:t>
      </w:r>
      <w:r w:rsidRPr="00BC4C71">
        <w:rPr>
          <w:lang w:eastAsia="zh-CN"/>
        </w:rPr>
        <w:t>9+165</w:t>
      </w:r>
      <w:r w:rsidRPr="00BC4C71">
        <w:rPr>
          <w:rFonts w:hint="eastAsia"/>
          <w:lang w:eastAsia="zh-CN"/>
        </w:rPr>
        <w:t>），</w:t>
      </w:r>
      <w:r w:rsidR="00820337" w:rsidRPr="00BC4C71">
        <w:rPr>
          <w:rFonts w:hint="eastAsia"/>
          <w:lang w:eastAsia="zh-CN"/>
        </w:rPr>
        <w:t>主线</w:t>
      </w:r>
      <w:r w:rsidRPr="00BC4C71">
        <w:rPr>
          <w:rFonts w:hint="eastAsia"/>
          <w:lang w:eastAsia="zh-CN"/>
        </w:rPr>
        <w:t>全长</w:t>
      </w:r>
      <w:r w:rsidRPr="00BC4C71">
        <w:rPr>
          <w:rFonts w:hint="eastAsia"/>
          <w:lang w:eastAsia="zh-CN"/>
        </w:rPr>
        <w:t>8.79km</w:t>
      </w:r>
      <w:r w:rsidR="00820337" w:rsidRPr="00BC4C71">
        <w:rPr>
          <w:rFonts w:hint="eastAsia"/>
          <w:lang w:eastAsia="zh-CN"/>
        </w:rPr>
        <w:t>，</w:t>
      </w:r>
      <w:r w:rsidR="0032346C" w:rsidRPr="00BC4C71">
        <w:rPr>
          <w:rFonts w:hint="eastAsia"/>
        </w:rPr>
        <w:t>按城市主干路兼具快速路标准</w:t>
      </w:r>
      <w:r w:rsidRPr="00BC4C71">
        <w:rPr>
          <w:rFonts w:hint="eastAsia"/>
          <w:lang w:eastAsia="zh-CN"/>
        </w:rPr>
        <w:t>建设</w:t>
      </w:r>
      <w:r w:rsidR="0032346C" w:rsidRPr="00BC4C71">
        <w:rPr>
          <w:rFonts w:hint="eastAsia"/>
        </w:rPr>
        <w:t>，</w:t>
      </w:r>
      <w:r w:rsidRPr="00BC4C71">
        <w:rPr>
          <w:rFonts w:hint="eastAsia"/>
          <w:lang w:eastAsia="zh-CN"/>
        </w:rPr>
        <w:t>道路标准</w:t>
      </w:r>
      <w:r w:rsidR="0032346C" w:rsidRPr="00BC4C71">
        <w:rPr>
          <w:rFonts w:hint="eastAsia"/>
        </w:rPr>
        <w:t>红线宽度为</w:t>
      </w:r>
      <w:r w:rsidR="0032346C" w:rsidRPr="00BC4C71">
        <w:rPr>
          <w:rFonts w:hint="eastAsia"/>
        </w:rPr>
        <w:t>70m</w:t>
      </w:r>
      <w:r w:rsidR="0032346C" w:rsidRPr="00BC4C71">
        <w:rPr>
          <w:rFonts w:hint="eastAsia"/>
        </w:rPr>
        <w:t>，采用主八辅四</w:t>
      </w:r>
      <w:r w:rsidRPr="00BC4C71">
        <w:rPr>
          <w:rFonts w:hint="eastAsia"/>
          <w:lang w:eastAsia="zh-CN"/>
        </w:rPr>
        <w:t>车道方案</w:t>
      </w:r>
      <w:r w:rsidR="0032346C" w:rsidRPr="00BC4C71">
        <w:rPr>
          <w:rFonts w:hint="eastAsia"/>
        </w:rPr>
        <w:t>，主道设计车速为</w:t>
      </w:r>
      <w:r w:rsidR="0032346C" w:rsidRPr="00BC4C71">
        <w:rPr>
          <w:rFonts w:hint="eastAsia"/>
        </w:rPr>
        <w:t>80km/h</w:t>
      </w:r>
      <w:r w:rsidR="0032346C" w:rsidRPr="00BC4C71">
        <w:rPr>
          <w:rFonts w:hint="eastAsia"/>
        </w:rPr>
        <w:t>，辅道设计车速为</w:t>
      </w:r>
      <w:r w:rsidR="0032346C" w:rsidRPr="00BC4C71">
        <w:rPr>
          <w:rFonts w:hint="eastAsia"/>
        </w:rPr>
        <w:t>40km/h</w:t>
      </w:r>
      <w:r w:rsidR="0032346C" w:rsidRPr="00BC4C71">
        <w:rPr>
          <w:rFonts w:hint="eastAsia"/>
        </w:rPr>
        <w:t>，拟采用</w:t>
      </w:r>
      <w:r w:rsidR="0032346C" w:rsidRPr="00BC4C71">
        <w:rPr>
          <w:rFonts w:hint="eastAsia"/>
        </w:rPr>
        <w:t>SMA</w:t>
      </w:r>
      <w:r w:rsidR="0032346C" w:rsidRPr="00BC4C71">
        <w:rPr>
          <w:rFonts w:hint="eastAsia"/>
        </w:rPr>
        <w:t>沥青混凝土路面。</w:t>
      </w:r>
      <w:r w:rsidR="00820337" w:rsidRPr="00BC4C71">
        <w:rPr>
          <w:rFonts w:hint="eastAsia"/>
          <w:lang w:eastAsia="zh-CN"/>
        </w:rPr>
        <w:t>为实现天府大道北延线的快速通行，同时对交叉道路熊猫大道、凤林二路、甫家二路、大天路、围城路（新竹大道、聚业路）进行下穿改造</w:t>
      </w:r>
      <w:r w:rsidR="00CC5903" w:rsidRPr="00BC4C71">
        <w:rPr>
          <w:rFonts w:hint="eastAsia"/>
          <w:lang w:eastAsia="zh-CN"/>
        </w:rPr>
        <w:t>。</w:t>
      </w:r>
    </w:p>
    <w:p w:rsidR="00F56731" w:rsidRPr="00BC4C71" w:rsidRDefault="0032346C" w:rsidP="0032346C">
      <w:pPr>
        <w:pStyle w:val="00"/>
      </w:pPr>
      <w:r w:rsidRPr="00BC4C71">
        <w:rPr>
          <w:rFonts w:hint="eastAsia"/>
        </w:rPr>
        <w:t>根据《中华人民共和国环境保护法》、《中华人民共和国环境影响评价法》及《建设项目环境保护管理条例》等法律法规的要求，本项目应进行环境影响评价。为此，成都城投基础设施建设投资有限公司委托四川嘉盛裕环保工程有限公司对该项目进行环境影响的评价工作。在接受委托后，环评单位即组织有关人员对该工程进行实地踏勘和资料收集，并根据现场收集资料和有关技术规范及环保部门的相关规定，编写了本项目环境影响报告表，待审核后作为项目环境管理及环保设计的依据。</w:t>
      </w:r>
    </w:p>
    <w:p w:rsidR="00F56731" w:rsidRPr="00BC4C71" w:rsidRDefault="0032346C" w:rsidP="00E50870">
      <w:pPr>
        <w:pStyle w:val="1"/>
      </w:pPr>
      <w:r w:rsidRPr="00BC4C71">
        <w:rPr>
          <w:rFonts w:hint="eastAsia"/>
        </w:rPr>
        <w:t>产业政策符合性分析</w:t>
      </w:r>
    </w:p>
    <w:p w:rsidR="00F56731" w:rsidRPr="00BC4C71" w:rsidRDefault="0032346C" w:rsidP="00E50870">
      <w:pPr>
        <w:pStyle w:val="2"/>
      </w:pPr>
      <w:r w:rsidRPr="00BC4C71">
        <w:rPr>
          <w:rFonts w:hint="eastAsia"/>
        </w:rPr>
        <w:t>与《产业结构调整目录（</w:t>
      </w:r>
      <w:r w:rsidRPr="00BC4C71">
        <w:rPr>
          <w:rFonts w:hint="eastAsia"/>
        </w:rPr>
        <w:t>2011</w:t>
      </w:r>
      <w:r w:rsidRPr="00BC4C71">
        <w:rPr>
          <w:rFonts w:hint="eastAsia"/>
        </w:rPr>
        <w:t>年本）》（</w:t>
      </w:r>
      <w:r w:rsidRPr="00BC4C71">
        <w:rPr>
          <w:rFonts w:hint="eastAsia"/>
        </w:rPr>
        <w:t>2013</w:t>
      </w:r>
      <w:r w:rsidRPr="00BC4C71">
        <w:rPr>
          <w:rFonts w:hint="eastAsia"/>
        </w:rPr>
        <w:t>年修订）符合性分析</w:t>
      </w:r>
    </w:p>
    <w:p w:rsidR="00F56731" w:rsidRPr="00BC4C71" w:rsidRDefault="0032346C" w:rsidP="00F56731">
      <w:pPr>
        <w:pStyle w:val="00"/>
      </w:pPr>
      <w:r w:rsidRPr="00BC4C71">
        <w:rPr>
          <w:rFonts w:hint="eastAsia"/>
        </w:rPr>
        <w:t>本项目为城市主干路，根据《产业结构调整目录（</w:t>
      </w:r>
      <w:r w:rsidRPr="00BC4C71">
        <w:rPr>
          <w:rFonts w:hint="eastAsia"/>
        </w:rPr>
        <w:t>2011</w:t>
      </w:r>
      <w:r w:rsidRPr="00BC4C71">
        <w:rPr>
          <w:rFonts w:hint="eastAsia"/>
        </w:rPr>
        <w:t>年本）》（</w:t>
      </w:r>
      <w:r w:rsidRPr="00BC4C71">
        <w:rPr>
          <w:rFonts w:hint="eastAsia"/>
        </w:rPr>
        <w:t>2013</w:t>
      </w:r>
      <w:r w:rsidRPr="00BC4C71">
        <w:rPr>
          <w:rFonts w:hint="eastAsia"/>
        </w:rPr>
        <w:t>年修订），本项目属于“第一类鼓励类”中“二十二、城市基础设施”中“城市道路及智能交通体系建设”。因此，本项目</w:t>
      </w:r>
      <w:r w:rsidR="00E902A5" w:rsidRPr="00BC4C71">
        <w:rPr>
          <w:rFonts w:hint="eastAsia"/>
          <w:lang w:eastAsia="zh-CN"/>
        </w:rPr>
        <w:t>的</w:t>
      </w:r>
      <w:r w:rsidRPr="00BC4C71">
        <w:rPr>
          <w:rFonts w:hint="eastAsia"/>
        </w:rPr>
        <w:t>建设与《产业结构调整目录（</w:t>
      </w:r>
      <w:r w:rsidRPr="00BC4C71">
        <w:rPr>
          <w:rFonts w:hint="eastAsia"/>
        </w:rPr>
        <w:t>2011</w:t>
      </w:r>
      <w:r w:rsidRPr="00BC4C71">
        <w:rPr>
          <w:rFonts w:hint="eastAsia"/>
        </w:rPr>
        <w:t>年本）》（</w:t>
      </w:r>
      <w:r w:rsidRPr="00BC4C71">
        <w:rPr>
          <w:rFonts w:hint="eastAsia"/>
        </w:rPr>
        <w:t>2013</w:t>
      </w:r>
      <w:r w:rsidRPr="00BC4C71">
        <w:rPr>
          <w:rFonts w:hint="eastAsia"/>
        </w:rPr>
        <w:t>年修订）相符。</w:t>
      </w:r>
    </w:p>
    <w:p w:rsidR="0032346C" w:rsidRPr="00BC4C71" w:rsidRDefault="0032346C" w:rsidP="00E50870">
      <w:pPr>
        <w:pStyle w:val="2"/>
      </w:pPr>
      <w:r w:rsidRPr="00BC4C71">
        <w:rPr>
          <w:rFonts w:hint="eastAsia"/>
        </w:rPr>
        <w:lastRenderedPageBreak/>
        <w:t>与《限制用地项目目录（</w:t>
      </w:r>
      <w:r w:rsidRPr="00BC4C71">
        <w:rPr>
          <w:rFonts w:hint="eastAsia"/>
        </w:rPr>
        <w:t>2012</w:t>
      </w:r>
      <w:r w:rsidRPr="00BC4C71">
        <w:rPr>
          <w:rFonts w:hint="eastAsia"/>
        </w:rPr>
        <w:t>年本）》和《禁止用地项目目录（</w:t>
      </w:r>
      <w:r w:rsidRPr="00BC4C71">
        <w:rPr>
          <w:rFonts w:hint="eastAsia"/>
        </w:rPr>
        <w:t>2012</w:t>
      </w:r>
      <w:r w:rsidRPr="00BC4C71">
        <w:rPr>
          <w:rFonts w:hint="eastAsia"/>
        </w:rPr>
        <w:t>年本）》符合性分析</w:t>
      </w:r>
    </w:p>
    <w:p w:rsidR="0032346C" w:rsidRPr="00BC4C71" w:rsidRDefault="00E902A5" w:rsidP="0032346C">
      <w:pPr>
        <w:pStyle w:val="00"/>
      </w:pPr>
      <w:r w:rsidRPr="00BC4C71">
        <w:rPr>
          <w:rFonts w:hint="eastAsia"/>
        </w:rPr>
        <w:t>成都市属于特大城市，本项目路基宽度为</w:t>
      </w:r>
      <w:r w:rsidRPr="00BC4C71">
        <w:rPr>
          <w:rFonts w:hint="eastAsia"/>
        </w:rPr>
        <w:t>70m</w:t>
      </w:r>
      <w:r w:rsidRPr="00BC4C71">
        <w:rPr>
          <w:rFonts w:hint="eastAsia"/>
        </w:rPr>
        <w:t>，根据《限制用地项目目录（</w:t>
      </w:r>
      <w:r w:rsidRPr="00BC4C71">
        <w:rPr>
          <w:rFonts w:hint="eastAsia"/>
        </w:rPr>
        <w:t>2012</w:t>
      </w:r>
      <w:r w:rsidRPr="00BC4C71">
        <w:rPr>
          <w:rFonts w:hint="eastAsia"/>
        </w:rPr>
        <w:t>年本）》和《禁止用地项目目录（</w:t>
      </w:r>
      <w:r w:rsidRPr="00BC4C71">
        <w:rPr>
          <w:rFonts w:hint="eastAsia"/>
        </w:rPr>
        <w:t>2012</w:t>
      </w:r>
      <w:r w:rsidRPr="00BC4C71">
        <w:rPr>
          <w:rFonts w:hint="eastAsia"/>
        </w:rPr>
        <w:t>年本）》，本项目不属于限制用地和禁止用地项目。因此，本项目建设满足《限制用地项目目录（</w:t>
      </w:r>
      <w:r w:rsidRPr="00BC4C71">
        <w:rPr>
          <w:rFonts w:hint="eastAsia"/>
        </w:rPr>
        <w:t>2012</w:t>
      </w:r>
      <w:r w:rsidRPr="00BC4C71">
        <w:rPr>
          <w:rFonts w:hint="eastAsia"/>
        </w:rPr>
        <w:t>年本）》和《禁止用地项目目录（</w:t>
      </w:r>
      <w:r w:rsidRPr="00BC4C71">
        <w:rPr>
          <w:rFonts w:hint="eastAsia"/>
        </w:rPr>
        <w:t>2012</w:t>
      </w:r>
      <w:r w:rsidRPr="00BC4C71">
        <w:rPr>
          <w:rFonts w:hint="eastAsia"/>
        </w:rPr>
        <w:t>年本）》确定的用地要求。</w:t>
      </w:r>
    </w:p>
    <w:p w:rsidR="0032346C" w:rsidRPr="00BC4C71" w:rsidRDefault="0032346C" w:rsidP="00E50870">
      <w:pPr>
        <w:pStyle w:val="2"/>
      </w:pPr>
      <w:r w:rsidRPr="00BC4C71">
        <w:rPr>
          <w:rFonts w:hint="eastAsia"/>
        </w:rPr>
        <w:t>产业政策符合性结论</w:t>
      </w:r>
    </w:p>
    <w:p w:rsidR="0032346C" w:rsidRPr="00BC4C71" w:rsidRDefault="0032346C" w:rsidP="0032346C">
      <w:pPr>
        <w:pStyle w:val="00"/>
      </w:pPr>
      <w:r w:rsidRPr="00BC4C71">
        <w:rPr>
          <w:rFonts w:hint="eastAsia"/>
        </w:rPr>
        <w:t>本项目属于《产业结构调整目录（</w:t>
      </w:r>
      <w:r w:rsidRPr="00BC4C71">
        <w:rPr>
          <w:rFonts w:hint="eastAsia"/>
        </w:rPr>
        <w:t>2011</w:t>
      </w:r>
      <w:r w:rsidRPr="00BC4C71">
        <w:rPr>
          <w:rFonts w:hint="eastAsia"/>
        </w:rPr>
        <w:t>年本）》（</w:t>
      </w:r>
      <w:r w:rsidRPr="00BC4C71">
        <w:rPr>
          <w:rFonts w:hint="eastAsia"/>
        </w:rPr>
        <w:t>2013</w:t>
      </w:r>
      <w:r w:rsidRPr="00BC4C71">
        <w:rPr>
          <w:rFonts w:hint="eastAsia"/>
        </w:rPr>
        <w:t>年修订）中的鼓励类；项目不属于《限制用地项目目录（</w:t>
      </w:r>
      <w:r w:rsidRPr="00BC4C71">
        <w:rPr>
          <w:rFonts w:hint="eastAsia"/>
        </w:rPr>
        <w:t>2012</w:t>
      </w:r>
      <w:r w:rsidRPr="00BC4C71">
        <w:rPr>
          <w:rFonts w:hint="eastAsia"/>
        </w:rPr>
        <w:t>年本）》和《禁止用地项目目录（</w:t>
      </w:r>
      <w:r w:rsidRPr="00BC4C71">
        <w:rPr>
          <w:rFonts w:hint="eastAsia"/>
        </w:rPr>
        <w:t>2012</w:t>
      </w:r>
      <w:r w:rsidRPr="00BC4C71">
        <w:rPr>
          <w:rFonts w:hint="eastAsia"/>
        </w:rPr>
        <w:t>年本）》中确定的</w:t>
      </w:r>
      <w:r w:rsidR="00E902A5" w:rsidRPr="00BC4C71">
        <w:rPr>
          <w:rFonts w:hint="eastAsia"/>
          <w:lang w:eastAsia="zh-CN"/>
        </w:rPr>
        <w:t>限制用地和禁止用地</w:t>
      </w:r>
      <w:r w:rsidRPr="00BC4C71">
        <w:rPr>
          <w:rFonts w:hint="eastAsia"/>
        </w:rPr>
        <w:t>建设项目</w:t>
      </w:r>
      <w:r w:rsidR="00E902A5" w:rsidRPr="00BC4C71">
        <w:rPr>
          <w:rFonts w:hint="eastAsia"/>
          <w:lang w:eastAsia="zh-CN"/>
        </w:rPr>
        <w:t>；项目在</w:t>
      </w:r>
      <w:r w:rsidR="00E902A5" w:rsidRPr="00BC4C71">
        <w:rPr>
          <w:rFonts w:hint="eastAsia"/>
        </w:rPr>
        <w:t>成都市发展和改革委员会</w:t>
      </w:r>
      <w:r w:rsidR="00E902A5" w:rsidRPr="00BC4C71">
        <w:rPr>
          <w:rFonts w:hint="eastAsia"/>
          <w:lang w:eastAsia="zh-CN"/>
        </w:rPr>
        <w:t>进行了备案（</w:t>
      </w:r>
      <w:r w:rsidR="00E902A5" w:rsidRPr="00BC4C71">
        <w:rPr>
          <w:rFonts w:hint="eastAsia"/>
        </w:rPr>
        <w:t>备案号：川投资备</w:t>
      </w:r>
      <w:r w:rsidR="00106B13" w:rsidRPr="00BC4C71">
        <w:rPr>
          <w:rFonts w:hint="eastAsia"/>
          <w:lang w:eastAsia="zh-CN"/>
        </w:rPr>
        <w:t>〔</w:t>
      </w:r>
      <w:r w:rsidR="00E902A5" w:rsidRPr="00BC4C71">
        <w:rPr>
          <w:rFonts w:hint="eastAsia"/>
        </w:rPr>
        <w:t>2019-510100-48-03-373636</w:t>
      </w:r>
      <w:r w:rsidR="00106B13" w:rsidRPr="00BC4C71">
        <w:rPr>
          <w:rFonts w:hint="eastAsia"/>
        </w:rPr>
        <w:t>〕</w:t>
      </w:r>
      <w:r w:rsidR="00E902A5" w:rsidRPr="00BC4C71">
        <w:rPr>
          <w:rFonts w:hint="eastAsia"/>
        </w:rPr>
        <w:t>FGQB-0244</w:t>
      </w:r>
      <w:r w:rsidR="00E902A5" w:rsidRPr="00BC4C71">
        <w:rPr>
          <w:rFonts w:hint="eastAsia"/>
        </w:rPr>
        <w:t>号</w:t>
      </w:r>
      <w:r w:rsidR="00E902A5" w:rsidRPr="00BC4C71">
        <w:rPr>
          <w:rFonts w:hint="eastAsia"/>
          <w:lang w:eastAsia="zh-CN"/>
        </w:rPr>
        <w:t>）。</w:t>
      </w:r>
      <w:r w:rsidRPr="00BC4C71">
        <w:rPr>
          <w:rFonts w:hint="eastAsia"/>
        </w:rPr>
        <w:t>因此，本项目的建设与国家现行产业政策相符。</w:t>
      </w:r>
    </w:p>
    <w:p w:rsidR="0032346C" w:rsidRPr="00BC4C71" w:rsidRDefault="0032346C" w:rsidP="00E50870">
      <w:pPr>
        <w:pStyle w:val="1"/>
      </w:pPr>
      <w:r w:rsidRPr="00BC4C71">
        <w:rPr>
          <w:rFonts w:hint="eastAsia"/>
        </w:rPr>
        <w:t>规划符合性分析</w:t>
      </w:r>
    </w:p>
    <w:p w:rsidR="0032346C" w:rsidRPr="00BC4C71" w:rsidRDefault="0032346C" w:rsidP="00E50870">
      <w:pPr>
        <w:pStyle w:val="2"/>
      </w:pPr>
      <w:r w:rsidRPr="00BC4C71">
        <w:rPr>
          <w:rFonts w:hint="eastAsia"/>
        </w:rPr>
        <w:t>与《成都市城市总体规划（</w:t>
      </w:r>
      <w:r w:rsidRPr="00BC4C71">
        <w:rPr>
          <w:rFonts w:hint="eastAsia"/>
        </w:rPr>
        <w:t>2016-2035</w:t>
      </w:r>
      <w:r w:rsidRPr="00BC4C71">
        <w:rPr>
          <w:rFonts w:hint="eastAsia"/>
        </w:rPr>
        <w:t>年）》符合性分析</w:t>
      </w:r>
    </w:p>
    <w:p w:rsidR="00E902A5" w:rsidRPr="00BC4C71" w:rsidRDefault="0032346C" w:rsidP="0032346C">
      <w:pPr>
        <w:pStyle w:val="00"/>
      </w:pPr>
      <w:r w:rsidRPr="00BC4C71">
        <w:rPr>
          <w:rFonts w:hint="eastAsia"/>
        </w:rPr>
        <w:t>查阅《成都市城市总体规划（</w:t>
      </w:r>
      <w:r w:rsidRPr="00BC4C71">
        <w:rPr>
          <w:rFonts w:hint="eastAsia"/>
        </w:rPr>
        <w:t>2016-2035</w:t>
      </w:r>
      <w:r w:rsidRPr="00BC4C71">
        <w:rPr>
          <w:rFonts w:hint="eastAsia"/>
        </w:rPr>
        <w:t>年）》（草案），成都市中心城区规划有</w:t>
      </w:r>
      <w:r w:rsidRPr="00BC4C71">
        <w:rPr>
          <w:rFonts w:hint="eastAsia"/>
        </w:rPr>
        <w:t>43</w:t>
      </w:r>
      <w:r w:rsidRPr="00BC4C71">
        <w:rPr>
          <w:rFonts w:hint="eastAsia"/>
        </w:rPr>
        <w:t>条结构性主干路，其中包括“人民中路</w:t>
      </w:r>
      <w:r w:rsidRPr="00BC4C71">
        <w:rPr>
          <w:rFonts w:hint="eastAsia"/>
        </w:rPr>
        <w:t>-</w:t>
      </w:r>
      <w:r w:rsidRPr="00BC4C71">
        <w:rPr>
          <w:rFonts w:hint="eastAsia"/>
        </w:rPr>
        <w:t>人民北路</w:t>
      </w:r>
      <w:r w:rsidRPr="00BC4C71">
        <w:rPr>
          <w:rFonts w:hint="eastAsia"/>
        </w:rPr>
        <w:t>-</w:t>
      </w:r>
      <w:r w:rsidRPr="00BC4C71">
        <w:rPr>
          <w:rFonts w:hint="eastAsia"/>
        </w:rPr>
        <w:t>北星大道</w:t>
      </w:r>
      <w:r w:rsidRPr="00BC4C71">
        <w:rPr>
          <w:rFonts w:hint="eastAsia"/>
        </w:rPr>
        <w:t>-</w:t>
      </w:r>
      <w:r w:rsidRPr="00BC4C71">
        <w:rPr>
          <w:rFonts w:hint="eastAsia"/>
        </w:rPr>
        <w:t>成德大道”，其宽度为</w:t>
      </w:r>
      <w:r w:rsidRPr="00BC4C71">
        <w:rPr>
          <w:rFonts w:hint="eastAsia"/>
        </w:rPr>
        <w:t>70m</w:t>
      </w:r>
      <w:r w:rsidRPr="00BC4C71">
        <w:rPr>
          <w:rFonts w:hint="eastAsia"/>
        </w:rPr>
        <w:t>。</w:t>
      </w:r>
    </w:p>
    <w:p w:rsidR="0032346C" w:rsidRPr="00BC4C71" w:rsidRDefault="00E902A5" w:rsidP="0032346C">
      <w:pPr>
        <w:pStyle w:val="00"/>
      </w:pPr>
      <w:r w:rsidRPr="00BC4C71">
        <w:rPr>
          <w:rFonts w:hint="eastAsia"/>
          <w:lang w:eastAsia="zh-CN"/>
        </w:rPr>
        <w:t>天府大道北延线即原规划的成德大道北延线，本项目沿既有的北新大道、成德大道布线，路基宽度为</w:t>
      </w:r>
      <w:r w:rsidRPr="00BC4C71">
        <w:rPr>
          <w:rFonts w:hint="eastAsia"/>
          <w:lang w:eastAsia="zh-CN"/>
        </w:rPr>
        <w:t>7</w:t>
      </w:r>
      <w:r w:rsidRPr="00BC4C71">
        <w:rPr>
          <w:lang w:eastAsia="zh-CN"/>
        </w:rPr>
        <w:t>0</w:t>
      </w:r>
      <w:r w:rsidRPr="00BC4C71">
        <w:rPr>
          <w:rFonts w:hint="eastAsia"/>
          <w:lang w:eastAsia="zh-CN"/>
        </w:rPr>
        <w:t>m</w:t>
      </w:r>
      <w:r w:rsidRPr="00BC4C71">
        <w:rPr>
          <w:rFonts w:hint="eastAsia"/>
          <w:lang w:eastAsia="zh-CN"/>
        </w:rPr>
        <w:t>，属于</w:t>
      </w:r>
      <w:r w:rsidR="0032346C" w:rsidRPr="00BC4C71">
        <w:rPr>
          <w:rFonts w:hint="eastAsia"/>
        </w:rPr>
        <w:t>“人民中路</w:t>
      </w:r>
      <w:r w:rsidR="0032346C" w:rsidRPr="00BC4C71">
        <w:rPr>
          <w:rFonts w:hint="eastAsia"/>
        </w:rPr>
        <w:t>-</w:t>
      </w:r>
      <w:r w:rsidR="0032346C" w:rsidRPr="00BC4C71">
        <w:rPr>
          <w:rFonts w:hint="eastAsia"/>
        </w:rPr>
        <w:t>人民北路</w:t>
      </w:r>
      <w:r w:rsidR="0032346C" w:rsidRPr="00BC4C71">
        <w:rPr>
          <w:rFonts w:hint="eastAsia"/>
        </w:rPr>
        <w:t>-</w:t>
      </w:r>
      <w:r w:rsidR="0032346C" w:rsidRPr="00BC4C71">
        <w:rPr>
          <w:rFonts w:hint="eastAsia"/>
        </w:rPr>
        <w:t>北星大道</w:t>
      </w:r>
      <w:r w:rsidR="0032346C" w:rsidRPr="00BC4C71">
        <w:rPr>
          <w:rFonts w:hint="eastAsia"/>
        </w:rPr>
        <w:t>-</w:t>
      </w:r>
      <w:r w:rsidR="0032346C" w:rsidRPr="00BC4C71">
        <w:rPr>
          <w:rFonts w:hint="eastAsia"/>
        </w:rPr>
        <w:t>成德大道”的</w:t>
      </w:r>
      <w:r w:rsidRPr="00BC4C71">
        <w:rPr>
          <w:rFonts w:hint="eastAsia"/>
          <w:lang w:eastAsia="zh-CN"/>
        </w:rPr>
        <w:t>重要</w:t>
      </w:r>
      <w:r w:rsidR="0032346C" w:rsidRPr="00BC4C71">
        <w:rPr>
          <w:rFonts w:hint="eastAsia"/>
        </w:rPr>
        <w:t>组成部分。本项目在《成都市城市总体规划（</w:t>
      </w:r>
      <w:r w:rsidR="0032346C" w:rsidRPr="00BC4C71">
        <w:rPr>
          <w:rFonts w:hint="eastAsia"/>
        </w:rPr>
        <w:t>2016-2035</w:t>
      </w:r>
      <w:r w:rsidR="0032346C" w:rsidRPr="00BC4C71">
        <w:rPr>
          <w:rFonts w:hint="eastAsia"/>
        </w:rPr>
        <w:t>年）》的的位置详见附图。</w:t>
      </w:r>
    </w:p>
    <w:p w:rsidR="0032346C" w:rsidRPr="00BC4C71" w:rsidRDefault="0032346C" w:rsidP="0032346C">
      <w:pPr>
        <w:pStyle w:val="00"/>
      </w:pPr>
      <w:r w:rsidRPr="00BC4C71">
        <w:rPr>
          <w:rFonts w:hint="eastAsia"/>
        </w:rPr>
        <w:t>因此，本项目的建设符合《成都市城市总体规划（</w:t>
      </w:r>
      <w:r w:rsidRPr="00BC4C71">
        <w:rPr>
          <w:rFonts w:hint="eastAsia"/>
        </w:rPr>
        <w:t>2016-2035</w:t>
      </w:r>
      <w:r w:rsidRPr="00BC4C71">
        <w:rPr>
          <w:rFonts w:hint="eastAsia"/>
        </w:rPr>
        <w:t>年）》。</w:t>
      </w:r>
    </w:p>
    <w:p w:rsidR="0032346C" w:rsidRPr="00BC4C71" w:rsidRDefault="0032346C" w:rsidP="00E50870">
      <w:pPr>
        <w:pStyle w:val="2"/>
      </w:pPr>
      <w:r w:rsidRPr="00BC4C71">
        <w:rPr>
          <w:rFonts w:hint="eastAsia"/>
        </w:rPr>
        <w:t>与《成都市土地利用总体规划（</w:t>
      </w:r>
      <w:r w:rsidRPr="00BC4C71">
        <w:rPr>
          <w:rFonts w:hint="eastAsia"/>
        </w:rPr>
        <w:t>2006-2020</w:t>
      </w:r>
      <w:r w:rsidRPr="00BC4C71">
        <w:rPr>
          <w:rFonts w:hint="eastAsia"/>
        </w:rPr>
        <w:t>年）》符合性分析</w:t>
      </w:r>
    </w:p>
    <w:p w:rsidR="0032346C" w:rsidRPr="00BC4C71" w:rsidRDefault="0032346C" w:rsidP="0032346C">
      <w:pPr>
        <w:pStyle w:val="00"/>
      </w:pPr>
      <w:r w:rsidRPr="00BC4C71">
        <w:rPr>
          <w:rFonts w:hint="eastAsia"/>
        </w:rPr>
        <w:t>本项目为天府大道北延线（成德大道北延线）的组成部分，根据《成都市土地利用总体规划（</w:t>
      </w:r>
      <w:r w:rsidRPr="00BC4C71">
        <w:rPr>
          <w:rFonts w:hint="eastAsia"/>
        </w:rPr>
        <w:t>2006-2020</w:t>
      </w:r>
      <w:r w:rsidRPr="00BC4C71">
        <w:rPr>
          <w:rFonts w:hint="eastAsia"/>
        </w:rPr>
        <w:t>年）调整完善方案》（</w:t>
      </w:r>
      <w:r w:rsidRPr="00BC4C71">
        <w:rPr>
          <w:rFonts w:hint="eastAsia"/>
        </w:rPr>
        <w:t>2017</w:t>
      </w:r>
      <w:r w:rsidRPr="00BC4C71">
        <w:rPr>
          <w:rFonts w:hint="eastAsia"/>
        </w:rPr>
        <w:t>年</w:t>
      </w:r>
      <w:r w:rsidRPr="00BC4C71">
        <w:rPr>
          <w:rFonts w:hint="eastAsia"/>
        </w:rPr>
        <w:t>7</w:t>
      </w:r>
      <w:r w:rsidRPr="00BC4C71">
        <w:rPr>
          <w:rFonts w:hint="eastAsia"/>
        </w:rPr>
        <w:t>月）中的附表</w:t>
      </w:r>
      <w:r w:rsidRPr="00BC4C71">
        <w:rPr>
          <w:rFonts w:hint="eastAsia"/>
        </w:rPr>
        <w:t>4</w:t>
      </w:r>
      <w:r w:rsidRPr="00BC4C71">
        <w:rPr>
          <w:rFonts w:hint="eastAsia"/>
        </w:rPr>
        <w:t>，新成德大道已纳入成都市重点建设项目，同意新成德大道建设新增用地，其中新增耕地占用面积约为</w:t>
      </w:r>
      <w:r w:rsidRPr="00BC4C71">
        <w:rPr>
          <w:rFonts w:hint="eastAsia"/>
        </w:rPr>
        <w:t>44</w:t>
      </w:r>
      <w:r w:rsidRPr="00BC4C71">
        <w:rPr>
          <w:rFonts w:hint="eastAsia"/>
        </w:rPr>
        <w:t>公顷，新成德大道在成都市重点建设项目用地规划表的</w:t>
      </w:r>
      <w:r w:rsidRPr="00BC4C71">
        <w:rPr>
          <w:rFonts w:hint="eastAsia"/>
        </w:rPr>
        <w:lastRenderedPageBreak/>
        <w:t>相关内容见下表。</w:t>
      </w:r>
    </w:p>
    <w:p w:rsidR="0048095B" w:rsidRPr="00BC4C71" w:rsidRDefault="0048095B" w:rsidP="0048095B">
      <w:pPr>
        <w:pStyle w:val="a5"/>
        <w:jc w:val="right"/>
        <w:rPr>
          <w:vertAlign w:val="superscript"/>
        </w:rPr>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1</w:t>
      </w:r>
      <w:r w:rsidR="000514FF" w:rsidRPr="00BC4C71">
        <w:fldChar w:fldCharType="end"/>
      </w:r>
      <w:r w:rsidRPr="00BC4C71">
        <w:t xml:space="preserve">  </w:t>
      </w:r>
      <w:r w:rsidRPr="00BC4C71">
        <w:rPr>
          <w:rFonts w:hint="eastAsia"/>
        </w:rPr>
        <w:t>成都市重点建设项目用地规划表</w:t>
      </w:r>
      <w:r w:rsidRPr="00BC4C71">
        <w:rPr>
          <w:rFonts w:hint="eastAsia"/>
        </w:rPr>
        <w:t xml:space="preserve">   </w:t>
      </w:r>
      <w:r w:rsidRPr="00BC4C71">
        <w:t xml:space="preserve">        </w:t>
      </w:r>
      <w:r w:rsidRPr="00BC4C71">
        <w:rPr>
          <w:rFonts w:hint="eastAsia"/>
        </w:rPr>
        <w:t xml:space="preserve">  </w:t>
      </w:r>
      <w:r w:rsidRPr="00BC4C71">
        <w:rPr>
          <w:rFonts w:hint="eastAsia"/>
        </w:rPr>
        <w:t>单位：</w:t>
      </w:r>
      <w:r w:rsidRPr="00BC4C71">
        <w:rPr>
          <w:rFonts w:hint="eastAsia"/>
        </w:rPr>
        <w:t>hm</w:t>
      </w:r>
      <w:r w:rsidRPr="00BC4C71">
        <w:rPr>
          <w:vertAlign w:val="superscript"/>
        </w:rPr>
        <w:t>2</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69"/>
        <w:gridCol w:w="1282"/>
        <w:gridCol w:w="645"/>
        <w:gridCol w:w="1140"/>
        <w:gridCol w:w="698"/>
        <w:gridCol w:w="698"/>
        <w:gridCol w:w="1282"/>
        <w:gridCol w:w="1492"/>
      </w:tblGrid>
      <w:tr w:rsidR="00BC4C71" w:rsidRPr="00BC4C71" w:rsidTr="0048095B">
        <w:tc>
          <w:tcPr>
            <w:tcW w:w="644" w:type="pct"/>
            <w:vMerge w:val="restart"/>
          </w:tcPr>
          <w:p w:rsidR="0048095B" w:rsidRPr="00BC4C71" w:rsidRDefault="0048095B" w:rsidP="0048095B">
            <w:pPr>
              <w:pStyle w:val="0"/>
            </w:pPr>
            <w:r w:rsidRPr="00BC4C71">
              <w:t>项目</w:t>
            </w:r>
          </w:p>
          <w:p w:rsidR="0048095B" w:rsidRPr="00BC4C71" w:rsidRDefault="0048095B" w:rsidP="0048095B">
            <w:pPr>
              <w:pStyle w:val="0"/>
            </w:pPr>
            <w:r w:rsidRPr="00BC4C71">
              <w:t>类型</w:t>
            </w:r>
          </w:p>
        </w:tc>
        <w:tc>
          <w:tcPr>
            <w:tcW w:w="772" w:type="pct"/>
            <w:vMerge w:val="restart"/>
          </w:tcPr>
          <w:p w:rsidR="0048095B" w:rsidRPr="00BC4C71" w:rsidRDefault="0048095B" w:rsidP="0048095B">
            <w:pPr>
              <w:pStyle w:val="0"/>
            </w:pPr>
            <w:r w:rsidRPr="00BC4C71">
              <w:t>项目</w:t>
            </w:r>
          </w:p>
          <w:p w:rsidR="0048095B" w:rsidRPr="00BC4C71" w:rsidRDefault="0048095B" w:rsidP="0048095B">
            <w:pPr>
              <w:pStyle w:val="0"/>
            </w:pPr>
            <w:r w:rsidRPr="00BC4C71">
              <w:t>名称</w:t>
            </w:r>
          </w:p>
        </w:tc>
        <w:tc>
          <w:tcPr>
            <w:tcW w:w="388" w:type="pct"/>
            <w:vMerge w:val="restart"/>
          </w:tcPr>
          <w:p w:rsidR="0048095B" w:rsidRPr="00BC4C71" w:rsidRDefault="0048095B" w:rsidP="0048095B">
            <w:pPr>
              <w:pStyle w:val="0"/>
            </w:pPr>
            <w:r w:rsidRPr="00BC4C71">
              <w:t>建设</w:t>
            </w:r>
          </w:p>
          <w:p w:rsidR="0048095B" w:rsidRPr="00BC4C71" w:rsidRDefault="0048095B" w:rsidP="0048095B">
            <w:pPr>
              <w:pStyle w:val="0"/>
            </w:pPr>
            <w:r w:rsidRPr="00BC4C71">
              <w:t>规模</w:t>
            </w:r>
          </w:p>
        </w:tc>
        <w:tc>
          <w:tcPr>
            <w:tcW w:w="686" w:type="pct"/>
            <w:vMerge w:val="restart"/>
          </w:tcPr>
          <w:p w:rsidR="0048095B" w:rsidRPr="00BC4C71" w:rsidRDefault="0048095B" w:rsidP="0048095B">
            <w:pPr>
              <w:pStyle w:val="0"/>
            </w:pPr>
            <w:r w:rsidRPr="00BC4C71">
              <w:t>建设</w:t>
            </w:r>
          </w:p>
          <w:p w:rsidR="0048095B" w:rsidRPr="00BC4C71" w:rsidRDefault="0048095B" w:rsidP="0048095B">
            <w:pPr>
              <w:pStyle w:val="0"/>
            </w:pPr>
            <w:r w:rsidRPr="00BC4C71">
              <w:t>年限</w:t>
            </w:r>
          </w:p>
        </w:tc>
        <w:tc>
          <w:tcPr>
            <w:tcW w:w="420" w:type="pct"/>
            <w:vMerge w:val="restart"/>
          </w:tcPr>
          <w:p w:rsidR="0048095B" w:rsidRPr="00BC4C71" w:rsidRDefault="0048095B" w:rsidP="0048095B">
            <w:pPr>
              <w:pStyle w:val="0"/>
            </w:pPr>
            <w:r w:rsidRPr="00BC4C71">
              <w:t>用地</w:t>
            </w:r>
          </w:p>
          <w:p w:rsidR="0048095B" w:rsidRPr="00BC4C71" w:rsidRDefault="0048095B" w:rsidP="0048095B">
            <w:pPr>
              <w:pStyle w:val="0"/>
            </w:pPr>
            <w:r w:rsidRPr="00BC4C71">
              <w:t>规模</w:t>
            </w:r>
          </w:p>
        </w:tc>
        <w:tc>
          <w:tcPr>
            <w:tcW w:w="1192" w:type="pct"/>
            <w:gridSpan w:val="2"/>
          </w:tcPr>
          <w:p w:rsidR="0048095B" w:rsidRPr="00BC4C71" w:rsidRDefault="0048095B" w:rsidP="0048095B">
            <w:pPr>
              <w:pStyle w:val="0"/>
            </w:pPr>
            <w:r w:rsidRPr="00BC4C71">
              <w:t>新增建设用地面积</w:t>
            </w:r>
          </w:p>
        </w:tc>
        <w:tc>
          <w:tcPr>
            <w:tcW w:w="898" w:type="pct"/>
            <w:vMerge w:val="restart"/>
          </w:tcPr>
          <w:p w:rsidR="0048095B" w:rsidRPr="00BC4C71" w:rsidRDefault="0048095B" w:rsidP="0048095B">
            <w:pPr>
              <w:pStyle w:val="0"/>
            </w:pPr>
            <w:r w:rsidRPr="00BC4C71">
              <w:t>涉及县（区）</w:t>
            </w:r>
          </w:p>
        </w:tc>
      </w:tr>
      <w:tr w:rsidR="00BC4C71" w:rsidRPr="00BC4C71" w:rsidTr="0048095B">
        <w:tc>
          <w:tcPr>
            <w:tcW w:w="644" w:type="pct"/>
            <w:vMerge/>
          </w:tcPr>
          <w:p w:rsidR="0048095B" w:rsidRPr="00BC4C71" w:rsidRDefault="0048095B" w:rsidP="0048095B">
            <w:pPr>
              <w:pStyle w:val="0"/>
            </w:pPr>
          </w:p>
        </w:tc>
        <w:tc>
          <w:tcPr>
            <w:tcW w:w="772" w:type="pct"/>
            <w:vMerge/>
          </w:tcPr>
          <w:p w:rsidR="0048095B" w:rsidRPr="00BC4C71" w:rsidRDefault="0048095B" w:rsidP="0048095B">
            <w:pPr>
              <w:pStyle w:val="0"/>
            </w:pPr>
          </w:p>
        </w:tc>
        <w:tc>
          <w:tcPr>
            <w:tcW w:w="388" w:type="pct"/>
            <w:vMerge/>
          </w:tcPr>
          <w:p w:rsidR="0048095B" w:rsidRPr="00BC4C71" w:rsidRDefault="0048095B" w:rsidP="0048095B">
            <w:pPr>
              <w:pStyle w:val="0"/>
            </w:pPr>
          </w:p>
        </w:tc>
        <w:tc>
          <w:tcPr>
            <w:tcW w:w="686" w:type="pct"/>
            <w:vMerge/>
          </w:tcPr>
          <w:p w:rsidR="0048095B" w:rsidRPr="00BC4C71" w:rsidRDefault="0048095B" w:rsidP="0048095B">
            <w:pPr>
              <w:pStyle w:val="0"/>
            </w:pPr>
          </w:p>
        </w:tc>
        <w:tc>
          <w:tcPr>
            <w:tcW w:w="420" w:type="pct"/>
            <w:vMerge/>
          </w:tcPr>
          <w:p w:rsidR="0048095B" w:rsidRPr="00BC4C71" w:rsidRDefault="0048095B" w:rsidP="0048095B">
            <w:pPr>
              <w:pStyle w:val="0"/>
            </w:pPr>
          </w:p>
        </w:tc>
        <w:tc>
          <w:tcPr>
            <w:tcW w:w="420" w:type="pct"/>
          </w:tcPr>
          <w:p w:rsidR="0048095B" w:rsidRPr="00BC4C71" w:rsidRDefault="0048095B" w:rsidP="0048095B">
            <w:pPr>
              <w:pStyle w:val="0"/>
            </w:pPr>
          </w:p>
        </w:tc>
        <w:tc>
          <w:tcPr>
            <w:tcW w:w="772" w:type="pct"/>
          </w:tcPr>
          <w:p w:rsidR="0048095B" w:rsidRPr="00BC4C71" w:rsidRDefault="0048095B" w:rsidP="0048095B">
            <w:pPr>
              <w:pStyle w:val="0"/>
            </w:pPr>
            <w:r w:rsidRPr="00BC4C71">
              <w:t>其中占耕地</w:t>
            </w:r>
          </w:p>
        </w:tc>
        <w:tc>
          <w:tcPr>
            <w:tcW w:w="898" w:type="pct"/>
            <w:vMerge/>
          </w:tcPr>
          <w:p w:rsidR="0048095B" w:rsidRPr="00BC4C71" w:rsidRDefault="0048095B" w:rsidP="0048095B">
            <w:pPr>
              <w:pStyle w:val="0"/>
            </w:pPr>
          </w:p>
        </w:tc>
      </w:tr>
      <w:tr w:rsidR="00BC4C71" w:rsidRPr="00BC4C71" w:rsidTr="0048095B">
        <w:tc>
          <w:tcPr>
            <w:tcW w:w="644" w:type="pct"/>
          </w:tcPr>
          <w:p w:rsidR="0048095B" w:rsidRPr="00BC4C71" w:rsidRDefault="0048095B" w:rsidP="0048095B">
            <w:pPr>
              <w:pStyle w:val="0"/>
            </w:pPr>
            <w:r w:rsidRPr="00BC4C71">
              <w:t>一、交通</w:t>
            </w:r>
          </w:p>
        </w:tc>
        <w:tc>
          <w:tcPr>
            <w:tcW w:w="772" w:type="pct"/>
          </w:tcPr>
          <w:p w:rsidR="0048095B" w:rsidRPr="00BC4C71" w:rsidRDefault="0048095B" w:rsidP="0048095B">
            <w:pPr>
              <w:pStyle w:val="0"/>
            </w:pPr>
            <w:r w:rsidRPr="00BC4C71">
              <w:t>新成德大道</w:t>
            </w:r>
          </w:p>
        </w:tc>
        <w:tc>
          <w:tcPr>
            <w:tcW w:w="388" w:type="pct"/>
          </w:tcPr>
          <w:p w:rsidR="0048095B" w:rsidRPr="00BC4C71" w:rsidRDefault="0048095B" w:rsidP="0048095B">
            <w:pPr>
              <w:pStyle w:val="0"/>
            </w:pPr>
          </w:p>
        </w:tc>
        <w:tc>
          <w:tcPr>
            <w:tcW w:w="686" w:type="pct"/>
          </w:tcPr>
          <w:p w:rsidR="0048095B" w:rsidRPr="00BC4C71" w:rsidRDefault="0048095B" w:rsidP="0048095B">
            <w:pPr>
              <w:pStyle w:val="0"/>
            </w:pPr>
            <w:r w:rsidRPr="00BC4C71">
              <w:t>2015-2020</w:t>
            </w:r>
          </w:p>
        </w:tc>
        <w:tc>
          <w:tcPr>
            <w:tcW w:w="420" w:type="pct"/>
          </w:tcPr>
          <w:p w:rsidR="0048095B" w:rsidRPr="00BC4C71" w:rsidRDefault="0048095B" w:rsidP="0048095B">
            <w:pPr>
              <w:pStyle w:val="0"/>
            </w:pPr>
            <w:r w:rsidRPr="00BC4C71">
              <w:t>59.74</w:t>
            </w:r>
          </w:p>
        </w:tc>
        <w:tc>
          <w:tcPr>
            <w:tcW w:w="420" w:type="pct"/>
          </w:tcPr>
          <w:p w:rsidR="0048095B" w:rsidRPr="00BC4C71" w:rsidRDefault="0048095B" w:rsidP="0048095B">
            <w:pPr>
              <w:pStyle w:val="0"/>
            </w:pPr>
            <w:r w:rsidRPr="00BC4C71">
              <w:t>59.74</w:t>
            </w:r>
          </w:p>
        </w:tc>
        <w:tc>
          <w:tcPr>
            <w:tcW w:w="772" w:type="pct"/>
          </w:tcPr>
          <w:p w:rsidR="0048095B" w:rsidRPr="00BC4C71" w:rsidRDefault="0048095B" w:rsidP="0048095B">
            <w:pPr>
              <w:pStyle w:val="0"/>
            </w:pPr>
            <w:r w:rsidRPr="00BC4C71">
              <w:t>44</w:t>
            </w:r>
          </w:p>
        </w:tc>
        <w:tc>
          <w:tcPr>
            <w:tcW w:w="898" w:type="pct"/>
          </w:tcPr>
          <w:p w:rsidR="0048095B" w:rsidRPr="00BC4C71" w:rsidRDefault="0048095B" w:rsidP="0048095B">
            <w:pPr>
              <w:pStyle w:val="0"/>
            </w:pPr>
            <w:r w:rsidRPr="00BC4C71">
              <w:t>金牛、新都</w:t>
            </w:r>
          </w:p>
        </w:tc>
      </w:tr>
    </w:tbl>
    <w:p w:rsidR="0032346C" w:rsidRPr="00BC4C71" w:rsidRDefault="0048095B" w:rsidP="00F56731">
      <w:pPr>
        <w:pStyle w:val="00"/>
      </w:pPr>
      <w:r w:rsidRPr="00BC4C71">
        <w:rPr>
          <w:rFonts w:hint="eastAsia"/>
        </w:rPr>
        <w:t>由此可知，本项目的建设与《成都市土地利用总体规划（</w:t>
      </w:r>
      <w:r w:rsidRPr="00BC4C71">
        <w:rPr>
          <w:rFonts w:hint="eastAsia"/>
        </w:rPr>
        <w:t>2006-2020</w:t>
      </w:r>
      <w:r w:rsidRPr="00BC4C71">
        <w:rPr>
          <w:rFonts w:hint="eastAsia"/>
        </w:rPr>
        <w:t>年）》。</w:t>
      </w:r>
    </w:p>
    <w:p w:rsidR="00106B13" w:rsidRPr="00BC4C71" w:rsidRDefault="00106B13" w:rsidP="00106B13">
      <w:pPr>
        <w:pStyle w:val="2"/>
      </w:pPr>
      <w:r w:rsidRPr="00BC4C71">
        <w:rPr>
          <w:rFonts w:hint="eastAsia"/>
        </w:rPr>
        <w:t>与</w:t>
      </w:r>
      <w:bookmarkStart w:id="8" w:name="_Hlk25413529"/>
      <w:r w:rsidRPr="00BC4C71">
        <w:rPr>
          <w:rFonts w:hint="eastAsia"/>
        </w:rPr>
        <w:t>《成都市综合交通运输“十三五”规划》</w:t>
      </w:r>
      <w:bookmarkEnd w:id="8"/>
      <w:r w:rsidRPr="00BC4C71">
        <w:rPr>
          <w:rFonts w:hint="eastAsia"/>
        </w:rPr>
        <w:t>符合性分析</w:t>
      </w:r>
    </w:p>
    <w:p w:rsidR="00106B13" w:rsidRPr="00BC4C71" w:rsidRDefault="00F257C6" w:rsidP="00F56731">
      <w:pPr>
        <w:pStyle w:val="00"/>
      </w:pPr>
      <w:r w:rsidRPr="00BC4C71">
        <w:rPr>
          <w:rFonts w:hint="eastAsia"/>
          <w:lang w:eastAsia="zh-CN"/>
        </w:rPr>
        <w:t>根据规划，成都市综合交通运输“十三五”规划的发展目标为：加快建设国际空港枢纽、国际性铁路枢纽、国家级高速公路枢纽，构建通达全球、衔接高效、功能完善的国际性综合交通枢纽，全面提升对外交通互联互通水平；加快建设国家“公交都市”，构建“以轨道交通为主体、常规公交为基础、慢行交通为补充”的绿色交通出行体系，基本实现城乡交通一体化、区域运输协同化、交通出行智能化。市域交通方面形成安全畅通市域公路网络。建成“双核”对外“环</w:t>
      </w:r>
      <w:r w:rsidRPr="00BC4C71">
        <w:rPr>
          <w:rFonts w:hint="eastAsia"/>
          <w:lang w:eastAsia="zh-CN"/>
        </w:rPr>
        <w:t>+</w:t>
      </w:r>
      <w:r w:rsidRPr="00BC4C71">
        <w:rPr>
          <w:rFonts w:hint="eastAsia"/>
          <w:lang w:eastAsia="zh-CN"/>
        </w:rPr>
        <w:t>射”快速路网格局。建成安全畅通的农村公路网络，基本实现建制村半小时到达乡镇。提升公路养护管理水平。</w:t>
      </w:r>
    </w:p>
    <w:p w:rsidR="00106B13" w:rsidRPr="00BC4C71" w:rsidRDefault="00B05F45" w:rsidP="00F56731">
      <w:pPr>
        <w:pStyle w:val="00"/>
      </w:pPr>
      <w:r w:rsidRPr="00BC4C71">
        <w:rPr>
          <w:rFonts w:hint="eastAsia"/>
          <w:lang w:eastAsia="zh-CN"/>
        </w:rPr>
        <w:t>本项目是天府大道北延线的重要组成部分，项目将连通金牛区、新都区，继续向外可连接彭州市、德阳市，对改善成都市市域交通环境具有重要意义。因此，本项目的建设与</w:t>
      </w:r>
      <w:r w:rsidRPr="00BC4C71">
        <w:rPr>
          <w:rFonts w:hint="eastAsia"/>
        </w:rPr>
        <w:t>《成都市综合交通运输“十三五”规划》</w:t>
      </w:r>
      <w:r w:rsidRPr="00BC4C71">
        <w:rPr>
          <w:rFonts w:hint="eastAsia"/>
          <w:lang w:eastAsia="zh-CN"/>
        </w:rPr>
        <w:t>相符。</w:t>
      </w:r>
    </w:p>
    <w:p w:rsidR="00106B13" w:rsidRPr="00BC4C71" w:rsidRDefault="00B05F45" w:rsidP="00B05F45">
      <w:pPr>
        <w:pStyle w:val="2"/>
      </w:pPr>
      <w:r w:rsidRPr="00BC4C71">
        <w:rPr>
          <w:rFonts w:hint="eastAsia"/>
        </w:rPr>
        <w:t>与</w:t>
      </w:r>
      <w:bookmarkStart w:id="9" w:name="_Hlk25414348"/>
      <w:r w:rsidR="003400A2" w:rsidRPr="00BC4C71">
        <w:rPr>
          <w:rFonts w:hint="eastAsia"/>
        </w:rPr>
        <w:t>《</w:t>
      </w:r>
      <w:bookmarkStart w:id="10" w:name="_Hlk25414972"/>
      <w:r w:rsidR="003400A2" w:rsidRPr="00BC4C71">
        <w:rPr>
          <w:rFonts w:hint="eastAsia"/>
        </w:rPr>
        <w:t>成都市永久基本农田划定成果</w:t>
      </w:r>
      <w:bookmarkEnd w:id="10"/>
      <w:r w:rsidR="003400A2" w:rsidRPr="00BC4C71">
        <w:rPr>
          <w:rFonts w:hint="eastAsia"/>
        </w:rPr>
        <w:t>》</w:t>
      </w:r>
      <w:bookmarkEnd w:id="9"/>
      <w:r w:rsidR="003400A2" w:rsidRPr="00BC4C71">
        <w:rPr>
          <w:rFonts w:hint="eastAsia"/>
        </w:rPr>
        <w:t>符合性分析</w:t>
      </w:r>
    </w:p>
    <w:p w:rsidR="003400A2" w:rsidRPr="00BC4C71" w:rsidRDefault="003400A2" w:rsidP="003400A2">
      <w:pPr>
        <w:ind w:firstLine="480"/>
      </w:pPr>
      <w:r w:rsidRPr="00BC4C71">
        <w:rPr>
          <w:rFonts w:hint="eastAsia"/>
        </w:rPr>
        <w:t>根据《成都市永久基本农田划定成果》中“</w:t>
      </w:r>
      <w:bookmarkStart w:id="11" w:name="_Hlk25415009"/>
      <w:r w:rsidRPr="00BC4C71">
        <w:rPr>
          <w:rFonts w:hint="eastAsia"/>
        </w:rPr>
        <w:t>成都市永久基本农田</w:t>
      </w:r>
      <w:bookmarkEnd w:id="11"/>
      <w:r w:rsidRPr="00BC4C71">
        <w:rPr>
          <w:rFonts w:hint="eastAsia"/>
        </w:rPr>
        <w:t>分布图”可知，项目沿线仅绕城高速段东西两侧有少量基本农田分布，但在该区域已为本项目提前预留了廊道，因而项目的建设不涉及成都市永久基本农田。本项目与成都市永久基本农田的位置关系见下图。</w:t>
      </w:r>
    </w:p>
    <w:p w:rsidR="00106B13" w:rsidRPr="00BC4C71" w:rsidRDefault="00106B13" w:rsidP="00F56731">
      <w:pPr>
        <w:pStyle w:val="00"/>
      </w:pPr>
    </w:p>
    <w:p w:rsidR="0014193E" w:rsidRPr="00BC4C71" w:rsidRDefault="003400A2" w:rsidP="0014193E">
      <w:pPr>
        <w:pStyle w:val="00"/>
        <w:keepNext/>
        <w:ind w:firstLineChars="0" w:firstLine="0"/>
      </w:pPr>
      <w:r w:rsidRPr="00BC4C71">
        <w:rPr>
          <w:noProof/>
          <w:lang w:val="en-US" w:eastAsia="zh-CN"/>
        </w:rPr>
        <w:lastRenderedPageBreak/>
        <mc:AlternateContent>
          <mc:Choice Requires="wps">
            <w:drawing>
              <wp:anchor distT="0" distB="0" distL="114300" distR="114300" simplePos="0" relativeHeight="251665408" behindDoc="0" locked="0" layoutInCell="1" allowOverlap="1" wp14:anchorId="21CC77EE" wp14:editId="3C219950">
                <wp:simplePos x="0" y="0"/>
                <wp:positionH relativeFrom="column">
                  <wp:posOffset>1238181</wp:posOffset>
                </wp:positionH>
                <wp:positionV relativeFrom="paragraph">
                  <wp:posOffset>691430</wp:posOffset>
                </wp:positionV>
                <wp:extent cx="770753" cy="263611"/>
                <wp:effectExtent l="152400" t="0" r="10795" b="403225"/>
                <wp:wrapNone/>
                <wp:docPr id="64" name="对话气泡: 矩形 64"/>
                <wp:cNvGraphicFramePr/>
                <a:graphic xmlns:a="http://schemas.openxmlformats.org/drawingml/2006/main">
                  <a:graphicData uri="http://schemas.microsoft.com/office/word/2010/wordprocessingShape">
                    <wps:wsp>
                      <wps:cNvSpPr/>
                      <wps:spPr>
                        <a:xfrm>
                          <a:off x="0" y="0"/>
                          <a:ext cx="770753" cy="263611"/>
                        </a:xfrm>
                        <a:prstGeom prst="wedgeRectCallout">
                          <a:avLst>
                            <a:gd name="adj1" fmla="val -64809"/>
                            <a:gd name="adj2" fmla="val 17376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0B26" w:rsidRPr="003400A2" w:rsidRDefault="00260B26" w:rsidP="003400A2">
                            <w:pPr>
                              <w:pStyle w:val="0"/>
                              <w:rPr>
                                <w:color w:val="FF0000"/>
                              </w:rPr>
                            </w:pPr>
                            <w:r w:rsidRPr="003400A2">
                              <w:rPr>
                                <w:rFonts w:hint="eastAsia"/>
                                <w:color w:val="FF0000"/>
                              </w:rPr>
                              <w:t>项目位置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CC77E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64" o:spid="_x0000_s1026" type="#_x0000_t61" style="position:absolute;left:0;text-align:left;margin-left:97.5pt;margin-top:54.45pt;width:60.7pt;height: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n97QIAAPsFAAAOAAAAZHJzL2Uyb0RvYy54bWysVM1uEzEQviPxDpbv7e6madJG3VRRqiCk&#10;qq3aop4dr51d5LWN7WQTnoMrQnDjVCROHHicFh6DsfcnEVQcEDlsPJ6Zb2Y+z8zJ6boUaMWMLZRM&#10;cbIfY8QkVVkhFyl+dTvbO8LIOiIzIpRkKd4wi0/Hz5+dVHrEeipXImMGAYi0o0qnOHdOj6LI0pyV&#10;xO4rzSQouTIlcSCaRZQZUgF6KaJeHA+iSplMG0WZtXB7VivxOOBzzqi75Nwyh0SKITcXviZ85/4b&#10;jU/IaGGIzgvapEH+IYuSFBKCdlBnxBG0NMUfUGVBjbKKu32qykhxXlAWaoBqkvi3am5yolmoBcix&#10;uqPJ/j9YerG6MqjIUjzoYyRJCW/0cP/t5/37xy/vHr9+HKEfHz4/fP+EQA1cVdqOwOVGX5lGsnD0&#10;ha+5Kf0/lITWgd9Nxy9bO0ThcjiMh4cHGFFQ9QYHgyTxmNHWWRvrXjBVIn9IccWyBbuGN5wSIdTS&#10;BYbJ6ty6QHXW5Euy1wlGvBTwcisi0N6gfxQfN0+7Y9TbNUqGB8NBG7/BhEzaDHwAqWaFEKFDhPQX&#10;Voki83dBMIv5VBgEEVM8m8Xwa6rZMQNE7xp53mqmwsltBPMYQl4zDuwDN71QXOh71sESSpl0Sa3K&#10;ScbqaIe7wfykeI9AZAD0yByy7LAbgNayBmmx6xdo7L0rC2PTOcd/S6x27jxCZCVd51wWUpmnAARU&#10;1USu7VuSamo8S249X4OJP85VtoE2NaqeX6vprIAOOSfWXREDzw6jDUvIXcKHC1WlWDUnjHJl3j51&#10;7+1hjkCLUQULIMX2zZIYhpF4KWHCjpN+32+MIPQPhz0QzK5mvquRy3KqoBGgESG7cPT2TrRHblR5&#10;B7tq4qOCikgKsVNMnWmFqasXE2w7yiaTYAZbQhN3Lm809eCeYN+it+s7YnQzJg7m60K1y4KMQjfX&#10;5G5tvadUk6VTvHBeueW1EWDDhB5qtqFfYbtysNru7PEvAAAA//8DAFBLAwQUAAYACAAAACEA4nlA&#10;PeEAAAALAQAADwAAAGRycy9kb3ducmV2LnhtbEyPQU/DMAyF70j8h8hI3FjSsU5baTptk0BCHBAb&#10;iGvWeG1F4lRNtpV/jznBzc9+ev5euRq9E2ccYhdIQzZRIJDqYDtqNLzvH+8WIGIyZI0LhBq+McKq&#10;ur4qTWHDhd7wvEuN4BCKhdHQptQXUsa6RW/iJPRIfDuGwZvEcmikHcyFw72TU6Xm0puO+ENrety2&#10;WH/tTl6DDWrfvG6Pn/1mk3+8PHfTtcuetL69GdcPIBKO6c8Mv/iMDhUzHcKJbBSO9TLnLokHtViC&#10;YMd9Np+BOPAmVzOQVSn/d6h+AAAA//8DAFBLAQItABQABgAIAAAAIQC2gziS/gAAAOEBAAATAAAA&#10;AAAAAAAAAAAAAAAAAABbQ29udGVudF9UeXBlc10ueG1sUEsBAi0AFAAGAAgAAAAhADj9If/WAAAA&#10;lAEAAAsAAAAAAAAAAAAAAAAALwEAAF9yZWxzLy5yZWxzUEsBAi0AFAAGAAgAAAAhAEFGCf3tAgAA&#10;+wUAAA4AAAAAAAAAAAAAAAAALgIAAGRycy9lMm9Eb2MueG1sUEsBAi0AFAAGAAgAAAAhAOJ5QD3h&#10;AAAACwEAAA8AAAAAAAAAAAAAAAAARwUAAGRycy9kb3ducmV2LnhtbFBLBQYAAAAABAAEAPMAAABV&#10;BgAAAAA=&#10;" adj="-3199,48332" filled="f" strokecolor="red" strokeweight="1pt">
                <v:textbox>
                  <w:txbxContent>
                    <w:p w:rsidR="00260B26" w:rsidRPr="003400A2" w:rsidRDefault="00260B26" w:rsidP="003400A2">
                      <w:pPr>
                        <w:pStyle w:val="0"/>
                        <w:rPr>
                          <w:color w:val="FF0000"/>
                        </w:rPr>
                      </w:pPr>
                      <w:r w:rsidRPr="003400A2">
                        <w:rPr>
                          <w:rFonts w:hint="eastAsia"/>
                          <w:color w:val="FF0000"/>
                        </w:rPr>
                        <w:t>项目位置</w:t>
                      </w:r>
                    </w:p>
                  </w:txbxContent>
                </v:textbox>
              </v:shape>
            </w:pict>
          </mc:Fallback>
        </mc:AlternateContent>
      </w:r>
      <w:r w:rsidRPr="00BC4C71">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3075923</wp:posOffset>
                </wp:positionH>
                <wp:positionV relativeFrom="paragraph">
                  <wp:posOffset>1301115</wp:posOffset>
                </wp:positionV>
                <wp:extent cx="770753" cy="263611"/>
                <wp:effectExtent l="152400" t="0" r="10795" b="403225"/>
                <wp:wrapNone/>
                <wp:docPr id="31" name="对话气泡: 矩形 31"/>
                <wp:cNvGraphicFramePr/>
                <a:graphic xmlns:a="http://schemas.openxmlformats.org/drawingml/2006/main">
                  <a:graphicData uri="http://schemas.microsoft.com/office/word/2010/wordprocessingShape">
                    <wps:wsp>
                      <wps:cNvSpPr/>
                      <wps:spPr>
                        <a:xfrm>
                          <a:off x="0" y="0"/>
                          <a:ext cx="770753" cy="263611"/>
                        </a:xfrm>
                        <a:prstGeom prst="wedgeRectCallout">
                          <a:avLst>
                            <a:gd name="adj1" fmla="val -64809"/>
                            <a:gd name="adj2" fmla="val 17376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0B26" w:rsidRPr="003400A2" w:rsidRDefault="00260B26" w:rsidP="003400A2">
                            <w:pPr>
                              <w:pStyle w:val="0"/>
                              <w:rPr>
                                <w:color w:val="FF0000"/>
                                <w:lang w:eastAsia="zh-CN"/>
                              </w:rPr>
                            </w:pPr>
                            <w:r w:rsidRPr="003400A2">
                              <w:rPr>
                                <w:rFonts w:hint="eastAsia"/>
                                <w:color w:val="FF0000"/>
                                <w:lang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对话气泡: 矩形 31" o:spid="_x0000_s1027" type="#_x0000_t61" style="position:absolute;left:0;text-align:left;margin-left:242.2pt;margin-top:102.45pt;width:60.7pt;height: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mB7wIAAAIGAAAOAAAAZHJzL2Uyb0RvYy54bWysVM1uEzEQviPxDpbv7W5+mrSrbqooVRBS&#10;1VZtUc+O184u8trGdrIJz8EVIbhxKhInDjxOC4/B2PvTCCoOiBw2Hs/MNzOfZ+b4ZFMKtGbGFkqm&#10;uLcfY8QkVVkhlyl+dTPfO8TIOiIzIpRkKd4yi08mz58dVzphfZUrkTGDAETapNIpzp3TSRRZmrOS&#10;2H2lmQQlV6YkDkSzjDJDKkAvRdSP41FUKZNpoyizFm5PayWeBHzOGXUXnFvmkEgx5ObC14Tvwn+j&#10;yTFJlobovKBNGuQfsihJISFoB3VKHEErU/wBVRbUKKu426eqjBTnBWWhBqimF/9WzXVONAu1ADlW&#10;dzTZ/wdLz9eXBhVZigc9jCQp4Y3u7779vHv/8OXdw9ePCfrx4fP9908I1MBVpW0CLtf60jSShaMv&#10;fMNN6f+hJLQJ/G47ftnGIQqX43E8PhhgREHVHw1GvYAZPTprY90LpkrkDymuWLZkV/CGMyKEWrnA&#10;MFmfWReozpp8SfYacuelgJdbE4H2RsPD+Kh52h2j/q5RbzwYj9r4DSZk0mbgA0g1L4QIHSKkv7BK&#10;FJm/C4JZLmbCIIiY4vk8hp8PCRg7ZiB518jzVjMVTm4rmMcQ8opxYB+46YfiQt+zDpZQyqTr1aqc&#10;ZKyOdrAbzE+K9wihA6BH5pBlh90AtJY1SItd59zYe1cWxqZzjv+WWO3ceYTISrrOuSykMk8BCKiq&#10;iVzbtyTV1HiW3GaxCZ3Zdd5CZVvoVqPqMbaazgtolDNi3SUx8Pow4bCL3AV8uFBVilVzwihX5u1T&#10;994exgm0GFWwB1Js36yIYRiJlxIG7ag3HPrFEYThwbgPgtnVLHY1clXOFPQD9CNkF47e3on2yI0q&#10;b2FlTX1UUBFJIXaKqTOtMHP1foKlR9l0GsxgWWjizuS1ph7c8+w79WZzS4xupsXBmJ2rdmeQJDR1&#10;zfGjrfeUarpyihfOKz3TNa+NAIsmtFKzFP0m25WD1ePqnvwCAAD//wMAUEsDBBQABgAIAAAAIQD5&#10;tPDR4QAAAAsBAAAPAAAAZHJzL2Rvd25yZXYueG1sTI/BTsMwDIbvSLxDZCRuLFmVVaM0nbZJICEO&#10;iA3ENWu8tqJxqibbyttjTnC0/en395eryffijGPsAhmYzxQIpDq4jhoD7/vHuyWImCw52wdCA98Y&#10;YVVdX5W2cOFCb3jepUZwCMXCGmhTGgopY92it3EWBiS+HcPobeJxbKQb7YXDfS8zpXLpbUf8obUD&#10;blusv3Ynb8AFtW9et8fPYbNZfLw8d9m6nz8Zc3szrR9AJJzSHwy/+qwOFTsdwolcFL0BvdSaUQOZ&#10;0vcgmMjVgssceKNzDbIq5f8O1Q8AAAD//wMAUEsBAi0AFAAGAAgAAAAhALaDOJL+AAAA4QEAABMA&#10;AAAAAAAAAAAAAAAAAAAAAFtDb250ZW50X1R5cGVzXS54bWxQSwECLQAUAAYACAAAACEAOP0h/9YA&#10;AACUAQAACwAAAAAAAAAAAAAAAAAvAQAAX3JlbHMvLnJlbHNQSwECLQAUAAYACAAAACEASxg5ge8C&#10;AAACBgAADgAAAAAAAAAAAAAAAAAuAgAAZHJzL2Uyb0RvYy54bWxQSwECLQAUAAYACAAAACEA+bTw&#10;0eEAAAALAQAADwAAAAAAAAAAAAAAAABJBQAAZHJzL2Rvd25yZXYueG1sUEsFBgAAAAAEAAQA8wAA&#10;AFcGAAAAAA==&#10;" adj="-3199,48332" filled="f" strokecolor="red" strokeweight="1pt">
                <v:textbox>
                  <w:txbxContent>
                    <w:p w:rsidR="00260B26" w:rsidRPr="003400A2" w:rsidRDefault="00260B26" w:rsidP="003400A2">
                      <w:pPr>
                        <w:pStyle w:val="0"/>
                        <w:rPr>
                          <w:color w:val="FF0000"/>
                          <w:lang w:eastAsia="zh-CN"/>
                        </w:rPr>
                      </w:pPr>
                      <w:r w:rsidRPr="003400A2">
                        <w:rPr>
                          <w:rFonts w:hint="eastAsia"/>
                          <w:color w:val="FF0000"/>
                          <w:lang w:eastAsia="zh-CN"/>
                        </w:rPr>
                        <w:t>项目位置</w:t>
                      </w:r>
                    </w:p>
                  </w:txbxContent>
                </v:textbox>
              </v:shape>
            </w:pict>
          </mc:Fallback>
        </mc:AlternateContent>
      </w:r>
      <w:r w:rsidRPr="00BC4C71">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2935969</wp:posOffset>
                </wp:positionH>
                <wp:positionV relativeFrom="paragraph">
                  <wp:posOffset>1768604</wp:posOffset>
                </wp:positionV>
                <wp:extent cx="0" cy="220109"/>
                <wp:effectExtent l="0" t="0" r="38100" b="27940"/>
                <wp:wrapNone/>
                <wp:docPr id="30" name="直接连接符 30"/>
                <wp:cNvGraphicFramePr/>
                <a:graphic xmlns:a="http://schemas.openxmlformats.org/drawingml/2006/main">
                  <a:graphicData uri="http://schemas.microsoft.com/office/word/2010/wordprocessingShape">
                    <wps:wsp>
                      <wps:cNvCnPr/>
                      <wps:spPr>
                        <a:xfrm flipV="1">
                          <a:off x="0" y="0"/>
                          <a:ext cx="0" cy="22010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6F780A" id="直接连接符 30"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2pt,139.25pt" to="231.2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OR5wEAAAwEAAAOAAAAZHJzL2Uyb0RvYy54bWysU82O0zAQviPxDpbv1GmREERN97CrckFQ&#10;8Xd3nXFjyX+yTZO+BC+AxA1OHLnzNiyPwdhJw2oXIYHIYRTb830z3+fx+mIwmhwhROVsQ5eLihKw&#10;wrXKHhr65vX2wWNKYuK25dpZaOgJIr3Y3L+37n0NK9c53UIgSGJj3fuGdin5mrEoOjA8LpwHi4fS&#10;BcMTLsOBtYH3yG40W1XVI9a70PrgBMSIu1fjId0UfilBpBdSRkhENxR7SyWGEvc5ss2a14fAfafE&#10;1Ab/hy4MVxaLzlRXPHHyLqg7VEaJ4KKTaSGcYU5KJaBoQDXL6paaVx33ULSgOdHPNsX/RyueH3eB&#10;qLahD9Eeyw3e0fWHr9/ff/rx7SPG6y+fCZ6gTb2PNWZf2l2YVtHvQtY8yGCI1Mq/xQkoLqAuMhST&#10;T7PJMCQixk2Bu6us90kmZiNDZvIhpqfgDMk/DdXKZvm85sdnMY2p55S8rW2O0WnVbpXWZREO+0sd&#10;yJHjhW+3FX5TjRtpWDFDWZY0iih/6aRhpH0JEj3BZkc5ZRphpuVCgE3LiVdbzM4wiS3MwKr0/Ufg&#10;lJ+hUCb1b8AzolR2Ns1go6wLv6uehnPLcsw/OzDqzhbsXXsq11uswZErtzM9jzzTN9cF/usRb34C&#10;AAD//wMAUEsDBBQABgAIAAAAIQCf1ayk3wAAAAsBAAAPAAAAZHJzL2Rvd25yZXYueG1sTI/LTsMw&#10;EEX3SPyDNUjsqNM0hChkUiFeOyQIiG7d2MSh9jiy3Tb8PUYsYDkzR3fObdazNeygfBgdISwXGTBF&#10;vZMjDQhvrw8XFbAQBUlhHCmELxVg3Z6eNKKW7kgv6tDFgaUQCrVA0DFONeeh18qKsHCTonT7cN6K&#10;mEY/cOnFMYVbw/MsK7kVI6UPWkzqVqt+1+0tQvf0eT9susf35zu/q3RhbLnxFvH8bL65BhbVHP9g&#10;+NFP6tAmp63bkwzMIBRlXiQUIb+qLoEl4nezRVgtVznwtuH/O7TfAAAA//8DAFBLAQItABQABgAI&#10;AAAAIQC2gziS/gAAAOEBAAATAAAAAAAAAAAAAAAAAAAAAABbQ29udGVudF9UeXBlc10ueG1sUEsB&#10;Ai0AFAAGAAgAAAAhADj9If/WAAAAlAEAAAsAAAAAAAAAAAAAAAAALwEAAF9yZWxzLy5yZWxzUEsB&#10;Ai0AFAAGAAgAAAAhAKDCg5HnAQAADAQAAA4AAAAAAAAAAAAAAAAALgIAAGRycy9lMm9Eb2MueG1s&#10;UEsBAi0AFAAGAAgAAAAhAJ/VrKTfAAAACwEAAA8AAAAAAAAAAAAAAAAAQQQAAGRycy9kb3ducmV2&#10;LnhtbFBLBQYAAAAABAAEAPMAAABNBQAAAAA=&#10;" strokecolor="red" strokeweight=".5pt">
                <v:stroke joinstyle="miter"/>
              </v:line>
            </w:pict>
          </mc:Fallback>
        </mc:AlternateContent>
      </w:r>
      <w:r w:rsidR="00B05F45" w:rsidRPr="00BC4C71">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952381</wp:posOffset>
                </wp:positionH>
                <wp:positionV relativeFrom="paragraph">
                  <wp:posOffset>386973</wp:posOffset>
                </wp:positionV>
                <wp:extent cx="134723" cy="2083542"/>
                <wp:effectExtent l="0" t="0" r="17780" b="12065"/>
                <wp:wrapNone/>
                <wp:docPr id="29" name="矩形 29"/>
                <wp:cNvGraphicFramePr/>
                <a:graphic xmlns:a="http://schemas.openxmlformats.org/drawingml/2006/main">
                  <a:graphicData uri="http://schemas.microsoft.com/office/word/2010/wordprocessingShape">
                    <wps:wsp>
                      <wps:cNvSpPr/>
                      <wps:spPr>
                        <a:xfrm>
                          <a:off x="0" y="0"/>
                          <a:ext cx="134723" cy="20835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3C3080" id="矩形 29" o:spid="_x0000_s1026" style="position:absolute;left:0;text-align:left;margin-left:75pt;margin-top:30.45pt;width:10.6pt;height:16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9OogIAAIQFAAAOAAAAZHJzL2Uyb0RvYy54bWysVM1u2zAMvg/YOwi6r3bcdG2NOkXQIsOA&#10;oi3WDj0rspQYkEVNUuJkLzNgtz3EHmfYa4ySbDfohh2G+SCTIvnxRyQvLnetIlthXQO6opOjnBKh&#10;OdSNXlX04+PizRklzjNdMwVaVHQvHL2cvX510ZlSFLAGVQtLEES7sjMVXXtvyixzfC1a5o7ACI1C&#10;CbZlHlm7ymrLOkRvVVbk+dusA1sbC1w4h7fXSUhnEV9Kwf2dlE54oiqKsfl42nguw5nNLli5ssys&#10;G96Hwf4hipY1Gp2OUNfMM7KxzW9QbcMtOJD+iEObgZQNFzEHzGaSv8jmYc2MiLlgcZwZy+T+Hyy/&#10;3d5b0tQVLc4p0azFN/r55duP718JXmB1OuNKVHow97bnHJIh1Z20bfhjEmQXK7ofKyp2nnC8nBxP&#10;T4tjSjiKivzs+GRaBNDs2dpY598JaEkgKmrxxWIh2fbG+aQ6qARnGhaNUnjPSqXD6UA1dbiLjF0t&#10;r5QlW4bPvVjk+PXuDtTQeTDNQmYpl0j5vRIJ9oOQWBGMvoiRxF4UIyzjXGg/SaI1q0XydnLoLHRv&#10;sIiZKo2AAVlilCN2DzBoJpABO+Xd6wdTEVt5NM7/FlgyHi2iZ9B+NG4bDfZPAAqz6j0n/aFIqTSh&#10;Skuo99gvFtIgOcMXDb7bDXP+nlmcHJwx3Ab+Dg+poKso9BQla7Cf/3Qf9LGhUUpJh5NYUfdpw6yg&#10;RL3X2Ornk+k0jG5kpienBTL2ULI8lOhNewX4+hPcO4ZHMuh7NZDSQvuES2MevKKIaY6+K8q9HZgr&#10;nzYErh0u5vOohuNqmL/RD4YH8FDV0JePuydmTd+8Htv+FoapZeWLHk66wVLDfONBNrHBn+va1xtH&#10;PTZOv5bCLjnko9bz8pz9AgAA//8DAFBLAwQUAAYACAAAACEAJiqcL90AAAAKAQAADwAAAGRycy9k&#10;b3ducmV2LnhtbEyPS0/DMBCE70j8B2uRuFE7RfQR4lQI0RMHoFTiuo2XJKpfip02/Hu2JziOdmb2&#10;m2ozOStONKQ+eA3FTIEg3wTT+1bD/nN7twKRMnqDNnjS8EMJNvX1VYWlCWf/QaddbgWX+FSihi7n&#10;WEqZmo4cplmI5Pn2HQaHmeXQSjPgmcudlXOlFtJh7/lDh5GeO2qOu9ExRrTv0Yxvx/1XMW2HF/Oa&#10;sF1qfXszPT2CyDTlPzNc8DkDNTMdwuhNEpb1g+ItWcNCrUFcDMtiDuKg4X61ViDrSv6fUP8CAAD/&#10;/wMAUEsBAi0AFAAGAAgAAAAhALaDOJL+AAAA4QEAABMAAAAAAAAAAAAAAAAAAAAAAFtDb250ZW50&#10;X1R5cGVzXS54bWxQSwECLQAUAAYACAAAACEAOP0h/9YAAACUAQAACwAAAAAAAAAAAAAAAAAvAQAA&#10;X3JlbHMvLnJlbHNQSwECLQAUAAYACAAAACEAgJK/TqICAACEBQAADgAAAAAAAAAAAAAAAAAuAgAA&#10;ZHJzL2Uyb0RvYy54bWxQSwECLQAUAAYACAAAACEAJiqcL90AAAAKAQAADwAAAAAAAAAAAAAAAAD8&#10;BAAAZHJzL2Rvd25yZXYueG1sUEsFBgAAAAAEAAQA8wAAAAYGAAAAAA==&#10;" filled="f" strokecolor="red" strokeweight="1pt"/>
            </w:pict>
          </mc:Fallback>
        </mc:AlternateContent>
      </w:r>
      <w:r w:rsidR="00B05F45" w:rsidRPr="00BC4C71">
        <w:rPr>
          <w:noProof/>
          <w:lang w:val="en-US" w:eastAsia="zh-CN"/>
        </w:rPr>
        <w:drawing>
          <wp:anchor distT="0" distB="0" distL="114300" distR="114300" simplePos="0" relativeHeight="251660288" behindDoc="0" locked="0" layoutInCell="1" allowOverlap="1" wp14:anchorId="4CD1FAFB">
            <wp:simplePos x="0" y="0"/>
            <wp:positionH relativeFrom="column">
              <wp:posOffset>76201</wp:posOffset>
            </wp:positionH>
            <wp:positionV relativeFrom="paragraph">
              <wp:posOffset>152401</wp:posOffset>
            </wp:positionV>
            <wp:extent cx="2096128" cy="2533650"/>
            <wp:effectExtent l="19050" t="19050" r="19050" b="1905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9939" cy="25503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05F45" w:rsidRPr="00BC4C71">
        <w:rPr>
          <w:noProof/>
          <w:lang w:val="en-US" w:eastAsia="zh-CN"/>
        </w:rPr>
        <w:drawing>
          <wp:inline distT="0" distB="0" distL="0" distR="0" wp14:anchorId="3D3F058E" wp14:editId="2E4E001E">
            <wp:extent cx="5274310" cy="3804285"/>
            <wp:effectExtent l="0" t="0" r="25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804285"/>
                    </a:xfrm>
                    <a:prstGeom prst="rect">
                      <a:avLst/>
                    </a:prstGeom>
                  </pic:spPr>
                </pic:pic>
              </a:graphicData>
            </a:graphic>
          </wp:inline>
        </w:drawing>
      </w:r>
    </w:p>
    <w:p w:rsidR="00B05F45" w:rsidRPr="00BC4C71" w:rsidRDefault="0014193E" w:rsidP="0014193E">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1</w:t>
      </w:r>
      <w:r w:rsidRPr="00BC4C71">
        <w:fldChar w:fldCharType="end"/>
      </w:r>
      <w:r w:rsidRPr="00BC4C71">
        <w:t xml:space="preserve">  </w:t>
      </w:r>
      <w:r w:rsidRPr="00BC4C71">
        <w:rPr>
          <w:rFonts w:hint="eastAsia"/>
        </w:rPr>
        <w:t>项目与成都市永久基本农田位置关系图</w:t>
      </w:r>
    </w:p>
    <w:p w:rsidR="0032346C" w:rsidRPr="00BC4C71" w:rsidRDefault="0048095B" w:rsidP="00E50870">
      <w:pPr>
        <w:pStyle w:val="2"/>
      </w:pPr>
      <w:r w:rsidRPr="00BC4C71">
        <w:rPr>
          <w:rFonts w:hint="eastAsia"/>
        </w:rPr>
        <w:t>规划符合性分析结论</w:t>
      </w:r>
    </w:p>
    <w:p w:rsidR="0032346C" w:rsidRPr="00BC4C71" w:rsidRDefault="0048095B" w:rsidP="00F56731">
      <w:pPr>
        <w:pStyle w:val="00"/>
      </w:pPr>
      <w:r w:rsidRPr="00BC4C71">
        <w:rPr>
          <w:rFonts w:hint="eastAsia"/>
        </w:rPr>
        <w:t>经分析，本项目的建设与《成都市城市总体规划（</w:t>
      </w:r>
      <w:r w:rsidRPr="00BC4C71">
        <w:rPr>
          <w:rFonts w:hint="eastAsia"/>
        </w:rPr>
        <w:t>2011-2020</w:t>
      </w:r>
      <w:r w:rsidRPr="00BC4C71">
        <w:rPr>
          <w:rFonts w:hint="eastAsia"/>
        </w:rPr>
        <w:t>年）》、《成都市土地利用总体规划（</w:t>
      </w:r>
      <w:r w:rsidRPr="00BC4C71">
        <w:rPr>
          <w:rFonts w:hint="eastAsia"/>
        </w:rPr>
        <w:t>2006-2020</w:t>
      </w:r>
      <w:r w:rsidRPr="00BC4C71">
        <w:rPr>
          <w:rFonts w:hint="eastAsia"/>
        </w:rPr>
        <w:t>年）》、</w:t>
      </w:r>
      <w:r w:rsidR="00B05F45" w:rsidRPr="00BC4C71">
        <w:rPr>
          <w:rFonts w:hint="eastAsia"/>
        </w:rPr>
        <w:t>《成都市综合交通运输“十三五”规划》</w:t>
      </w:r>
      <w:r w:rsidR="0014193E" w:rsidRPr="00BC4C71">
        <w:rPr>
          <w:rFonts w:hint="eastAsia"/>
          <w:lang w:eastAsia="zh-CN"/>
        </w:rPr>
        <w:t>、《成都市永久基本农田划定成果》</w:t>
      </w:r>
      <w:r w:rsidRPr="00BC4C71">
        <w:rPr>
          <w:rFonts w:hint="eastAsia"/>
        </w:rPr>
        <w:t>相符。</w:t>
      </w:r>
    </w:p>
    <w:p w:rsidR="0032346C" w:rsidRPr="00BC4C71" w:rsidRDefault="001D4004" w:rsidP="00E50870">
      <w:pPr>
        <w:pStyle w:val="1"/>
      </w:pPr>
      <w:r w:rsidRPr="00BC4C71">
        <w:rPr>
          <w:rFonts w:hint="eastAsia"/>
        </w:rPr>
        <w:t>“三线一单”符合性分析</w:t>
      </w:r>
    </w:p>
    <w:p w:rsidR="001D4004" w:rsidRPr="00BC4C71" w:rsidRDefault="001D4004" w:rsidP="00E50870">
      <w:pPr>
        <w:pStyle w:val="2"/>
      </w:pPr>
      <w:r w:rsidRPr="00BC4C71">
        <w:rPr>
          <w:rFonts w:hint="eastAsia"/>
        </w:rPr>
        <w:t>与生态红线符合性分析</w:t>
      </w:r>
    </w:p>
    <w:p w:rsidR="001D4004" w:rsidRPr="00BC4C71" w:rsidRDefault="001D4004" w:rsidP="001D4004">
      <w:pPr>
        <w:pStyle w:val="00"/>
      </w:pPr>
      <w:r w:rsidRPr="00BC4C71">
        <w:rPr>
          <w:rFonts w:hint="eastAsia"/>
        </w:rPr>
        <w:t>四川省人民政府《关于印发四川省生态保护红线方案的通知》（川府发〔</w:t>
      </w:r>
      <w:r w:rsidRPr="00BC4C71">
        <w:rPr>
          <w:rFonts w:hint="eastAsia"/>
        </w:rPr>
        <w:t>2018</w:t>
      </w:r>
      <w:r w:rsidRPr="00BC4C71">
        <w:rPr>
          <w:rFonts w:hint="eastAsia"/>
        </w:rPr>
        <w:t>〕</w:t>
      </w:r>
      <w:r w:rsidRPr="00BC4C71">
        <w:rPr>
          <w:rFonts w:hint="eastAsia"/>
        </w:rPr>
        <w:t>24</w:t>
      </w:r>
      <w:r w:rsidRPr="00BC4C71">
        <w:rPr>
          <w:rFonts w:hint="eastAsia"/>
        </w:rPr>
        <w:t>号）正式发布了《四川省生态保护红线方案》，相关内容摘录如下：</w:t>
      </w:r>
    </w:p>
    <w:p w:rsidR="001D4004" w:rsidRPr="00BC4C71" w:rsidRDefault="001D4004" w:rsidP="001D4004">
      <w:pPr>
        <w:pStyle w:val="00"/>
      </w:pPr>
      <w:r w:rsidRPr="00BC4C71">
        <w:rPr>
          <w:rFonts w:hint="eastAsia"/>
        </w:rPr>
        <w:t>四川省生态保护红线总面积</w:t>
      </w:r>
      <w:r w:rsidRPr="00BC4C71">
        <w:rPr>
          <w:rFonts w:hint="eastAsia"/>
        </w:rPr>
        <w:t>14.80</w:t>
      </w:r>
      <w:r w:rsidRPr="00BC4C71">
        <w:rPr>
          <w:rFonts w:hint="eastAsia"/>
        </w:rPr>
        <w:t>万平方公里，占全省幅员面积的</w:t>
      </w:r>
      <w:r w:rsidRPr="00BC4C71">
        <w:rPr>
          <w:rFonts w:hint="eastAsia"/>
        </w:rPr>
        <w:t>30.45%</w:t>
      </w:r>
      <w:r w:rsidRPr="00BC4C71">
        <w:rPr>
          <w:rFonts w:hint="eastAsia"/>
        </w:rPr>
        <w:t>，涵盖了水源涵养、生物多样性维护、水土保持功能极重要区，水土流失、土地沙化、石漠化极敏感区，自然保护区、森林公园的生态保育区和核心景观区，风景名胜区的一级保护区（核心景区）、地质公园的地质遗迹保护区、世界自然遗产地的核心区、湿地公园的湿地保育区和恢复重建区、饮用水水源保护区的一级保护区、水产种质资源保护区的核心区等法定保护区域，以及极小种群物</w:t>
      </w:r>
      <w:r w:rsidRPr="00BC4C71">
        <w:rPr>
          <w:rFonts w:hint="eastAsia"/>
        </w:rPr>
        <w:lastRenderedPageBreak/>
        <w:t>种分布栖息地、国家一级公益林、重要湿地、雪山冰川、高原冻土、重要水生生境、特大和大型地质灾害隐患点等各类保护地。</w:t>
      </w:r>
    </w:p>
    <w:p w:rsidR="001D4004" w:rsidRPr="00BC4C71" w:rsidRDefault="001D4004" w:rsidP="001D4004">
      <w:pPr>
        <w:pStyle w:val="00"/>
      </w:pPr>
      <w:r w:rsidRPr="00BC4C71">
        <w:rPr>
          <w:rFonts w:hint="eastAsia"/>
        </w:rPr>
        <w:t>四川省生态保护红线主要分布于川西高山高原、川西南山地和盆周山地，分布格局为“四轴九核”。“四轴”指大巴山、金沙江下游干热河谷、川东南山地以及盆中丘陵区，呈带状分布；“九核”指若尔盖湿地（黄河源）、雅砻江源、大渡河源以及大雪山、沙鲁里山、岷山、邛崃山、凉山—相岭、锦屏山，以水系、山系为骨架集中成片分布。</w:t>
      </w:r>
    </w:p>
    <w:p w:rsidR="001D4004" w:rsidRPr="00BC4C71" w:rsidRDefault="001D4004" w:rsidP="001D4004">
      <w:pPr>
        <w:pStyle w:val="00"/>
      </w:pPr>
      <w:r w:rsidRPr="00BC4C71">
        <w:rPr>
          <w:rFonts w:hint="eastAsia"/>
        </w:rPr>
        <w:t>（二）生态保护红线类型分布。</w:t>
      </w:r>
    </w:p>
    <w:p w:rsidR="001D4004" w:rsidRPr="00BC4C71" w:rsidRDefault="001D4004" w:rsidP="001D4004">
      <w:pPr>
        <w:pStyle w:val="00"/>
      </w:pPr>
      <w:r w:rsidRPr="00BC4C71">
        <w:rPr>
          <w:rFonts w:hint="eastAsia"/>
        </w:rPr>
        <w:t>13</w:t>
      </w:r>
      <w:r w:rsidRPr="00BC4C71">
        <w:rPr>
          <w:rFonts w:hint="eastAsia"/>
        </w:rPr>
        <w:t>．盆中城市饮用水源—水土保持生态保护红线。</w:t>
      </w:r>
    </w:p>
    <w:p w:rsidR="001D4004" w:rsidRPr="00BC4C71" w:rsidRDefault="001D4004" w:rsidP="001D4004">
      <w:pPr>
        <w:pStyle w:val="00"/>
      </w:pPr>
      <w:r w:rsidRPr="00BC4C71">
        <w:rPr>
          <w:rFonts w:hint="eastAsia"/>
        </w:rPr>
        <w:t>地理分布：该区位于四川省东部成都平原及盆地丘陵区，行政区涉及成都市、自贡市、德阳市、绵阳市、广元市、遂宁市、内江市、乐山市、南充市、眉山市、广安市、达州市、巴中市、资阳市，总面积</w:t>
      </w:r>
      <w:r w:rsidRPr="00BC4C71">
        <w:rPr>
          <w:rFonts w:hint="eastAsia"/>
        </w:rPr>
        <w:t>0.08</w:t>
      </w:r>
      <w:r w:rsidRPr="00BC4C71">
        <w:rPr>
          <w:rFonts w:hint="eastAsia"/>
        </w:rPr>
        <w:t>万平方公里，占生态保护红线总面积的</w:t>
      </w:r>
      <w:r w:rsidRPr="00BC4C71">
        <w:rPr>
          <w:rFonts w:hint="eastAsia"/>
        </w:rPr>
        <w:t>0.54%</w:t>
      </w:r>
      <w:r w:rsidRPr="00BC4C71">
        <w:rPr>
          <w:rFonts w:hint="eastAsia"/>
        </w:rPr>
        <w:t>，占全省幅员面积的</w:t>
      </w:r>
      <w:r w:rsidRPr="00BC4C71">
        <w:rPr>
          <w:rFonts w:hint="eastAsia"/>
        </w:rPr>
        <w:t>0.17%</w:t>
      </w:r>
      <w:r w:rsidRPr="00BC4C71">
        <w:rPr>
          <w:rFonts w:hint="eastAsia"/>
        </w:rPr>
        <w:t>。</w:t>
      </w:r>
    </w:p>
    <w:p w:rsidR="001D4004" w:rsidRPr="00BC4C71" w:rsidRDefault="001D4004" w:rsidP="001D4004">
      <w:pPr>
        <w:pStyle w:val="00"/>
      </w:pPr>
      <w:r w:rsidRPr="00BC4C71">
        <w:rPr>
          <w:rFonts w:hint="eastAsia"/>
        </w:rPr>
        <w:t>生态功能：四川盆地区是成渝经济区的重要组成部分，是成渝城市群核心区域，人口密集，经济发展，城镇化率大于</w:t>
      </w:r>
      <w:r w:rsidRPr="00BC4C71">
        <w:rPr>
          <w:rFonts w:hint="eastAsia"/>
        </w:rPr>
        <w:t>50%</w:t>
      </w:r>
      <w:r w:rsidRPr="00BC4C71">
        <w:rPr>
          <w:rFonts w:hint="eastAsia"/>
        </w:rPr>
        <w:t>，该区主体功能区定位为重点开发区域和农产品主产区，其主导功能为人居保障和农林产品提供，该区的生态保护红线主要以保障城市饮水安全的饮用水水源保护区为主，还有零散分布于四川盆地及成都平原区自然保护区、风景名胜区、湿地公园、地质公园等各类生态保护重要区域，它们在维护区域水土保持功能方面发挥着重要作用。</w:t>
      </w:r>
    </w:p>
    <w:p w:rsidR="001D4004" w:rsidRPr="00BC4C71" w:rsidRDefault="001D4004" w:rsidP="001D4004">
      <w:pPr>
        <w:pStyle w:val="00"/>
      </w:pPr>
      <w:r w:rsidRPr="00BC4C71">
        <w:rPr>
          <w:rFonts w:hint="eastAsia"/>
        </w:rPr>
        <w:t>重要保护地：本区域分布有</w:t>
      </w:r>
      <w:r w:rsidRPr="00BC4C71">
        <w:rPr>
          <w:rFonts w:hint="eastAsia"/>
        </w:rPr>
        <w:t>32</w:t>
      </w:r>
      <w:r w:rsidRPr="00BC4C71">
        <w:rPr>
          <w:rFonts w:hint="eastAsia"/>
        </w:rPr>
        <w:t>处饮用水水源保护区、</w:t>
      </w:r>
      <w:r w:rsidRPr="00BC4C71">
        <w:rPr>
          <w:rFonts w:hint="eastAsia"/>
        </w:rPr>
        <w:t>6</w:t>
      </w:r>
      <w:r w:rsidRPr="00BC4C71">
        <w:rPr>
          <w:rFonts w:hint="eastAsia"/>
        </w:rPr>
        <w:t>个省级自然保护区、</w:t>
      </w:r>
      <w:r w:rsidRPr="00BC4C71">
        <w:rPr>
          <w:rFonts w:hint="eastAsia"/>
        </w:rPr>
        <w:t>3</w:t>
      </w:r>
      <w:r w:rsidRPr="00BC4C71">
        <w:rPr>
          <w:rFonts w:hint="eastAsia"/>
        </w:rPr>
        <w:t>个国家级风景名胜区、</w:t>
      </w:r>
      <w:r w:rsidRPr="00BC4C71">
        <w:rPr>
          <w:rFonts w:hint="eastAsia"/>
        </w:rPr>
        <w:t>10</w:t>
      </w:r>
      <w:r w:rsidRPr="00BC4C71">
        <w:rPr>
          <w:rFonts w:hint="eastAsia"/>
        </w:rPr>
        <w:t>个省级风景名胜区、</w:t>
      </w:r>
      <w:r w:rsidRPr="00BC4C71">
        <w:rPr>
          <w:rFonts w:hint="eastAsia"/>
        </w:rPr>
        <w:t>1</w:t>
      </w:r>
      <w:r w:rsidRPr="00BC4C71">
        <w:rPr>
          <w:rFonts w:hint="eastAsia"/>
        </w:rPr>
        <w:t>个世界地质公园、</w:t>
      </w:r>
      <w:r w:rsidRPr="00BC4C71">
        <w:rPr>
          <w:rFonts w:hint="eastAsia"/>
        </w:rPr>
        <w:t>5</w:t>
      </w:r>
      <w:r w:rsidRPr="00BC4C71">
        <w:rPr>
          <w:rFonts w:hint="eastAsia"/>
        </w:rPr>
        <w:t>个国家地质公园、</w:t>
      </w:r>
      <w:r w:rsidRPr="00BC4C71">
        <w:rPr>
          <w:rFonts w:hint="eastAsia"/>
        </w:rPr>
        <w:t>1</w:t>
      </w:r>
      <w:r w:rsidRPr="00BC4C71">
        <w:rPr>
          <w:rFonts w:hint="eastAsia"/>
        </w:rPr>
        <w:t>个省级地质公园、</w:t>
      </w:r>
      <w:r w:rsidRPr="00BC4C71">
        <w:rPr>
          <w:rFonts w:hint="eastAsia"/>
        </w:rPr>
        <w:t>2</w:t>
      </w:r>
      <w:r w:rsidRPr="00BC4C71">
        <w:rPr>
          <w:rFonts w:hint="eastAsia"/>
        </w:rPr>
        <w:t>个国家湿地公园、</w:t>
      </w:r>
      <w:r w:rsidRPr="00BC4C71">
        <w:rPr>
          <w:rFonts w:hint="eastAsia"/>
        </w:rPr>
        <w:t>4</w:t>
      </w:r>
      <w:r w:rsidRPr="00BC4C71">
        <w:rPr>
          <w:rFonts w:hint="eastAsia"/>
        </w:rPr>
        <w:t>个省级湿地公园、</w:t>
      </w:r>
      <w:r w:rsidRPr="00BC4C71">
        <w:rPr>
          <w:rFonts w:hint="eastAsia"/>
        </w:rPr>
        <w:t>14</w:t>
      </w:r>
      <w:r w:rsidRPr="00BC4C71">
        <w:rPr>
          <w:rFonts w:hint="eastAsia"/>
        </w:rPr>
        <w:t>个国家级水产种质资源保护区、</w:t>
      </w:r>
      <w:r w:rsidRPr="00BC4C71">
        <w:rPr>
          <w:rFonts w:hint="eastAsia"/>
        </w:rPr>
        <w:t>1</w:t>
      </w:r>
      <w:r w:rsidRPr="00BC4C71">
        <w:rPr>
          <w:rFonts w:hint="eastAsia"/>
        </w:rPr>
        <w:t>个省级水产种质资源保护区、</w:t>
      </w:r>
      <w:r w:rsidRPr="00BC4C71">
        <w:rPr>
          <w:rFonts w:hint="eastAsia"/>
        </w:rPr>
        <w:t>1</w:t>
      </w:r>
      <w:r w:rsidRPr="00BC4C71">
        <w:rPr>
          <w:rFonts w:hint="eastAsia"/>
        </w:rPr>
        <w:t>处世界文化与自然遗产地的部分或全部区域。保护重点：严格按照现有相关法律法规对禁止开发区域的管理要求，对生态保护红线实施严格保护，严格控制人为因素对区内自然生态的干扰。</w:t>
      </w:r>
    </w:p>
    <w:p w:rsidR="0032346C" w:rsidRPr="00BC4C71" w:rsidRDefault="001D4004" w:rsidP="001D4004">
      <w:pPr>
        <w:pStyle w:val="00"/>
      </w:pPr>
      <w:r w:rsidRPr="00BC4C71">
        <w:rPr>
          <w:rFonts w:hint="eastAsia"/>
        </w:rPr>
        <w:t>《四川省生态保护红线方案》中，成都市域范围涉及</w:t>
      </w:r>
      <w:r w:rsidRPr="00BC4C71">
        <w:rPr>
          <w:rFonts w:hint="eastAsia"/>
        </w:rPr>
        <w:t>12</w:t>
      </w:r>
      <w:r w:rsidRPr="00BC4C71">
        <w:rPr>
          <w:rFonts w:hint="eastAsia"/>
        </w:rPr>
        <w:t>个区市县（龙泉驿区、温江区、双流区、郫都区、简阳市、都江堰市、彭州市、邛崃市、崇州市、金堂县、大邑县、蒲江县），生态保护红线面积</w:t>
      </w:r>
      <w:r w:rsidRPr="00BC4C71">
        <w:rPr>
          <w:rFonts w:hint="eastAsia"/>
        </w:rPr>
        <w:t>1182.09</w:t>
      </w:r>
      <w:r w:rsidRPr="00BC4C71">
        <w:rPr>
          <w:rFonts w:hint="eastAsia"/>
        </w:rPr>
        <w:t>平方公里，涵盖了自然</w:t>
      </w:r>
      <w:r w:rsidRPr="00BC4C71">
        <w:rPr>
          <w:rFonts w:hint="eastAsia"/>
        </w:rPr>
        <w:lastRenderedPageBreak/>
        <w:t>保护区、风景名胜区核心区、地质公园地质遗迹保护区、饮用水水源一级保护区等。成都市域生态保护红线统计见下表。</w:t>
      </w:r>
    </w:p>
    <w:p w:rsidR="001D4004" w:rsidRPr="00BC4C71" w:rsidRDefault="001D4004" w:rsidP="001D4004">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2</w:t>
      </w:r>
      <w:r w:rsidR="000514FF" w:rsidRPr="00BC4C71">
        <w:fldChar w:fldCharType="end"/>
      </w:r>
      <w:r w:rsidRPr="00BC4C71">
        <w:t xml:space="preserve">  </w:t>
      </w:r>
      <w:r w:rsidRPr="00BC4C71">
        <w:rPr>
          <w:rFonts w:hint="eastAsia"/>
        </w:rPr>
        <w:t>成都市域生态保护红线统计表</w:t>
      </w:r>
    </w:p>
    <w:tbl>
      <w:tblPr>
        <w:tblW w:w="0" w:type="auto"/>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27"/>
        <w:gridCol w:w="708"/>
        <w:gridCol w:w="899"/>
        <w:gridCol w:w="855"/>
        <w:gridCol w:w="797"/>
        <w:gridCol w:w="3118"/>
        <w:gridCol w:w="1502"/>
      </w:tblGrid>
      <w:tr w:rsidR="00BC4C71" w:rsidRPr="00BC4C71" w:rsidTr="001D4004">
        <w:tc>
          <w:tcPr>
            <w:tcW w:w="427" w:type="dxa"/>
            <w:vAlign w:val="center"/>
          </w:tcPr>
          <w:p w:rsidR="001D4004" w:rsidRPr="00BC4C71" w:rsidRDefault="001D4004" w:rsidP="001D4004">
            <w:pPr>
              <w:pStyle w:val="0"/>
              <w:ind w:leftChars="-50" w:left="-120" w:rightChars="-50" w:right="-120"/>
            </w:pPr>
            <w:r w:rsidRPr="00BC4C71">
              <w:t>序</w:t>
            </w:r>
          </w:p>
          <w:p w:rsidR="001D4004" w:rsidRPr="00BC4C71" w:rsidRDefault="001D4004" w:rsidP="001D4004">
            <w:pPr>
              <w:pStyle w:val="0"/>
              <w:ind w:leftChars="-50" w:left="-120" w:rightChars="-50" w:right="-120"/>
            </w:pPr>
            <w:r w:rsidRPr="00BC4C71">
              <w:t>号</w:t>
            </w:r>
          </w:p>
        </w:tc>
        <w:tc>
          <w:tcPr>
            <w:tcW w:w="708" w:type="dxa"/>
            <w:vAlign w:val="center"/>
          </w:tcPr>
          <w:p w:rsidR="001D4004" w:rsidRPr="00BC4C71" w:rsidRDefault="001D4004" w:rsidP="001D4004">
            <w:pPr>
              <w:pStyle w:val="0"/>
              <w:ind w:leftChars="-50" w:left="-120" w:rightChars="-50" w:right="-120"/>
            </w:pPr>
            <w:r w:rsidRPr="00BC4C71">
              <w:t>行政</w:t>
            </w:r>
          </w:p>
          <w:p w:rsidR="001D4004" w:rsidRPr="00BC4C71" w:rsidRDefault="001D4004" w:rsidP="001D4004">
            <w:pPr>
              <w:pStyle w:val="0"/>
              <w:ind w:leftChars="-50" w:left="-120" w:rightChars="-50" w:right="-120"/>
            </w:pPr>
            <w:r w:rsidRPr="00BC4C71">
              <w:t>区域</w:t>
            </w:r>
          </w:p>
        </w:tc>
        <w:tc>
          <w:tcPr>
            <w:tcW w:w="899" w:type="dxa"/>
            <w:vAlign w:val="center"/>
          </w:tcPr>
          <w:p w:rsidR="001D4004" w:rsidRPr="00BC4C71" w:rsidRDefault="001D4004" w:rsidP="001D4004">
            <w:pPr>
              <w:pStyle w:val="0"/>
              <w:ind w:leftChars="-50" w:left="-120" w:rightChars="-50" w:right="-120"/>
            </w:pPr>
            <w:r w:rsidRPr="00BC4C71">
              <w:t>行政区</w:t>
            </w:r>
          </w:p>
          <w:p w:rsidR="001D4004" w:rsidRPr="00BC4C71" w:rsidRDefault="001D4004" w:rsidP="001D4004">
            <w:pPr>
              <w:pStyle w:val="0"/>
              <w:ind w:leftChars="-50" w:left="-120" w:rightChars="-50" w:right="-120"/>
            </w:pPr>
            <w:r w:rsidRPr="00BC4C71">
              <w:t>域面积</w:t>
            </w:r>
          </w:p>
          <w:p w:rsidR="001D4004" w:rsidRPr="00BC4C71" w:rsidRDefault="001D4004" w:rsidP="001D4004">
            <w:pPr>
              <w:pStyle w:val="0"/>
              <w:ind w:leftChars="-50" w:left="-120" w:rightChars="-50" w:right="-120"/>
            </w:pPr>
            <w:r w:rsidRPr="00BC4C71">
              <w:t>（</w:t>
            </w:r>
            <w:r w:rsidRPr="00BC4C71">
              <w:t>km</w:t>
            </w:r>
            <w:r w:rsidRPr="00BC4C71">
              <w:rPr>
                <w:vertAlign w:val="superscript"/>
              </w:rPr>
              <w:t>2</w:t>
            </w:r>
            <w:r w:rsidRPr="00BC4C71">
              <w:t>）</w:t>
            </w:r>
          </w:p>
        </w:tc>
        <w:tc>
          <w:tcPr>
            <w:tcW w:w="855" w:type="dxa"/>
            <w:vAlign w:val="center"/>
          </w:tcPr>
          <w:p w:rsidR="001D4004" w:rsidRPr="00BC4C71" w:rsidRDefault="001D4004" w:rsidP="001D4004">
            <w:pPr>
              <w:pStyle w:val="0"/>
              <w:ind w:leftChars="-50" w:left="-120" w:rightChars="-50" w:right="-120"/>
            </w:pPr>
            <w:r w:rsidRPr="00BC4C71">
              <w:t>生态保护红线面积（</w:t>
            </w:r>
            <w:r w:rsidRPr="00BC4C71">
              <w:t>km</w:t>
            </w:r>
            <w:r w:rsidRPr="00BC4C71">
              <w:rPr>
                <w:vertAlign w:val="superscript"/>
              </w:rPr>
              <w:t>2</w:t>
            </w:r>
            <w:r w:rsidRPr="00BC4C71">
              <w:t>）</w:t>
            </w:r>
          </w:p>
        </w:tc>
        <w:tc>
          <w:tcPr>
            <w:tcW w:w="797" w:type="dxa"/>
            <w:vAlign w:val="center"/>
          </w:tcPr>
          <w:p w:rsidR="001D4004" w:rsidRPr="00BC4C71" w:rsidRDefault="001D4004" w:rsidP="001D4004">
            <w:pPr>
              <w:pStyle w:val="0"/>
              <w:ind w:leftChars="-50" w:left="-120" w:rightChars="-50" w:right="-120"/>
            </w:pPr>
            <w:r w:rsidRPr="00BC4C71">
              <w:t>占国土面积比例（</w:t>
            </w:r>
            <w:r w:rsidRPr="00BC4C71">
              <w:t>%</w:t>
            </w:r>
            <w:r w:rsidRPr="00BC4C71">
              <w:t>）</w:t>
            </w:r>
          </w:p>
        </w:tc>
        <w:tc>
          <w:tcPr>
            <w:tcW w:w="3118" w:type="dxa"/>
            <w:vAlign w:val="center"/>
          </w:tcPr>
          <w:p w:rsidR="001D4004" w:rsidRPr="00BC4C71" w:rsidRDefault="001D4004" w:rsidP="001D4004">
            <w:pPr>
              <w:pStyle w:val="0"/>
              <w:ind w:leftChars="-50" w:left="-120" w:rightChars="-50" w:right="-120"/>
            </w:pPr>
            <w:r w:rsidRPr="00BC4C71">
              <w:t>保护地情况</w:t>
            </w:r>
          </w:p>
        </w:tc>
        <w:tc>
          <w:tcPr>
            <w:tcW w:w="1502" w:type="dxa"/>
            <w:vAlign w:val="center"/>
          </w:tcPr>
          <w:p w:rsidR="001D4004" w:rsidRPr="00BC4C71" w:rsidRDefault="001D4004" w:rsidP="001D4004">
            <w:pPr>
              <w:pStyle w:val="0"/>
              <w:ind w:leftChars="-50" w:left="-120" w:rightChars="-50" w:right="-120"/>
            </w:pPr>
            <w:r w:rsidRPr="00BC4C71">
              <w:t>主导生态系统服务功能</w:t>
            </w:r>
          </w:p>
        </w:tc>
      </w:tr>
      <w:tr w:rsidR="00BC4C71" w:rsidRPr="00BC4C71" w:rsidTr="001D4004">
        <w:tc>
          <w:tcPr>
            <w:tcW w:w="427" w:type="dxa"/>
            <w:vAlign w:val="center"/>
          </w:tcPr>
          <w:p w:rsidR="001D4004" w:rsidRPr="00BC4C71" w:rsidRDefault="001D4004" w:rsidP="001D4004">
            <w:pPr>
              <w:pStyle w:val="0"/>
            </w:pPr>
            <w:r w:rsidRPr="00BC4C71">
              <w:t>1</w:t>
            </w:r>
          </w:p>
        </w:tc>
        <w:tc>
          <w:tcPr>
            <w:tcW w:w="708" w:type="dxa"/>
            <w:vAlign w:val="center"/>
          </w:tcPr>
          <w:p w:rsidR="001D4004" w:rsidRPr="00BC4C71" w:rsidRDefault="001D4004" w:rsidP="001D4004">
            <w:pPr>
              <w:pStyle w:val="0"/>
            </w:pPr>
            <w:r w:rsidRPr="00BC4C71">
              <w:t>龙泉驿</w:t>
            </w:r>
          </w:p>
        </w:tc>
        <w:tc>
          <w:tcPr>
            <w:tcW w:w="899" w:type="dxa"/>
            <w:vAlign w:val="center"/>
          </w:tcPr>
          <w:p w:rsidR="001D4004" w:rsidRPr="00BC4C71" w:rsidRDefault="001D4004" w:rsidP="001D4004">
            <w:pPr>
              <w:pStyle w:val="0"/>
            </w:pPr>
            <w:r w:rsidRPr="00BC4C71">
              <w:t>555.42</w:t>
            </w:r>
          </w:p>
        </w:tc>
        <w:tc>
          <w:tcPr>
            <w:tcW w:w="855" w:type="dxa"/>
            <w:vAlign w:val="center"/>
          </w:tcPr>
          <w:p w:rsidR="001D4004" w:rsidRPr="00BC4C71" w:rsidRDefault="001D4004" w:rsidP="001D4004">
            <w:pPr>
              <w:pStyle w:val="0"/>
            </w:pPr>
            <w:r w:rsidRPr="00BC4C71">
              <w:t>8.09</w:t>
            </w:r>
          </w:p>
        </w:tc>
        <w:tc>
          <w:tcPr>
            <w:tcW w:w="797" w:type="dxa"/>
            <w:vAlign w:val="center"/>
          </w:tcPr>
          <w:p w:rsidR="001D4004" w:rsidRPr="00BC4C71" w:rsidRDefault="001D4004" w:rsidP="001D4004">
            <w:pPr>
              <w:pStyle w:val="0"/>
            </w:pPr>
            <w:r w:rsidRPr="00BC4C71">
              <w:t>1.46</w:t>
            </w:r>
          </w:p>
        </w:tc>
        <w:tc>
          <w:tcPr>
            <w:tcW w:w="3118" w:type="dxa"/>
            <w:vAlign w:val="center"/>
          </w:tcPr>
          <w:p w:rsidR="001D4004" w:rsidRPr="00BC4C71" w:rsidRDefault="001D4004" w:rsidP="001D4004">
            <w:pPr>
              <w:pStyle w:val="0"/>
            </w:pPr>
            <w:r w:rsidRPr="00BC4C71">
              <w:t>龙泉湖省级自然保护区、龙泉山花果山省级风景名胜区</w:t>
            </w:r>
          </w:p>
        </w:tc>
        <w:tc>
          <w:tcPr>
            <w:tcW w:w="1502" w:type="dxa"/>
            <w:vAlign w:val="center"/>
          </w:tcPr>
          <w:p w:rsidR="001D4004" w:rsidRPr="00BC4C71" w:rsidRDefault="001D4004" w:rsidP="001D4004">
            <w:pPr>
              <w:pStyle w:val="0"/>
            </w:pPr>
            <w:r w:rsidRPr="00BC4C71">
              <w:t>饮用水源保护、水土保持</w:t>
            </w:r>
          </w:p>
        </w:tc>
      </w:tr>
      <w:tr w:rsidR="00BC4C71" w:rsidRPr="00BC4C71" w:rsidTr="001D4004">
        <w:tc>
          <w:tcPr>
            <w:tcW w:w="427" w:type="dxa"/>
            <w:vAlign w:val="center"/>
          </w:tcPr>
          <w:p w:rsidR="001D4004" w:rsidRPr="00BC4C71" w:rsidRDefault="001D4004" w:rsidP="001D4004">
            <w:pPr>
              <w:pStyle w:val="0"/>
            </w:pPr>
            <w:r w:rsidRPr="00BC4C71">
              <w:t>2</w:t>
            </w:r>
          </w:p>
        </w:tc>
        <w:tc>
          <w:tcPr>
            <w:tcW w:w="708" w:type="dxa"/>
            <w:vAlign w:val="center"/>
          </w:tcPr>
          <w:p w:rsidR="001D4004" w:rsidRPr="00BC4C71" w:rsidRDefault="001D4004" w:rsidP="001D4004">
            <w:pPr>
              <w:pStyle w:val="0"/>
            </w:pPr>
            <w:r w:rsidRPr="00BC4C71">
              <w:t>温江</w:t>
            </w:r>
          </w:p>
        </w:tc>
        <w:tc>
          <w:tcPr>
            <w:tcW w:w="899" w:type="dxa"/>
            <w:vAlign w:val="center"/>
          </w:tcPr>
          <w:p w:rsidR="001D4004" w:rsidRPr="00BC4C71" w:rsidRDefault="001D4004" w:rsidP="001D4004">
            <w:pPr>
              <w:pStyle w:val="0"/>
            </w:pPr>
            <w:r w:rsidRPr="00BC4C71">
              <w:t>276.8</w:t>
            </w:r>
          </w:p>
        </w:tc>
        <w:tc>
          <w:tcPr>
            <w:tcW w:w="855" w:type="dxa"/>
            <w:vAlign w:val="center"/>
          </w:tcPr>
          <w:p w:rsidR="001D4004" w:rsidRPr="00BC4C71" w:rsidRDefault="001D4004" w:rsidP="001D4004">
            <w:pPr>
              <w:pStyle w:val="0"/>
            </w:pPr>
            <w:r w:rsidRPr="00BC4C71">
              <w:t>0.07</w:t>
            </w:r>
          </w:p>
        </w:tc>
        <w:tc>
          <w:tcPr>
            <w:tcW w:w="797" w:type="dxa"/>
            <w:vAlign w:val="center"/>
          </w:tcPr>
          <w:p w:rsidR="001D4004" w:rsidRPr="00BC4C71" w:rsidRDefault="001D4004" w:rsidP="001D4004">
            <w:pPr>
              <w:pStyle w:val="0"/>
            </w:pPr>
            <w:r w:rsidRPr="00BC4C71">
              <w:t>0.03</w:t>
            </w:r>
          </w:p>
        </w:tc>
        <w:tc>
          <w:tcPr>
            <w:tcW w:w="3118" w:type="dxa"/>
            <w:vAlign w:val="center"/>
          </w:tcPr>
          <w:p w:rsidR="001D4004" w:rsidRPr="00BC4C71" w:rsidRDefault="001D4004" w:rsidP="001D4004">
            <w:pPr>
              <w:pStyle w:val="0"/>
            </w:pPr>
            <w:r w:rsidRPr="00BC4C71">
              <w:t>温江区金强寿安水厂饮用水水源一级保护区（寿安水厂天师堰）、温江区自来水厂饮用水水源地、温江区金马自来水厂（天府）饮用水水源地</w:t>
            </w:r>
          </w:p>
        </w:tc>
        <w:tc>
          <w:tcPr>
            <w:tcW w:w="1502" w:type="dxa"/>
            <w:vAlign w:val="center"/>
          </w:tcPr>
          <w:p w:rsidR="001D4004" w:rsidRPr="00BC4C71" w:rsidRDefault="001D4004" w:rsidP="001D4004">
            <w:pPr>
              <w:pStyle w:val="0"/>
              <w:ind w:leftChars="-50" w:left="-120" w:rightChars="-50" w:right="-120"/>
            </w:pPr>
            <w:r w:rsidRPr="00BC4C71">
              <w:t>饮用水水源保护</w:t>
            </w:r>
          </w:p>
        </w:tc>
      </w:tr>
      <w:tr w:rsidR="00BC4C71" w:rsidRPr="00BC4C71" w:rsidTr="001D4004">
        <w:tc>
          <w:tcPr>
            <w:tcW w:w="427" w:type="dxa"/>
            <w:vAlign w:val="center"/>
          </w:tcPr>
          <w:p w:rsidR="001D4004" w:rsidRPr="00BC4C71" w:rsidRDefault="001D4004" w:rsidP="001D4004">
            <w:pPr>
              <w:pStyle w:val="0"/>
            </w:pPr>
            <w:r w:rsidRPr="00BC4C71">
              <w:t>3</w:t>
            </w:r>
          </w:p>
        </w:tc>
        <w:tc>
          <w:tcPr>
            <w:tcW w:w="708" w:type="dxa"/>
            <w:vAlign w:val="center"/>
          </w:tcPr>
          <w:p w:rsidR="001D4004" w:rsidRPr="00BC4C71" w:rsidRDefault="001D4004" w:rsidP="001D4004">
            <w:pPr>
              <w:pStyle w:val="0"/>
            </w:pPr>
            <w:r w:rsidRPr="00BC4C71">
              <w:t>双流</w:t>
            </w:r>
          </w:p>
        </w:tc>
        <w:tc>
          <w:tcPr>
            <w:tcW w:w="899" w:type="dxa"/>
            <w:vAlign w:val="center"/>
          </w:tcPr>
          <w:p w:rsidR="001D4004" w:rsidRPr="00BC4C71" w:rsidRDefault="001D4004" w:rsidP="001D4004">
            <w:pPr>
              <w:pStyle w:val="0"/>
            </w:pPr>
            <w:r w:rsidRPr="00BC4C71">
              <w:t>1068.33</w:t>
            </w:r>
          </w:p>
        </w:tc>
        <w:tc>
          <w:tcPr>
            <w:tcW w:w="855" w:type="dxa"/>
            <w:vAlign w:val="center"/>
          </w:tcPr>
          <w:p w:rsidR="001D4004" w:rsidRPr="00BC4C71" w:rsidRDefault="001D4004" w:rsidP="001D4004">
            <w:pPr>
              <w:pStyle w:val="0"/>
            </w:pPr>
            <w:r w:rsidRPr="00BC4C71">
              <w:t>0.26</w:t>
            </w:r>
          </w:p>
        </w:tc>
        <w:tc>
          <w:tcPr>
            <w:tcW w:w="797" w:type="dxa"/>
            <w:vAlign w:val="center"/>
          </w:tcPr>
          <w:p w:rsidR="001D4004" w:rsidRPr="00BC4C71" w:rsidRDefault="001D4004" w:rsidP="001D4004">
            <w:pPr>
              <w:pStyle w:val="0"/>
            </w:pPr>
            <w:r w:rsidRPr="00BC4C71">
              <w:t>0.02</w:t>
            </w:r>
          </w:p>
        </w:tc>
        <w:tc>
          <w:tcPr>
            <w:tcW w:w="3118" w:type="dxa"/>
            <w:vAlign w:val="center"/>
          </w:tcPr>
          <w:p w:rsidR="001D4004" w:rsidRPr="00BC4C71" w:rsidRDefault="001D4004" w:rsidP="001D4004">
            <w:pPr>
              <w:pStyle w:val="0"/>
            </w:pPr>
            <w:r w:rsidRPr="00BC4C71">
              <w:t>双流岷江自来水厂金马河</w:t>
            </w:r>
          </w:p>
        </w:tc>
        <w:tc>
          <w:tcPr>
            <w:tcW w:w="1502" w:type="dxa"/>
            <w:vAlign w:val="center"/>
          </w:tcPr>
          <w:p w:rsidR="001D4004" w:rsidRPr="00BC4C71" w:rsidRDefault="001D4004" w:rsidP="001D4004">
            <w:pPr>
              <w:pStyle w:val="0"/>
              <w:ind w:leftChars="-50" w:left="-120" w:rightChars="-50" w:right="-120"/>
            </w:pPr>
            <w:r w:rsidRPr="00BC4C71">
              <w:t>饮用水水源保护</w:t>
            </w:r>
          </w:p>
        </w:tc>
      </w:tr>
      <w:tr w:rsidR="00BC4C71" w:rsidRPr="00BC4C71" w:rsidTr="001D4004">
        <w:tc>
          <w:tcPr>
            <w:tcW w:w="427" w:type="dxa"/>
            <w:vAlign w:val="center"/>
          </w:tcPr>
          <w:p w:rsidR="001D4004" w:rsidRPr="00BC4C71" w:rsidRDefault="001D4004" w:rsidP="001D4004">
            <w:pPr>
              <w:pStyle w:val="0"/>
            </w:pPr>
            <w:r w:rsidRPr="00BC4C71">
              <w:t>4</w:t>
            </w:r>
          </w:p>
        </w:tc>
        <w:tc>
          <w:tcPr>
            <w:tcW w:w="708" w:type="dxa"/>
            <w:vAlign w:val="center"/>
          </w:tcPr>
          <w:p w:rsidR="001D4004" w:rsidRPr="00BC4C71" w:rsidRDefault="001D4004" w:rsidP="001D4004">
            <w:pPr>
              <w:pStyle w:val="0"/>
            </w:pPr>
            <w:r w:rsidRPr="00BC4C71">
              <w:t>金堂</w:t>
            </w:r>
          </w:p>
        </w:tc>
        <w:tc>
          <w:tcPr>
            <w:tcW w:w="899" w:type="dxa"/>
            <w:vAlign w:val="center"/>
          </w:tcPr>
          <w:p w:rsidR="001D4004" w:rsidRPr="00BC4C71" w:rsidRDefault="001D4004" w:rsidP="001D4004">
            <w:pPr>
              <w:pStyle w:val="0"/>
            </w:pPr>
            <w:r w:rsidRPr="00BC4C71">
              <w:t>1155.75</w:t>
            </w:r>
          </w:p>
        </w:tc>
        <w:tc>
          <w:tcPr>
            <w:tcW w:w="855" w:type="dxa"/>
            <w:vAlign w:val="center"/>
          </w:tcPr>
          <w:p w:rsidR="001D4004" w:rsidRPr="00BC4C71" w:rsidRDefault="001D4004" w:rsidP="001D4004">
            <w:pPr>
              <w:pStyle w:val="0"/>
            </w:pPr>
            <w:r w:rsidRPr="00BC4C71">
              <w:t>0.61</w:t>
            </w:r>
          </w:p>
        </w:tc>
        <w:tc>
          <w:tcPr>
            <w:tcW w:w="797" w:type="dxa"/>
            <w:vAlign w:val="center"/>
          </w:tcPr>
          <w:p w:rsidR="001D4004" w:rsidRPr="00BC4C71" w:rsidRDefault="001D4004" w:rsidP="001D4004">
            <w:pPr>
              <w:pStyle w:val="0"/>
            </w:pPr>
            <w:r w:rsidRPr="00BC4C71">
              <w:t>0.05</w:t>
            </w:r>
          </w:p>
        </w:tc>
        <w:tc>
          <w:tcPr>
            <w:tcW w:w="3118" w:type="dxa"/>
            <w:vAlign w:val="center"/>
          </w:tcPr>
          <w:p w:rsidR="001D4004" w:rsidRPr="00BC4C71" w:rsidRDefault="001D4004" w:rsidP="001D4004">
            <w:pPr>
              <w:pStyle w:val="0"/>
            </w:pPr>
            <w:r w:rsidRPr="00BC4C71">
              <w:t>北河饮用水水源一级保护区、红旗水库饮用水水源一级保护区</w:t>
            </w:r>
          </w:p>
        </w:tc>
        <w:tc>
          <w:tcPr>
            <w:tcW w:w="1502" w:type="dxa"/>
            <w:vAlign w:val="center"/>
          </w:tcPr>
          <w:p w:rsidR="001D4004" w:rsidRPr="00BC4C71" w:rsidRDefault="001D4004" w:rsidP="001D4004">
            <w:pPr>
              <w:pStyle w:val="0"/>
            </w:pPr>
            <w:r w:rsidRPr="00BC4C71">
              <w:t>饮用水水源保护</w:t>
            </w:r>
            <w:r w:rsidRPr="00BC4C71">
              <w:t>-</w:t>
            </w:r>
            <w:r w:rsidRPr="00BC4C71">
              <w:t>水土保持</w:t>
            </w:r>
          </w:p>
        </w:tc>
      </w:tr>
      <w:tr w:rsidR="00BC4C71" w:rsidRPr="00BC4C71" w:rsidTr="001D4004">
        <w:tc>
          <w:tcPr>
            <w:tcW w:w="427" w:type="dxa"/>
            <w:vAlign w:val="center"/>
          </w:tcPr>
          <w:p w:rsidR="001D4004" w:rsidRPr="00BC4C71" w:rsidRDefault="001D4004" w:rsidP="001D4004">
            <w:pPr>
              <w:pStyle w:val="0"/>
            </w:pPr>
            <w:r w:rsidRPr="00BC4C71">
              <w:t>5</w:t>
            </w:r>
          </w:p>
        </w:tc>
        <w:tc>
          <w:tcPr>
            <w:tcW w:w="708" w:type="dxa"/>
            <w:vAlign w:val="center"/>
          </w:tcPr>
          <w:p w:rsidR="001D4004" w:rsidRPr="00BC4C71" w:rsidRDefault="001D4004" w:rsidP="001D4004">
            <w:pPr>
              <w:pStyle w:val="0"/>
            </w:pPr>
            <w:r w:rsidRPr="00BC4C71">
              <w:t>郫都</w:t>
            </w:r>
          </w:p>
        </w:tc>
        <w:tc>
          <w:tcPr>
            <w:tcW w:w="899" w:type="dxa"/>
            <w:vAlign w:val="center"/>
          </w:tcPr>
          <w:p w:rsidR="001D4004" w:rsidRPr="00BC4C71" w:rsidRDefault="001D4004" w:rsidP="001D4004">
            <w:pPr>
              <w:pStyle w:val="0"/>
            </w:pPr>
            <w:r w:rsidRPr="00BC4C71">
              <w:t>435.46</w:t>
            </w:r>
          </w:p>
        </w:tc>
        <w:tc>
          <w:tcPr>
            <w:tcW w:w="855" w:type="dxa"/>
            <w:vAlign w:val="center"/>
          </w:tcPr>
          <w:p w:rsidR="001D4004" w:rsidRPr="00BC4C71" w:rsidRDefault="001D4004" w:rsidP="001D4004">
            <w:pPr>
              <w:pStyle w:val="0"/>
            </w:pPr>
            <w:r w:rsidRPr="00BC4C71">
              <w:t>1.87</w:t>
            </w:r>
          </w:p>
        </w:tc>
        <w:tc>
          <w:tcPr>
            <w:tcW w:w="797" w:type="dxa"/>
            <w:vAlign w:val="center"/>
          </w:tcPr>
          <w:p w:rsidR="001D4004" w:rsidRPr="00BC4C71" w:rsidRDefault="001D4004" w:rsidP="001D4004">
            <w:pPr>
              <w:pStyle w:val="0"/>
            </w:pPr>
            <w:r w:rsidRPr="00BC4C71">
              <w:t>0.43</w:t>
            </w:r>
          </w:p>
        </w:tc>
        <w:tc>
          <w:tcPr>
            <w:tcW w:w="3118" w:type="dxa"/>
            <w:vAlign w:val="center"/>
          </w:tcPr>
          <w:p w:rsidR="001D4004" w:rsidRPr="00BC4C71" w:rsidRDefault="001D4004" w:rsidP="001D4004">
            <w:pPr>
              <w:pStyle w:val="0"/>
            </w:pPr>
            <w:r w:rsidRPr="00BC4C71">
              <w:t>成都市自来水六厂饮用水水源一级保护区</w:t>
            </w:r>
          </w:p>
        </w:tc>
        <w:tc>
          <w:tcPr>
            <w:tcW w:w="1502" w:type="dxa"/>
            <w:vAlign w:val="center"/>
          </w:tcPr>
          <w:p w:rsidR="001D4004" w:rsidRPr="00BC4C71" w:rsidRDefault="001D4004" w:rsidP="001D4004">
            <w:pPr>
              <w:pStyle w:val="0"/>
            </w:pPr>
            <w:r w:rsidRPr="00BC4C71">
              <w:t>饮用水水源保护</w:t>
            </w:r>
            <w:r w:rsidRPr="00BC4C71">
              <w:t>-</w:t>
            </w:r>
            <w:r w:rsidRPr="00BC4C71">
              <w:t>水土保持</w:t>
            </w:r>
          </w:p>
        </w:tc>
      </w:tr>
      <w:tr w:rsidR="00BC4C71" w:rsidRPr="00BC4C71" w:rsidTr="001D4004">
        <w:tc>
          <w:tcPr>
            <w:tcW w:w="427" w:type="dxa"/>
            <w:vAlign w:val="center"/>
          </w:tcPr>
          <w:p w:rsidR="001D4004" w:rsidRPr="00BC4C71" w:rsidRDefault="001D4004" w:rsidP="001D4004">
            <w:pPr>
              <w:pStyle w:val="0"/>
            </w:pPr>
            <w:r w:rsidRPr="00BC4C71">
              <w:t>6</w:t>
            </w:r>
          </w:p>
        </w:tc>
        <w:tc>
          <w:tcPr>
            <w:tcW w:w="708" w:type="dxa"/>
            <w:vAlign w:val="center"/>
          </w:tcPr>
          <w:p w:rsidR="001D4004" w:rsidRPr="00BC4C71" w:rsidRDefault="001D4004" w:rsidP="001D4004">
            <w:pPr>
              <w:pStyle w:val="0"/>
            </w:pPr>
            <w:r w:rsidRPr="00BC4C71">
              <w:t>大邑</w:t>
            </w:r>
          </w:p>
        </w:tc>
        <w:tc>
          <w:tcPr>
            <w:tcW w:w="899" w:type="dxa"/>
            <w:vAlign w:val="center"/>
          </w:tcPr>
          <w:p w:rsidR="001D4004" w:rsidRPr="00BC4C71" w:rsidRDefault="001D4004" w:rsidP="001D4004">
            <w:pPr>
              <w:pStyle w:val="0"/>
            </w:pPr>
            <w:r w:rsidRPr="00BC4C71">
              <w:t>1283.20</w:t>
            </w:r>
          </w:p>
        </w:tc>
        <w:tc>
          <w:tcPr>
            <w:tcW w:w="855" w:type="dxa"/>
            <w:vAlign w:val="center"/>
          </w:tcPr>
          <w:p w:rsidR="001D4004" w:rsidRPr="00BC4C71" w:rsidRDefault="001D4004" w:rsidP="001D4004">
            <w:pPr>
              <w:pStyle w:val="0"/>
            </w:pPr>
            <w:r w:rsidRPr="00BC4C71">
              <w:t>271.03</w:t>
            </w:r>
          </w:p>
        </w:tc>
        <w:tc>
          <w:tcPr>
            <w:tcW w:w="797" w:type="dxa"/>
            <w:vAlign w:val="center"/>
          </w:tcPr>
          <w:p w:rsidR="001D4004" w:rsidRPr="00BC4C71" w:rsidRDefault="001D4004" w:rsidP="001D4004">
            <w:pPr>
              <w:pStyle w:val="0"/>
            </w:pPr>
            <w:r w:rsidRPr="00BC4C71">
              <w:t>21.12</w:t>
            </w:r>
          </w:p>
        </w:tc>
        <w:tc>
          <w:tcPr>
            <w:tcW w:w="3118" w:type="dxa"/>
            <w:vAlign w:val="center"/>
          </w:tcPr>
          <w:p w:rsidR="001D4004" w:rsidRPr="00BC4C71" w:rsidRDefault="001D4004" w:rsidP="001D4004">
            <w:pPr>
              <w:pStyle w:val="0"/>
            </w:pPr>
            <w:r w:rsidRPr="00BC4C71">
              <w:t>四川黑水河省级自然保护区、西岭雪山国家级风景名胜区、国家一级公益林</w:t>
            </w:r>
          </w:p>
        </w:tc>
        <w:tc>
          <w:tcPr>
            <w:tcW w:w="1502" w:type="dxa"/>
            <w:vAlign w:val="center"/>
          </w:tcPr>
          <w:p w:rsidR="001D4004" w:rsidRPr="00BC4C71" w:rsidRDefault="001D4004" w:rsidP="001D4004">
            <w:pPr>
              <w:pStyle w:val="0"/>
              <w:ind w:leftChars="-50" w:left="-120" w:rightChars="-50" w:right="-120"/>
            </w:pPr>
            <w:r w:rsidRPr="00BC4C71">
              <w:t>生物多样性维护</w:t>
            </w:r>
          </w:p>
        </w:tc>
      </w:tr>
      <w:tr w:rsidR="00BC4C71" w:rsidRPr="00BC4C71" w:rsidTr="001D4004">
        <w:tc>
          <w:tcPr>
            <w:tcW w:w="427" w:type="dxa"/>
            <w:vAlign w:val="center"/>
          </w:tcPr>
          <w:p w:rsidR="001D4004" w:rsidRPr="00BC4C71" w:rsidRDefault="001D4004" w:rsidP="001D4004">
            <w:pPr>
              <w:pStyle w:val="0"/>
            </w:pPr>
            <w:r w:rsidRPr="00BC4C71">
              <w:t>7</w:t>
            </w:r>
          </w:p>
        </w:tc>
        <w:tc>
          <w:tcPr>
            <w:tcW w:w="708" w:type="dxa"/>
            <w:vAlign w:val="center"/>
          </w:tcPr>
          <w:p w:rsidR="001D4004" w:rsidRPr="00BC4C71" w:rsidRDefault="001D4004" w:rsidP="001D4004">
            <w:pPr>
              <w:pStyle w:val="0"/>
            </w:pPr>
            <w:r w:rsidRPr="00BC4C71">
              <w:t>蒲江</w:t>
            </w:r>
          </w:p>
        </w:tc>
        <w:tc>
          <w:tcPr>
            <w:tcW w:w="899" w:type="dxa"/>
            <w:vAlign w:val="center"/>
          </w:tcPr>
          <w:p w:rsidR="001D4004" w:rsidRPr="00BC4C71" w:rsidRDefault="001D4004" w:rsidP="001D4004">
            <w:pPr>
              <w:pStyle w:val="0"/>
            </w:pPr>
            <w:r w:rsidRPr="00BC4C71">
              <w:t>579.79</w:t>
            </w:r>
          </w:p>
        </w:tc>
        <w:tc>
          <w:tcPr>
            <w:tcW w:w="855" w:type="dxa"/>
            <w:vAlign w:val="center"/>
          </w:tcPr>
          <w:p w:rsidR="001D4004" w:rsidRPr="00BC4C71" w:rsidRDefault="001D4004" w:rsidP="001D4004">
            <w:pPr>
              <w:pStyle w:val="0"/>
            </w:pPr>
            <w:r w:rsidRPr="00BC4C71">
              <w:t>6.90</w:t>
            </w:r>
          </w:p>
        </w:tc>
        <w:tc>
          <w:tcPr>
            <w:tcW w:w="797" w:type="dxa"/>
            <w:vAlign w:val="center"/>
          </w:tcPr>
          <w:p w:rsidR="001D4004" w:rsidRPr="00BC4C71" w:rsidRDefault="001D4004" w:rsidP="001D4004">
            <w:pPr>
              <w:pStyle w:val="0"/>
            </w:pPr>
            <w:r w:rsidRPr="00BC4C71">
              <w:t>1.19</w:t>
            </w:r>
          </w:p>
        </w:tc>
        <w:tc>
          <w:tcPr>
            <w:tcW w:w="3118" w:type="dxa"/>
            <w:vAlign w:val="center"/>
          </w:tcPr>
          <w:p w:rsidR="001D4004" w:rsidRPr="00BC4C71" w:rsidRDefault="001D4004" w:rsidP="001D4004">
            <w:pPr>
              <w:pStyle w:val="0"/>
            </w:pPr>
            <w:r w:rsidRPr="00BC4C71">
              <w:t>蒲江二水厂</w:t>
            </w:r>
          </w:p>
        </w:tc>
        <w:tc>
          <w:tcPr>
            <w:tcW w:w="1502" w:type="dxa"/>
            <w:vAlign w:val="center"/>
          </w:tcPr>
          <w:p w:rsidR="001D4004" w:rsidRPr="00BC4C71" w:rsidRDefault="001D4004" w:rsidP="001D4004">
            <w:pPr>
              <w:pStyle w:val="0"/>
            </w:pPr>
            <w:r w:rsidRPr="00BC4C71">
              <w:t>饮用水水源保护</w:t>
            </w:r>
            <w:r w:rsidRPr="00BC4C71">
              <w:t>-</w:t>
            </w:r>
            <w:r w:rsidRPr="00BC4C71">
              <w:t>水土保持</w:t>
            </w:r>
          </w:p>
        </w:tc>
      </w:tr>
      <w:tr w:rsidR="00BC4C71" w:rsidRPr="00BC4C71" w:rsidTr="001D4004">
        <w:tc>
          <w:tcPr>
            <w:tcW w:w="427" w:type="dxa"/>
            <w:vAlign w:val="center"/>
          </w:tcPr>
          <w:p w:rsidR="001D4004" w:rsidRPr="00BC4C71" w:rsidRDefault="001D4004" w:rsidP="001D4004">
            <w:pPr>
              <w:pStyle w:val="0"/>
            </w:pPr>
            <w:r w:rsidRPr="00BC4C71">
              <w:t>8</w:t>
            </w:r>
          </w:p>
        </w:tc>
        <w:tc>
          <w:tcPr>
            <w:tcW w:w="708" w:type="dxa"/>
            <w:vAlign w:val="center"/>
          </w:tcPr>
          <w:p w:rsidR="001D4004" w:rsidRPr="00BC4C71" w:rsidRDefault="001D4004" w:rsidP="001D4004">
            <w:pPr>
              <w:pStyle w:val="0"/>
            </w:pPr>
            <w:r w:rsidRPr="00BC4C71">
              <w:t>都江堰</w:t>
            </w:r>
          </w:p>
        </w:tc>
        <w:tc>
          <w:tcPr>
            <w:tcW w:w="899" w:type="dxa"/>
            <w:vAlign w:val="center"/>
          </w:tcPr>
          <w:p w:rsidR="001D4004" w:rsidRPr="00BC4C71" w:rsidRDefault="001D4004" w:rsidP="001D4004">
            <w:pPr>
              <w:pStyle w:val="0"/>
            </w:pPr>
            <w:r w:rsidRPr="00BC4C71">
              <w:t>1208.71</w:t>
            </w:r>
          </w:p>
        </w:tc>
        <w:tc>
          <w:tcPr>
            <w:tcW w:w="855" w:type="dxa"/>
            <w:vAlign w:val="center"/>
          </w:tcPr>
          <w:p w:rsidR="001D4004" w:rsidRPr="00BC4C71" w:rsidRDefault="001D4004" w:rsidP="001D4004">
            <w:pPr>
              <w:pStyle w:val="0"/>
            </w:pPr>
            <w:r w:rsidRPr="00BC4C71">
              <w:t>344.30</w:t>
            </w:r>
          </w:p>
        </w:tc>
        <w:tc>
          <w:tcPr>
            <w:tcW w:w="797" w:type="dxa"/>
            <w:vAlign w:val="center"/>
          </w:tcPr>
          <w:p w:rsidR="001D4004" w:rsidRPr="00BC4C71" w:rsidRDefault="001D4004" w:rsidP="001D4004">
            <w:pPr>
              <w:pStyle w:val="0"/>
            </w:pPr>
            <w:r w:rsidRPr="00BC4C71">
              <w:t>28.49</w:t>
            </w:r>
          </w:p>
        </w:tc>
        <w:tc>
          <w:tcPr>
            <w:tcW w:w="3118" w:type="dxa"/>
            <w:vAlign w:val="center"/>
          </w:tcPr>
          <w:p w:rsidR="001D4004" w:rsidRPr="00BC4C71" w:rsidRDefault="001D4004" w:rsidP="001D4004">
            <w:pPr>
              <w:pStyle w:val="0"/>
            </w:pPr>
            <w:r w:rsidRPr="00BC4C71">
              <w:t>龙溪</w:t>
            </w:r>
            <w:r w:rsidRPr="00BC4C71">
              <w:t>-</w:t>
            </w:r>
            <w:r w:rsidRPr="00BC4C71">
              <w:t>虹口国家级自然保护区、都江堰青城山国家级风景名胜区、国家一级公益林</w:t>
            </w:r>
          </w:p>
        </w:tc>
        <w:tc>
          <w:tcPr>
            <w:tcW w:w="1502" w:type="dxa"/>
            <w:vAlign w:val="center"/>
          </w:tcPr>
          <w:p w:rsidR="001D4004" w:rsidRPr="00BC4C71" w:rsidRDefault="001D4004" w:rsidP="001D4004">
            <w:pPr>
              <w:pStyle w:val="0"/>
            </w:pPr>
            <w:r w:rsidRPr="00BC4C71">
              <w:t>生物多样性维护</w:t>
            </w:r>
            <w:r w:rsidRPr="00BC4C71">
              <w:t>-</w:t>
            </w:r>
            <w:r w:rsidRPr="00BC4C71">
              <w:t>水源涵养</w:t>
            </w:r>
          </w:p>
        </w:tc>
      </w:tr>
      <w:tr w:rsidR="00BC4C71" w:rsidRPr="00BC4C71" w:rsidTr="001D4004">
        <w:tc>
          <w:tcPr>
            <w:tcW w:w="427" w:type="dxa"/>
            <w:vAlign w:val="center"/>
          </w:tcPr>
          <w:p w:rsidR="001D4004" w:rsidRPr="00BC4C71" w:rsidRDefault="001D4004" w:rsidP="001D4004">
            <w:pPr>
              <w:pStyle w:val="0"/>
            </w:pPr>
            <w:r w:rsidRPr="00BC4C71">
              <w:t>9</w:t>
            </w:r>
          </w:p>
        </w:tc>
        <w:tc>
          <w:tcPr>
            <w:tcW w:w="708" w:type="dxa"/>
            <w:vAlign w:val="center"/>
          </w:tcPr>
          <w:p w:rsidR="001D4004" w:rsidRPr="00BC4C71" w:rsidRDefault="001D4004" w:rsidP="001D4004">
            <w:pPr>
              <w:pStyle w:val="0"/>
            </w:pPr>
            <w:r w:rsidRPr="00BC4C71">
              <w:t>彭州</w:t>
            </w:r>
          </w:p>
        </w:tc>
        <w:tc>
          <w:tcPr>
            <w:tcW w:w="899" w:type="dxa"/>
            <w:vAlign w:val="center"/>
          </w:tcPr>
          <w:p w:rsidR="001D4004" w:rsidRPr="00BC4C71" w:rsidRDefault="001D4004" w:rsidP="001D4004">
            <w:pPr>
              <w:pStyle w:val="0"/>
            </w:pPr>
            <w:r w:rsidRPr="00BC4C71">
              <w:t>1421.19</w:t>
            </w:r>
          </w:p>
        </w:tc>
        <w:tc>
          <w:tcPr>
            <w:tcW w:w="855" w:type="dxa"/>
            <w:vAlign w:val="center"/>
          </w:tcPr>
          <w:p w:rsidR="001D4004" w:rsidRPr="00BC4C71" w:rsidRDefault="001D4004" w:rsidP="001D4004">
            <w:pPr>
              <w:pStyle w:val="0"/>
            </w:pPr>
            <w:r w:rsidRPr="00BC4C71">
              <w:t>314.52</w:t>
            </w:r>
          </w:p>
        </w:tc>
        <w:tc>
          <w:tcPr>
            <w:tcW w:w="797" w:type="dxa"/>
            <w:vAlign w:val="center"/>
          </w:tcPr>
          <w:p w:rsidR="001D4004" w:rsidRPr="00BC4C71" w:rsidRDefault="001D4004" w:rsidP="001D4004">
            <w:pPr>
              <w:pStyle w:val="0"/>
            </w:pPr>
            <w:r w:rsidRPr="00BC4C71">
              <w:t>22.13</w:t>
            </w:r>
          </w:p>
        </w:tc>
        <w:tc>
          <w:tcPr>
            <w:tcW w:w="3118" w:type="dxa"/>
            <w:vAlign w:val="center"/>
          </w:tcPr>
          <w:p w:rsidR="001D4004" w:rsidRPr="00BC4C71" w:rsidRDefault="001D4004" w:rsidP="001D4004">
            <w:pPr>
              <w:pStyle w:val="0"/>
            </w:pPr>
            <w:r w:rsidRPr="00BC4C71">
              <w:t>四川白水河国家级自然保护区、龙门山地质构造国家地质公园、龙门山风景名胜区、国家一级公益林</w:t>
            </w:r>
          </w:p>
        </w:tc>
        <w:tc>
          <w:tcPr>
            <w:tcW w:w="1502" w:type="dxa"/>
            <w:vAlign w:val="center"/>
          </w:tcPr>
          <w:p w:rsidR="001D4004" w:rsidRPr="00BC4C71" w:rsidRDefault="001D4004" w:rsidP="001D4004">
            <w:pPr>
              <w:pStyle w:val="0"/>
            </w:pPr>
            <w:r w:rsidRPr="00BC4C71">
              <w:t>生物多样性维护</w:t>
            </w:r>
            <w:r w:rsidRPr="00BC4C71">
              <w:t>-</w:t>
            </w:r>
            <w:r w:rsidRPr="00BC4C71">
              <w:t>水源涵养</w:t>
            </w:r>
          </w:p>
        </w:tc>
      </w:tr>
      <w:tr w:rsidR="00BC4C71" w:rsidRPr="00BC4C71" w:rsidTr="001D4004">
        <w:tc>
          <w:tcPr>
            <w:tcW w:w="427" w:type="dxa"/>
            <w:vAlign w:val="center"/>
          </w:tcPr>
          <w:p w:rsidR="001D4004" w:rsidRPr="00BC4C71" w:rsidRDefault="001D4004" w:rsidP="001D4004">
            <w:pPr>
              <w:pStyle w:val="0"/>
            </w:pPr>
            <w:r w:rsidRPr="00BC4C71">
              <w:t>10</w:t>
            </w:r>
          </w:p>
        </w:tc>
        <w:tc>
          <w:tcPr>
            <w:tcW w:w="708" w:type="dxa"/>
            <w:vAlign w:val="center"/>
          </w:tcPr>
          <w:p w:rsidR="001D4004" w:rsidRPr="00BC4C71" w:rsidRDefault="001D4004" w:rsidP="001D4004">
            <w:pPr>
              <w:pStyle w:val="0"/>
            </w:pPr>
            <w:r w:rsidRPr="00BC4C71">
              <w:t>邛崃</w:t>
            </w:r>
          </w:p>
        </w:tc>
        <w:tc>
          <w:tcPr>
            <w:tcW w:w="899" w:type="dxa"/>
            <w:vAlign w:val="center"/>
          </w:tcPr>
          <w:p w:rsidR="001D4004" w:rsidRPr="00BC4C71" w:rsidRDefault="001D4004" w:rsidP="001D4004">
            <w:pPr>
              <w:pStyle w:val="0"/>
            </w:pPr>
            <w:r w:rsidRPr="00BC4C71">
              <w:t>1376.47</w:t>
            </w:r>
          </w:p>
        </w:tc>
        <w:tc>
          <w:tcPr>
            <w:tcW w:w="855" w:type="dxa"/>
            <w:vAlign w:val="center"/>
          </w:tcPr>
          <w:p w:rsidR="001D4004" w:rsidRPr="00BC4C71" w:rsidRDefault="001D4004" w:rsidP="001D4004">
            <w:pPr>
              <w:pStyle w:val="0"/>
            </w:pPr>
            <w:r w:rsidRPr="00BC4C71">
              <w:t>26.63</w:t>
            </w:r>
          </w:p>
        </w:tc>
        <w:tc>
          <w:tcPr>
            <w:tcW w:w="797" w:type="dxa"/>
            <w:vAlign w:val="center"/>
          </w:tcPr>
          <w:p w:rsidR="001D4004" w:rsidRPr="00BC4C71" w:rsidRDefault="001D4004" w:rsidP="001D4004">
            <w:pPr>
              <w:pStyle w:val="0"/>
            </w:pPr>
            <w:r w:rsidRPr="00BC4C71">
              <w:t>1.93</w:t>
            </w:r>
          </w:p>
        </w:tc>
        <w:tc>
          <w:tcPr>
            <w:tcW w:w="3118" w:type="dxa"/>
            <w:vAlign w:val="center"/>
          </w:tcPr>
          <w:p w:rsidR="001D4004" w:rsidRPr="00BC4C71" w:rsidRDefault="001D4004" w:rsidP="001D4004">
            <w:pPr>
              <w:pStyle w:val="0"/>
            </w:pPr>
            <w:r w:rsidRPr="00BC4C71">
              <w:t>天台山国家级风景名胜区、国家一级公益林</w:t>
            </w:r>
          </w:p>
        </w:tc>
        <w:tc>
          <w:tcPr>
            <w:tcW w:w="1502" w:type="dxa"/>
            <w:vAlign w:val="center"/>
          </w:tcPr>
          <w:p w:rsidR="001D4004" w:rsidRPr="00BC4C71" w:rsidRDefault="001D4004" w:rsidP="001D4004">
            <w:pPr>
              <w:pStyle w:val="0"/>
              <w:ind w:leftChars="-50" w:left="-120" w:rightChars="-50" w:right="-120"/>
            </w:pPr>
            <w:r w:rsidRPr="00BC4C71">
              <w:t>生物多样性维护</w:t>
            </w:r>
          </w:p>
        </w:tc>
      </w:tr>
      <w:tr w:rsidR="00BC4C71" w:rsidRPr="00BC4C71" w:rsidTr="001D4004">
        <w:tc>
          <w:tcPr>
            <w:tcW w:w="427" w:type="dxa"/>
            <w:vAlign w:val="center"/>
          </w:tcPr>
          <w:p w:rsidR="001D4004" w:rsidRPr="00BC4C71" w:rsidRDefault="001D4004" w:rsidP="001D4004">
            <w:pPr>
              <w:pStyle w:val="0"/>
            </w:pPr>
            <w:r w:rsidRPr="00BC4C71">
              <w:t>11</w:t>
            </w:r>
          </w:p>
        </w:tc>
        <w:tc>
          <w:tcPr>
            <w:tcW w:w="708" w:type="dxa"/>
            <w:vAlign w:val="center"/>
          </w:tcPr>
          <w:p w:rsidR="001D4004" w:rsidRPr="00BC4C71" w:rsidRDefault="001D4004" w:rsidP="001D4004">
            <w:pPr>
              <w:pStyle w:val="0"/>
            </w:pPr>
            <w:r w:rsidRPr="00BC4C71">
              <w:t>崇州</w:t>
            </w:r>
          </w:p>
        </w:tc>
        <w:tc>
          <w:tcPr>
            <w:tcW w:w="899" w:type="dxa"/>
            <w:vAlign w:val="center"/>
          </w:tcPr>
          <w:p w:rsidR="001D4004" w:rsidRPr="00BC4C71" w:rsidRDefault="001D4004" w:rsidP="001D4004">
            <w:pPr>
              <w:pStyle w:val="0"/>
            </w:pPr>
            <w:r w:rsidRPr="00BC4C71">
              <w:t>1088.14</w:t>
            </w:r>
          </w:p>
        </w:tc>
        <w:tc>
          <w:tcPr>
            <w:tcW w:w="855" w:type="dxa"/>
            <w:vAlign w:val="center"/>
          </w:tcPr>
          <w:p w:rsidR="001D4004" w:rsidRPr="00BC4C71" w:rsidRDefault="001D4004" w:rsidP="001D4004">
            <w:pPr>
              <w:pStyle w:val="0"/>
            </w:pPr>
            <w:r w:rsidRPr="00BC4C71">
              <w:t>207.54</w:t>
            </w:r>
          </w:p>
        </w:tc>
        <w:tc>
          <w:tcPr>
            <w:tcW w:w="797" w:type="dxa"/>
            <w:vAlign w:val="center"/>
          </w:tcPr>
          <w:p w:rsidR="001D4004" w:rsidRPr="00BC4C71" w:rsidRDefault="001D4004" w:rsidP="001D4004">
            <w:pPr>
              <w:pStyle w:val="0"/>
            </w:pPr>
            <w:r w:rsidRPr="00BC4C71">
              <w:t>19.07</w:t>
            </w:r>
          </w:p>
        </w:tc>
        <w:tc>
          <w:tcPr>
            <w:tcW w:w="3118" w:type="dxa"/>
            <w:vAlign w:val="center"/>
          </w:tcPr>
          <w:p w:rsidR="001D4004" w:rsidRPr="00BC4C71" w:rsidRDefault="001D4004" w:rsidP="001D4004">
            <w:pPr>
              <w:pStyle w:val="0"/>
            </w:pPr>
            <w:r w:rsidRPr="00BC4C71">
              <w:t>四川鞍子河省级自然保护区</w:t>
            </w:r>
          </w:p>
        </w:tc>
        <w:tc>
          <w:tcPr>
            <w:tcW w:w="1502" w:type="dxa"/>
            <w:vAlign w:val="center"/>
          </w:tcPr>
          <w:p w:rsidR="001D4004" w:rsidRPr="00BC4C71" w:rsidRDefault="001D4004" w:rsidP="001D4004">
            <w:pPr>
              <w:pStyle w:val="0"/>
              <w:ind w:leftChars="-50" w:left="-120" w:rightChars="-50" w:right="-120"/>
            </w:pPr>
            <w:r w:rsidRPr="00BC4C71">
              <w:t>生物多样性维护</w:t>
            </w:r>
          </w:p>
        </w:tc>
      </w:tr>
      <w:tr w:rsidR="00BC4C71" w:rsidRPr="00BC4C71" w:rsidTr="001D4004">
        <w:tc>
          <w:tcPr>
            <w:tcW w:w="427" w:type="dxa"/>
            <w:vAlign w:val="center"/>
          </w:tcPr>
          <w:p w:rsidR="001D4004" w:rsidRPr="00BC4C71" w:rsidRDefault="001D4004" w:rsidP="001D4004">
            <w:pPr>
              <w:pStyle w:val="0"/>
            </w:pPr>
            <w:r w:rsidRPr="00BC4C71">
              <w:t>12</w:t>
            </w:r>
          </w:p>
        </w:tc>
        <w:tc>
          <w:tcPr>
            <w:tcW w:w="708" w:type="dxa"/>
            <w:vAlign w:val="center"/>
          </w:tcPr>
          <w:p w:rsidR="001D4004" w:rsidRPr="00BC4C71" w:rsidRDefault="001D4004" w:rsidP="001D4004">
            <w:pPr>
              <w:pStyle w:val="0"/>
            </w:pPr>
            <w:r w:rsidRPr="00BC4C71">
              <w:t>简阳</w:t>
            </w:r>
          </w:p>
        </w:tc>
        <w:tc>
          <w:tcPr>
            <w:tcW w:w="899" w:type="dxa"/>
            <w:vAlign w:val="center"/>
          </w:tcPr>
          <w:p w:rsidR="001D4004" w:rsidRPr="00BC4C71" w:rsidRDefault="001D4004" w:rsidP="001D4004">
            <w:pPr>
              <w:pStyle w:val="0"/>
            </w:pPr>
            <w:r w:rsidRPr="00BC4C71">
              <w:t>2213.46</w:t>
            </w:r>
          </w:p>
        </w:tc>
        <w:tc>
          <w:tcPr>
            <w:tcW w:w="855" w:type="dxa"/>
            <w:vAlign w:val="center"/>
          </w:tcPr>
          <w:p w:rsidR="001D4004" w:rsidRPr="00BC4C71" w:rsidRDefault="001D4004" w:rsidP="001D4004">
            <w:pPr>
              <w:pStyle w:val="0"/>
            </w:pPr>
            <w:r w:rsidRPr="00BC4C71">
              <w:t>0.25</w:t>
            </w:r>
          </w:p>
        </w:tc>
        <w:tc>
          <w:tcPr>
            <w:tcW w:w="797" w:type="dxa"/>
            <w:vAlign w:val="center"/>
          </w:tcPr>
          <w:p w:rsidR="001D4004" w:rsidRPr="00BC4C71" w:rsidRDefault="001D4004" w:rsidP="001D4004">
            <w:pPr>
              <w:pStyle w:val="0"/>
            </w:pPr>
            <w:r w:rsidRPr="00BC4C71">
              <w:t>0.01</w:t>
            </w:r>
          </w:p>
        </w:tc>
        <w:tc>
          <w:tcPr>
            <w:tcW w:w="3118" w:type="dxa"/>
            <w:vAlign w:val="center"/>
          </w:tcPr>
          <w:p w:rsidR="001D4004" w:rsidRPr="00BC4C71" w:rsidRDefault="001D4004" w:rsidP="001D4004">
            <w:pPr>
              <w:pStyle w:val="0"/>
            </w:pPr>
            <w:r w:rsidRPr="00BC4C71">
              <w:t>龙泉湖省级自然保护区、老鹰水库饮用水水源一级保护区</w:t>
            </w:r>
          </w:p>
        </w:tc>
        <w:tc>
          <w:tcPr>
            <w:tcW w:w="1502" w:type="dxa"/>
            <w:vAlign w:val="center"/>
          </w:tcPr>
          <w:p w:rsidR="001D4004" w:rsidRPr="00BC4C71" w:rsidRDefault="001D4004" w:rsidP="001D4004">
            <w:pPr>
              <w:pStyle w:val="0"/>
            </w:pPr>
            <w:r w:rsidRPr="00BC4C71">
              <w:t>饮用水水源保护</w:t>
            </w:r>
            <w:r w:rsidRPr="00BC4C71">
              <w:t>-</w:t>
            </w:r>
            <w:r w:rsidRPr="00BC4C71">
              <w:t>水土保持</w:t>
            </w:r>
          </w:p>
        </w:tc>
      </w:tr>
    </w:tbl>
    <w:p w:rsidR="001D4004" w:rsidRPr="00BC4C71" w:rsidRDefault="001D4004" w:rsidP="001D4004">
      <w:pPr>
        <w:pStyle w:val="00"/>
      </w:pPr>
      <w:r w:rsidRPr="00BC4C71">
        <w:rPr>
          <w:rFonts w:hint="eastAsia"/>
          <w:lang w:eastAsia="zh-CN"/>
        </w:rPr>
        <w:t>项目所在地北侧的毗河原属于新都区自来水公司三水厂饮用水水源保护区，根据</w:t>
      </w:r>
      <w:r w:rsidRPr="00BC4C71">
        <w:rPr>
          <w:rFonts w:hint="eastAsia"/>
        </w:rPr>
        <w:t>四川省人民政府《关于同意划定、调整、撤销部分城市集中式饮用水水源保护区的批复》（川府函</w:t>
      </w:r>
      <w:r w:rsidRPr="00BC4C71">
        <w:rPr>
          <w:rFonts w:hint="eastAsia"/>
        </w:rPr>
        <w:t>[2018]144</w:t>
      </w:r>
      <w:r w:rsidRPr="00BC4C71">
        <w:rPr>
          <w:rFonts w:hint="eastAsia"/>
        </w:rPr>
        <w:t>号），明确撤销</w:t>
      </w:r>
      <w:r w:rsidRPr="00BC4C71">
        <w:rPr>
          <w:rFonts w:hint="eastAsia"/>
          <w:lang w:eastAsia="zh-CN"/>
        </w:rPr>
        <w:t>原</w:t>
      </w:r>
      <w:r w:rsidRPr="00BC4C71">
        <w:rPr>
          <w:rFonts w:hint="eastAsia"/>
        </w:rPr>
        <w:t>成都市新都区三水厂饮用水源地（毗河）。</w:t>
      </w:r>
    </w:p>
    <w:p w:rsidR="0032346C" w:rsidRPr="00BC4C71" w:rsidRDefault="001D4004" w:rsidP="001D4004">
      <w:pPr>
        <w:pStyle w:val="00"/>
      </w:pPr>
      <w:r w:rsidRPr="00BC4C71">
        <w:rPr>
          <w:rFonts w:hint="eastAsia"/>
        </w:rPr>
        <w:lastRenderedPageBreak/>
        <w:t>经核实，本项目不涉及自然保护区、森林公园的生态保育区和核心景观区，风景名胜区的一级保护区（核心景区）、地质公园的地质遗迹保护区、世界自然遗产地的核心区、湿地公园的湿地保育区和恢复重建区、饮用水水源保护区的一级保护区、水产种质资源保护区的核心区等法定保护区域。因此，本项目建设与《四川省生态保护红线方案》相符。</w:t>
      </w:r>
    </w:p>
    <w:p w:rsidR="0032346C" w:rsidRPr="00BC4C71" w:rsidRDefault="001D4004" w:rsidP="00E50870">
      <w:pPr>
        <w:pStyle w:val="2"/>
      </w:pPr>
      <w:r w:rsidRPr="00BC4C71">
        <w:rPr>
          <w:rFonts w:hint="eastAsia"/>
        </w:rPr>
        <w:t>与环境质量底线符合性分析</w:t>
      </w:r>
    </w:p>
    <w:p w:rsidR="001D4004" w:rsidRPr="00BC4C71" w:rsidRDefault="001D4004" w:rsidP="001D4004">
      <w:pPr>
        <w:pStyle w:val="00"/>
      </w:pPr>
      <w:r w:rsidRPr="00BC4C71">
        <w:rPr>
          <w:rFonts w:hint="eastAsia"/>
        </w:rPr>
        <w:t>根据《“生态保护红线、环境质量底线、资源利用上线和环境准入负面清单”编制技术指南（试行）》中环境质量底线工作要求：“对于环境质量不达标区，环境质量只能改善不能恶化；对于环境质量达标区，环境质量应维持基本稳定，且不得低于环境质量标准。”</w:t>
      </w:r>
    </w:p>
    <w:p w:rsidR="0032346C" w:rsidRPr="00BC4C71" w:rsidRDefault="001D4004" w:rsidP="001D4004">
      <w:pPr>
        <w:pStyle w:val="00"/>
      </w:pPr>
      <w:r w:rsidRPr="00BC4C71">
        <w:rPr>
          <w:rFonts w:hint="eastAsia"/>
        </w:rPr>
        <w:t>根据《成都市</w:t>
      </w:r>
      <w:r w:rsidRPr="00BC4C71">
        <w:rPr>
          <w:rFonts w:hint="eastAsia"/>
        </w:rPr>
        <w:t>2018</w:t>
      </w:r>
      <w:r w:rsidRPr="00BC4C71">
        <w:rPr>
          <w:rFonts w:hint="eastAsia"/>
        </w:rPr>
        <w:t>年环境质量公报》，本项目所在区域为空气质量未达标区；经预测，项目建设后，不会对大气环境造成恶化影响。地表水环境质量现状监测中，九道堰的化学需氧量、五日生化需氧量、氨氮存在超标问题，但本项目建设和运营过程中不直接向</w:t>
      </w:r>
      <w:r w:rsidR="00CC5903" w:rsidRPr="00BC4C71">
        <w:rPr>
          <w:rFonts w:hint="eastAsia"/>
          <w:lang w:eastAsia="zh-CN"/>
        </w:rPr>
        <w:t>地表水</w:t>
      </w:r>
      <w:r w:rsidRPr="00BC4C71">
        <w:rPr>
          <w:rFonts w:hint="eastAsia"/>
        </w:rPr>
        <w:t>排放废水，因而不会因本项目的建设而加剧水体污染。在声环境质量现状监测中，部分监测点位现状声环境不满足《声环境质量标准》（</w:t>
      </w:r>
      <w:r w:rsidRPr="00BC4C71">
        <w:rPr>
          <w:rFonts w:hint="eastAsia"/>
        </w:rPr>
        <w:t>GB3096-2008</w:t>
      </w:r>
      <w:r w:rsidRPr="00BC4C71">
        <w:rPr>
          <w:rFonts w:hint="eastAsia"/>
        </w:rPr>
        <w:t>）中</w:t>
      </w:r>
      <w:r w:rsidRPr="00BC4C71">
        <w:rPr>
          <w:rFonts w:hint="eastAsia"/>
        </w:rPr>
        <w:t>2</w:t>
      </w:r>
      <w:r w:rsidRPr="00BC4C71">
        <w:rPr>
          <w:rFonts w:hint="eastAsia"/>
        </w:rPr>
        <w:t>类和</w:t>
      </w:r>
      <w:r w:rsidRPr="00BC4C71">
        <w:rPr>
          <w:rFonts w:hint="eastAsia"/>
        </w:rPr>
        <w:t>4a</w:t>
      </w:r>
      <w:r w:rsidRPr="00BC4C71">
        <w:rPr>
          <w:rFonts w:hint="eastAsia"/>
        </w:rPr>
        <w:t>类区标准的要求；</w:t>
      </w:r>
      <w:r w:rsidR="00CC5903" w:rsidRPr="00BC4C71">
        <w:rPr>
          <w:rFonts w:hint="eastAsia"/>
          <w:lang w:eastAsia="zh-CN"/>
        </w:rPr>
        <w:t>本项目为既有道路改造，项目建成后将提升路面等级，可以在一定程度上降低交通噪声，同时</w:t>
      </w:r>
      <w:r w:rsidRPr="00BC4C71">
        <w:rPr>
          <w:rFonts w:hint="eastAsia"/>
        </w:rPr>
        <w:t>在采取隔声降噪措施后，</w:t>
      </w:r>
      <w:r w:rsidR="00CC5903" w:rsidRPr="00BC4C71">
        <w:rPr>
          <w:rFonts w:hint="eastAsia"/>
          <w:lang w:eastAsia="zh-CN"/>
        </w:rPr>
        <w:t>不会噪声敏感点声环境治理恶化</w:t>
      </w:r>
      <w:r w:rsidRPr="00BC4C71">
        <w:rPr>
          <w:rFonts w:hint="eastAsia"/>
        </w:rPr>
        <w:t>，项目建设对敏感点的影响是可接受的。</w:t>
      </w:r>
    </w:p>
    <w:p w:rsidR="0032346C" w:rsidRPr="00BC4C71" w:rsidRDefault="001D4004" w:rsidP="00F56731">
      <w:pPr>
        <w:pStyle w:val="00"/>
      </w:pPr>
      <w:r w:rsidRPr="00BC4C71">
        <w:rPr>
          <w:rFonts w:hint="eastAsia"/>
        </w:rPr>
        <w:t>因此，本项目的建设不会突破环境质量底线。</w:t>
      </w:r>
    </w:p>
    <w:p w:rsidR="001D4004" w:rsidRPr="00BC4C71" w:rsidRDefault="001D4004" w:rsidP="00E50870">
      <w:pPr>
        <w:pStyle w:val="2"/>
      </w:pPr>
      <w:r w:rsidRPr="00BC4C71">
        <w:rPr>
          <w:rFonts w:hint="eastAsia"/>
        </w:rPr>
        <w:t>与资源利用上线符合性分析</w:t>
      </w:r>
    </w:p>
    <w:p w:rsidR="001D4004" w:rsidRPr="00BC4C71" w:rsidRDefault="001D4004" w:rsidP="001D4004">
      <w:pPr>
        <w:pStyle w:val="00"/>
      </w:pPr>
      <w:r w:rsidRPr="00BC4C71">
        <w:rPr>
          <w:rFonts w:hint="eastAsia"/>
        </w:rPr>
        <w:t>本项目建设</w:t>
      </w:r>
      <w:r w:rsidRPr="00BC4C71">
        <w:rPr>
          <w:rFonts w:hint="eastAsia"/>
          <w:lang w:eastAsia="zh-CN"/>
        </w:rPr>
        <w:t>将</w:t>
      </w:r>
      <w:r w:rsidRPr="00BC4C71">
        <w:rPr>
          <w:rFonts w:hint="eastAsia"/>
        </w:rPr>
        <w:t>占用土地资源，经核实，本项目总占地面积</w:t>
      </w:r>
      <w:r w:rsidRPr="00BC4C71">
        <w:rPr>
          <w:rFonts w:hint="eastAsia"/>
        </w:rPr>
        <w:t>138.8hm</w:t>
      </w:r>
      <w:r w:rsidRPr="00BC4C71">
        <w:rPr>
          <w:rFonts w:hint="eastAsia"/>
          <w:vertAlign w:val="superscript"/>
        </w:rPr>
        <w:t>2</w:t>
      </w:r>
      <w:r w:rsidRPr="00BC4C71">
        <w:rPr>
          <w:rFonts w:hint="eastAsia"/>
        </w:rPr>
        <w:t>，其中永久占地</w:t>
      </w:r>
      <w:r w:rsidRPr="00BC4C71">
        <w:rPr>
          <w:rFonts w:hint="eastAsia"/>
        </w:rPr>
        <w:t>137.52hm</w:t>
      </w:r>
      <w:r w:rsidRPr="00BC4C71">
        <w:rPr>
          <w:rFonts w:hint="eastAsia"/>
          <w:vertAlign w:val="superscript"/>
        </w:rPr>
        <w:t>2</w:t>
      </w:r>
      <w:r w:rsidRPr="00BC4C71">
        <w:rPr>
          <w:rFonts w:hint="eastAsia"/>
        </w:rPr>
        <w:t>、临时占地</w:t>
      </w:r>
      <w:r w:rsidRPr="00BC4C71">
        <w:rPr>
          <w:rFonts w:hint="eastAsia"/>
        </w:rPr>
        <w:t>1.28hm</w:t>
      </w:r>
      <w:r w:rsidRPr="00BC4C71">
        <w:rPr>
          <w:rFonts w:hint="eastAsia"/>
          <w:vertAlign w:val="superscript"/>
        </w:rPr>
        <w:t>2</w:t>
      </w:r>
      <w:r w:rsidRPr="00BC4C71">
        <w:rPr>
          <w:rFonts w:hint="eastAsia"/>
        </w:rPr>
        <w:t>，占地类型包括交通运输用地和其他土地。</w:t>
      </w:r>
      <w:r w:rsidRPr="00BC4C71">
        <w:rPr>
          <w:rFonts w:hint="eastAsia"/>
          <w:lang w:eastAsia="zh-CN"/>
        </w:rPr>
        <w:t>本项目及原规划的成德大道，</w:t>
      </w:r>
      <w:r w:rsidRPr="00BC4C71">
        <w:rPr>
          <w:rFonts w:hint="eastAsia"/>
        </w:rPr>
        <w:t>根据《成都市土地利用总体规划（</w:t>
      </w:r>
      <w:r w:rsidRPr="00BC4C71">
        <w:rPr>
          <w:rFonts w:hint="eastAsia"/>
        </w:rPr>
        <w:t>2006</w:t>
      </w:r>
      <w:r w:rsidRPr="00BC4C71">
        <w:rPr>
          <w:rFonts w:hint="eastAsia"/>
          <w:lang w:eastAsia="zh-CN"/>
        </w:rPr>
        <w:t>-</w:t>
      </w:r>
      <w:r w:rsidRPr="00BC4C71">
        <w:rPr>
          <w:rFonts w:hint="eastAsia"/>
        </w:rPr>
        <w:t>2020</w:t>
      </w:r>
      <w:r w:rsidRPr="00BC4C71">
        <w:rPr>
          <w:rFonts w:hint="eastAsia"/>
        </w:rPr>
        <w:t>年）》</w:t>
      </w:r>
      <w:r w:rsidRPr="00BC4C71">
        <w:rPr>
          <w:rFonts w:hint="eastAsia"/>
          <w:lang w:eastAsia="zh-CN"/>
        </w:rPr>
        <w:t>，</w:t>
      </w:r>
      <w:r w:rsidRPr="00BC4C71">
        <w:rPr>
          <w:rFonts w:hint="eastAsia"/>
        </w:rPr>
        <w:t>本项目的建议已纳入成都市重大项目清单，已为项目的建设预留了新增用地。同时，查阅成都市国土资源局公布的成都市永久基本农田分布图，在划定永久性基本农田中已预留了成德大道新建段走廊，因而本项目不涉及永久性基本农田。</w:t>
      </w:r>
    </w:p>
    <w:p w:rsidR="001D4004" w:rsidRPr="00BC4C71" w:rsidRDefault="001D4004" w:rsidP="001D4004">
      <w:pPr>
        <w:pStyle w:val="00"/>
      </w:pPr>
      <w:r w:rsidRPr="00BC4C71">
        <w:rPr>
          <w:rFonts w:hint="eastAsia"/>
        </w:rPr>
        <w:t>因此，本项目的建设不会触及资源利用上线。</w:t>
      </w:r>
    </w:p>
    <w:p w:rsidR="001D4004" w:rsidRPr="00BC4C71" w:rsidRDefault="001D4004" w:rsidP="00E50870">
      <w:pPr>
        <w:pStyle w:val="2"/>
      </w:pPr>
      <w:r w:rsidRPr="00BC4C71">
        <w:rPr>
          <w:rFonts w:hint="eastAsia"/>
        </w:rPr>
        <w:lastRenderedPageBreak/>
        <w:t>与环境准入负面清单符合性分析</w:t>
      </w:r>
    </w:p>
    <w:p w:rsidR="001D4004" w:rsidRPr="00BC4C71" w:rsidRDefault="001D4004" w:rsidP="001D4004">
      <w:pPr>
        <w:pStyle w:val="00"/>
      </w:pPr>
      <w:r w:rsidRPr="00BC4C71">
        <w:rPr>
          <w:rFonts w:hint="eastAsia"/>
        </w:rPr>
        <w:t>根据《产业结构调整指导目录（</w:t>
      </w:r>
      <w:r w:rsidRPr="00BC4C71">
        <w:rPr>
          <w:rFonts w:hint="eastAsia"/>
        </w:rPr>
        <w:t>2011</w:t>
      </w:r>
      <w:r w:rsidRPr="00BC4C71">
        <w:rPr>
          <w:rFonts w:hint="eastAsia"/>
        </w:rPr>
        <w:t>年）（</w:t>
      </w:r>
      <w:r w:rsidRPr="00BC4C71">
        <w:rPr>
          <w:rFonts w:hint="eastAsia"/>
        </w:rPr>
        <w:t>2013</w:t>
      </w:r>
      <w:r w:rsidRPr="00BC4C71">
        <w:rPr>
          <w:rFonts w:hint="eastAsia"/>
        </w:rPr>
        <w:t>年修正）》，本项目不属于限制类和淘汰类。</w:t>
      </w:r>
      <w:r w:rsidR="00CC5903" w:rsidRPr="00BC4C71">
        <w:rPr>
          <w:rFonts w:hint="eastAsia"/>
          <w:lang w:eastAsia="zh-CN"/>
        </w:rPr>
        <w:t>金牛区、</w:t>
      </w:r>
      <w:r w:rsidRPr="00BC4C71">
        <w:rPr>
          <w:rFonts w:hint="eastAsia"/>
        </w:rPr>
        <w:t>新都区不属于国家重点生态功能区，未列入《四川省国家重点生态功能区产业准入负面清单（第一批）（试行）》、《四川省重点生态功能区产业准入负面清单（第二批）（试行）》。另外，项目所在区域未划定其他产业负面清单。因此，本项目的建设不在环境准入负面清单范围内。</w:t>
      </w:r>
    </w:p>
    <w:p w:rsidR="001D4004" w:rsidRPr="00BC4C71" w:rsidRDefault="001D4004" w:rsidP="00E50870">
      <w:pPr>
        <w:pStyle w:val="2"/>
      </w:pPr>
      <w:r w:rsidRPr="00BC4C71">
        <w:rPr>
          <w:rFonts w:hint="eastAsia"/>
        </w:rPr>
        <w:t>“三线一单”符合性分析结论</w:t>
      </w:r>
    </w:p>
    <w:p w:rsidR="001D4004" w:rsidRPr="00BC4C71" w:rsidRDefault="001D4004" w:rsidP="00F56731">
      <w:pPr>
        <w:pStyle w:val="00"/>
      </w:pPr>
      <w:r w:rsidRPr="00BC4C71">
        <w:rPr>
          <w:rFonts w:hint="eastAsia"/>
        </w:rPr>
        <w:t>经分析，本项目的建设不在四川省生态红线范围内，项目的建设不会触及当地的环境质量底线和资源利用上线，不在当地的环境准入负面清单范围内，因而本项目的建设与“三线一单”的要求相符。</w:t>
      </w:r>
    </w:p>
    <w:p w:rsidR="001D4004" w:rsidRPr="00BC4C71" w:rsidRDefault="001D4004" w:rsidP="00E50870">
      <w:pPr>
        <w:pStyle w:val="1"/>
      </w:pPr>
      <w:r w:rsidRPr="00BC4C71">
        <w:rPr>
          <w:rFonts w:hint="eastAsia"/>
        </w:rPr>
        <w:t>项目概况</w:t>
      </w:r>
    </w:p>
    <w:p w:rsidR="001D4004" w:rsidRPr="00BC4C71" w:rsidRDefault="001D4004" w:rsidP="00E50870">
      <w:pPr>
        <w:pStyle w:val="2"/>
      </w:pPr>
      <w:r w:rsidRPr="00BC4C71">
        <w:rPr>
          <w:rFonts w:hint="eastAsia"/>
        </w:rPr>
        <w:t>项目名称、建设性质、建设地点、投资规模</w:t>
      </w:r>
    </w:p>
    <w:p w:rsidR="001D4004" w:rsidRPr="00BC4C71" w:rsidRDefault="001D4004" w:rsidP="001D4004">
      <w:pPr>
        <w:pStyle w:val="00"/>
      </w:pPr>
      <w:r w:rsidRPr="00BC4C71">
        <w:rPr>
          <w:rFonts w:hint="eastAsia"/>
        </w:rPr>
        <w:t>项目名称：天府大道北延线（成德大道北延线）项目三环路至围城路段工程</w:t>
      </w:r>
    </w:p>
    <w:p w:rsidR="001D4004" w:rsidRPr="00BC4C71" w:rsidRDefault="001D4004" w:rsidP="001D4004">
      <w:pPr>
        <w:pStyle w:val="00"/>
      </w:pPr>
      <w:r w:rsidRPr="00BC4C71">
        <w:rPr>
          <w:rFonts w:hint="eastAsia"/>
        </w:rPr>
        <w:t>建设单位：成都城投基础设施建设投资有限公司</w:t>
      </w:r>
    </w:p>
    <w:p w:rsidR="001D4004" w:rsidRPr="00BC4C71" w:rsidRDefault="001D4004" w:rsidP="001D4004">
      <w:pPr>
        <w:pStyle w:val="00"/>
      </w:pPr>
      <w:r w:rsidRPr="00BC4C71">
        <w:rPr>
          <w:rFonts w:hint="eastAsia"/>
        </w:rPr>
        <w:t>建设地点：成都市金牛区、新都区</w:t>
      </w:r>
    </w:p>
    <w:p w:rsidR="001D4004" w:rsidRPr="00BC4C71" w:rsidRDefault="001D4004" w:rsidP="001D4004">
      <w:pPr>
        <w:pStyle w:val="00"/>
      </w:pPr>
      <w:r w:rsidRPr="00BC4C71">
        <w:rPr>
          <w:rFonts w:hint="eastAsia"/>
        </w:rPr>
        <w:t>建设性质：改扩建</w:t>
      </w:r>
    </w:p>
    <w:p w:rsidR="001D4004" w:rsidRPr="00BC4C71" w:rsidRDefault="001D4004" w:rsidP="001D4004">
      <w:pPr>
        <w:pStyle w:val="00"/>
      </w:pPr>
      <w:r w:rsidRPr="00BC4C71">
        <w:rPr>
          <w:rFonts w:hint="eastAsia"/>
        </w:rPr>
        <w:t>项目投资：</w:t>
      </w:r>
      <w:r w:rsidRPr="00BC4C71">
        <w:rPr>
          <w:rFonts w:hint="eastAsia"/>
        </w:rPr>
        <w:t>550000</w:t>
      </w:r>
      <w:r w:rsidRPr="00BC4C71">
        <w:rPr>
          <w:rFonts w:hint="eastAsia"/>
        </w:rPr>
        <w:t>万元</w:t>
      </w:r>
    </w:p>
    <w:p w:rsidR="001D4004" w:rsidRPr="00BC4C71" w:rsidRDefault="001D4004" w:rsidP="00E50870">
      <w:pPr>
        <w:pStyle w:val="2"/>
      </w:pPr>
      <w:r w:rsidRPr="00BC4C71">
        <w:rPr>
          <w:rFonts w:hint="eastAsia"/>
        </w:rPr>
        <w:t>建设内容及规模</w:t>
      </w:r>
    </w:p>
    <w:p w:rsidR="002A5741" w:rsidRPr="00BC4C71" w:rsidRDefault="00A56204" w:rsidP="001D4004">
      <w:pPr>
        <w:pStyle w:val="00"/>
      </w:pPr>
      <w:r w:rsidRPr="00BC4C71">
        <w:t>天府大道北延线（成德大道北延线）项目三环路至围城路段工程位于成都市金牛区、新都区，</w:t>
      </w:r>
      <w:r w:rsidRPr="00BC4C71">
        <w:rPr>
          <w:rFonts w:hint="eastAsia"/>
          <w:lang w:eastAsia="zh-CN"/>
        </w:rPr>
        <w:t>项目主线</w:t>
      </w:r>
      <w:r w:rsidRPr="00BC4C71">
        <w:t>起于</w:t>
      </w:r>
      <w:r w:rsidRPr="00BC4C71">
        <w:rPr>
          <w:bCs/>
        </w:rPr>
        <w:t>三环路凤凰立交北侧</w:t>
      </w:r>
      <w:r w:rsidRPr="00BC4C71">
        <w:rPr>
          <w:rFonts w:hint="eastAsia"/>
          <w:bCs/>
          <w:lang w:eastAsia="zh-CN"/>
        </w:rPr>
        <w:t>（</w:t>
      </w:r>
      <w:r w:rsidRPr="00BC4C71">
        <w:rPr>
          <w:rFonts w:hint="eastAsia"/>
          <w:bCs/>
          <w:lang w:eastAsia="zh-CN"/>
        </w:rPr>
        <w:t>K</w:t>
      </w:r>
      <w:r w:rsidRPr="00BC4C71">
        <w:rPr>
          <w:bCs/>
          <w:lang w:eastAsia="zh-CN"/>
        </w:rPr>
        <w:t>0+375</w:t>
      </w:r>
      <w:r w:rsidRPr="00BC4C71">
        <w:rPr>
          <w:rFonts w:hint="eastAsia"/>
          <w:bCs/>
          <w:lang w:eastAsia="zh-CN"/>
        </w:rPr>
        <w:t>）</w:t>
      </w:r>
      <w:r w:rsidRPr="00BC4C71">
        <w:t>，沿既有</w:t>
      </w:r>
      <w:r w:rsidRPr="00BC4C71">
        <w:rPr>
          <w:rFonts w:hint="eastAsia"/>
          <w:lang w:eastAsia="zh-CN"/>
        </w:rPr>
        <w:t>北新大道、成德大道</w:t>
      </w:r>
      <w:r w:rsidRPr="00BC4C71">
        <w:rPr>
          <w:lang w:val="en-US" w:eastAsia="zh-CN"/>
        </w:rPr>
        <w:t>布线</w:t>
      </w:r>
      <w:r w:rsidRPr="00BC4C71">
        <w:t>，</w:t>
      </w:r>
      <w:r w:rsidRPr="00BC4C71">
        <w:rPr>
          <w:rFonts w:hint="eastAsia"/>
          <w:lang w:eastAsia="zh-CN"/>
        </w:rPr>
        <w:t>终点位于</w:t>
      </w:r>
      <w:r w:rsidRPr="00BC4C71">
        <w:rPr>
          <w:bCs/>
        </w:rPr>
        <w:t>围城路北侧、毗河南侧</w:t>
      </w:r>
      <w:r w:rsidRPr="00BC4C71">
        <w:rPr>
          <w:rFonts w:hint="eastAsia"/>
          <w:bCs/>
          <w:lang w:eastAsia="zh-CN"/>
        </w:rPr>
        <w:t>（</w:t>
      </w:r>
      <w:r w:rsidRPr="00BC4C71">
        <w:rPr>
          <w:rFonts w:hint="eastAsia"/>
          <w:bCs/>
          <w:lang w:eastAsia="zh-CN"/>
        </w:rPr>
        <w:t>K</w:t>
      </w:r>
      <w:r w:rsidRPr="00BC4C71">
        <w:rPr>
          <w:bCs/>
          <w:lang w:eastAsia="zh-CN"/>
        </w:rPr>
        <w:t>9</w:t>
      </w:r>
      <w:r w:rsidRPr="00BC4C71">
        <w:rPr>
          <w:rFonts w:hint="eastAsia"/>
          <w:bCs/>
          <w:lang w:eastAsia="zh-CN"/>
        </w:rPr>
        <w:t>+</w:t>
      </w:r>
      <w:r w:rsidRPr="00BC4C71">
        <w:rPr>
          <w:bCs/>
          <w:lang w:eastAsia="zh-CN"/>
        </w:rPr>
        <w:t>165</w:t>
      </w:r>
      <w:r w:rsidRPr="00BC4C71">
        <w:rPr>
          <w:rFonts w:hint="eastAsia"/>
          <w:bCs/>
          <w:lang w:eastAsia="zh-CN"/>
        </w:rPr>
        <w:t>）</w:t>
      </w:r>
      <w:r w:rsidRPr="00BC4C71">
        <w:t>，</w:t>
      </w:r>
      <w:r w:rsidRPr="00BC4C71">
        <w:rPr>
          <w:rFonts w:hint="eastAsia"/>
          <w:lang w:eastAsia="zh-CN"/>
        </w:rPr>
        <w:t>主线</w:t>
      </w:r>
      <w:r w:rsidRPr="00BC4C71">
        <w:t>全长</w:t>
      </w:r>
      <w:r w:rsidRPr="00BC4C71">
        <w:t>8.79km</w:t>
      </w:r>
      <w:r w:rsidRPr="00BC4C71">
        <w:rPr>
          <w:rFonts w:hint="eastAsia"/>
          <w:lang w:eastAsia="zh-CN"/>
        </w:rPr>
        <w:t>，</w:t>
      </w:r>
      <w:r w:rsidRPr="00BC4C71">
        <w:t>按城市主干路兼具快速路标准设计，红线宽度为</w:t>
      </w:r>
      <w:r w:rsidRPr="00BC4C71">
        <w:t>70m</w:t>
      </w:r>
      <w:r w:rsidRPr="00BC4C71">
        <w:t>，采用主八辅四的断面形式，主道设计车速为</w:t>
      </w:r>
      <w:r w:rsidRPr="00BC4C71">
        <w:t>80km/h</w:t>
      </w:r>
      <w:r w:rsidRPr="00BC4C71">
        <w:t>，辅道设计车速为</w:t>
      </w:r>
      <w:r w:rsidRPr="00BC4C71">
        <w:t>40km/h</w:t>
      </w:r>
      <w:r w:rsidRPr="00BC4C71">
        <w:t>，</w:t>
      </w:r>
      <w:r w:rsidRPr="00BC4C71">
        <w:rPr>
          <w:rFonts w:hint="eastAsia"/>
          <w:spacing w:val="6"/>
          <w:lang w:eastAsia="zh-CN"/>
        </w:rPr>
        <w:t>采用</w:t>
      </w:r>
      <w:r w:rsidRPr="00BC4C71">
        <w:rPr>
          <w:spacing w:val="6"/>
        </w:rPr>
        <w:t>SMA</w:t>
      </w:r>
      <w:r w:rsidRPr="00BC4C71">
        <w:t>沥青混凝土路面。</w:t>
      </w:r>
      <w:r w:rsidRPr="00BC4C71">
        <w:rPr>
          <w:rFonts w:hint="eastAsia"/>
          <w:lang w:eastAsia="zh-CN"/>
        </w:rPr>
        <w:t>为实现天府大道北延线的快速通行，同时对交叉道路熊猫大道、凤林二路、金芙蓉大道、甫家二路、大天路、围城路（新竹大道、聚业路）进行下穿改造，改造段全长约</w:t>
      </w:r>
      <w:r w:rsidRPr="00BC4C71">
        <w:rPr>
          <w:rFonts w:hint="eastAsia"/>
          <w:lang w:eastAsia="zh-CN"/>
        </w:rPr>
        <w:t>4</w:t>
      </w:r>
      <w:r w:rsidRPr="00BC4C71">
        <w:rPr>
          <w:lang w:eastAsia="zh-CN"/>
        </w:rPr>
        <w:t>872</w:t>
      </w:r>
      <w:r w:rsidRPr="00BC4C71">
        <w:rPr>
          <w:rFonts w:hint="eastAsia"/>
          <w:lang w:eastAsia="zh-CN"/>
        </w:rPr>
        <w:t>km</w:t>
      </w:r>
      <w:r w:rsidRPr="00BC4C71">
        <w:rPr>
          <w:rFonts w:hint="eastAsia"/>
          <w:lang w:eastAsia="zh-CN"/>
        </w:rPr>
        <w:t>。</w:t>
      </w:r>
      <w:r w:rsidR="002A5741" w:rsidRPr="00BC4C71">
        <w:t>项目建设内容包括道路工程、</w:t>
      </w:r>
      <w:r w:rsidR="002A5741" w:rsidRPr="00BC4C71">
        <w:rPr>
          <w:bCs/>
        </w:rPr>
        <w:t>桥</w:t>
      </w:r>
      <w:r w:rsidR="002A5741" w:rsidRPr="00BC4C71">
        <w:rPr>
          <w:rFonts w:hint="eastAsia"/>
          <w:bCs/>
          <w:lang w:eastAsia="zh-CN"/>
        </w:rPr>
        <w:t>涵</w:t>
      </w:r>
      <w:r w:rsidR="002A5741" w:rsidRPr="00BC4C71">
        <w:rPr>
          <w:bCs/>
        </w:rPr>
        <w:t>工程</w:t>
      </w:r>
      <w:r w:rsidR="002A5741" w:rsidRPr="00BC4C71">
        <w:rPr>
          <w:rFonts w:hint="eastAsia"/>
          <w:bCs/>
          <w:lang w:eastAsia="zh-CN"/>
        </w:rPr>
        <w:t>、下穿工程、排水工程、综合管网工程、交通工程、智能交通工程、照明工程、景观工程等。</w:t>
      </w:r>
    </w:p>
    <w:p w:rsidR="001D4004" w:rsidRPr="00BC4C71" w:rsidRDefault="00A56204" w:rsidP="001D4004">
      <w:pPr>
        <w:pStyle w:val="00"/>
      </w:pPr>
      <w:r w:rsidRPr="00BC4C71">
        <w:rPr>
          <w:rFonts w:hint="eastAsia"/>
          <w:lang w:eastAsia="zh-CN"/>
        </w:rPr>
        <w:lastRenderedPageBreak/>
        <w:t>本项目全线共设置桥梁</w:t>
      </w:r>
      <w:r w:rsidRPr="00BC4C71">
        <w:rPr>
          <w:rFonts w:hint="eastAsia"/>
          <w:lang w:eastAsia="zh-CN"/>
        </w:rPr>
        <w:t>2407.48m/10</w:t>
      </w:r>
      <w:r w:rsidRPr="00BC4C71">
        <w:rPr>
          <w:rFonts w:hint="eastAsia"/>
          <w:lang w:eastAsia="zh-CN"/>
        </w:rPr>
        <w:t>座，其中新建桥梁</w:t>
      </w:r>
      <w:r w:rsidRPr="00BC4C71">
        <w:rPr>
          <w:rFonts w:hint="eastAsia"/>
          <w:lang w:eastAsia="zh-CN"/>
        </w:rPr>
        <w:t>1550m/3</w:t>
      </w:r>
      <w:r w:rsidRPr="00BC4C71">
        <w:rPr>
          <w:rFonts w:hint="eastAsia"/>
          <w:lang w:eastAsia="zh-CN"/>
        </w:rPr>
        <w:t>座，拼宽桥梁</w:t>
      </w:r>
      <w:r w:rsidRPr="00BC4C71">
        <w:rPr>
          <w:rFonts w:hint="eastAsia"/>
          <w:lang w:eastAsia="zh-CN"/>
        </w:rPr>
        <w:t>824.48m/5</w:t>
      </w:r>
      <w:r w:rsidRPr="00BC4C71">
        <w:rPr>
          <w:rFonts w:hint="eastAsia"/>
          <w:lang w:eastAsia="zh-CN"/>
        </w:rPr>
        <w:t>座，直接利用桥梁</w:t>
      </w:r>
      <w:r w:rsidRPr="00BC4C71">
        <w:rPr>
          <w:rFonts w:hint="eastAsia"/>
          <w:lang w:eastAsia="zh-CN"/>
        </w:rPr>
        <w:t>33m/2</w:t>
      </w:r>
      <w:r w:rsidRPr="00BC4C71">
        <w:rPr>
          <w:rFonts w:hint="eastAsia"/>
          <w:lang w:eastAsia="zh-CN"/>
        </w:rPr>
        <w:t>座；设置涵洞</w:t>
      </w:r>
      <w:r w:rsidRPr="00BC4C71">
        <w:rPr>
          <w:rFonts w:hint="eastAsia"/>
          <w:lang w:eastAsia="zh-CN"/>
        </w:rPr>
        <w:t>1768m/12</w:t>
      </w:r>
      <w:r w:rsidRPr="00BC4C71">
        <w:rPr>
          <w:rFonts w:hint="eastAsia"/>
          <w:lang w:eastAsia="zh-CN"/>
        </w:rPr>
        <w:t>道，其中既有涵洞长</w:t>
      </w:r>
      <w:r w:rsidRPr="00BC4C71">
        <w:rPr>
          <w:rFonts w:hint="eastAsia"/>
          <w:lang w:eastAsia="zh-CN"/>
        </w:rPr>
        <w:t>761m</w:t>
      </w:r>
      <w:r w:rsidRPr="00BC4C71">
        <w:rPr>
          <w:rFonts w:hint="eastAsia"/>
          <w:lang w:eastAsia="zh-CN"/>
        </w:rPr>
        <w:t>，新建涵洞长</w:t>
      </w:r>
      <w:r w:rsidRPr="00BC4C71">
        <w:rPr>
          <w:rFonts w:hint="eastAsia"/>
          <w:lang w:eastAsia="zh-CN"/>
        </w:rPr>
        <w:t>1007m</w:t>
      </w:r>
      <w:r w:rsidRPr="00BC4C71">
        <w:rPr>
          <w:rFonts w:hint="eastAsia"/>
          <w:lang w:eastAsia="zh-CN"/>
        </w:rPr>
        <w:t>；</w:t>
      </w:r>
      <w:r w:rsidR="002A5741" w:rsidRPr="00BC4C71">
        <w:rPr>
          <w:rFonts w:hint="eastAsia"/>
          <w:lang w:eastAsia="zh-CN"/>
        </w:rPr>
        <w:t>设置下穿工程</w:t>
      </w:r>
      <w:r w:rsidR="002A5741" w:rsidRPr="00BC4C71">
        <w:rPr>
          <w:rFonts w:hint="eastAsia"/>
          <w:lang w:eastAsia="zh-CN"/>
        </w:rPr>
        <w:t>3</w:t>
      </w:r>
      <w:r w:rsidR="002A5741" w:rsidRPr="00BC4C71">
        <w:rPr>
          <w:lang w:eastAsia="zh-CN"/>
        </w:rPr>
        <w:t>765.723</w:t>
      </w:r>
      <w:r w:rsidR="002A5741" w:rsidRPr="00BC4C71">
        <w:rPr>
          <w:rFonts w:hint="eastAsia"/>
          <w:lang w:eastAsia="zh-CN"/>
        </w:rPr>
        <w:t>m</w:t>
      </w:r>
      <w:r w:rsidR="002A5741" w:rsidRPr="00BC4C71">
        <w:rPr>
          <w:lang w:eastAsia="zh-CN"/>
        </w:rPr>
        <w:t>/6</w:t>
      </w:r>
      <w:r w:rsidR="002A5741" w:rsidRPr="00BC4C71">
        <w:rPr>
          <w:rFonts w:hint="eastAsia"/>
          <w:lang w:eastAsia="zh-CN"/>
        </w:rPr>
        <w:t>道，其中框架段全长</w:t>
      </w:r>
      <w:r w:rsidR="002A5741" w:rsidRPr="00BC4C71">
        <w:rPr>
          <w:rFonts w:hint="eastAsia"/>
          <w:lang w:eastAsia="zh-CN"/>
        </w:rPr>
        <w:t>1</w:t>
      </w:r>
      <w:r w:rsidR="002A5741" w:rsidRPr="00BC4C71">
        <w:rPr>
          <w:lang w:eastAsia="zh-CN"/>
        </w:rPr>
        <w:t>927</w:t>
      </w:r>
      <w:r w:rsidR="002A5741" w:rsidRPr="00BC4C71">
        <w:rPr>
          <w:rFonts w:hint="eastAsia"/>
          <w:lang w:eastAsia="zh-CN"/>
        </w:rPr>
        <w:t>m</w:t>
      </w:r>
      <w:r w:rsidR="002A5741" w:rsidRPr="00BC4C71">
        <w:rPr>
          <w:rFonts w:hint="eastAsia"/>
          <w:lang w:eastAsia="zh-CN"/>
        </w:rPr>
        <w:t>，</w:t>
      </w:r>
      <w:r w:rsidR="00E47452" w:rsidRPr="00BC4C71">
        <w:rPr>
          <w:rFonts w:hint="eastAsia"/>
          <w:lang w:eastAsia="zh-CN"/>
        </w:rPr>
        <w:t>船</w:t>
      </w:r>
      <w:r w:rsidR="002A5741" w:rsidRPr="00BC4C71">
        <w:rPr>
          <w:rFonts w:hint="eastAsia"/>
          <w:lang w:eastAsia="zh-CN"/>
        </w:rPr>
        <w:t>槽段全长</w:t>
      </w:r>
      <w:r w:rsidR="002A5741" w:rsidRPr="00BC4C71">
        <w:rPr>
          <w:rFonts w:hint="eastAsia"/>
          <w:lang w:eastAsia="zh-CN"/>
        </w:rPr>
        <w:t>1</w:t>
      </w:r>
      <w:r w:rsidR="002A5741" w:rsidRPr="00BC4C71">
        <w:rPr>
          <w:lang w:eastAsia="zh-CN"/>
        </w:rPr>
        <w:t>065</w:t>
      </w:r>
      <w:r w:rsidR="002A5741" w:rsidRPr="00BC4C71">
        <w:rPr>
          <w:rFonts w:hint="eastAsia"/>
          <w:lang w:eastAsia="zh-CN"/>
        </w:rPr>
        <w:t>m</w:t>
      </w:r>
      <w:r w:rsidR="002A5741" w:rsidRPr="00BC4C71">
        <w:rPr>
          <w:rFonts w:hint="eastAsia"/>
          <w:lang w:eastAsia="zh-CN"/>
        </w:rPr>
        <w:t>，挡墙段全长</w:t>
      </w:r>
      <w:r w:rsidR="002A5741" w:rsidRPr="00BC4C71">
        <w:rPr>
          <w:rFonts w:hint="eastAsia"/>
          <w:lang w:eastAsia="zh-CN"/>
        </w:rPr>
        <w:t>7</w:t>
      </w:r>
      <w:r w:rsidR="002A5741" w:rsidRPr="00BC4C71">
        <w:rPr>
          <w:lang w:eastAsia="zh-CN"/>
        </w:rPr>
        <w:t>73.723</w:t>
      </w:r>
      <w:r w:rsidR="002A5741" w:rsidRPr="00BC4C71">
        <w:rPr>
          <w:rFonts w:hint="eastAsia"/>
          <w:lang w:eastAsia="zh-CN"/>
        </w:rPr>
        <w:t>m</w:t>
      </w:r>
      <w:r w:rsidR="002A5741" w:rsidRPr="00BC4C71">
        <w:rPr>
          <w:rFonts w:hint="eastAsia"/>
          <w:lang w:eastAsia="zh-CN"/>
        </w:rPr>
        <w:t>。</w:t>
      </w:r>
      <w:r w:rsidR="001D4004" w:rsidRPr="00BC4C71">
        <w:t>本项目总占地面积</w:t>
      </w:r>
      <w:r w:rsidR="001D4004" w:rsidRPr="00BC4C71">
        <w:t>138.8hm</w:t>
      </w:r>
      <w:r w:rsidR="001D4004" w:rsidRPr="00BC4C71">
        <w:rPr>
          <w:vertAlign w:val="superscript"/>
        </w:rPr>
        <w:t>2</w:t>
      </w:r>
      <w:r w:rsidR="001D4004" w:rsidRPr="00BC4C71">
        <w:t>，其中永久占地</w:t>
      </w:r>
      <w:r w:rsidR="001D4004" w:rsidRPr="00BC4C71">
        <w:t>137.52hm</w:t>
      </w:r>
      <w:r w:rsidR="001D4004" w:rsidRPr="00BC4C71">
        <w:rPr>
          <w:vertAlign w:val="superscript"/>
        </w:rPr>
        <w:t>2</w:t>
      </w:r>
      <w:r w:rsidR="001D4004" w:rsidRPr="00BC4C71">
        <w:t>、临时占地</w:t>
      </w:r>
      <w:r w:rsidR="001D4004" w:rsidRPr="00BC4C71">
        <w:t>1.28hm</w:t>
      </w:r>
      <w:r w:rsidR="001D4004" w:rsidRPr="00BC4C71">
        <w:rPr>
          <w:vertAlign w:val="superscript"/>
        </w:rPr>
        <w:t>2</w:t>
      </w:r>
      <w:r w:rsidR="001D4004" w:rsidRPr="00BC4C71">
        <w:t>，占地类型</w:t>
      </w:r>
      <w:r w:rsidR="001D4004" w:rsidRPr="00BC4C71">
        <w:rPr>
          <w:lang w:val="en-US" w:eastAsia="zh-CN"/>
        </w:rPr>
        <w:t>包括</w:t>
      </w:r>
      <w:r w:rsidR="001D4004" w:rsidRPr="00BC4C71">
        <w:t>交通运输用地</w:t>
      </w:r>
      <w:r w:rsidR="001D4004" w:rsidRPr="00BC4C71">
        <w:rPr>
          <w:lang w:val="en-US" w:eastAsia="zh-CN"/>
        </w:rPr>
        <w:t>和其他用地</w:t>
      </w:r>
      <w:r w:rsidR="001D4004" w:rsidRPr="00BC4C71">
        <w:t>。项目挖方共计</w:t>
      </w:r>
      <w:r w:rsidR="001D4004" w:rsidRPr="00BC4C71">
        <w:t>313.31</w:t>
      </w:r>
      <w:r w:rsidR="001D4004" w:rsidRPr="00BC4C71">
        <w:t>万</w:t>
      </w:r>
      <w:r w:rsidR="001D4004" w:rsidRPr="00BC4C71">
        <w:t>m</w:t>
      </w:r>
      <w:r w:rsidR="001D4004" w:rsidRPr="00BC4C71">
        <w:rPr>
          <w:vertAlign w:val="superscript"/>
        </w:rPr>
        <w:t>3</w:t>
      </w:r>
      <w:r w:rsidR="001D4004" w:rsidRPr="00BC4C71">
        <w:t>（包括表土剥离</w:t>
      </w:r>
      <w:r w:rsidR="001D4004" w:rsidRPr="00BC4C71">
        <w:t>27.21</w:t>
      </w:r>
      <w:r w:rsidR="001D4004" w:rsidRPr="00BC4C71">
        <w:t>万</w:t>
      </w:r>
      <w:r w:rsidR="001D4004" w:rsidRPr="00BC4C71">
        <w:t>m</w:t>
      </w:r>
      <w:r w:rsidR="001D4004" w:rsidRPr="00BC4C71">
        <w:rPr>
          <w:vertAlign w:val="superscript"/>
        </w:rPr>
        <w:t>3</w:t>
      </w:r>
      <w:r w:rsidR="001D4004" w:rsidRPr="00BC4C71">
        <w:t>），填方共计</w:t>
      </w:r>
      <w:r w:rsidR="001D4004" w:rsidRPr="00BC4C71">
        <w:rPr>
          <w:lang w:val="en-US" w:eastAsia="zh-CN"/>
        </w:rPr>
        <w:t>299.14</w:t>
      </w:r>
      <w:r w:rsidR="001D4004" w:rsidRPr="00BC4C71">
        <w:t>万</w:t>
      </w:r>
      <w:r w:rsidR="001D4004" w:rsidRPr="00BC4C71">
        <w:t>m</w:t>
      </w:r>
      <w:r w:rsidR="001D4004" w:rsidRPr="00BC4C71">
        <w:rPr>
          <w:vertAlign w:val="superscript"/>
        </w:rPr>
        <w:t>3</w:t>
      </w:r>
      <w:r w:rsidR="001D4004" w:rsidRPr="00BC4C71">
        <w:t>（包括表土回覆</w:t>
      </w:r>
      <w:r w:rsidR="001D4004" w:rsidRPr="00BC4C71">
        <w:t>27.21</w:t>
      </w:r>
      <w:r w:rsidR="001D4004" w:rsidRPr="00BC4C71">
        <w:t>万</w:t>
      </w:r>
      <w:r w:rsidR="001D4004" w:rsidRPr="00BC4C71">
        <w:t>m</w:t>
      </w:r>
      <w:r w:rsidR="001D4004" w:rsidRPr="00BC4C71">
        <w:rPr>
          <w:vertAlign w:val="superscript"/>
        </w:rPr>
        <w:t>3</w:t>
      </w:r>
      <w:r w:rsidR="001D4004" w:rsidRPr="00BC4C71">
        <w:t>），弃方</w:t>
      </w:r>
      <w:r w:rsidR="001D4004" w:rsidRPr="00BC4C71">
        <w:rPr>
          <w:lang w:val="en-US" w:eastAsia="zh-CN"/>
        </w:rPr>
        <w:t>14.17</w:t>
      </w:r>
      <w:r w:rsidR="001D4004" w:rsidRPr="00BC4C71">
        <w:t>万</w:t>
      </w:r>
      <w:r w:rsidR="001D4004" w:rsidRPr="00BC4C71">
        <w:t>m</w:t>
      </w:r>
      <w:r w:rsidR="001D4004" w:rsidRPr="00BC4C71">
        <w:rPr>
          <w:vertAlign w:val="superscript"/>
        </w:rPr>
        <w:t>3</w:t>
      </w:r>
      <w:r w:rsidR="001D4004" w:rsidRPr="00BC4C71">
        <w:t>，弃方全部用于本项目绿化带回填造景，不单独布设弃渣场。本项目总投资为</w:t>
      </w:r>
      <w:r w:rsidR="001D4004" w:rsidRPr="00BC4C71">
        <w:t>550000</w:t>
      </w:r>
      <w:r w:rsidR="001D4004" w:rsidRPr="00BC4C71">
        <w:t>万元，计划于</w:t>
      </w:r>
      <w:r w:rsidR="001D4004" w:rsidRPr="00BC4C71">
        <w:t>20</w:t>
      </w:r>
      <w:r w:rsidR="00B33947" w:rsidRPr="00BC4C71">
        <w:t>20</w:t>
      </w:r>
      <w:r w:rsidR="001D4004" w:rsidRPr="00BC4C71">
        <w:t>年</w:t>
      </w:r>
      <w:r w:rsidR="00B33947" w:rsidRPr="00BC4C71">
        <w:rPr>
          <w:lang w:val="en-US" w:eastAsia="zh-CN"/>
        </w:rPr>
        <w:t>1</w:t>
      </w:r>
      <w:r w:rsidR="001D4004" w:rsidRPr="00BC4C71">
        <w:t>月动工，于</w:t>
      </w:r>
      <w:r w:rsidR="001D4004" w:rsidRPr="00BC4C71">
        <w:t>2021</w:t>
      </w:r>
      <w:r w:rsidR="001D4004" w:rsidRPr="00BC4C71">
        <w:t>年</w:t>
      </w:r>
      <w:r w:rsidR="001D4004" w:rsidRPr="00BC4C71">
        <w:rPr>
          <w:lang w:val="en-US" w:eastAsia="zh-CN"/>
        </w:rPr>
        <w:t>12</w:t>
      </w:r>
      <w:r w:rsidR="001D4004" w:rsidRPr="00BC4C71">
        <w:t>月底实现全线通车，总工期为</w:t>
      </w:r>
      <w:r w:rsidR="001D4004" w:rsidRPr="00BC4C71">
        <w:t>24</w:t>
      </w:r>
      <w:r w:rsidR="001D4004" w:rsidRPr="00BC4C71">
        <w:t>个月。</w:t>
      </w:r>
    </w:p>
    <w:p w:rsidR="005B6EAB" w:rsidRPr="00BC4C71" w:rsidRDefault="005B6EAB" w:rsidP="00E50870">
      <w:pPr>
        <w:pStyle w:val="2"/>
      </w:pPr>
      <w:r w:rsidRPr="00BC4C71">
        <w:rPr>
          <w:rFonts w:hint="eastAsia"/>
        </w:rPr>
        <w:t>交通量预测</w:t>
      </w:r>
    </w:p>
    <w:p w:rsidR="005B6EAB" w:rsidRPr="00BC4C71" w:rsidRDefault="005B6EAB" w:rsidP="001D4004">
      <w:pPr>
        <w:pStyle w:val="00"/>
      </w:pPr>
      <w:r w:rsidRPr="00BC4C71">
        <w:rPr>
          <w:rFonts w:hint="eastAsia"/>
        </w:rPr>
        <w:t>根据项目可行性研究报告，本项目运营近期（</w:t>
      </w:r>
      <w:r w:rsidRPr="00BC4C71">
        <w:rPr>
          <w:rFonts w:hint="eastAsia"/>
        </w:rPr>
        <w:t>202</w:t>
      </w:r>
      <w:r w:rsidRPr="00BC4C71">
        <w:t>2</w:t>
      </w:r>
      <w:r w:rsidRPr="00BC4C71">
        <w:rPr>
          <w:rFonts w:hint="eastAsia"/>
        </w:rPr>
        <w:t>年）、中期（</w:t>
      </w:r>
      <w:r w:rsidRPr="00BC4C71">
        <w:rPr>
          <w:rFonts w:hint="eastAsia"/>
        </w:rPr>
        <w:t>202</w:t>
      </w:r>
      <w:r w:rsidRPr="00BC4C71">
        <w:t>8</w:t>
      </w:r>
      <w:r w:rsidRPr="00BC4C71">
        <w:rPr>
          <w:rFonts w:hint="eastAsia"/>
        </w:rPr>
        <w:t>年）、远期（</w:t>
      </w:r>
      <w:r w:rsidRPr="00BC4C71">
        <w:rPr>
          <w:rFonts w:hint="eastAsia"/>
        </w:rPr>
        <w:t>203</w:t>
      </w:r>
      <w:r w:rsidRPr="00BC4C71">
        <w:t>6</w:t>
      </w:r>
      <w:r w:rsidRPr="00BC4C71">
        <w:rPr>
          <w:rFonts w:hint="eastAsia"/>
        </w:rPr>
        <w:t>年）车流量预测值见下表。</w:t>
      </w:r>
    </w:p>
    <w:p w:rsidR="005B6EAB" w:rsidRPr="00BC4C71" w:rsidRDefault="005B6EAB" w:rsidP="005B6EAB">
      <w:pPr>
        <w:pStyle w:val="a5"/>
        <w:jc w:val="right"/>
        <w:rPr>
          <w:sz w:val="24"/>
          <w:szCs w:val="24"/>
        </w:rPr>
      </w:pPr>
      <w:r w:rsidRPr="00BC4C71">
        <w:rPr>
          <w:rFonts w:hint="eastAsia"/>
          <w:sz w:val="24"/>
          <w:szCs w:val="24"/>
        </w:rPr>
        <w:t>表</w:t>
      </w:r>
      <w:r w:rsidRPr="00BC4C71">
        <w:rPr>
          <w:rFonts w:hint="eastAsia"/>
          <w:sz w:val="24"/>
          <w:szCs w:val="24"/>
        </w:rPr>
        <w:t xml:space="preserve"> </w:t>
      </w:r>
      <w:r w:rsidR="000514FF" w:rsidRPr="00BC4C71">
        <w:rPr>
          <w:sz w:val="24"/>
          <w:szCs w:val="24"/>
        </w:rPr>
        <w:fldChar w:fldCharType="begin"/>
      </w:r>
      <w:r w:rsidR="000514FF" w:rsidRPr="00BC4C71">
        <w:rPr>
          <w:sz w:val="24"/>
          <w:szCs w:val="24"/>
        </w:rPr>
        <w:instrText xml:space="preserve"> </w:instrText>
      </w:r>
      <w:r w:rsidR="000514FF" w:rsidRPr="00BC4C71">
        <w:rPr>
          <w:rFonts w:hint="eastAsia"/>
          <w:sz w:val="24"/>
          <w:szCs w:val="24"/>
        </w:rPr>
        <w:instrText xml:space="preserve">SEQ </w:instrText>
      </w:r>
      <w:r w:rsidR="000514FF" w:rsidRPr="00BC4C71">
        <w:rPr>
          <w:rFonts w:hint="eastAsia"/>
          <w:sz w:val="24"/>
          <w:szCs w:val="24"/>
        </w:rPr>
        <w:instrText>表</w:instrText>
      </w:r>
      <w:r w:rsidR="000514FF" w:rsidRPr="00BC4C71">
        <w:rPr>
          <w:rFonts w:hint="eastAsia"/>
          <w:sz w:val="24"/>
          <w:szCs w:val="24"/>
        </w:rPr>
        <w:instrText xml:space="preserve"> \* ARABIC</w:instrText>
      </w:r>
      <w:r w:rsidR="000514FF" w:rsidRPr="00BC4C71">
        <w:rPr>
          <w:sz w:val="24"/>
          <w:szCs w:val="24"/>
        </w:rPr>
        <w:instrText xml:space="preserve"> </w:instrText>
      </w:r>
      <w:r w:rsidR="000514FF" w:rsidRPr="00BC4C71">
        <w:rPr>
          <w:sz w:val="24"/>
          <w:szCs w:val="24"/>
        </w:rPr>
        <w:fldChar w:fldCharType="separate"/>
      </w:r>
      <w:r w:rsidR="005C0F48" w:rsidRPr="00BC4C71">
        <w:rPr>
          <w:noProof/>
          <w:sz w:val="24"/>
          <w:szCs w:val="24"/>
        </w:rPr>
        <w:t>3</w:t>
      </w:r>
      <w:r w:rsidR="000514FF" w:rsidRPr="00BC4C71">
        <w:rPr>
          <w:sz w:val="24"/>
          <w:szCs w:val="24"/>
        </w:rPr>
        <w:fldChar w:fldCharType="end"/>
      </w:r>
      <w:r w:rsidRPr="00BC4C71">
        <w:t xml:space="preserve">  </w:t>
      </w:r>
      <w:r w:rsidRPr="00BC4C71">
        <w:rPr>
          <w:rFonts w:hint="eastAsia"/>
        </w:rPr>
        <w:t>车流量预测表</w:t>
      </w:r>
      <w:r w:rsidRPr="00BC4C71">
        <w:rPr>
          <w:rFonts w:hint="eastAsia"/>
        </w:rPr>
        <w:t xml:space="preserve">                     </w:t>
      </w:r>
      <w:r w:rsidRPr="00BC4C71">
        <w:rPr>
          <w:rFonts w:hint="eastAsia"/>
        </w:rPr>
        <w:t>单位：</w:t>
      </w:r>
      <w:r w:rsidRPr="00BC4C71">
        <w:rPr>
          <w:rFonts w:hint="eastAsia"/>
        </w:rPr>
        <w:t>pcu/d</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134"/>
        <w:gridCol w:w="2135"/>
        <w:gridCol w:w="2135"/>
        <w:gridCol w:w="1902"/>
      </w:tblGrid>
      <w:tr w:rsidR="00BC4C71" w:rsidRPr="00BC4C71" w:rsidTr="005B6EAB">
        <w:trPr>
          <w:jc w:val="center"/>
        </w:trPr>
        <w:tc>
          <w:tcPr>
            <w:tcW w:w="1285" w:type="pct"/>
          </w:tcPr>
          <w:p w:rsidR="005B6EAB" w:rsidRPr="00BC4C71" w:rsidRDefault="005B6EAB" w:rsidP="00E50870">
            <w:pPr>
              <w:pStyle w:val="0"/>
            </w:pPr>
            <w:r w:rsidRPr="00BC4C71">
              <w:t>车道</w:t>
            </w:r>
          </w:p>
        </w:tc>
        <w:tc>
          <w:tcPr>
            <w:tcW w:w="1285" w:type="pct"/>
            <w:vAlign w:val="center"/>
          </w:tcPr>
          <w:p w:rsidR="005B6EAB" w:rsidRPr="00BC4C71" w:rsidRDefault="005B6EAB" w:rsidP="00E50870">
            <w:pPr>
              <w:pStyle w:val="0"/>
            </w:pPr>
            <w:r w:rsidRPr="00BC4C71">
              <w:t>2022</w:t>
            </w:r>
            <w:r w:rsidRPr="00BC4C71">
              <w:t>年</w:t>
            </w:r>
          </w:p>
        </w:tc>
        <w:tc>
          <w:tcPr>
            <w:tcW w:w="1285" w:type="pct"/>
            <w:vAlign w:val="center"/>
          </w:tcPr>
          <w:p w:rsidR="005B6EAB" w:rsidRPr="00BC4C71" w:rsidRDefault="005B6EAB" w:rsidP="00E50870">
            <w:pPr>
              <w:pStyle w:val="0"/>
            </w:pPr>
            <w:r w:rsidRPr="00BC4C71">
              <w:t>2028</w:t>
            </w:r>
            <w:r w:rsidRPr="00BC4C71">
              <w:t>年</w:t>
            </w:r>
          </w:p>
        </w:tc>
        <w:tc>
          <w:tcPr>
            <w:tcW w:w="1145" w:type="pct"/>
            <w:vAlign w:val="center"/>
          </w:tcPr>
          <w:p w:rsidR="005B6EAB" w:rsidRPr="00BC4C71" w:rsidRDefault="005B6EAB" w:rsidP="00E50870">
            <w:pPr>
              <w:pStyle w:val="0"/>
            </w:pPr>
            <w:r w:rsidRPr="00BC4C71">
              <w:t>2036</w:t>
            </w:r>
            <w:r w:rsidRPr="00BC4C71">
              <w:t>年</w:t>
            </w:r>
          </w:p>
        </w:tc>
      </w:tr>
      <w:tr w:rsidR="00BC4C71" w:rsidRPr="00BC4C71" w:rsidTr="009837D3">
        <w:trPr>
          <w:jc w:val="center"/>
        </w:trPr>
        <w:tc>
          <w:tcPr>
            <w:tcW w:w="1285" w:type="pct"/>
          </w:tcPr>
          <w:p w:rsidR="00E50870" w:rsidRPr="00BC4C71" w:rsidRDefault="00E50870" w:rsidP="00E50870">
            <w:pPr>
              <w:pStyle w:val="0"/>
            </w:pPr>
            <w:r w:rsidRPr="00BC4C71">
              <w:t>主道</w:t>
            </w:r>
          </w:p>
        </w:tc>
        <w:tc>
          <w:tcPr>
            <w:tcW w:w="1285" w:type="pct"/>
            <w:vAlign w:val="center"/>
          </w:tcPr>
          <w:p w:rsidR="00E50870" w:rsidRPr="00BC4C71" w:rsidRDefault="00E50870" w:rsidP="00E50870">
            <w:pPr>
              <w:pStyle w:val="0"/>
            </w:pPr>
            <w:r w:rsidRPr="00BC4C71">
              <w:t>78545</w:t>
            </w:r>
          </w:p>
        </w:tc>
        <w:tc>
          <w:tcPr>
            <w:tcW w:w="1285" w:type="pct"/>
            <w:vAlign w:val="center"/>
          </w:tcPr>
          <w:p w:rsidR="00E50870" w:rsidRPr="00BC4C71" w:rsidRDefault="00E50870" w:rsidP="00E50870">
            <w:pPr>
              <w:pStyle w:val="0"/>
            </w:pPr>
            <w:r w:rsidRPr="00BC4C71">
              <w:t>95746</w:t>
            </w:r>
          </w:p>
        </w:tc>
        <w:tc>
          <w:tcPr>
            <w:tcW w:w="1145" w:type="pct"/>
            <w:vAlign w:val="center"/>
          </w:tcPr>
          <w:p w:rsidR="00E50870" w:rsidRPr="00BC4C71" w:rsidRDefault="00E50870" w:rsidP="00E50870">
            <w:pPr>
              <w:pStyle w:val="0"/>
            </w:pPr>
            <w:r w:rsidRPr="00BC4C71">
              <w:t>105789</w:t>
            </w:r>
          </w:p>
        </w:tc>
      </w:tr>
      <w:tr w:rsidR="00BC4C71" w:rsidRPr="00BC4C71" w:rsidTr="009837D3">
        <w:trPr>
          <w:jc w:val="center"/>
        </w:trPr>
        <w:tc>
          <w:tcPr>
            <w:tcW w:w="1285" w:type="pct"/>
          </w:tcPr>
          <w:p w:rsidR="00E50870" w:rsidRPr="00BC4C71" w:rsidRDefault="00E50870" w:rsidP="00E50870">
            <w:pPr>
              <w:pStyle w:val="0"/>
            </w:pPr>
            <w:r w:rsidRPr="00BC4C71">
              <w:t>辅道</w:t>
            </w:r>
          </w:p>
        </w:tc>
        <w:tc>
          <w:tcPr>
            <w:tcW w:w="1285" w:type="pct"/>
            <w:vAlign w:val="center"/>
          </w:tcPr>
          <w:p w:rsidR="00E50870" w:rsidRPr="00BC4C71" w:rsidRDefault="00E50870" w:rsidP="00E50870">
            <w:pPr>
              <w:pStyle w:val="0"/>
            </w:pPr>
            <w:r w:rsidRPr="00BC4C71">
              <w:t>16018</w:t>
            </w:r>
          </w:p>
        </w:tc>
        <w:tc>
          <w:tcPr>
            <w:tcW w:w="1285" w:type="pct"/>
            <w:vAlign w:val="center"/>
          </w:tcPr>
          <w:p w:rsidR="00E50870" w:rsidRPr="00BC4C71" w:rsidRDefault="00E50870" w:rsidP="00E50870">
            <w:pPr>
              <w:pStyle w:val="0"/>
            </w:pPr>
            <w:r w:rsidRPr="00BC4C71">
              <w:t>19526</w:t>
            </w:r>
          </w:p>
        </w:tc>
        <w:tc>
          <w:tcPr>
            <w:tcW w:w="1145" w:type="pct"/>
            <w:vAlign w:val="center"/>
          </w:tcPr>
          <w:p w:rsidR="00E50870" w:rsidRPr="00BC4C71" w:rsidRDefault="00E50870" w:rsidP="00E50870">
            <w:pPr>
              <w:pStyle w:val="0"/>
            </w:pPr>
            <w:r w:rsidRPr="00BC4C71">
              <w:t>21574</w:t>
            </w:r>
          </w:p>
        </w:tc>
      </w:tr>
      <w:tr w:rsidR="00BC4C71" w:rsidRPr="00BC4C71" w:rsidTr="009837D3">
        <w:trPr>
          <w:jc w:val="center"/>
        </w:trPr>
        <w:tc>
          <w:tcPr>
            <w:tcW w:w="1285" w:type="pct"/>
          </w:tcPr>
          <w:p w:rsidR="00E50870" w:rsidRPr="00BC4C71" w:rsidRDefault="00E50870" w:rsidP="00E50870">
            <w:pPr>
              <w:pStyle w:val="0"/>
            </w:pPr>
            <w:r w:rsidRPr="00BC4C71">
              <w:t>合计</w:t>
            </w:r>
          </w:p>
        </w:tc>
        <w:tc>
          <w:tcPr>
            <w:tcW w:w="1285" w:type="pct"/>
            <w:vAlign w:val="center"/>
          </w:tcPr>
          <w:p w:rsidR="00E50870" w:rsidRPr="00BC4C71" w:rsidRDefault="00E50870" w:rsidP="00E50870">
            <w:pPr>
              <w:pStyle w:val="0"/>
            </w:pPr>
            <w:r w:rsidRPr="00BC4C71">
              <w:t>94563</w:t>
            </w:r>
          </w:p>
        </w:tc>
        <w:tc>
          <w:tcPr>
            <w:tcW w:w="1285" w:type="pct"/>
            <w:vAlign w:val="center"/>
          </w:tcPr>
          <w:p w:rsidR="00E50870" w:rsidRPr="00BC4C71" w:rsidRDefault="00E50870" w:rsidP="00E50870">
            <w:pPr>
              <w:pStyle w:val="0"/>
            </w:pPr>
            <w:r w:rsidRPr="00BC4C71">
              <w:t>115272</w:t>
            </w:r>
          </w:p>
        </w:tc>
        <w:tc>
          <w:tcPr>
            <w:tcW w:w="1145" w:type="pct"/>
            <w:vAlign w:val="center"/>
          </w:tcPr>
          <w:p w:rsidR="00E50870" w:rsidRPr="00BC4C71" w:rsidRDefault="00E50870" w:rsidP="00E50870">
            <w:pPr>
              <w:pStyle w:val="0"/>
            </w:pPr>
            <w:r w:rsidRPr="00BC4C71">
              <w:t>127363</w:t>
            </w:r>
          </w:p>
        </w:tc>
      </w:tr>
    </w:tbl>
    <w:p w:rsidR="005B6EAB" w:rsidRPr="00BC4C71" w:rsidRDefault="00E50870" w:rsidP="001D4004">
      <w:pPr>
        <w:pStyle w:val="00"/>
      </w:pPr>
      <w:r w:rsidRPr="00BC4C71">
        <w:rPr>
          <w:rFonts w:hint="eastAsia"/>
        </w:rPr>
        <w:t>本项目车型比和昼夜比见下表。</w:t>
      </w:r>
    </w:p>
    <w:p w:rsidR="00E50870" w:rsidRPr="00BC4C71" w:rsidRDefault="00E50870" w:rsidP="00E50870">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4</w:t>
      </w:r>
      <w:r w:rsidR="000514FF" w:rsidRPr="00BC4C71">
        <w:fldChar w:fldCharType="end"/>
      </w:r>
      <w:r w:rsidRPr="00BC4C71">
        <w:t xml:space="preserve">  </w:t>
      </w:r>
      <w:r w:rsidRPr="00BC4C71">
        <w:rPr>
          <w:rFonts w:hint="eastAsia"/>
        </w:rPr>
        <w:t>车型比和昼夜比</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135"/>
        <w:gridCol w:w="1761"/>
        <w:gridCol w:w="1769"/>
        <w:gridCol w:w="2641"/>
      </w:tblGrid>
      <w:tr w:rsidR="00BC4C71" w:rsidRPr="00BC4C71" w:rsidTr="00E50870">
        <w:tc>
          <w:tcPr>
            <w:tcW w:w="3410" w:type="pct"/>
            <w:gridSpan w:val="3"/>
            <w:vAlign w:val="center"/>
          </w:tcPr>
          <w:p w:rsidR="00E50870" w:rsidRPr="00BC4C71" w:rsidRDefault="00E50870" w:rsidP="00E50870">
            <w:pPr>
              <w:pStyle w:val="0"/>
            </w:pPr>
            <w:r w:rsidRPr="00BC4C71">
              <w:t>车型比（</w:t>
            </w:r>
            <w:r w:rsidRPr="00BC4C71">
              <w:t>%</w:t>
            </w:r>
            <w:r w:rsidRPr="00BC4C71">
              <w:t>）</w:t>
            </w:r>
          </w:p>
        </w:tc>
        <w:tc>
          <w:tcPr>
            <w:tcW w:w="1590" w:type="pct"/>
            <w:vAlign w:val="center"/>
          </w:tcPr>
          <w:p w:rsidR="00E50870" w:rsidRPr="00BC4C71" w:rsidRDefault="00E50870" w:rsidP="00E50870">
            <w:pPr>
              <w:pStyle w:val="0"/>
            </w:pPr>
            <w:r w:rsidRPr="00BC4C71">
              <w:t>昼夜比</w:t>
            </w:r>
          </w:p>
        </w:tc>
      </w:tr>
      <w:tr w:rsidR="00BC4C71" w:rsidRPr="00BC4C71" w:rsidTr="00E50870">
        <w:tc>
          <w:tcPr>
            <w:tcW w:w="1285" w:type="pct"/>
            <w:vAlign w:val="center"/>
          </w:tcPr>
          <w:p w:rsidR="00E50870" w:rsidRPr="00BC4C71" w:rsidRDefault="00E50870" w:rsidP="00E50870">
            <w:pPr>
              <w:pStyle w:val="0"/>
            </w:pPr>
            <w:r w:rsidRPr="00BC4C71">
              <w:t>小型车</w:t>
            </w:r>
          </w:p>
        </w:tc>
        <w:tc>
          <w:tcPr>
            <w:tcW w:w="1060" w:type="pct"/>
            <w:vAlign w:val="center"/>
          </w:tcPr>
          <w:p w:rsidR="00E50870" w:rsidRPr="00BC4C71" w:rsidRDefault="00E50870" w:rsidP="00E50870">
            <w:pPr>
              <w:pStyle w:val="0"/>
            </w:pPr>
            <w:r w:rsidRPr="00BC4C71">
              <w:t>中型车</w:t>
            </w:r>
          </w:p>
        </w:tc>
        <w:tc>
          <w:tcPr>
            <w:tcW w:w="1065" w:type="pct"/>
            <w:vAlign w:val="center"/>
          </w:tcPr>
          <w:p w:rsidR="00E50870" w:rsidRPr="00BC4C71" w:rsidRDefault="00E50870" w:rsidP="00E50870">
            <w:pPr>
              <w:pStyle w:val="0"/>
            </w:pPr>
            <w:r w:rsidRPr="00BC4C71">
              <w:t>大型车</w:t>
            </w:r>
          </w:p>
        </w:tc>
        <w:tc>
          <w:tcPr>
            <w:tcW w:w="1590" w:type="pct"/>
            <w:vMerge w:val="restart"/>
            <w:vAlign w:val="center"/>
          </w:tcPr>
          <w:p w:rsidR="00E50870" w:rsidRPr="00BC4C71" w:rsidRDefault="00E50870" w:rsidP="00E50870">
            <w:pPr>
              <w:pStyle w:val="0"/>
            </w:pPr>
            <w:r w:rsidRPr="00BC4C71">
              <w:t>8</w:t>
            </w:r>
            <w:r w:rsidRPr="00BC4C71">
              <w:t>：</w:t>
            </w:r>
            <w:r w:rsidRPr="00BC4C71">
              <w:t>1</w:t>
            </w:r>
          </w:p>
        </w:tc>
      </w:tr>
      <w:tr w:rsidR="00BC4C71" w:rsidRPr="00BC4C71" w:rsidTr="00E50870">
        <w:tc>
          <w:tcPr>
            <w:tcW w:w="1285" w:type="pct"/>
            <w:vAlign w:val="center"/>
          </w:tcPr>
          <w:p w:rsidR="00E50870" w:rsidRPr="00BC4C71" w:rsidRDefault="00E50870" w:rsidP="00E50870">
            <w:pPr>
              <w:pStyle w:val="0"/>
            </w:pPr>
            <w:r w:rsidRPr="00BC4C71">
              <w:rPr>
                <w:rFonts w:hint="eastAsia"/>
              </w:rPr>
              <w:t>8</w:t>
            </w:r>
            <w:r w:rsidRPr="00BC4C71">
              <w:t>3.4</w:t>
            </w:r>
          </w:p>
        </w:tc>
        <w:tc>
          <w:tcPr>
            <w:tcW w:w="1060" w:type="pct"/>
            <w:vAlign w:val="center"/>
          </w:tcPr>
          <w:p w:rsidR="00E50870" w:rsidRPr="00BC4C71" w:rsidRDefault="00E50870" w:rsidP="00E50870">
            <w:pPr>
              <w:pStyle w:val="0"/>
            </w:pPr>
            <w:r w:rsidRPr="00BC4C71">
              <w:t>7.7</w:t>
            </w:r>
          </w:p>
        </w:tc>
        <w:tc>
          <w:tcPr>
            <w:tcW w:w="1065" w:type="pct"/>
            <w:vAlign w:val="center"/>
          </w:tcPr>
          <w:p w:rsidR="00E50870" w:rsidRPr="00BC4C71" w:rsidRDefault="00E50870" w:rsidP="00E50870">
            <w:pPr>
              <w:pStyle w:val="0"/>
            </w:pPr>
            <w:r w:rsidRPr="00BC4C71">
              <w:t>8.9</w:t>
            </w:r>
          </w:p>
        </w:tc>
        <w:tc>
          <w:tcPr>
            <w:tcW w:w="1590" w:type="pct"/>
            <w:vMerge/>
            <w:vAlign w:val="center"/>
          </w:tcPr>
          <w:p w:rsidR="00E50870" w:rsidRPr="00BC4C71" w:rsidRDefault="00E50870" w:rsidP="00E50870">
            <w:pPr>
              <w:pStyle w:val="0"/>
            </w:pPr>
          </w:p>
        </w:tc>
      </w:tr>
    </w:tbl>
    <w:p w:rsidR="005B6EAB" w:rsidRPr="00BC4C71" w:rsidRDefault="00E50870" w:rsidP="001D4004">
      <w:pPr>
        <w:pStyle w:val="00"/>
      </w:pPr>
      <w:r w:rsidRPr="00BC4C71">
        <w:rPr>
          <w:rFonts w:hint="eastAsia"/>
        </w:rPr>
        <w:t>本项目小时车流量</w:t>
      </w:r>
      <w:r w:rsidRPr="00BC4C71">
        <w:rPr>
          <w:rFonts w:hint="eastAsia"/>
          <w:lang w:eastAsia="zh-CN"/>
        </w:rPr>
        <w:t>计算</w:t>
      </w:r>
      <w:r w:rsidRPr="00BC4C71">
        <w:rPr>
          <w:rFonts w:hint="eastAsia"/>
        </w:rPr>
        <w:t>见下表。</w:t>
      </w:r>
    </w:p>
    <w:p w:rsidR="00E50870" w:rsidRPr="00BC4C71" w:rsidRDefault="00E50870" w:rsidP="00E50870">
      <w:pPr>
        <w:pStyle w:val="a5"/>
        <w:jc w:val="right"/>
        <w:rPr>
          <w:sz w:val="24"/>
          <w:szCs w:val="24"/>
        </w:rPr>
      </w:pPr>
      <w:r w:rsidRPr="00BC4C71">
        <w:rPr>
          <w:rFonts w:hint="eastAsia"/>
          <w:sz w:val="24"/>
          <w:szCs w:val="24"/>
        </w:rPr>
        <w:t>表</w:t>
      </w:r>
      <w:r w:rsidRPr="00BC4C71">
        <w:rPr>
          <w:rFonts w:hint="eastAsia"/>
          <w:sz w:val="24"/>
          <w:szCs w:val="24"/>
        </w:rPr>
        <w:t xml:space="preserve"> </w:t>
      </w:r>
      <w:r w:rsidR="000514FF" w:rsidRPr="00BC4C71">
        <w:rPr>
          <w:sz w:val="24"/>
          <w:szCs w:val="24"/>
        </w:rPr>
        <w:fldChar w:fldCharType="begin"/>
      </w:r>
      <w:r w:rsidR="000514FF" w:rsidRPr="00BC4C71">
        <w:rPr>
          <w:sz w:val="24"/>
          <w:szCs w:val="24"/>
        </w:rPr>
        <w:instrText xml:space="preserve"> </w:instrText>
      </w:r>
      <w:r w:rsidR="000514FF" w:rsidRPr="00BC4C71">
        <w:rPr>
          <w:rFonts w:hint="eastAsia"/>
          <w:sz w:val="24"/>
          <w:szCs w:val="24"/>
        </w:rPr>
        <w:instrText xml:space="preserve">SEQ </w:instrText>
      </w:r>
      <w:r w:rsidR="000514FF" w:rsidRPr="00BC4C71">
        <w:rPr>
          <w:rFonts w:hint="eastAsia"/>
          <w:sz w:val="24"/>
          <w:szCs w:val="24"/>
        </w:rPr>
        <w:instrText>表</w:instrText>
      </w:r>
      <w:r w:rsidR="000514FF" w:rsidRPr="00BC4C71">
        <w:rPr>
          <w:rFonts w:hint="eastAsia"/>
          <w:sz w:val="24"/>
          <w:szCs w:val="24"/>
        </w:rPr>
        <w:instrText xml:space="preserve"> \* ARABIC</w:instrText>
      </w:r>
      <w:r w:rsidR="000514FF" w:rsidRPr="00BC4C71">
        <w:rPr>
          <w:sz w:val="24"/>
          <w:szCs w:val="24"/>
        </w:rPr>
        <w:instrText xml:space="preserve"> </w:instrText>
      </w:r>
      <w:r w:rsidR="000514FF" w:rsidRPr="00BC4C71">
        <w:rPr>
          <w:sz w:val="24"/>
          <w:szCs w:val="24"/>
        </w:rPr>
        <w:fldChar w:fldCharType="separate"/>
      </w:r>
      <w:r w:rsidR="005C0F48" w:rsidRPr="00BC4C71">
        <w:rPr>
          <w:noProof/>
          <w:sz w:val="24"/>
          <w:szCs w:val="24"/>
        </w:rPr>
        <w:t>5</w:t>
      </w:r>
      <w:r w:rsidR="000514FF" w:rsidRPr="00BC4C71">
        <w:rPr>
          <w:sz w:val="24"/>
          <w:szCs w:val="24"/>
        </w:rPr>
        <w:fldChar w:fldCharType="end"/>
      </w:r>
      <w:r w:rsidRPr="00BC4C71">
        <w:t xml:space="preserve">  </w:t>
      </w:r>
      <w:r w:rsidRPr="00BC4C71">
        <w:rPr>
          <w:rFonts w:hint="eastAsia"/>
        </w:rPr>
        <w:t>目标年小时车流量表</w:t>
      </w:r>
      <w:r w:rsidRPr="00BC4C71">
        <w:rPr>
          <w:rFonts w:hint="eastAsia"/>
        </w:rPr>
        <w:t xml:space="preserve">   </w:t>
      </w:r>
      <w:r w:rsidRPr="00BC4C71">
        <w:t xml:space="preserve">  </w:t>
      </w:r>
      <w:r w:rsidRPr="00BC4C71">
        <w:rPr>
          <w:rFonts w:hint="eastAsia"/>
        </w:rPr>
        <w:t xml:space="preserve">          </w:t>
      </w:r>
      <w:r w:rsidRPr="00BC4C71">
        <w:rPr>
          <w:rFonts w:hint="eastAsia"/>
        </w:rPr>
        <w:t>单位：辆</w:t>
      </w:r>
      <w:r w:rsidRPr="00BC4C71">
        <w:rPr>
          <w:rFonts w:hint="eastAsia"/>
        </w:rPr>
        <w:t>/h</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7"/>
        <w:gridCol w:w="772"/>
        <w:gridCol w:w="1135"/>
        <w:gridCol w:w="1135"/>
        <w:gridCol w:w="1136"/>
        <w:gridCol w:w="1135"/>
        <w:gridCol w:w="1135"/>
        <w:gridCol w:w="1131"/>
      </w:tblGrid>
      <w:tr w:rsidR="00BC4C71" w:rsidRPr="00BC4C71" w:rsidTr="00E50870">
        <w:trPr>
          <w:trHeight w:val="278"/>
          <w:tblHeader/>
        </w:trPr>
        <w:tc>
          <w:tcPr>
            <w:tcW w:w="438" w:type="pct"/>
            <w:vMerge w:val="restart"/>
            <w:vAlign w:val="center"/>
          </w:tcPr>
          <w:p w:rsidR="00E50870" w:rsidRPr="00BC4C71" w:rsidRDefault="00E50870" w:rsidP="00E50870">
            <w:pPr>
              <w:pStyle w:val="0"/>
            </w:pPr>
            <w:r w:rsidRPr="00BC4C71">
              <w:t>时期</w:t>
            </w:r>
          </w:p>
        </w:tc>
        <w:tc>
          <w:tcPr>
            <w:tcW w:w="465" w:type="pct"/>
            <w:vMerge w:val="restart"/>
            <w:vAlign w:val="center"/>
          </w:tcPr>
          <w:p w:rsidR="00E50870" w:rsidRPr="00BC4C71" w:rsidRDefault="00E50870" w:rsidP="00E50870">
            <w:pPr>
              <w:pStyle w:val="0"/>
            </w:pPr>
            <w:r w:rsidRPr="00BC4C71">
              <w:t>车道</w:t>
            </w:r>
          </w:p>
        </w:tc>
        <w:tc>
          <w:tcPr>
            <w:tcW w:w="2050" w:type="pct"/>
            <w:gridSpan w:val="3"/>
            <w:tcMar>
              <w:top w:w="15" w:type="dxa"/>
              <w:left w:w="15" w:type="dxa"/>
              <w:bottom w:w="0" w:type="dxa"/>
              <w:right w:w="15" w:type="dxa"/>
            </w:tcMar>
            <w:vAlign w:val="center"/>
          </w:tcPr>
          <w:p w:rsidR="00E50870" w:rsidRPr="00BC4C71" w:rsidRDefault="00E50870" w:rsidP="00E50870">
            <w:pPr>
              <w:pStyle w:val="0"/>
            </w:pPr>
            <w:r w:rsidRPr="00BC4C71">
              <w:t>昼间</w:t>
            </w:r>
          </w:p>
        </w:tc>
        <w:tc>
          <w:tcPr>
            <w:tcW w:w="2047" w:type="pct"/>
            <w:gridSpan w:val="3"/>
            <w:tcMar>
              <w:top w:w="15" w:type="dxa"/>
              <w:left w:w="15" w:type="dxa"/>
              <w:bottom w:w="0" w:type="dxa"/>
              <w:right w:w="15" w:type="dxa"/>
            </w:tcMar>
            <w:vAlign w:val="center"/>
          </w:tcPr>
          <w:p w:rsidR="00E50870" w:rsidRPr="00BC4C71" w:rsidRDefault="00E50870" w:rsidP="00E50870">
            <w:pPr>
              <w:pStyle w:val="0"/>
            </w:pPr>
            <w:r w:rsidRPr="00BC4C71">
              <w:t>夜间</w:t>
            </w:r>
          </w:p>
        </w:tc>
      </w:tr>
      <w:tr w:rsidR="00BC4C71" w:rsidRPr="00BC4C71" w:rsidTr="00E50870">
        <w:trPr>
          <w:trHeight w:val="278"/>
          <w:tblHeader/>
        </w:trPr>
        <w:tc>
          <w:tcPr>
            <w:tcW w:w="438" w:type="pct"/>
            <w:vMerge/>
            <w:vAlign w:val="center"/>
          </w:tcPr>
          <w:p w:rsidR="00E50870" w:rsidRPr="00BC4C71" w:rsidRDefault="00E50870" w:rsidP="00E50870">
            <w:pPr>
              <w:pStyle w:val="0"/>
            </w:pPr>
          </w:p>
        </w:tc>
        <w:tc>
          <w:tcPr>
            <w:tcW w:w="465" w:type="pct"/>
            <w:vMerge/>
            <w:vAlign w:val="center"/>
          </w:tcPr>
          <w:p w:rsidR="00E50870" w:rsidRPr="00BC4C71" w:rsidRDefault="00E50870" w:rsidP="00E50870">
            <w:pPr>
              <w:pStyle w:val="0"/>
            </w:pPr>
          </w:p>
        </w:tc>
        <w:tc>
          <w:tcPr>
            <w:tcW w:w="683" w:type="pct"/>
            <w:tcMar>
              <w:top w:w="15" w:type="dxa"/>
              <w:left w:w="15" w:type="dxa"/>
              <w:bottom w:w="0" w:type="dxa"/>
              <w:right w:w="15" w:type="dxa"/>
            </w:tcMar>
            <w:vAlign w:val="center"/>
          </w:tcPr>
          <w:p w:rsidR="00E50870" w:rsidRPr="00BC4C71" w:rsidRDefault="00E50870" w:rsidP="00E50870">
            <w:pPr>
              <w:pStyle w:val="0"/>
            </w:pPr>
            <w:r w:rsidRPr="00BC4C71">
              <w:t>小型车</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中型车</w:t>
            </w:r>
          </w:p>
        </w:tc>
        <w:tc>
          <w:tcPr>
            <w:tcW w:w="684" w:type="pct"/>
            <w:tcMar>
              <w:top w:w="15" w:type="dxa"/>
              <w:left w:w="15" w:type="dxa"/>
              <w:bottom w:w="0" w:type="dxa"/>
              <w:right w:w="15" w:type="dxa"/>
            </w:tcMar>
            <w:vAlign w:val="center"/>
          </w:tcPr>
          <w:p w:rsidR="00E50870" w:rsidRPr="00BC4C71" w:rsidRDefault="00E50870" w:rsidP="00E50870">
            <w:pPr>
              <w:pStyle w:val="0"/>
            </w:pPr>
            <w:r w:rsidRPr="00BC4C71">
              <w:t>大型车</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小型车</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中型车</w:t>
            </w:r>
          </w:p>
        </w:tc>
        <w:tc>
          <w:tcPr>
            <w:tcW w:w="681" w:type="pct"/>
            <w:tcMar>
              <w:top w:w="15" w:type="dxa"/>
              <w:left w:w="15" w:type="dxa"/>
              <w:bottom w:w="0" w:type="dxa"/>
              <w:right w:w="15" w:type="dxa"/>
            </w:tcMar>
            <w:vAlign w:val="center"/>
          </w:tcPr>
          <w:p w:rsidR="00E50870" w:rsidRPr="00BC4C71" w:rsidRDefault="00E50870" w:rsidP="00E50870">
            <w:pPr>
              <w:pStyle w:val="0"/>
            </w:pPr>
            <w:r w:rsidRPr="00BC4C71">
              <w:t>大型车</w:t>
            </w:r>
          </w:p>
        </w:tc>
      </w:tr>
      <w:tr w:rsidR="00BC4C71" w:rsidRPr="00BC4C71" w:rsidTr="00E50870">
        <w:trPr>
          <w:trHeight w:val="278"/>
        </w:trPr>
        <w:tc>
          <w:tcPr>
            <w:tcW w:w="438" w:type="pct"/>
            <w:vMerge w:val="restart"/>
            <w:vAlign w:val="center"/>
          </w:tcPr>
          <w:p w:rsidR="00E50870" w:rsidRPr="00BC4C71" w:rsidRDefault="00E50870" w:rsidP="00E50870">
            <w:pPr>
              <w:pStyle w:val="0"/>
            </w:pPr>
            <w:r w:rsidRPr="00BC4C71">
              <w:t>近期</w:t>
            </w:r>
          </w:p>
        </w:tc>
        <w:tc>
          <w:tcPr>
            <w:tcW w:w="465" w:type="pct"/>
            <w:vAlign w:val="center"/>
          </w:tcPr>
          <w:p w:rsidR="00E50870" w:rsidRPr="00BC4C71" w:rsidRDefault="00E50870" w:rsidP="00E50870">
            <w:pPr>
              <w:pStyle w:val="0"/>
            </w:pPr>
            <w:r w:rsidRPr="00BC4C71">
              <w:t>主道</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3105</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286</w:t>
            </w:r>
          </w:p>
        </w:tc>
        <w:tc>
          <w:tcPr>
            <w:tcW w:w="684" w:type="pct"/>
            <w:tcMar>
              <w:top w:w="15" w:type="dxa"/>
              <w:left w:w="15" w:type="dxa"/>
              <w:bottom w:w="0" w:type="dxa"/>
              <w:right w:w="15" w:type="dxa"/>
            </w:tcMar>
            <w:vAlign w:val="center"/>
          </w:tcPr>
          <w:p w:rsidR="00E50870" w:rsidRPr="00BC4C71" w:rsidRDefault="00E50870" w:rsidP="00E50870">
            <w:pPr>
              <w:pStyle w:val="0"/>
            </w:pPr>
            <w:r w:rsidRPr="00BC4C71">
              <w:t>331</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776</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72</w:t>
            </w:r>
          </w:p>
        </w:tc>
        <w:tc>
          <w:tcPr>
            <w:tcW w:w="681" w:type="pct"/>
            <w:tcMar>
              <w:top w:w="15" w:type="dxa"/>
              <w:left w:w="15" w:type="dxa"/>
              <w:bottom w:w="0" w:type="dxa"/>
              <w:right w:w="15" w:type="dxa"/>
            </w:tcMar>
            <w:vAlign w:val="center"/>
          </w:tcPr>
          <w:p w:rsidR="00E50870" w:rsidRPr="00BC4C71" w:rsidRDefault="00E50870" w:rsidP="00E50870">
            <w:pPr>
              <w:pStyle w:val="0"/>
            </w:pPr>
            <w:r w:rsidRPr="00BC4C71">
              <w:t>83</w:t>
            </w:r>
          </w:p>
        </w:tc>
      </w:tr>
      <w:tr w:rsidR="00BC4C71" w:rsidRPr="00BC4C71" w:rsidTr="00E50870">
        <w:trPr>
          <w:trHeight w:val="278"/>
        </w:trPr>
        <w:tc>
          <w:tcPr>
            <w:tcW w:w="438" w:type="pct"/>
            <w:vMerge/>
            <w:vAlign w:val="center"/>
          </w:tcPr>
          <w:p w:rsidR="00E50870" w:rsidRPr="00BC4C71" w:rsidRDefault="00E50870" w:rsidP="00E50870">
            <w:pPr>
              <w:pStyle w:val="0"/>
            </w:pPr>
          </w:p>
        </w:tc>
        <w:tc>
          <w:tcPr>
            <w:tcW w:w="465" w:type="pct"/>
            <w:vAlign w:val="center"/>
          </w:tcPr>
          <w:p w:rsidR="00E50870" w:rsidRPr="00BC4C71" w:rsidRDefault="00E50870" w:rsidP="00E50870">
            <w:pPr>
              <w:pStyle w:val="0"/>
            </w:pPr>
            <w:r w:rsidRPr="00BC4C71">
              <w:t>辅道</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633</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58</w:t>
            </w:r>
          </w:p>
        </w:tc>
        <w:tc>
          <w:tcPr>
            <w:tcW w:w="684" w:type="pct"/>
            <w:tcMar>
              <w:top w:w="15" w:type="dxa"/>
              <w:left w:w="15" w:type="dxa"/>
              <w:bottom w:w="0" w:type="dxa"/>
              <w:right w:w="15" w:type="dxa"/>
            </w:tcMar>
            <w:vAlign w:val="center"/>
          </w:tcPr>
          <w:p w:rsidR="00E50870" w:rsidRPr="00BC4C71" w:rsidRDefault="00E50870" w:rsidP="00E50870">
            <w:pPr>
              <w:pStyle w:val="0"/>
            </w:pPr>
            <w:r w:rsidRPr="00BC4C71">
              <w:t>67</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158</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15</w:t>
            </w:r>
          </w:p>
        </w:tc>
        <w:tc>
          <w:tcPr>
            <w:tcW w:w="681" w:type="pct"/>
            <w:tcMar>
              <w:top w:w="15" w:type="dxa"/>
              <w:left w:w="15" w:type="dxa"/>
              <w:bottom w:w="0" w:type="dxa"/>
              <w:right w:w="15" w:type="dxa"/>
            </w:tcMar>
            <w:vAlign w:val="center"/>
          </w:tcPr>
          <w:p w:rsidR="00E50870" w:rsidRPr="00BC4C71" w:rsidRDefault="00E50870" w:rsidP="00E50870">
            <w:pPr>
              <w:pStyle w:val="0"/>
            </w:pPr>
            <w:r w:rsidRPr="00BC4C71">
              <w:t>17</w:t>
            </w:r>
          </w:p>
        </w:tc>
      </w:tr>
      <w:tr w:rsidR="00BC4C71" w:rsidRPr="00BC4C71" w:rsidTr="00E50870">
        <w:trPr>
          <w:trHeight w:val="278"/>
        </w:trPr>
        <w:tc>
          <w:tcPr>
            <w:tcW w:w="438" w:type="pct"/>
            <w:vMerge/>
            <w:vAlign w:val="center"/>
          </w:tcPr>
          <w:p w:rsidR="00E50870" w:rsidRPr="00BC4C71" w:rsidRDefault="00E50870" w:rsidP="00E50870">
            <w:pPr>
              <w:pStyle w:val="0"/>
            </w:pPr>
          </w:p>
        </w:tc>
        <w:tc>
          <w:tcPr>
            <w:tcW w:w="465" w:type="pct"/>
            <w:vAlign w:val="center"/>
          </w:tcPr>
          <w:p w:rsidR="00E50870" w:rsidRPr="00BC4C71" w:rsidRDefault="00E50870" w:rsidP="00E50870">
            <w:pPr>
              <w:pStyle w:val="0"/>
            </w:pPr>
            <w:r w:rsidRPr="00BC4C71">
              <w:t>合计</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3738</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344</w:t>
            </w:r>
          </w:p>
        </w:tc>
        <w:tc>
          <w:tcPr>
            <w:tcW w:w="684" w:type="pct"/>
            <w:tcMar>
              <w:top w:w="15" w:type="dxa"/>
              <w:left w:w="15" w:type="dxa"/>
              <w:bottom w:w="0" w:type="dxa"/>
              <w:right w:w="15" w:type="dxa"/>
            </w:tcMar>
            <w:vAlign w:val="center"/>
          </w:tcPr>
          <w:p w:rsidR="00E50870" w:rsidRPr="00BC4C71" w:rsidRDefault="00E50870" w:rsidP="00E50870">
            <w:pPr>
              <w:pStyle w:val="0"/>
            </w:pPr>
            <w:r w:rsidRPr="00BC4C71">
              <w:t>398</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935</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86</w:t>
            </w:r>
          </w:p>
        </w:tc>
        <w:tc>
          <w:tcPr>
            <w:tcW w:w="681" w:type="pct"/>
            <w:tcMar>
              <w:top w:w="15" w:type="dxa"/>
              <w:left w:w="15" w:type="dxa"/>
              <w:bottom w:w="0" w:type="dxa"/>
              <w:right w:w="15" w:type="dxa"/>
            </w:tcMar>
            <w:vAlign w:val="center"/>
          </w:tcPr>
          <w:p w:rsidR="00E50870" w:rsidRPr="00BC4C71" w:rsidRDefault="00E50870" w:rsidP="00E50870">
            <w:pPr>
              <w:pStyle w:val="0"/>
            </w:pPr>
            <w:r w:rsidRPr="00BC4C71">
              <w:t>100</w:t>
            </w:r>
          </w:p>
        </w:tc>
      </w:tr>
      <w:tr w:rsidR="00BC4C71" w:rsidRPr="00BC4C71" w:rsidTr="00E50870">
        <w:trPr>
          <w:trHeight w:val="278"/>
        </w:trPr>
        <w:tc>
          <w:tcPr>
            <w:tcW w:w="438" w:type="pct"/>
            <w:vMerge w:val="restart"/>
            <w:vAlign w:val="center"/>
          </w:tcPr>
          <w:p w:rsidR="00E50870" w:rsidRPr="00BC4C71" w:rsidRDefault="00E50870" w:rsidP="00E50870">
            <w:pPr>
              <w:pStyle w:val="0"/>
            </w:pPr>
            <w:r w:rsidRPr="00BC4C71">
              <w:t>中期</w:t>
            </w:r>
          </w:p>
        </w:tc>
        <w:tc>
          <w:tcPr>
            <w:tcW w:w="465" w:type="pct"/>
            <w:vAlign w:val="center"/>
          </w:tcPr>
          <w:p w:rsidR="00E50870" w:rsidRPr="00BC4C71" w:rsidRDefault="00E50870" w:rsidP="00E50870">
            <w:pPr>
              <w:pStyle w:val="0"/>
            </w:pPr>
            <w:r w:rsidRPr="00BC4C71">
              <w:t>主道</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3785</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349</w:t>
            </w:r>
          </w:p>
        </w:tc>
        <w:tc>
          <w:tcPr>
            <w:tcW w:w="684" w:type="pct"/>
            <w:tcMar>
              <w:top w:w="15" w:type="dxa"/>
              <w:left w:w="15" w:type="dxa"/>
              <w:bottom w:w="0" w:type="dxa"/>
              <w:right w:w="15" w:type="dxa"/>
            </w:tcMar>
            <w:vAlign w:val="center"/>
          </w:tcPr>
          <w:p w:rsidR="00E50870" w:rsidRPr="00BC4C71" w:rsidRDefault="00E50870" w:rsidP="00E50870">
            <w:pPr>
              <w:pStyle w:val="0"/>
            </w:pPr>
            <w:r w:rsidRPr="00BC4C71">
              <w:t>404</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946</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87</w:t>
            </w:r>
          </w:p>
        </w:tc>
        <w:tc>
          <w:tcPr>
            <w:tcW w:w="681" w:type="pct"/>
            <w:tcMar>
              <w:top w:w="15" w:type="dxa"/>
              <w:left w:w="15" w:type="dxa"/>
              <w:bottom w:w="0" w:type="dxa"/>
              <w:right w:w="15" w:type="dxa"/>
            </w:tcMar>
            <w:vAlign w:val="center"/>
          </w:tcPr>
          <w:p w:rsidR="00E50870" w:rsidRPr="00BC4C71" w:rsidRDefault="00E50870" w:rsidP="00E50870">
            <w:pPr>
              <w:pStyle w:val="0"/>
            </w:pPr>
            <w:r w:rsidRPr="00BC4C71">
              <w:t>101</w:t>
            </w:r>
          </w:p>
        </w:tc>
      </w:tr>
      <w:tr w:rsidR="00BC4C71" w:rsidRPr="00BC4C71" w:rsidTr="00E50870">
        <w:trPr>
          <w:trHeight w:val="278"/>
        </w:trPr>
        <w:tc>
          <w:tcPr>
            <w:tcW w:w="438" w:type="pct"/>
            <w:vMerge/>
            <w:vAlign w:val="center"/>
          </w:tcPr>
          <w:p w:rsidR="00E50870" w:rsidRPr="00BC4C71" w:rsidRDefault="00E50870" w:rsidP="00E50870">
            <w:pPr>
              <w:pStyle w:val="0"/>
            </w:pPr>
          </w:p>
        </w:tc>
        <w:tc>
          <w:tcPr>
            <w:tcW w:w="465" w:type="pct"/>
            <w:vAlign w:val="center"/>
          </w:tcPr>
          <w:p w:rsidR="00E50870" w:rsidRPr="00BC4C71" w:rsidRDefault="00E50870" w:rsidP="00E50870">
            <w:pPr>
              <w:pStyle w:val="0"/>
            </w:pPr>
            <w:r w:rsidRPr="00BC4C71">
              <w:t>辅道</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772</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71</w:t>
            </w:r>
          </w:p>
        </w:tc>
        <w:tc>
          <w:tcPr>
            <w:tcW w:w="684" w:type="pct"/>
            <w:tcMar>
              <w:top w:w="15" w:type="dxa"/>
              <w:left w:w="15" w:type="dxa"/>
              <w:bottom w:w="0" w:type="dxa"/>
              <w:right w:w="15" w:type="dxa"/>
            </w:tcMar>
            <w:vAlign w:val="center"/>
          </w:tcPr>
          <w:p w:rsidR="00E50870" w:rsidRPr="00BC4C71" w:rsidRDefault="00E50870" w:rsidP="00E50870">
            <w:pPr>
              <w:pStyle w:val="0"/>
            </w:pPr>
            <w:r w:rsidRPr="00BC4C71">
              <w:t>82</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193</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18</w:t>
            </w:r>
          </w:p>
        </w:tc>
        <w:tc>
          <w:tcPr>
            <w:tcW w:w="681" w:type="pct"/>
            <w:tcMar>
              <w:top w:w="15" w:type="dxa"/>
              <w:left w:w="15" w:type="dxa"/>
              <w:bottom w:w="0" w:type="dxa"/>
              <w:right w:w="15" w:type="dxa"/>
            </w:tcMar>
            <w:vAlign w:val="center"/>
          </w:tcPr>
          <w:p w:rsidR="00E50870" w:rsidRPr="00BC4C71" w:rsidRDefault="00E50870" w:rsidP="00E50870">
            <w:pPr>
              <w:pStyle w:val="0"/>
            </w:pPr>
            <w:r w:rsidRPr="00BC4C71">
              <w:t>21</w:t>
            </w:r>
          </w:p>
        </w:tc>
      </w:tr>
      <w:tr w:rsidR="00BC4C71" w:rsidRPr="00BC4C71" w:rsidTr="00E50870">
        <w:trPr>
          <w:trHeight w:val="278"/>
        </w:trPr>
        <w:tc>
          <w:tcPr>
            <w:tcW w:w="438" w:type="pct"/>
            <w:vMerge/>
            <w:vAlign w:val="center"/>
          </w:tcPr>
          <w:p w:rsidR="00E50870" w:rsidRPr="00BC4C71" w:rsidRDefault="00E50870" w:rsidP="00E50870">
            <w:pPr>
              <w:pStyle w:val="0"/>
            </w:pPr>
          </w:p>
        </w:tc>
        <w:tc>
          <w:tcPr>
            <w:tcW w:w="465" w:type="pct"/>
            <w:vAlign w:val="center"/>
          </w:tcPr>
          <w:p w:rsidR="00E50870" w:rsidRPr="00BC4C71" w:rsidRDefault="00E50870" w:rsidP="00E50870">
            <w:pPr>
              <w:pStyle w:val="0"/>
            </w:pPr>
            <w:r w:rsidRPr="00BC4C71">
              <w:t>合计</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4557</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420</w:t>
            </w:r>
          </w:p>
        </w:tc>
        <w:tc>
          <w:tcPr>
            <w:tcW w:w="684" w:type="pct"/>
            <w:tcMar>
              <w:top w:w="15" w:type="dxa"/>
              <w:left w:w="15" w:type="dxa"/>
              <w:bottom w:w="0" w:type="dxa"/>
              <w:right w:w="15" w:type="dxa"/>
            </w:tcMar>
            <w:vAlign w:val="center"/>
          </w:tcPr>
          <w:p w:rsidR="00E50870" w:rsidRPr="00BC4C71" w:rsidRDefault="00E50870" w:rsidP="00E50870">
            <w:pPr>
              <w:pStyle w:val="0"/>
            </w:pPr>
            <w:r w:rsidRPr="00BC4C71">
              <w:t>486</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1139</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105</w:t>
            </w:r>
          </w:p>
        </w:tc>
        <w:tc>
          <w:tcPr>
            <w:tcW w:w="681" w:type="pct"/>
            <w:tcMar>
              <w:top w:w="15" w:type="dxa"/>
              <w:left w:w="15" w:type="dxa"/>
              <w:bottom w:w="0" w:type="dxa"/>
              <w:right w:w="15" w:type="dxa"/>
            </w:tcMar>
            <w:vAlign w:val="center"/>
          </w:tcPr>
          <w:p w:rsidR="00E50870" w:rsidRPr="00BC4C71" w:rsidRDefault="00E50870" w:rsidP="00E50870">
            <w:pPr>
              <w:pStyle w:val="0"/>
            </w:pPr>
            <w:r w:rsidRPr="00BC4C71">
              <w:t>122</w:t>
            </w:r>
          </w:p>
        </w:tc>
      </w:tr>
      <w:tr w:rsidR="00BC4C71" w:rsidRPr="00BC4C71" w:rsidTr="00E50870">
        <w:trPr>
          <w:trHeight w:val="278"/>
        </w:trPr>
        <w:tc>
          <w:tcPr>
            <w:tcW w:w="438" w:type="pct"/>
            <w:vMerge w:val="restart"/>
            <w:vAlign w:val="center"/>
          </w:tcPr>
          <w:p w:rsidR="00E50870" w:rsidRPr="00BC4C71" w:rsidRDefault="00E50870" w:rsidP="00E50870">
            <w:pPr>
              <w:pStyle w:val="0"/>
            </w:pPr>
            <w:r w:rsidRPr="00BC4C71">
              <w:t>远期</w:t>
            </w:r>
          </w:p>
        </w:tc>
        <w:tc>
          <w:tcPr>
            <w:tcW w:w="465" w:type="pct"/>
            <w:vAlign w:val="center"/>
          </w:tcPr>
          <w:p w:rsidR="00E50870" w:rsidRPr="00BC4C71" w:rsidRDefault="00E50870" w:rsidP="00E50870">
            <w:pPr>
              <w:pStyle w:val="0"/>
            </w:pPr>
            <w:r w:rsidRPr="00BC4C71">
              <w:t>主道</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4182</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386</w:t>
            </w:r>
          </w:p>
        </w:tc>
        <w:tc>
          <w:tcPr>
            <w:tcW w:w="684" w:type="pct"/>
            <w:tcMar>
              <w:top w:w="15" w:type="dxa"/>
              <w:left w:w="15" w:type="dxa"/>
              <w:bottom w:w="0" w:type="dxa"/>
              <w:right w:w="15" w:type="dxa"/>
            </w:tcMar>
            <w:vAlign w:val="center"/>
          </w:tcPr>
          <w:p w:rsidR="00E50870" w:rsidRPr="00BC4C71" w:rsidRDefault="00E50870" w:rsidP="00E50870">
            <w:pPr>
              <w:pStyle w:val="0"/>
            </w:pPr>
            <w:r w:rsidRPr="00BC4C71">
              <w:t>446</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1046</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97</w:t>
            </w:r>
          </w:p>
        </w:tc>
        <w:tc>
          <w:tcPr>
            <w:tcW w:w="681" w:type="pct"/>
            <w:tcMar>
              <w:top w:w="15" w:type="dxa"/>
              <w:left w:w="15" w:type="dxa"/>
              <w:bottom w:w="0" w:type="dxa"/>
              <w:right w:w="15" w:type="dxa"/>
            </w:tcMar>
            <w:vAlign w:val="center"/>
          </w:tcPr>
          <w:p w:rsidR="00E50870" w:rsidRPr="00BC4C71" w:rsidRDefault="00E50870" w:rsidP="00E50870">
            <w:pPr>
              <w:pStyle w:val="0"/>
            </w:pPr>
            <w:r w:rsidRPr="00BC4C71">
              <w:t>112</w:t>
            </w:r>
          </w:p>
        </w:tc>
      </w:tr>
      <w:tr w:rsidR="00BC4C71" w:rsidRPr="00BC4C71" w:rsidTr="00E50870">
        <w:trPr>
          <w:trHeight w:val="278"/>
        </w:trPr>
        <w:tc>
          <w:tcPr>
            <w:tcW w:w="438" w:type="pct"/>
            <w:vMerge/>
            <w:vAlign w:val="center"/>
          </w:tcPr>
          <w:p w:rsidR="00E50870" w:rsidRPr="00BC4C71" w:rsidRDefault="00E50870" w:rsidP="00E50870">
            <w:pPr>
              <w:pStyle w:val="0"/>
            </w:pPr>
          </w:p>
        </w:tc>
        <w:tc>
          <w:tcPr>
            <w:tcW w:w="465" w:type="pct"/>
            <w:vAlign w:val="center"/>
          </w:tcPr>
          <w:p w:rsidR="00E50870" w:rsidRPr="00BC4C71" w:rsidRDefault="00E50870" w:rsidP="00E50870">
            <w:pPr>
              <w:pStyle w:val="0"/>
            </w:pPr>
            <w:r w:rsidRPr="00BC4C71">
              <w:t>辅道</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853</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78</w:t>
            </w:r>
          </w:p>
        </w:tc>
        <w:tc>
          <w:tcPr>
            <w:tcW w:w="684" w:type="pct"/>
            <w:tcMar>
              <w:top w:w="15" w:type="dxa"/>
              <w:left w:w="15" w:type="dxa"/>
              <w:bottom w:w="0" w:type="dxa"/>
              <w:right w:w="15" w:type="dxa"/>
            </w:tcMar>
            <w:vAlign w:val="center"/>
          </w:tcPr>
          <w:p w:rsidR="00E50870" w:rsidRPr="00BC4C71" w:rsidRDefault="00E50870" w:rsidP="00E50870">
            <w:pPr>
              <w:pStyle w:val="0"/>
            </w:pPr>
            <w:r w:rsidRPr="00BC4C71">
              <w:t>91</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213</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20</w:t>
            </w:r>
          </w:p>
        </w:tc>
        <w:tc>
          <w:tcPr>
            <w:tcW w:w="681" w:type="pct"/>
            <w:tcMar>
              <w:top w:w="15" w:type="dxa"/>
              <w:left w:w="15" w:type="dxa"/>
              <w:bottom w:w="0" w:type="dxa"/>
              <w:right w:w="15" w:type="dxa"/>
            </w:tcMar>
            <w:vAlign w:val="center"/>
          </w:tcPr>
          <w:p w:rsidR="00E50870" w:rsidRPr="00BC4C71" w:rsidRDefault="00E50870" w:rsidP="00E50870">
            <w:pPr>
              <w:pStyle w:val="0"/>
            </w:pPr>
            <w:r w:rsidRPr="00BC4C71">
              <w:t>23</w:t>
            </w:r>
          </w:p>
        </w:tc>
      </w:tr>
      <w:tr w:rsidR="00BC4C71" w:rsidRPr="00BC4C71" w:rsidTr="00E50870">
        <w:trPr>
          <w:trHeight w:val="278"/>
        </w:trPr>
        <w:tc>
          <w:tcPr>
            <w:tcW w:w="438" w:type="pct"/>
            <w:vMerge/>
            <w:vAlign w:val="center"/>
          </w:tcPr>
          <w:p w:rsidR="00E50870" w:rsidRPr="00BC4C71" w:rsidRDefault="00E50870" w:rsidP="00E50870">
            <w:pPr>
              <w:pStyle w:val="0"/>
            </w:pPr>
          </w:p>
        </w:tc>
        <w:tc>
          <w:tcPr>
            <w:tcW w:w="465" w:type="pct"/>
            <w:vAlign w:val="center"/>
          </w:tcPr>
          <w:p w:rsidR="00E50870" w:rsidRPr="00BC4C71" w:rsidRDefault="00E50870" w:rsidP="00E50870">
            <w:pPr>
              <w:pStyle w:val="0"/>
            </w:pPr>
            <w:r w:rsidRPr="00BC4C71">
              <w:t>合计</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5035</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464</w:t>
            </w:r>
          </w:p>
        </w:tc>
        <w:tc>
          <w:tcPr>
            <w:tcW w:w="684" w:type="pct"/>
            <w:tcMar>
              <w:top w:w="15" w:type="dxa"/>
              <w:left w:w="15" w:type="dxa"/>
              <w:bottom w:w="0" w:type="dxa"/>
              <w:right w:w="15" w:type="dxa"/>
            </w:tcMar>
            <w:vAlign w:val="center"/>
          </w:tcPr>
          <w:p w:rsidR="00E50870" w:rsidRPr="00BC4C71" w:rsidRDefault="00E50870" w:rsidP="00E50870">
            <w:pPr>
              <w:pStyle w:val="0"/>
            </w:pPr>
            <w:r w:rsidRPr="00BC4C71">
              <w:t>537</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1259</w:t>
            </w:r>
          </w:p>
        </w:tc>
        <w:tc>
          <w:tcPr>
            <w:tcW w:w="683" w:type="pct"/>
            <w:tcMar>
              <w:top w:w="15" w:type="dxa"/>
              <w:left w:w="15" w:type="dxa"/>
              <w:bottom w:w="0" w:type="dxa"/>
              <w:right w:w="15" w:type="dxa"/>
            </w:tcMar>
            <w:vAlign w:val="center"/>
          </w:tcPr>
          <w:p w:rsidR="00E50870" w:rsidRPr="00BC4C71" w:rsidRDefault="00E50870" w:rsidP="00E50870">
            <w:pPr>
              <w:pStyle w:val="0"/>
            </w:pPr>
            <w:r w:rsidRPr="00BC4C71">
              <w:t>116</w:t>
            </w:r>
          </w:p>
        </w:tc>
        <w:tc>
          <w:tcPr>
            <w:tcW w:w="681" w:type="pct"/>
            <w:tcMar>
              <w:top w:w="15" w:type="dxa"/>
              <w:left w:w="15" w:type="dxa"/>
              <w:bottom w:w="0" w:type="dxa"/>
              <w:right w:w="15" w:type="dxa"/>
            </w:tcMar>
            <w:vAlign w:val="center"/>
          </w:tcPr>
          <w:p w:rsidR="00E50870" w:rsidRPr="00BC4C71" w:rsidRDefault="00E50870" w:rsidP="00E50870">
            <w:pPr>
              <w:pStyle w:val="0"/>
            </w:pPr>
            <w:r w:rsidRPr="00BC4C71">
              <w:t>134</w:t>
            </w:r>
          </w:p>
        </w:tc>
      </w:tr>
    </w:tbl>
    <w:p w:rsidR="005B6EAB" w:rsidRPr="00BC4C71" w:rsidRDefault="00E50870" w:rsidP="00E50870">
      <w:pPr>
        <w:pStyle w:val="2"/>
      </w:pPr>
      <w:r w:rsidRPr="00BC4C71">
        <w:rPr>
          <w:rFonts w:hint="eastAsia"/>
        </w:rPr>
        <w:t>项目组成及主要环境问题</w:t>
      </w:r>
    </w:p>
    <w:p w:rsidR="005B6EAB" w:rsidRPr="00BC4C71" w:rsidRDefault="00E50870" w:rsidP="001D4004">
      <w:pPr>
        <w:pStyle w:val="00"/>
      </w:pPr>
      <w:r w:rsidRPr="00BC4C71">
        <w:rPr>
          <w:rFonts w:hint="eastAsia"/>
        </w:rPr>
        <w:t>项目组成及主要环境问题见下表。</w:t>
      </w:r>
    </w:p>
    <w:p w:rsidR="00E50870" w:rsidRPr="00BC4C71" w:rsidRDefault="00E50870" w:rsidP="00E50870">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6</w:t>
      </w:r>
      <w:r w:rsidR="000514FF" w:rsidRPr="00BC4C71">
        <w:fldChar w:fldCharType="end"/>
      </w:r>
      <w:r w:rsidRPr="00BC4C71">
        <w:t xml:space="preserve">  </w:t>
      </w:r>
      <w:r w:rsidRPr="00BC4C71">
        <w:rPr>
          <w:rFonts w:hint="eastAsia"/>
        </w:rPr>
        <w:t>项目组成及主要环境问题一览表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5103"/>
        <w:gridCol w:w="850"/>
        <w:gridCol w:w="935"/>
      </w:tblGrid>
      <w:tr w:rsidR="00BC4C71" w:rsidRPr="00BC4C71" w:rsidTr="00C03287">
        <w:trPr>
          <w:jc w:val="center"/>
        </w:trPr>
        <w:tc>
          <w:tcPr>
            <w:tcW w:w="6521" w:type="dxa"/>
            <w:gridSpan w:val="3"/>
            <w:vAlign w:val="center"/>
          </w:tcPr>
          <w:p w:rsidR="00E50870" w:rsidRPr="00BC4C71" w:rsidRDefault="00E50870" w:rsidP="00C03287">
            <w:pPr>
              <w:pStyle w:val="0"/>
            </w:pPr>
            <w:r w:rsidRPr="00BC4C71">
              <w:t>工程项目组成</w:t>
            </w:r>
          </w:p>
        </w:tc>
        <w:tc>
          <w:tcPr>
            <w:tcW w:w="1785" w:type="dxa"/>
            <w:gridSpan w:val="2"/>
            <w:vAlign w:val="center"/>
          </w:tcPr>
          <w:p w:rsidR="00E50870" w:rsidRPr="00BC4C71" w:rsidRDefault="00E50870" w:rsidP="00C03287">
            <w:pPr>
              <w:pStyle w:val="0"/>
            </w:pPr>
            <w:r w:rsidRPr="00BC4C71">
              <w:t>主要环境问题</w:t>
            </w:r>
          </w:p>
        </w:tc>
      </w:tr>
      <w:tr w:rsidR="00BC4C71" w:rsidRPr="00BC4C71" w:rsidTr="00C03287">
        <w:trPr>
          <w:jc w:val="center"/>
        </w:trPr>
        <w:tc>
          <w:tcPr>
            <w:tcW w:w="709" w:type="dxa"/>
            <w:vAlign w:val="center"/>
          </w:tcPr>
          <w:p w:rsidR="00E50870" w:rsidRPr="00BC4C71" w:rsidRDefault="00E50870" w:rsidP="00C03287">
            <w:pPr>
              <w:pStyle w:val="0"/>
            </w:pPr>
            <w:r w:rsidRPr="00BC4C71">
              <w:t>工程类别</w:t>
            </w:r>
          </w:p>
        </w:tc>
        <w:tc>
          <w:tcPr>
            <w:tcW w:w="709" w:type="dxa"/>
            <w:vAlign w:val="center"/>
          </w:tcPr>
          <w:p w:rsidR="00E50870" w:rsidRPr="00BC4C71" w:rsidRDefault="00E50870" w:rsidP="00C03287">
            <w:pPr>
              <w:pStyle w:val="0"/>
            </w:pPr>
            <w:r w:rsidRPr="00BC4C71">
              <w:t>项目名称</w:t>
            </w:r>
          </w:p>
        </w:tc>
        <w:tc>
          <w:tcPr>
            <w:tcW w:w="5103" w:type="dxa"/>
            <w:vAlign w:val="center"/>
          </w:tcPr>
          <w:p w:rsidR="00E50870" w:rsidRPr="00BC4C71" w:rsidRDefault="00E50870" w:rsidP="00C03287">
            <w:pPr>
              <w:pStyle w:val="0"/>
            </w:pPr>
            <w:r w:rsidRPr="00BC4C71">
              <w:t>工程内容及规模</w:t>
            </w:r>
          </w:p>
        </w:tc>
        <w:tc>
          <w:tcPr>
            <w:tcW w:w="850" w:type="dxa"/>
            <w:vAlign w:val="center"/>
          </w:tcPr>
          <w:p w:rsidR="00E50870" w:rsidRPr="00BC4C71" w:rsidRDefault="00E50870" w:rsidP="00C03287">
            <w:pPr>
              <w:pStyle w:val="0"/>
            </w:pPr>
            <w:r w:rsidRPr="00BC4C71">
              <w:t>施工期</w:t>
            </w:r>
          </w:p>
        </w:tc>
        <w:tc>
          <w:tcPr>
            <w:tcW w:w="935" w:type="dxa"/>
            <w:vAlign w:val="center"/>
          </w:tcPr>
          <w:p w:rsidR="00E50870" w:rsidRPr="00BC4C71" w:rsidRDefault="00E50870" w:rsidP="00C03287">
            <w:pPr>
              <w:pStyle w:val="0"/>
            </w:pPr>
            <w:r w:rsidRPr="00BC4C71">
              <w:t>营运期</w:t>
            </w:r>
          </w:p>
        </w:tc>
      </w:tr>
      <w:tr w:rsidR="00BC4C71" w:rsidRPr="00BC4C71" w:rsidTr="00C03287">
        <w:trPr>
          <w:jc w:val="center"/>
        </w:trPr>
        <w:tc>
          <w:tcPr>
            <w:tcW w:w="709" w:type="dxa"/>
            <w:vMerge w:val="restart"/>
            <w:vAlign w:val="center"/>
          </w:tcPr>
          <w:p w:rsidR="003F3050" w:rsidRPr="00BC4C71" w:rsidRDefault="003F3050" w:rsidP="00C03287">
            <w:pPr>
              <w:pStyle w:val="0"/>
            </w:pPr>
            <w:r w:rsidRPr="00BC4C71">
              <w:t>主体工程</w:t>
            </w:r>
          </w:p>
        </w:tc>
        <w:tc>
          <w:tcPr>
            <w:tcW w:w="709" w:type="dxa"/>
            <w:vAlign w:val="center"/>
          </w:tcPr>
          <w:p w:rsidR="003F3050" w:rsidRPr="00BC4C71" w:rsidRDefault="003F3050" w:rsidP="00C03287">
            <w:pPr>
              <w:pStyle w:val="0"/>
            </w:pPr>
            <w:r w:rsidRPr="00BC4C71">
              <w:t>线路工程</w:t>
            </w:r>
          </w:p>
        </w:tc>
        <w:tc>
          <w:tcPr>
            <w:tcW w:w="5103" w:type="dxa"/>
            <w:vAlign w:val="center"/>
          </w:tcPr>
          <w:p w:rsidR="003F3050" w:rsidRPr="00BC4C71" w:rsidRDefault="003F3050" w:rsidP="00C03287">
            <w:pPr>
              <w:pStyle w:val="0"/>
              <w:ind w:firstLineChars="200" w:firstLine="420"/>
              <w:jc w:val="both"/>
            </w:pPr>
            <w:r w:rsidRPr="00BC4C71">
              <w:t>主线：</w:t>
            </w:r>
            <w:r w:rsidRPr="00BC4C71">
              <w:rPr>
                <w:rFonts w:hint="eastAsia"/>
              </w:rPr>
              <w:t>起于三环凤凰立交匝道落地处（</w:t>
            </w:r>
            <w:r w:rsidRPr="00BC4C71">
              <w:rPr>
                <w:rFonts w:hint="eastAsia"/>
              </w:rPr>
              <w:t>K0+375</w:t>
            </w:r>
            <w:r w:rsidRPr="00BC4C71">
              <w:rPr>
                <w:rFonts w:hint="eastAsia"/>
              </w:rPr>
              <w:t>），往北沿既有道路前进经熊猫大道（</w:t>
            </w:r>
            <w:r w:rsidRPr="00BC4C71">
              <w:rPr>
                <w:rFonts w:hint="eastAsia"/>
              </w:rPr>
              <w:t>K0+816</w:t>
            </w:r>
            <w:r w:rsidRPr="00BC4C71">
              <w:rPr>
                <w:rFonts w:hint="eastAsia"/>
              </w:rPr>
              <w:t>）、凤林二路（</w:t>
            </w:r>
            <w:r w:rsidRPr="00BC4C71">
              <w:rPr>
                <w:rFonts w:hint="eastAsia"/>
              </w:rPr>
              <w:t>K1+520</w:t>
            </w:r>
            <w:r w:rsidRPr="00BC4C71">
              <w:rPr>
                <w:rFonts w:hint="eastAsia"/>
              </w:rPr>
              <w:t>）、以桥梁跨过既有东风渠、宝成铁路、金芙蓉大道（</w:t>
            </w:r>
            <w:r w:rsidRPr="00BC4C71">
              <w:rPr>
                <w:rFonts w:hint="eastAsia"/>
              </w:rPr>
              <w:t>K2+530</w:t>
            </w:r>
            <w:r w:rsidRPr="00BC4C71">
              <w:rPr>
                <w:rFonts w:hint="eastAsia"/>
              </w:rPr>
              <w:t>）后于</w:t>
            </w:r>
            <w:r w:rsidRPr="00BC4C71">
              <w:rPr>
                <w:rFonts w:hint="eastAsia"/>
              </w:rPr>
              <w:t>K2+600</w:t>
            </w:r>
            <w:r w:rsidRPr="00BC4C71">
              <w:rPr>
                <w:rFonts w:hint="eastAsia"/>
              </w:rPr>
              <w:t>处落地，向北继续延伸，经甫家二路（</w:t>
            </w:r>
            <w:r w:rsidRPr="00BC4C71">
              <w:rPr>
                <w:rFonts w:hint="eastAsia"/>
              </w:rPr>
              <w:t>K3+228</w:t>
            </w:r>
            <w:r w:rsidRPr="00BC4C71">
              <w:rPr>
                <w:rFonts w:hint="eastAsia"/>
              </w:rPr>
              <w:t>）、大天路（</w:t>
            </w:r>
            <w:r w:rsidRPr="00BC4C71">
              <w:rPr>
                <w:rFonts w:hint="eastAsia"/>
              </w:rPr>
              <w:t>K3+883</w:t>
            </w:r>
            <w:r w:rsidRPr="00BC4C71">
              <w:rPr>
                <w:rFonts w:hint="eastAsia"/>
              </w:rPr>
              <w:t>）后以下穿形式通过天歌路（</w:t>
            </w:r>
            <w:r w:rsidRPr="00BC4C71">
              <w:rPr>
                <w:rFonts w:hint="eastAsia"/>
              </w:rPr>
              <w:t>K4+517</w:t>
            </w:r>
            <w:r w:rsidRPr="00BC4C71">
              <w:rPr>
                <w:rFonts w:hint="eastAsia"/>
              </w:rPr>
              <w:t>）、在天斑路（</w:t>
            </w:r>
            <w:r w:rsidRPr="00BC4C71">
              <w:rPr>
                <w:rFonts w:hint="eastAsia"/>
              </w:rPr>
              <w:t>K5+320</w:t>
            </w:r>
            <w:r w:rsidRPr="00BC4C71">
              <w:rPr>
                <w:rFonts w:hint="eastAsia"/>
              </w:rPr>
              <w:t>）前爬升至地面层后以桥梁形式上跨绕城高速（</w:t>
            </w:r>
            <w:r w:rsidRPr="00BC4C71">
              <w:rPr>
                <w:rFonts w:hint="eastAsia"/>
              </w:rPr>
              <w:t>K6+726</w:t>
            </w:r>
            <w:r w:rsidRPr="00BC4C71">
              <w:rPr>
                <w:rFonts w:hint="eastAsia"/>
              </w:rPr>
              <w:t>），桥梁落地后再向北经过新竹大道（</w:t>
            </w:r>
            <w:r w:rsidRPr="00BC4C71">
              <w:rPr>
                <w:rFonts w:hint="eastAsia"/>
              </w:rPr>
              <w:t>K8+773</w:t>
            </w:r>
            <w:r w:rsidRPr="00BC4C71">
              <w:rPr>
                <w:rFonts w:hint="eastAsia"/>
              </w:rPr>
              <w:t>）后抵达设计终点，桩号为</w:t>
            </w:r>
            <w:r w:rsidRPr="00BC4C71">
              <w:rPr>
                <w:rFonts w:hint="eastAsia"/>
              </w:rPr>
              <w:t>K9+165</w:t>
            </w:r>
            <w:r w:rsidRPr="00BC4C71">
              <w:rPr>
                <w:rFonts w:hint="eastAsia"/>
              </w:rPr>
              <w:t>。</w:t>
            </w:r>
          </w:p>
          <w:p w:rsidR="003F3050" w:rsidRPr="00BC4C71" w:rsidRDefault="003F3050" w:rsidP="00C03287">
            <w:pPr>
              <w:pStyle w:val="0"/>
              <w:ind w:firstLineChars="200" w:firstLine="420"/>
              <w:jc w:val="both"/>
            </w:pPr>
            <w:r w:rsidRPr="00BC4C71">
              <w:t>熊猫大道下穿工程：</w:t>
            </w:r>
            <w:r w:rsidRPr="00BC4C71">
              <w:rPr>
                <w:rFonts w:hint="eastAsia"/>
              </w:rPr>
              <w:t>起点为</w:t>
            </w:r>
            <w:r w:rsidRPr="00BC4C71">
              <w:rPr>
                <w:rFonts w:hint="eastAsia"/>
              </w:rPr>
              <w:t>K0+000</w:t>
            </w:r>
            <w:r w:rsidRPr="00BC4C71">
              <w:rPr>
                <w:rFonts w:hint="eastAsia"/>
              </w:rPr>
              <w:t>，向东展线在</w:t>
            </w:r>
            <w:r w:rsidRPr="00BC4C71">
              <w:rPr>
                <w:rFonts w:hint="eastAsia"/>
              </w:rPr>
              <w:t>K0+276</w:t>
            </w:r>
            <w:r w:rsidRPr="00BC4C71">
              <w:rPr>
                <w:rFonts w:hint="eastAsia"/>
              </w:rPr>
              <w:t>处下穿天府大道北延线（</w:t>
            </w:r>
            <w:r w:rsidRPr="00BC4C71">
              <w:rPr>
                <w:rFonts w:hint="eastAsia"/>
              </w:rPr>
              <w:t>K0+816</w:t>
            </w:r>
            <w:r w:rsidRPr="00BC4C71">
              <w:rPr>
                <w:rFonts w:hint="eastAsia"/>
              </w:rPr>
              <w:t>），终点位于</w:t>
            </w:r>
            <w:r w:rsidRPr="00BC4C71">
              <w:rPr>
                <w:rFonts w:hint="eastAsia"/>
              </w:rPr>
              <w:t>K0+677.653</w:t>
            </w:r>
            <w:r w:rsidRPr="00BC4C71">
              <w:rPr>
                <w:rFonts w:hint="eastAsia"/>
              </w:rPr>
              <w:t>，全长约</w:t>
            </w:r>
            <w:r w:rsidRPr="00BC4C71">
              <w:rPr>
                <w:rFonts w:hint="eastAsia"/>
              </w:rPr>
              <w:t>677.653m</w:t>
            </w:r>
            <w:r w:rsidRPr="00BC4C71">
              <w:rPr>
                <w:rFonts w:hint="eastAsia"/>
              </w:rPr>
              <w:t>。</w:t>
            </w:r>
          </w:p>
          <w:p w:rsidR="003F3050" w:rsidRPr="00BC4C71" w:rsidRDefault="003F3050" w:rsidP="00C03287">
            <w:pPr>
              <w:pStyle w:val="0"/>
              <w:ind w:firstLineChars="200" w:firstLine="420"/>
              <w:jc w:val="both"/>
            </w:pPr>
            <w:r w:rsidRPr="00BC4C71">
              <w:rPr>
                <w:rFonts w:hint="eastAsia"/>
              </w:rPr>
              <w:t>凤林二路下穿工程：起点为</w:t>
            </w:r>
            <w:r w:rsidRPr="00BC4C71">
              <w:rPr>
                <w:rFonts w:hint="eastAsia"/>
              </w:rPr>
              <w:t>K0+000</w:t>
            </w:r>
            <w:r w:rsidRPr="00BC4C71">
              <w:rPr>
                <w:rFonts w:hint="eastAsia"/>
              </w:rPr>
              <w:t>，向东展线在</w:t>
            </w:r>
            <w:r w:rsidRPr="00BC4C71">
              <w:rPr>
                <w:rFonts w:hint="eastAsia"/>
              </w:rPr>
              <w:t>K0+117</w:t>
            </w:r>
            <w:r w:rsidRPr="00BC4C71">
              <w:rPr>
                <w:rFonts w:hint="eastAsia"/>
              </w:rPr>
              <w:t>处下穿天府大道北延线（</w:t>
            </w:r>
            <w:r w:rsidRPr="00BC4C71">
              <w:rPr>
                <w:rFonts w:hint="eastAsia"/>
              </w:rPr>
              <w:t>K1+520</w:t>
            </w:r>
            <w:r w:rsidRPr="00BC4C71">
              <w:rPr>
                <w:rFonts w:hint="eastAsia"/>
              </w:rPr>
              <w:t>），终点位为</w:t>
            </w:r>
            <w:r w:rsidRPr="00BC4C71">
              <w:rPr>
                <w:rFonts w:hint="eastAsia"/>
              </w:rPr>
              <w:t>K0+479.789</w:t>
            </w:r>
            <w:r w:rsidRPr="00BC4C71">
              <w:rPr>
                <w:rFonts w:hint="eastAsia"/>
              </w:rPr>
              <w:t>，全长约</w:t>
            </w:r>
            <w:r w:rsidRPr="00BC4C71">
              <w:rPr>
                <w:rFonts w:hint="eastAsia"/>
              </w:rPr>
              <w:t>479.789m</w:t>
            </w:r>
            <w:r w:rsidRPr="00BC4C71">
              <w:rPr>
                <w:rFonts w:hint="eastAsia"/>
              </w:rPr>
              <w:t>。</w:t>
            </w:r>
          </w:p>
          <w:p w:rsidR="003F3050" w:rsidRPr="00BC4C71" w:rsidRDefault="003F3050" w:rsidP="00C03287">
            <w:pPr>
              <w:pStyle w:val="0"/>
              <w:ind w:firstLineChars="200" w:firstLine="420"/>
              <w:jc w:val="both"/>
            </w:pPr>
            <w:r w:rsidRPr="00BC4C71">
              <w:rPr>
                <w:rFonts w:hint="eastAsia"/>
              </w:rPr>
              <w:t>金芙蓉大道改造工程：起点为</w:t>
            </w:r>
            <w:r w:rsidRPr="00BC4C71">
              <w:rPr>
                <w:rFonts w:hint="eastAsia"/>
              </w:rPr>
              <w:t>K0+200</w:t>
            </w:r>
            <w:r w:rsidRPr="00BC4C71">
              <w:rPr>
                <w:rFonts w:hint="eastAsia"/>
              </w:rPr>
              <w:t>，向东展线在</w:t>
            </w:r>
            <w:r w:rsidRPr="00BC4C71">
              <w:rPr>
                <w:rFonts w:hint="eastAsia"/>
              </w:rPr>
              <w:t>K0+634</w:t>
            </w:r>
            <w:r w:rsidRPr="00BC4C71">
              <w:rPr>
                <w:rFonts w:hint="eastAsia"/>
              </w:rPr>
              <w:t>下穿天府大道北延线桥梁（</w:t>
            </w:r>
            <w:r w:rsidRPr="00BC4C71">
              <w:rPr>
                <w:rFonts w:hint="eastAsia"/>
              </w:rPr>
              <w:t>K2+530</w:t>
            </w:r>
            <w:r w:rsidRPr="00BC4C71">
              <w:rPr>
                <w:rFonts w:hint="eastAsia"/>
              </w:rPr>
              <w:t>），终点位于</w:t>
            </w:r>
            <w:r w:rsidRPr="00BC4C71">
              <w:rPr>
                <w:rFonts w:hint="eastAsia"/>
              </w:rPr>
              <w:t>K1+122</w:t>
            </w:r>
            <w:r w:rsidRPr="00BC4C71">
              <w:rPr>
                <w:rFonts w:hint="eastAsia"/>
              </w:rPr>
              <w:t>，全长约</w:t>
            </w:r>
            <w:r w:rsidRPr="00BC4C71">
              <w:rPr>
                <w:rFonts w:hint="eastAsia"/>
              </w:rPr>
              <w:t>1102m</w:t>
            </w:r>
            <w:r w:rsidRPr="00BC4C71">
              <w:rPr>
                <w:rFonts w:hint="eastAsia"/>
              </w:rPr>
              <w:t>。</w:t>
            </w:r>
          </w:p>
          <w:p w:rsidR="003F3050" w:rsidRPr="00BC4C71" w:rsidRDefault="003F3050" w:rsidP="00C03287">
            <w:pPr>
              <w:pStyle w:val="0"/>
              <w:ind w:firstLineChars="200" w:firstLine="420"/>
              <w:jc w:val="both"/>
            </w:pPr>
            <w:r w:rsidRPr="00BC4C71">
              <w:rPr>
                <w:rFonts w:hint="eastAsia"/>
              </w:rPr>
              <w:t>甫家二路下穿工程：起点为</w:t>
            </w:r>
            <w:r w:rsidRPr="00BC4C71">
              <w:rPr>
                <w:rFonts w:hint="eastAsia"/>
              </w:rPr>
              <w:t>K0+000</w:t>
            </w:r>
            <w:r w:rsidRPr="00BC4C71">
              <w:rPr>
                <w:rFonts w:hint="eastAsia"/>
              </w:rPr>
              <w:t>，向东展线在</w:t>
            </w:r>
            <w:r w:rsidRPr="00BC4C71">
              <w:rPr>
                <w:rFonts w:hint="eastAsia"/>
              </w:rPr>
              <w:t>K0+494</w:t>
            </w:r>
            <w:r w:rsidRPr="00BC4C71">
              <w:rPr>
                <w:rFonts w:hint="eastAsia"/>
              </w:rPr>
              <w:t>下穿天府大道北延线（</w:t>
            </w:r>
            <w:r w:rsidRPr="00BC4C71">
              <w:rPr>
                <w:rFonts w:hint="eastAsia"/>
              </w:rPr>
              <w:t>K3+228</w:t>
            </w:r>
            <w:r w:rsidRPr="00BC4C71">
              <w:rPr>
                <w:rFonts w:hint="eastAsia"/>
              </w:rPr>
              <w:t>），终点位于</w:t>
            </w:r>
            <w:r w:rsidRPr="00BC4C71">
              <w:rPr>
                <w:rFonts w:hint="eastAsia"/>
              </w:rPr>
              <w:t>K0+992.704</w:t>
            </w:r>
            <w:r w:rsidRPr="00BC4C71">
              <w:rPr>
                <w:rFonts w:hint="eastAsia"/>
              </w:rPr>
              <w:t>，全长约</w:t>
            </w:r>
            <w:r w:rsidRPr="00BC4C71">
              <w:rPr>
                <w:rFonts w:hint="eastAsia"/>
              </w:rPr>
              <w:t>992.704m</w:t>
            </w:r>
            <w:r w:rsidRPr="00BC4C71">
              <w:rPr>
                <w:rFonts w:hint="eastAsia"/>
              </w:rPr>
              <w:t>。</w:t>
            </w:r>
          </w:p>
          <w:p w:rsidR="003F3050" w:rsidRPr="00BC4C71" w:rsidRDefault="003F3050" w:rsidP="00C03287">
            <w:pPr>
              <w:pStyle w:val="0"/>
              <w:ind w:firstLineChars="200" w:firstLine="420"/>
              <w:jc w:val="both"/>
            </w:pPr>
            <w:r w:rsidRPr="00BC4C71">
              <w:rPr>
                <w:rFonts w:hint="eastAsia"/>
              </w:rPr>
              <w:t>大天路下穿工程：起点为</w:t>
            </w:r>
            <w:r w:rsidRPr="00BC4C71">
              <w:rPr>
                <w:rFonts w:hint="eastAsia"/>
              </w:rPr>
              <w:t>K0+000</w:t>
            </w:r>
            <w:r w:rsidRPr="00BC4C71">
              <w:rPr>
                <w:rFonts w:hint="eastAsia"/>
              </w:rPr>
              <w:t>，向东展线在</w:t>
            </w:r>
            <w:r w:rsidRPr="00BC4C71">
              <w:rPr>
                <w:rFonts w:hint="eastAsia"/>
              </w:rPr>
              <w:t>K0+300</w:t>
            </w:r>
            <w:r w:rsidRPr="00BC4C71">
              <w:rPr>
                <w:rFonts w:hint="eastAsia"/>
              </w:rPr>
              <w:t>处下穿天府大道北延线（</w:t>
            </w:r>
            <w:r w:rsidRPr="00BC4C71">
              <w:rPr>
                <w:rFonts w:hint="eastAsia"/>
              </w:rPr>
              <w:t>K3+883</w:t>
            </w:r>
            <w:r w:rsidRPr="00BC4C71">
              <w:rPr>
                <w:rFonts w:hint="eastAsia"/>
              </w:rPr>
              <w:t>），终点位于</w:t>
            </w:r>
            <w:r w:rsidRPr="00BC4C71">
              <w:rPr>
                <w:rFonts w:hint="eastAsia"/>
              </w:rPr>
              <w:t>K0+640</w:t>
            </w:r>
            <w:r w:rsidRPr="00BC4C71">
              <w:rPr>
                <w:rFonts w:hint="eastAsia"/>
              </w:rPr>
              <w:t>，全长约</w:t>
            </w:r>
            <w:r w:rsidRPr="00BC4C71">
              <w:rPr>
                <w:rFonts w:hint="eastAsia"/>
              </w:rPr>
              <w:t>640m</w:t>
            </w:r>
            <w:r w:rsidRPr="00BC4C71">
              <w:rPr>
                <w:rFonts w:hint="eastAsia"/>
              </w:rPr>
              <w:t>。</w:t>
            </w:r>
          </w:p>
          <w:p w:rsidR="003F3050" w:rsidRPr="00BC4C71" w:rsidRDefault="003F3050" w:rsidP="00C03287">
            <w:pPr>
              <w:pStyle w:val="0"/>
              <w:ind w:firstLineChars="200" w:firstLine="420"/>
              <w:jc w:val="both"/>
            </w:pPr>
            <w:r w:rsidRPr="00BC4C71">
              <w:rPr>
                <w:rFonts w:hint="eastAsia"/>
              </w:rPr>
              <w:t>围城路下穿工程：起点为</w:t>
            </w:r>
            <w:r w:rsidRPr="00BC4C71">
              <w:rPr>
                <w:rFonts w:hint="eastAsia"/>
              </w:rPr>
              <w:t>K0+000</w:t>
            </w:r>
            <w:r w:rsidRPr="00BC4C71">
              <w:rPr>
                <w:rFonts w:hint="eastAsia"/>
              </w:rPr>
              <w:t>，向东展线在</w:t>
            </w:r>
            <w:r w:rsidRPr="00BC4C71">
              <w:rPr>
                <w:rFonts w:hint="eastAsia"/>
              </w:rPr>
              <w:t>K0+565</w:t>
            </w:r>
            <w:r w:rsidRPr="00BC4C71">
              <w:rPr>
                <w:rFonts w:hint="eastAsia"/>
              </w:rPr>
              <w:t>处下穿天府大道北延线（</w:t>
            </w:r>
            <w:r w:rsidRPr="00BC4C71">
              <w:rPr>
                <w:rFonts w:hint="eastAsia"/>
              </w:rPr>
              <w:t>K8+773</w:t>
            </w:r>
            <w:r w:rsidRPr="00BC4C71">
              <w:rPr>
                <w:rFonts w:hint="eastAsia"/>
              </w:rPr>
              <w:t>），终点位于</w:t>
            </w:r>
            <w:r w:rsidRPr="00BC4C71">
              <w:rPr>
                <w:rFonts w:hint="eastAsia"/>
              </w:rPr>
              <w:t>K0+980</w:t>
            </w:r>
            <w:r w:rsidRPr="00BC4C71">
              <w:rPr>
                <w:rFonts w:hint="eastAsia"/>
              </w:rPr>
              <w:t>，全长约</w:t>
            </w:r>
            <w:r w:rsidRPr="00BC4C71">
              <w:rPr>
                <w:rFonts w:hint="eastAsia"/>
              </w:rPr>
              <w:t>980m</w:t>
            </w:r>
            <w:r w:rsidRPr="00BC4C71">
              <w:rPr>
                <w:rFonts w:hint="eastAsia"/>
              </w:rPr>
              <w:t>。</w:t>
            </w:r>
          </w:p>
        </w:tc>
        <w:tc>
          <w:tcPr>
            <w:tcW w:w="850" w:type="dxa"/>
            <w:vMerge w:val="restart"/>
            <w:vAlign w:val="center"/>
          </w:tcPr>
          <w:p w:rsidR="003F3050" w:rsidRPr="00BC4C71" w:rsidRDefault="00C03287" w:rsidP="00C03287">
            <w:pPr>
              <w:pStyle w:val="0"/>
            </w:pPr>
            <w:r w:rsidRPr="00BC4C71">
              <w:rPr>
                <w:rFonts w:hint="eastAsia"/>
              </w:rPr>
              <w:t>占用土地、植被破坏、移民拆迁、施工扬尘、施工废水、施工噪声、固体废物</w:t>
            </w:r>
            <w:r w:rsidRPr="00BC4C71">
              <w:rPr>
                <w:rFonts w:hint="eastAsia"/>
                <w:lang w:eastAsia="zh-CN"/>
              </w:rPr>
              <w:t>、水土流失</w:t>
            </w:r>
          </w:p>
        </w:tc>
        <w:tc>
          <w:tcPr>
            <w:tcW w:w="935" w:type="dxa"/>
            <w:vMerge w:val="restart"/>
            <w:vAlign w:val="center"/>
          </w:tcPr>
          <w:p w:rsidR="003F3050" w:rsidRPr="00BC4C71" w:rsidRDefault="00C03287" w:rsidP="00C03287">
            <w:pPr>
              <w:pStyle w:val="0"/>
            </w:pPr>
            <w:r w:rsidRPr="00BC4C71">
              <w:rPr>
                <w:rFonts w:hint="eastAsia"/>
              </w:rPr>
              <w:t>汽车尾气、扬尘、交通噪声、固废</w:t>
            </w:r>
          </w:p>
        </w:tc>
      </w:tr>
      <w:tr w:rsidR="00BC4C71" w:rsidRPr="00BC4C71" w:rsidTr="00C03287">
        <w:trPr>
          <w:jc w:val="center"/>
        </w:trPr>
        <w:tc>
          <w:tcPr>
            <w:tcW w:w="709" w:type="dxa"/>
            <w:vMerge/>
            <w:vAlign w:val="center"/>
          </w:tcPr>
          <w:p w:rsidR="003F3050" w:rsidRPr="00BC4C71" w:rsidRDefault="003F3050" w:rsidP="00C03287">
            <w:pPr>
              <w:pStyle w:val="0"/>
            </w:pPr>
          </w:p>
        </w:tc>
        <w:tc>
          <w:tcPr>
            <w:tcW w:w="709" w:type="dxa"/>
            <w:vAlign w:val="center"/>
          </w:tcPr>
          <w:p w:rsidR="003F3050" w:rsidRPr="00BC4C71" w:rsidRDefault="003F3050" w:rsidP="00C03287">
            <w:pPr>
              <w:pStyle w:val="0"/>
            </w:pPr>
            <w:r w:rsidRPr="00BC4C71">
              <w:t>路基工程</w:t>
            </w:r>
          </w:p>
        </w:tc>
        <w:tc>
          <w:tcPr>
            <w:tcW w:w="5103" w:type="dxa"/>
            <w:vAlign w:val="center"/>
          </w:tcPr>
          <w:p w:rsidR="003F3050" w:rsidRPr="00BC4C71" w:rsidRDefault="003F3050" w:rsidP="00C03287">
            <w:pPr>
              <w:pStyle w:val="0"/>
              <w:ind w:firstLineChars="200" w:firstLine="420"/>
              <w:jc w:val="both"/>
            </w:pPr>
            <w:r w:rsidRPr="00BC4C71">
              <w:t>主线标准横断面：</w:t>
            </w:r>
            <w:r w:rsidRPr="00BC4C71">
              <w:rPr>
                <w:rFonts w:hint="eastAsia"/>
              </w:rPr>
              <w:t>70m=2.5m</w:t>
            </w:r>
            <w:r w:rsidRPr="00BC4C71">
              <w:rPr>
                <w:rFonts w:hint="eastAsia"/>
              </w:rPr>
              <w:t>绿化带</w:t>
            </w:r>
            <w:r w:rsidRPr="00BC4C71">
              <w:rPr>
                <w:rFonts w:hint="eastAsia"/>
              </w:rPr>
              <w:t>+0.25m</w:t>
            </w:r>
            <w:r w:rsidRPr="00BC4C71">
              <w:rPr>
                <w:rFonts w:hint="eastAsia"/>
              </w:rPr>
              <w:t>路缘带</w:t>
            </w:r>
            <w:r w:rsidRPr="00BC4C71">
              <w:rPr>
                <w:rFonts w:hint="eastAsia"/>
              </w:rPr>
              <w:t>+</w:t>
            </w:r>
            <w:r w:rsidRPr="00BC4C71">
              <w:rPr>
                <w:rFonts w:hint="eastAsia"/>
              </w:rPr>
              <w:t>（</w:t>
            </w:r>
            <w:r w:rsidRPr="00BC4C71">
              <w:rPr>
                <w:rFonts w:hint="eastAsia"/>
              </w:rPr>
              <w:t>3.5m</w:t>
            </w:r>
            <w:r w:rsidRPr="00BC4C71">
              <w:rPr>
                <w:rFonts w:hint="eastAsia"/>
              </w:rPr>
              <w:t>×</w:t>
            </w:r>
            <w:r w:rsidRPr="00BC4C71">
              <w:rPr>
                <w:rFonts w:hint="eastAsia"/>
              </w:rPr>
              <w:t>2</w:t>
            </w:r>
            <w:r w:rsidRPr="00BC4C71">
              <w:rPr>
                <w:rFonts w:hint="eastAsia"/>
              </w:rPr>
              <w:t>）辅道</w:t>
            </w:r>
            <w:r w:rsidRPr="00BC4C71">
              <w:rPr>
                <w:rFonts w:hint="eastAsia"/>
              </w:rPr>
              <w:t>+0.25m</w:t>
            </w:r>
            <w:r w:rsidRPr="00BC4C71">
              <w:rPr>
                <w:rFonts w:hint="eastAsia"/>
              </w:rPr>
              <w:t>路缘带</w:t>
            </w:r>
            <w:r w:rsidRPr="00BC4C71">
              <w:rPr>
                <w:rFonts w:hint="eastAsia"/>
              </w:rPr>
              <w:t>+5.0m</w:t>
            </w:r>
            <w:r w:rsidRPr="00BC4C71">
              <w:rPr>
                <w:rFonts w:hint="eastAsia"/>
              </w:rPr>
              <w:t>侧分带</w:t>
            </w:r>
            <w:r w:rsidRPr="00BC4C71">
              <w:rPr>
                <w:rFonts w:hint="eastAsia"/>
              </w:rPr>
              <w:t>+0.5m</w:t>
            </w:r>
            <w:r w:rsidRPr="00BC4C71">
              <w:rPr>
                <w:rFonts w:hint="eastAsia"/>
              </w:rPr>
              <w:t>路缘带</w:t>
            </w:r>
            <w:r w:rsidRPr="00BC4C71">
              <w:rPr>
                <w:rFonts w:hint="eastAsia"/>
              </w:rPr>
              <w:t>+</w:t>
            </w:r>
            <w:r w:rsidRPr="00BC4C71">
              <w:rPr>
                <w:rFonts w:hint="eastAsia"/>
              </w:rPr>
              <w:t>（</w:t>
            </w:r>
            <w:r w:rsidRPr="00BC4C71">
              <w:rPr>
                <w:rFonts w:hint="eastAsia"/>
              </w:rPr>
              <w:t>3.75m</w:t>
            </w:r>
            <w:r w:rsidRPr="00BC4C71">
              <w:rPr>
                <w:rFonts w:hint="eastAsia"/>
              </w:rPr>
              <w:t>×</w:t>
            </w:r>
            <w:r w:rsidRPr="00BC4C71">
              <w:rPr>
                <w:rFonts w:hint="eastAsia"/>
              </w:rPr>
              <w:t>4</w:t>
            </w:r>
            <w:r w:rsidRPr="00BC4C71">
              <w:rPr>
                <w:rFonts w:hint="eastAsia"/>
              </w:rPr>
              <w:t>）主车道</w:t>
            </w:r>
            <w:r w:rsidRPr="00BC4C71">
              <w:rPr>
                <w:rFonts w:hint="eastAsia"/>
              </w:rPr>
              <w:t>+0.5m</w:t>
            </w:r>
            <w:r w:rsidRPr="00BC4C71">
              <w:rPr>
                <w:rFonts w:hint="eastAsia"/>
              </w:rPr>
              <w:t>路缘带</w:t>
            </w:r>
            <w:r w:rsidRPr="00BC4C71">
              <w:rPr>
                <w:rFonts w:hint="eastAsia"/>
              </w:rPr>
              <w:t>+8.0m</w:t>
            </w:r>
            <w:r w:rsidRPr="00BC4C71">
              <w:rPr>
                <w:rFonts w:hint="eastAsia"/>
              </w:rPr>
              <w:t>中央分隔带</w:t>
            </w:r>
            <w:r w:rsidRPr="00BC4C71">
              <w:rPr>
                <w:rFonts w:hint="eastAsia"/>
              </w:rPr>
              <w:t>+0.5m</w:t>
            </w:r>
            <w:r w:rsidRPr="00BC4C71">
              <w:rPr>
                <w:rFonts w:hint="eastAsia"/>
              </w:rPr>
              <w:t>路缘带</w:t>
            </w:r>
            <w:r w:rsidRPr="00BC4C71">
              <w:rPr>
                <w:rFonts w:hint="eastAsia"/>
              </w:rPr>
              <w:t>+</w:t>
            </w:r>
            <w:r w:rsidRPr="00BC4C71">
              <w:rPr>
                <w:rFonts w:hint="eastAsia"/>
              </w:rPr>
              <w:t>（</w:t>
            </w:r>
            <w:r w:rsidRPr="00BC4C71">
              <w:rPr>
                <w:rFonts w:hint="eastAsia"/>
              </w:rPr>
              <w:t>3.75m</w:t>
            </w:r>
            <w:r w:rsidRPr="00BC4C71">
              <w:rPr>
                <w:rFonts w:hint="eastAsia"/>
              </w:rPr>
              <w:t>×</w:t>
            </w:r>
            <w:r w:rsidRPr="00BC4C71">
              <w:rPr>
                <w:rFonts w:hint="eastAsia"/>
              </w:rPr>
              <w:t>4</w:t>
            </w:r>
            <w:r w:rsidRPr="00BC4C71">
              <w:rPr>
                <w:rFonts w:hint="eastAsia"/>
              </w:rPr>
              <w:t>）主车道</w:t>
            </w:r>
            <w:r w:rsidRPr="00BC4C71">
              <w:rPr>
                <w:rFonts w:hint="eastAsia"/>
              </w:rPr>
              <w:t>+0.5m</w:t>
            </w:r>
            <w:r w:rsidRPr="00BC4C71">
              <w:rPr>
                <w:rFonts w:hint="eastAsia"/>
              </w:rPr>
              <w:t>路缘带</w:t>
            </w:r>
            <w:r w:rsidRPr="00BC4C71">
              <w:rPr>
                <w:rFonts w:hint="eastAsia"/>
              </w:rPr>
              <w:t>+5.0m</w:t>
            </w:r>
            <w:r w:rsidRPr="00BC4C71">
              <w:rPr>
                <w:rFonts w:hint="eastAsia"/>
              </w:rPr>
              <w:t>侧分带</w:t>
            </w:r>
            <w:r w:rsidRPr="00BC4C71">
              <w:rPr>
                <w:rFonts w:hint="eastAsia"/>
              </w:rPr>
              <w:t>+0.25m</w:t>
            </w:r>
            <w:r w:rsidRPr="00BC4C71">
              <w:rPr>
                <w:rFonts w:hint="eastAsia"/>
              </w:rPr>
              <w:t>路缘带</w:t>
            </w:r>
            <w:r w:rsidRPr="00BC4C71">
              <w:rPr>
                <w:rFonts w:hint="eastAsia"/>
              </w:rPr>
              <w:t>+</w:t>
            </w:r>
            <w:r w:rsidRPr="00BC4C71">
              <w:rPr>
                <w:rFonts w:hint="eastAsia"/>
              </w:rPr>
              <w:t>（</w:t>
            </w:r>
            <w:r w:rsidRPr="00BC4C71">
              <w:rPr>
                <w:rFonts w:hint="eastAsia"/>
              </w:rPr>
              <w:t>3.5m</w:t>
            </w:r>
            <w:r w:rsidRPr="00BC4C71">
              <w:rPr>
                <w:rFonts w:hint="eastAsia"/>
              </w:rPr>
              <w:t>×</w:t>
            </w:r>
            <w:r w:rsidRPr="00BC4C71">
              <w:rPr>
                <w:rFonts w:hint="eastAsia"/>
              </w:rPr>
              <w:t>2</w:t>
            </w:r>
            <w:r w:rsidRPr="00BC4C71">
              <w:rPr>
                <w:rFonts w:hint="eastAsia"/>
              </w:rPr>
              <w:t>）辅道</w:t>
            </w:r>
            <w:r w:rsidRPr="00BC4C71">
              <w:rPr>
                <w:rFonts w:hint="eastAsia"/>
              </w:rPr>
              <w:t>+0.25m</w:t>
            </w:r>
            <w:r w:rsidRPr="00BC4C71">
              <w:rPr>
                <w:rFonts w:hint="eastAsia"/>
              </w:rPr>
              <w:lastRenderedPageBreak/>
              <w:t>路缘带</w:t>
            </w:r>
            <w:r w:rsidRPr="00BC4C71">
              <w:rPr>
                <w:rFonts w:hint="eastAsia"/>
              </w:rPr>
              <w:t>+2.5m</w:t>
            </w:r>
            <w:r w:rsidRPr="00BC4C71">
              <w:rPr>
                <w:rFonts w:hint="eastAsia"/>
              </w:rPr>
              <w:t>绿化带</w:t>
            </w:r>
          </w:p>
          <w:p w:rsidR="003F3050" w:rsidRPr="00BC4C71" w:rsidRDefault="003F3050" w:rsidP="00C03287">
            <w:pPr>
              <w:pStyle w:val="0"/>
              <w:ind w:firstLineChars="200" w:firstLine="420"/>
              <w:jc w:val="both"/>
            </w:pPr>
            <w:r w:rsidRPr="00BC4C71">
              <w:t>主线下穿工程挡墙段：</w:t>
            </w:r>
            <w:r w:rsidRPr="00BC4C71">
              <w:rPr>
                <w:rFonts w:hint="eastAsia"/>
              </w:rPr>
              <w:t>70m=2.5m</w:t>
            </w:r>
            <w:r w:rsidRPr="00BC4C71">
              <w:rPr>
                <w:rFonts w:hint="eastAsia"/>
              </w:rPr>
              <w:t>绿化带</w:t>
            </w:r>
            <w:r w:rsidRPr="00BC4C71">
              <w:rPr>
                <w:rFonts w:hint="eastAsia"/>
              </w:rPr>
              <w:t>+7.5m</w:t>
            </w:r>
            <w:r w:rsidRPr="00BC4C71">
              <w:rPr>
                <w:rFonts w:hint="eastAsia"/>
              </w:rPr>
              <w:t>辅道</w:t>
            </w:r>
            <w:r w:rsidRPr="00BC4C71">
              <w:rPr>
                <w:rFonts w:hint="eastAsia"/>
              </w:rPr>
              <w:t>+36.4m</w:t>
            </w:r>
            <w:r w:rsidRPr="00BC4C71">
              <w:rPr>
                <w:rFonts w:hint="eastAsia"/>
              </w:rPr>
              <w:t>船槽（框架）</w:t>
            </w:r>
            <w:r w:rsidRPr="00BC4C71">
              <w:rPr>
                <w:rFonts w:hint="eastAsia"/>
              </w:rPr>
              <w:t>+7.5m</w:t>
            </w:r>
            <w:r w:rsidRPr="00BC4C71">
              <w:rPr>
                <w:rFonts w:hint="eastAsia"/>
              </w:rPr>
              <w:t>辅道</w:t>
            </w:r>
            <w:r w:rsidRPr="00BC4C71">
              <w:rPr>
                <w:rFonts w:hint="eastAsia"/>
              </w:rPr>
              <w:t>+2.5m</w:t>
            </w:r>
            <w:r w:rsidRPr="00BC4C71">
              <w:rPr>
                <w:rFonts w:hint="eastAsia"/>
              </w:rPr>
              <w:t>绿化带。</w:t>
            </w:r>
          </w:p>
          <w:p w:rsidR="003F3050" w:rsidRPr="00BC4C71" w:rsidRDefault="003F3050" w:rsidP="00C03287">
            <w:pPr>
              <w:pStyle w:val="0"/>
              <w:ind w:firstLineChars="200" w:firstLine="420"/>
              <w:jc w:val="both"/>
            </w:pPr>
            <w:r w:rsidRPr="00BC4C71">
              <w:t>熊猫大道下穿工程标准路基段：</w:t>
            </w:r>
            <w:r w:rsidRPr="00BC4C71">
              <w:rPr>
                <w:rFonts w:hint="eastAsia"/>
              </w:rPr>
              <w:t>42m=3.0</w:t>
            </w:r>
            <w:r w:rsidRPr="00BC4C71">
              <w:rPr>
                <w:rFonts w:hint="eastAsia"/>
              </w:rPr>
              <w:t>人行道</w:t>
            </w:r>
            <w:r w:rsidRPr="00BC4C71">
              <w:rPr>
                <w:rFonts w:hint="eastAsia"/>
              </w:rPr>
              <w:t>+0.25m</w:t>
            </w:r>
            <w:r w:rsidRPr="00BC4C71">
              <w:rPr>
                <w:rFonts w:hint="eastAsia"/>
              </w:rPr>
              <w:t>路缘带</w:t>
            </w:r>
            <w:r w:rsidRPr="00BC4C71">
              <w:rPr>
                <w:rFonts w:hint="eastAsia"/>
              </w:rPr>
              <w:t>+3.5m</w:t>
            </w:r>
            <w:r w:rsidRPr="00BC4C71">
              <w:rPr>
                <w:rFonts w:hint="eastAsia"/>
              </w:rPr>
              <w:t>非机动车道</w:t>
            </w:r>
            <w:r w:rsidRPr="00BC4C71">
              <w:rPr>
                <w:rFonts w:hint="eastAsia"/>
              </w:rPr>
              <w:t>+</w:t>
            </w:r>
            <w:r w:rsidRPr="00BC4C71">
              <w:rPr>
                <w:rFonts w:hint="eastAsia"/>
              </w:rPr>
              <w:t>（</w:t>
            </w:r>
            <w:r w:rsidRPr="00BC4C71">
              <w:rPr>
                <w:rFonts w:hint="eastAsia"/>
              </w:rPr>
              <w:t>3.5m</w:t>
            </w:r>
            <w:r w:rsidRPr="00BC4C71">
              <w:rPr>
                <w:rFonts w:hint="eastAsia"/>
              </w:rPr>
              <w:t>×</w:t>
            </w:r>
            <w:r w:rsidRPr="00BC4C71">
              <w:rPr>
                <w:rFonts w:hint="eastAsia"/>
              </w:rPr>
              <w:t>4</w:t>
            </w:r>
            <w:r w:rsidRPr="00BC4C71">
              <w:rPr>
                <w:rFonts w:hint="eastAsia"/>
              </w:rPr>
              <w:t>）车行道</w:t>
            </w:r>
            <w:r w:rsidRPr="00BC4C71">
              <w:rPr>
                <w:rFonts w:hint="eastAsia"/>
              </w:rPr>
              <w:t>+0.5m</w:t>
            </w:r>
            <w:r w:rsidRPr="00BC4C71">
              <w:rPr>
                <w:rFonts w:hint="eastAsia"/>
              </w:rPr>
              <w:t>双黄线</w:t>
            </w:r>
            <w:r w:rsidRPr="00BC4C71">
              <w:rPr>
                <w:rFonts w:hint="eastAsia"/>
              </w:rPr>
              <w:t>+</w:t>
            </w:r>
            <w:r w:rsidRPr="00BC4C71">
              <w:rPr>
                <w:rFonts w:hint="eastAsia"/>
              </w:rPr>
              <w:t>（</w:t>
            </w:r>
            <w:r w:rsidRPr="00BC4C71">
              <w:rPr>
                <w:rFonts w:hint="eastAsia"/>
              </w:rPr>
              <w:t>3.5m</w:t>
            </w:r>
            <w:r w:rsidRPr="00BC4C71">
              <w:rPr>
                <w:rFonts w:hint="eastAsia"/>
              </w:rPr>
              <w:t>×</w:t>
            </w:r>
            <w:r w:rsidRPr="00BC4C71">
              <w:rPr>
                <w:rFonts w:hint="eastAsia"/>
              </w:rPr>
              <w:t>4</w:t>
            </w:r>
            <w:r w:rsidRPr="00BC4C71">
              <w:rPr>
                <w:rFonts w:hint="eastAsia"/>
              </w:rPr>
              <w:t>）车行道</w:t>
            </w:r>
            <w:r w:rsidRPr="00BC4C71">
              <w:rPr>
                <w:rFonts w:hint="eastAsia"/>
              </w:rPr>
              <w:t>+3.5m</w:t>
            </w:r>
            <w:r w:rsidRPr="00BC4C71">
              <w:rPr>
                <w:rFonts w:hint="eastAsia"/>
              </w:rPr>
              <w:t>非机动车道</w:t>
            </w:r>
            <w:r w:rsidRPr="00BC4C71">
              <w:rPr>
                <w:rFonts w:hint="eastAsia"/>
              </w:rPr>
              <w:t>+0.25m</w:t>
            </w:r>
            <w:r w:rsidRPr="00BC4C71">
              <w:rPr>
                <w:rFonts w:hint="eastAsia"/>
              </w:rPr>
              <w:t>路缘带</w:t>
            </w:r>
            <w:r w:rsidRPr="00BC4C71">
              <w:rPr>
                <w:rFonts w:hint="eastAsia"/>
              </w:rPr>
              <w:t>+3.0m</w:t>
            </w:r>
            <w:r w:rsidRPr="00BC4C71">
              <w:rPr>
                <w:rFonts w:hint="eastAsia"/>
              </w:rPr>
              <w:t>人行道。</w:t>
            </w:r>
          </w:p>
          <w:p w:rsidR="003F3050" w:rsidRPr="00BC4C71" w:rsidRDefault="003F3050" w:rsidP="00C03287">
            <w:pPr>
              <w:pStyle w:val="0"/>
              <w:ind w:firstLineChars="200" w:firstLine="420"/>
              <w:jc w:val="both"/>
            </w:pPr>
            <w:r w:rsidRPr="00BC4C71">
              <w:t>熊猫大道下穿工程</w:t>
            </w:r>
            <w:r w:rsidRPr="00BC4C71">
              <w:rPr>
                <w:rFonts w:hint="eastAsia"/>
              </w:rPr>
              <w:t>西侧挡墙段：</w:t>
            </w:r>
            <w:r w:rsidRPr="00BC4C71">
              <w:rPr>
                <w:rFonts w:hint="eastAsia"/>
              </w:rPr>
              <w:t>47.1m=3.0m</w:t>
            </w:r>
            <w:r w:rsidRPr="00BC4C71">
              <w:rPr>
                <w:rFonts w:hint="eastAsia"/>
              </w:rPr>
              <w:t>人行道</w:t>
            </w:r>
            <w:r w:rsidRPr="00BC4C71">
              <w:rPr>
                <w:rFonts w:hint="eastAsia"/>
              </w:rPr>
              <w:t>+3.75m</w:t>
            </w:r>
            <w:r w:rsidRPr="00BC4C71">
              <w:rPr>
                <w:rFonts w:hint="eastAsia"/>
              </w:rPr>
              <w:t>非机动车道</w:t>
            </w:r>
            <w:r w:rsidRPr="00BC4C71">
              <w:rPr>
                <w:rFonts w:hint="eastAsia"/>
              </w:rPr>
              <w:t>+7.25m</w:t>
            </w:r>
            <w:r w:rsidRPr="00BC4C71">
              <w:rPr>
                <w:rFonts w:hint="eastAsia"/>
              </w:rPr>
              <w:t>车行道</w:t>
            </w:r>
            <w:r w:rsidRPr="00BC4C71">
              <w:rPr>
                <w:rFonts w:hint="eastAsia"/>
              </w:rPr>
              <w:t>+19.1m</w:t>
            </w:r>
            <w:r w:rsidRPr="00BC4C71">
              <w:rPr>
                <w:rFonts w:hint="eastAsia"/>
              </w:rPr>
              <w:t>船槽</w:t>
            </w:r>
            <w:r w:rsidRPr="00BC4C71">
              <w:rPr>
                <w:rFonts w:hint="eastAsia"/>
              </w:rPr>
              <w:t>+7.25m</w:t>
            </w:r>
            <w:r w:rsidRPr="00BC4C71">
              <w:rPr>
                <w:rFonts w:hint="eastAsia"/>
              </w:rPr>
              <w:t>车行道</w:t>
            </w:r>
            <w:r w:rsidRPr="00BC4C71">
              <w:rPr>
                <w:rFonts w:hint="eastAsia"/>
              </w:rPr>
              <w:t>+3.75m</w:t>
            </w:r>
            <w:r w:rsidRPr="00BC4C71">
              <w:rPr>
                <w:rFonts w:hint="eastAsia"/>
              </w:rPr>
              <w:t>非机动车道</w:t>
            </w:r>
            <w:r w:rsidRPr="00BC4C71">
              <w:rPr>
                <w:rFonts w:hint="eastAsia"/>
              </w:rPr>
              <w:t>+3.0m</w:t>
            </w:r>
            <w:r w:rsidRPr="00BC4C71">
              <w:rPr>
                <w:rFonts w:hint="eastAsia"/>
              </w:rPr>
              <w:t>人行道。</w:t>
            </w:r>
          </w:p>
          <w:p w:rsidR="003F3050" w:rsidRPr="00BC4C71" w:rsidRDefault="003F3050" w:rsidP="00C03287">
            <w:pPr>
              <w:pStyle w:val="0"/>
              <w:ind w:firstLineChars="200" w:firstLine="420"/>
              <w:jc w:val="both"/>
            </w:pPr>
            <w:r w:rsidRPr="00BC4C71">
              <w:t>熊猫大道下穿工程东侧挡墙段：</w:t>
            </w:r>
            <w:r w:rsidRPr="00BC4C71">
              <w:rPr>
                <w:rFonts w:hint="eastAsia"/>
              </w:rPr>
              <w:t>42.1m=4.0m</w:t>
            </w:r>
            <w:r w:rsidRPr="00BC4C71">
              <w:rPr>
                <w:rFonts w:hint="eastAsia"/>
              </w:rPr>
              <w:t>人非混行</w:t>
            </w:r>
            <w:r w:rsidRPr="00BC4C71">
              <w:rPr>
                <w:rFonts w:hint="eastAsia"/>
              </w:rPr>
              <w:t>+7.5m</w:t>
            </w:r>
            <w:r w:rsidRPr="00BC4C71">
              <w:rPr>
                <w:rFonts w:hint="eastAsia"/>
              </w:rPr>
              <w:t>车行道</w:t>
            </w:r>
            <w:r w:rsidRPr="00BC4C71">
              <w:rPr>
                <w:rFonts w:hint="eastAsia"/>
              </w:rPr>
              <w:t>+19.1m</w:t>
            </w:r>
            <w:r w:rsidRPr="00BC4C71">
              <w:rPr>
                <w:rFonts w:hint="eastAsia"/>
              </w:rPr>
              <w:t>船槽</w:t>
            </w:r>
            <w:r w:rsidRPr="00BC4C71">
              <w:rPr>
                <w:rFonts w:hint="eastAsia"/>
              </w:rPr>
              <w:t>+7.5m</w:t>
            </w:r>
            <w:r w:rsidRPr="00BC4C71">
              <w:rPr>
                <w:rFonts w:hint="eastAsia"/>
              </w:rPr>
              <w:t>车行道</w:t>
            </w:r>
            <w:r w:rsidRPr="00BC4C71">
              <w:rPr>
                <w:rFonts w:hint="eastAsia"/>
              </w:rPr>
              <w:t>+4.0m</w:t>
            </w:r>
            <w:r w:rsidRPr="00BC4C71">
              <w:rPr>
                <w:rFonts w:hint="eastAsia"/>
              </w:rPr>
              <w:t>人非混行道。</w:t>
            </w:r>
          </w:p>
          <w:p w:rsidR="003F3050" w:rsidRPr="00BC4C71" w:rsidRDefault="003F3050" w:rsidP="00C03287">
            <w:pPr>
              <w:pStyle w:val="0"/>
              <w:ind w:firstLineChars="200" w:firstLine="420"/>
              <w:jc w:val="both"/>
            </w:pPr>
            <w:r w:rsidRPr="00BC4C71">
              <w:t>凤林二路</w:t>
            </w:r>
            <w:r w:rsidRPr="00BC4C71">
              <w:rPr>
                <w:rFonts w:hint="eastAsia"/>
              </w:rPr>
              <w:t>下穿工程</w:t>
            </w:r>
            <w:r w:rsidRPr="00BC4C71">
              <w:t>标准路基段：</w:t>
            </w:r>
            <w:r w:rsidRPr="00BC4C71">
              <w:rPr>
                <w:rFonts w:hint="eastAsia"/>
              </w:rPr>
              <w:t>12m=3m</w:t>
            </w:r>
            <w:r w:rsidRPr="00BC4C71">
              <w:rPr>
                <w:rFonts w:hint="eastAsia"/>
              </w:rPr>
              <w:t>人行道</w:t>
            </w:r>
            <w:r w:rsidRPr="00BC4C71">
              <w:rPr>
                <w:rFonts w:hint="eastAsia"/>
              </w:rPr>
              <w:t>+</w:t>
            </w:r>
            <w:r w:rsidRPr="00BC4C71">
              <w:rPr>
                <w:rFonts w:hint="eastAsia"/>
              </w:rPr>
              <w:t>（</w:t>
            </w:r>
            <w:r w:rsidRPr="00BC4C71">
              <w:rPr>
                <w:rFonts w:hint="eastAsia"/>
              </w:rPr>
              <w:t>2</w:t>
            </w:r>
            <w:r w:rsidRPr="00BC4C71">
              <w:rPr>
                <w:rFonts w:hint="eastAsia"/>
              </w:rPr>
              <w:t>×</w:t>
            </w:r>
            <w:r w:rsidRPr="00BC4C71">
              <w:rPr>
                <w:rFonts w:hint="eastAsia"/>
              </w:rPr>
              <w:t>3m</w:t>
            </w:r>
            <w:r w:rsidRPr="00BC4C71">
              <w:rPr>
                <w:rFonts w:hint="eastAsia"/>
              </w:rPr>
              <w:t>）车行道</w:t>
            </w:r>
            <w:r w:rsidRPr="00BC4C71">
              <w:rPr>
                <w:rFonts w:hint="eastAsia"/>
              </w:rPr>
              <w:t>+3m</w:t>
            </w:r>
            <w:r w:rsidRPr="00BC4C71">
              <w:rPr>
                <w:rFonts w:hint="eastAsia"/>
              </w:rPr>
              <w:t>人行道。</w:t>
            </w:r>
          </w:p>
          <w:p w:rsidR="003F3050" w:rsidRPr="00BC4C71" w:rsidRDefault="003F3050" w:rsidP="00C03287">
            <w:pPr>
              <w:pStyle w:val="0"/>
              <w:ind w:firstLineChars="200" w:firstLine="420"/>
              <w:jc w:val="both"/>
            </w:pPr>
            <w:r w:rsidRPr="00BC4C71">
              <w:t>甫家二路下穿工程标准挡墙段：</w:t>
            </w:r>
            <w:r w:rsidRPr="00BC4C71">
              <w:rPr>
                <w:rFonts w:hint="eastAsia"/>
              </w:rPr>
              <w:t>20m=0.25m</w:t>
            </w:r>
            <w:r w:rsidRPr="00BC4C71">
              <w:rPr>
                <w:rFonts w:hint="eastAsia"/>
              </w:rPr>
              <w:t>路缘带</w:t>
            </w:r>
            <w:r w:rsidRPr="00BC4C71">
              <w:rPr>
                <w:rFonts w:hint="eastAsia"/>
              </w:rPr>
              <w:t>+6.25m</w:t>
            </w:r>
            <w:r w:rsidRPr="00BC4C71">
              <w:rPr>
                <w:rFonts w:hint="eastAsia"/>
              </w:rPr>
              <w:t>混行车道</w:t>
            </w:r>
            <w:r w:rsidRPr="00BC4C71">
              <w:rPr>
                <w:rFonts w:hint="eastAsia"/>
              </w:rPr>
              <w:t>+3.25m</w:t>
            </w:r>
            <w:r w:rsidRPr="00BC4C71">
              <w:rPr>
                <w:rFonts w:hint="eastAsia"/>
              </w:rPr>
              <w:t>车行道</w:t>
            </w:r>
            <w:r w:rsidRPr="00BC4C71">
              <w:rPr>
                <w:rFonts w:hint="eastAsia"/>
              </w:rPr>
              <w:t>+0.5m</w:t>
            </w:r>
            <w:r w:rsidRPr="00BC4C71">
              <w:rPr>
                <w:rFonts w:hint="eastAsia"/>
              </w:rPr>
              <w:t>双黄线</w:t>
            </w:r>
            <w:r w:rsidRPr="00BC4C71">
              <w:rPr>
                <w:rFonts w:hint="eastAsia"/>
              </w:rPr>
              <w:t>+3.25m</w:t>
            </w:r>
            <w:r w:rsidRPr="00BC4C71">
              <w:rPr>
                <w:rFonts w:hint="eastAsia"/>
              </w:rPr>
              <w:t>车行道</w:t>
            </w:r>
            <w:r w:rsidRPr="00BC4C71">
              <w:rPr>
                <w:rFonts w:hint="eastAsia"/>
              </w:rPr>
              <w:t>+6.25m</w:t>
            </w:r>
            <w:r w:rsidRPr="00BC4C71">
              <w:rPr>
                <w:rFonts w:hint="eastAsia"/>
              </w:rPr>
              <w:t>混行车道</w:t>
            </w:r>
            <w:r w:rsidRPr="00BC4C71">
              <w:rPr>
                <w:rFonts w:hint="eastAsia"/>
              </w:rPr>
              <w:t>+0.25m</w:t>
            </w:r>
            <w:r w:rsidRPr="00BC4C71">
              <w:rPr>
                <w:rFonts w:hint="eastAsia"/>
              </w:rPr>
              <w:t>路缘带。</w:t>
            </w:r>
          </w:p>
          <w:p w:rsidR="003F3050" w:rsidRPr="00BC4C71" w:rsidRDefault="003F3050" w:rsidP="00C03287">
            <w:pPr>
              <w:pStyle w:val="0"/>
              <w:ind w:firstLineChars="200" w:firstLine="420"/>
              <w:jc w:val="both"/>
            </w:pPr>
            <w:r w:rsidRPr="00BC4C71">
              <w:t>甫家二路西侧下穿</w:t>
            </w:r>
            <w:r w:rsidRPr="00BC4C71">
              <w:rPr>
                <w:rFonts w:hint="eastAsia"/>
              </w:rPr>
              <w:t>工程</w:t>
            </w:r>
            <w:r w:rsidRPr="00BC4C71">
              <w:t>挡墙段：</w:t>
            </w:r>
            <w:r w:rsidRPr="00BC4C71">
              <w:rPr>
                <w:rFonts w:hint="eastAsia"/>
              </w:rPr>
              <w:t>27.1m=4.65m</w:t>
            </w:r>
            <w:r w:rsidRPr="00BC4C71">
              <w:rPr>
                <w:rFonts w:hint="eastAsia"/>
              </w:rPr>
              <w:t>混行车道</w:t>
            </w:r>
            <w:r w:rsidRPr="00BC4C71">
              <w:rPr>
                <w:rFonts w:hint="eastAsia"/>
              </w:rPr>
              <w:t>+10.7m</w:t>
            </w:r>
            <w:r w:rsidRPr="00BC4C71">
              <w:rPr>
                <w:rFonts w:hint="eastAsia"/>
              </w:rPr>
              <w:t>船槽</w:t>
            </w:r>
            <w:r w:rsidRPr="00BC4C71">
              <w:rPr>
                <w:rFonts w:hint="eastAsia"/>
              </w:rPr>
              <w:t>+3.5m</w:t>
            </w:r>
            <w:r w:rsidRPr="00BC4C71">
              <w:rPr>
                <w:rFonts w:hint="eastAsia"/>
              </w:rPr>
              <w:t>车行道</w:t>
            </w:r>
            <w:r w:rsidRPr="00BC4C71">
              <w:rPr>
                <w:rFonts w:hint="eastAsia"/>
              </w:rPr>
              <w:t>+5.25m</w:t>
            </w:r>
            <w:r w:rsidRPr="00BC4C71">
              <w:rPr>
                <w:rFonts w:hint="eastAsia"/>
              </w:rPr>
              <w:t>混行车道</w:t>
            </w:r>
            <w:r w:rsidRPr="00BC4C71">
              <w:rPr>
                <w:rFonts w:hint="eastAsia"/>
              </w:rPr>
              <w:t>+3.0m</w:t>
            </w:r>
            <w:r w:rsidRPr="00BC4C71">
              <w:rPr>
                <w:rFonts w:hint="eastAsia"/>
              </w:rPr>
              <w:t>人行道。</w:t>
            </w:r>
          </w:p>
          <w:p w:rsidR="003F3050" w:rsidRPr="00BC4C71" w:rsidRDefault="003F3050" w:rsidP="00C03287">
            <w:pPr>
              <w:pStyle w:val="0"/>
              <w:ind w:firstLineChars="200" w:firstLine="420"/>
              <w:jc w:val="both"/>
            </w:pPr>
            <w:r w:rsidRPr="00BC4C71">
              <w:t>甫家二路</w:t>
            </w:r>
            <w:r w:rsidRPr="00BC4C71">
              <w:rPr>
                <w:rFonts w:hint="eastAsia"/>
              </w:rPr>
              <w:t>东</w:t>
            </w:r>
            <w:r w:rsidRPr="00BC4C71">
              <w:t>侧下穿</w:t>
            </w:r>
            <w:r w:rsidRPr="00BC4C71">
              <w:rPr>
                <w:rFonts w:hint="eastAsia"/>
              </w:rPr>
              <w:t>工程</w:t>
            </w:r>
            <w:r w:rsidRPr="00BC4C71">
              <w:t>挡墙段：</w:t>
            </w:r>
            <w:r w:rsidRPr="00BC4C71">
              <w:rPr>
                <w:rFonts w:hint="eastAsia"/>
              </w:rPr>
              <w:t>30m=3.0m</w:t>
            </w:r>
            <w:r w:rsidRPr="00BC4C71">
              <w:rPr>
                <w:rFonts w:hint="eastAsia"/>
              </w:rPr>
              <w:t>人行道</w:t>
            </w:r>
            <w:r w:rsidRPr="00BC4C71">
              <w:rPr>
                <w:rFonts w:hint="eastAsia"/>
              </w:rPr>
              <w:t>+0.25m</w:t>
            </w:r>
            <w:r w:rsidRPr="00BC4C71">
              <w:rPr>
                <w:rFonts w:hint="eastAsia"/>
              </w:rPr>
              <w:t>路缘带</w:t>
            </w:r>
            <w:r w:rsidRPr="00BC4C71">
              <w:rPr>
                <w:rFonts w:hint="eastAsia"/>
              </w:rPr>
              <w:t>+5.0m</w:t>
            </w:r>
            <w:r w:rsidRPr="00BC4C71">
              <w:rPr>
                <w:rFonts w:hint="eastAsia"/>
              </w:rPr>
              <w:t>混行车道</w:t>
            </w:r>
            <w:r w:rsidRPr="00BC4C71">
              <w:rPr>
                <w:rFonts w:hint="eastAsia"/>
              </w:rPr>
              <w:t>+</w:t>
            </w:r>
            <w:r w:rsidRPr="00BC4C71">
              <w:rPr>
                <w:rFonts w:hint="eastAsia"/>
              </w:rPr>
              <w:t>（</w:t>
            </w:r>
            <w:r w:rsidRPr="00BC4C71">
              <w:rPr>
                <w:rFonts w:hint="eastAsia"/>
              </w:rPr>
              <w:t>3.25m</w:t>
            </w:r>
            <w:r w:rsidRPr="00BC4C71">
              <w:rPr>
                <w:rFonts w:hint="eastAsia"/>
              </w:rPr>
              <w:t>×</w:t>
            </w:r>
            <w:r w:rsidRPr="00BC4C71">
              <w:rPr>
                <w:rFonts w:hint="eastAsia"/>
              </w:rPr>
              <w:t>2</w:t>
            </w:r>
            <w:r w:rsidRPr="00BC4C71">
              <w:rPr>
                <w:rFonts w:hint="eastAsia"/>
              </w:rPr>
              <w:t>）车行道</w:t>
            </w:r>
            <w:r w:rsidRPr="00BC4C71">
              <w:rPr>
                <w:rFonts w:hint="eastAsia"/>
              </w:rPr>
              <w:t>+0.5m</w:t>
            </w:r>
            <w:r w:rsidRPr="00BC4C71">
              <w:rPr>
                <w:rFonts w:hint="eastAsia"/>
              </w:rPr>
              <w:t>双黄线</w:t>
            </w:r>
            <w:r w:rsidRPr="00BC4C71">
              <w:rPr>
                <w:rFonts w:hint="eastAsia"/>
              </w:rPr>
              <w:t>+</w:t>
            </w:r>
            <w:r w:rsidRPr="00BC4C71">
              <w:rPr>
                <w:rFonts w:hint="eastAsia"/>
              </w:rPr>
              <w:t>（</w:t>
            </w:r>
            <w:r w:rsidRPr="00BC4C71">
              <w:rPr>
                <w:rFonts w:hint="eastAsia"/>
              </w:rPr>
              <w:t>3.25m</w:t>
            </w:r>
            <w:r w:rsidRPr="00BC4C71">
              <w:rPr>
                <w:rFonts w:hint="eastAsia"/>
              </w:rPr>
              <w:t>×</w:t>
            </w:r>
            <w:r w:rsidRPr="00BC4C71">
              <w:rPr>
                <w:rFonts w:hint="eastAsia"/>
              </w:rPr>
              <w:t>2</w:t>
            </w:r>
            <w:r w:rsidRPr="00BC4C71">
              <w:rPr>
                <w:rFonts w:hint="eastAsia"/>
              </w:rPr>
              <w:t>）车行道</w:t>
            </w:r>
            <w:r w:rsidRPr="00BC4C71">
              <w:rPr>
                <w:rFonts w:hint="eastAsia"/>
              </w:rPr>
              <w:t>+5.0m</w:t>
            </w:r>
            <w:r w:rsidRPr="00BC4C71">
              <w:rPr>
                <w:rFonts w:hint="eastAsia"/>
              </w:rPr>
              <w:t>混行车道</w:t>
            </w:r>
            <w:r w:rsidRPr="00BC4C71">
              <w:rPr>
                <w:rFonts w:hint="eastAsia"/>
              </w:rPr>
              <w:t>+0.25m</w:t>
            </w:r>
            <w:r w:rsidRPr="00BC4C71">
              <w:rPr>
                <w:rFonts w:hint="eastAsia"/>
              </w:rPr>
              <w:t>路缘带</w:t>
            </w:r>
            <w:r w:rsidRPr="00BC4C71">
              <w:rPr>
                <w:rFonts w:hint="eastAsia"/>
              </w:rPr>
              <w:t>+3.0m</w:t>
            </w:r>
            <w:r w:rsidRPr="00BC4C71">
              <w:rPr>
                <w:rFonts w:hint="eastAsia"/>
              </w:rPr>
              <w:t>人行道。</w:t>
            </w:r>
          </w:p>
          <w:p w:rsidR="003F3050" w:rsidRPr="00BC4C71" w:rsidRDefault="003F3050" w:rsidP="00C03287">
            <w:pPr>
              <w:pStyle w:val="0"/>
              <w:ind w:firstLineChars="200" w:firstLine="420"/>
              <w:jc w:val="both"/>
            </w:pPr>
            <w:r w:rsidRPr="00BC4C71">
              <w:t>大天路下穿工程标准路基段：</w:t>
            </w:r>
            <w:r w:rsidRPr="00BC4C71">
              <w:rPr>
                <w:rFonts w:hint="eastAsia"/>
              </w:rPr>
              <w:t>36.5m=3m</w:t>
            </w:r>
            <w:r w:rsidRPr="00BC4C71">
              <w:rPr>
                <w:rFonts w:hint="eastAsia"/>
              </w:rPr>
              <w:t>人行道</w:t>
            </w:r>
            <w:r w:rsidRPr="00BC4C71">
              <w:rPr>
                <w:rFonts w:hint="eastAsia"/>
              </w:rPr>
              <w:t>+0.25m</w:t>
            </w:r>
            <w:r w:rsidRPr="00BC4C71">
              <w:rPr>
                <w:rFonts w:hint="eastAsia"/>
              </w:rPr>
              <w:t>路缘带</w:t>
            </w:r>
            <w:r w:rsidRPr="00BC4C71">
              <w:rPr>
                <w:rFonts w:hint="eastAsia"/>
              </w:rPr>
              <w:t>+3.0m</w:t>
            </w:r>
            <w:r w:rsidRPr="00BC4C71">
              <w:rPr>
                <w:rFonts w:hint="eastAsia"/>
              </w:rPr>
              <w:t>非机动车道</w:t>
            </w:r>
            <w:r w:rsidRPr="00BC4C71">
              <w:rPr>
                <w:rFonts w:hint="eastAsia"/>
              </w:rPr>
              <w:t>+0.25m</w:t>
            </w:r>
            <w:r w:rsidRPr="00BC4C71">
              <w:rPr>
                <w:rFonts w:hint="eastAsia"/>
              </w:rPr>
              <w:t>路缘带</w:t>
            </w:r>
            <w:r w:rsidRPr="00BC4C71">
              <w:rPr>
                <w:rFonts w:hint="eastAsia"/>
              </w:rPr>
              <w:t>+1m</w:t>
            </w:r>
            <w:r w:rsidRPr="00BC4C71">
              <w:rPr>
                <w:rFonts w:hint="eastAsia"/>
              </w:rPr>
              <w:t>侧分带</w:t>
            </w:r>
            <w:r w:rsidRPr="00BC4C71">
              <w:rPr>
                <w:rFonts w:hint="eastAsia"/>
              </w:rPr>
              <w:t>+0.25m</w:t>
            </w:r>
            <w:r w:rsidRPr="00BC4C71">
              <w:rPr>
                <w:rFonts w:hint="eastAsia"/>
              </w:rPr>
              <w:t>路缘带</w:t>
            </w:r>
            <w:r w:rsidRPr="00BC4C71">
              <w:rPr>
                <w:rFonts w:hint="eastAsia"/>
              </w:rPr>
              <w:t>+10.25m</w:t>
            </w:r>
            <w:r w:rsidRPr="00BC4C71">
              <w:rPr>
                <w:rFonts w:hint="eastAsia"/>
              </w:rPr>
              <w:t>车行道（单向三车道）</w:t>
            </w:r>
            <w:r w:rsidRPr="00BC4C71">
              <w:rPr>
                <w:rFonts w:hint="eastAsia"/>
              </w:rPr>
              <w:t>+0.5m</w:t>
            </w:r>
            <w:r w:rsidRPr="00BC4C71">
              <w:rPr>
                <w:rFonts w:hint="eastAsia"/>
              </w:rPr>
              <w:t>双黄线</w:t>
            </w:r>
            <w:r w:rsidRPr="00BC4C71">
              <w:rPr>
                <w:rFonts w:hint="eastAsia"/>
              </w:rPr>
              <w:t>+10.25m</w:t>
            </w:r>
            <w:r w:rsidRPr="00BC4C71">
              <w:rPr>
                <w:rFonts w:hint="eastAsia"/>
              </w:rPr>
              <w:t>车行道（单向三车道）</w:t>
            </w:r>
            <w:r w:rsidRPr="00BC4C71">
              <w:rPr>
                <w:rFonts w:hint="eastAsia"/>
              </w:rPr>
              <w:t>+0.25m</w:t>
            </w:r>
            <w:r w:rsidRPr="00BC4C71">
              <w:rPr>
                <w:rFonts w:hint="eastAsia"/>
              </w:rPr>
              <w:t>路缘带</w:t>
            </w:r>
            <w:r w:rsidRPr="00BC4C71">
              <w:rPr>
                <w:rFonts w:hint="eastAsia"/>
              </w:rPr>
              <w:t>+1m</w:t>
            </w:r>
            <w:r w:rsidRPr="00BC4C71">
              <w:rPr>
                <w:rFonts w:hint="eastAsia"/>
              </w:rPr>
              <w:t>侧分带</w:t>
            </w:r>
            <w:r w:rsidRPr="00BC4C71">
              <w:rPr>
                <w:rFonts w:hint="eastAsia"/>
              </w:rPr>
              <w:t>+0.25m</w:t>
            </w:r>
            <w:r w:rsidRPr="00BC4C71">
              <w:rPr>
                <w:rFonts w:hint="eastAsia"/>
              </w:rPr>
              <w:t>路缘带</w:t>
            </w:r>
            <w:r w:rsidRPr="00BC4C71">
              <w:rPr>
                <w:rFonts w:hint="eastAsia"/>
              </w:rPr>
              <w:t>+3.0m</w:t>
            </w:r>
            <w:r w:rsidRPr="00BC4C71">
              <w:rPr>
                <w:rFonts w:hint="eastAsia"/>
              </w:rPr>
              <w:t>非机动车道</w:t>
            </w:r>
            <w:r w:rsidRPr="00BC4C71">
              <w:rPr>
                <w:rFonts w:hint="eastAsia"/>
              </w:rPr>
              <w:t>+0.25m</w:t>
            </w:r>
            <w:r w:rsidRPr="00BC4C71">
              <w:rPr>
                <w:rFonts w:hint="eastAsia"/>
              </w:rPr>
              <w:t>路缘带</w:t>
            </w:r>
            <w:r w:rsidRPr="00BC4C71">
              <w:rPr>
                <w:rFonts w:hint="eastAsia"/>
              </w:rPr>
              <w:t>+3m</w:t>
            </w:r>
            <w:r w:rsidRPr="00BC4C71">
              <w:rPr>
                <w:rFonts w:hint="eastAsia"/>
              </w:rPr>
              <w:t>人行道。</w:t>
            </w:r>
          </w:p>
          <w:p w:rsidR="003F3050" w:rsidRPr="00BC4C71" w:rsidRDefault="003F3050" w:rsidP="00C03287">
            <w:pPr>
              <w:pStyle w:val="0"/>
              <w:ind w:firstLineChars="200" w:firstLine="420"/>
              <w:jc w:val="both"/>
            </w:pPr>
            <w:r w:rsidRPr="00BC4C71">
              <w:t>大天路下穿工程挡墙段：</w:t>
            </w:r>
            <w:r w:rsidRPr="00BC4C71">
              <w:rPr>
                <w:rFonts w:hint="eastAsia"/>
              </w:rPr>
              <w:t>41.6m=3m</w:t>
            </w:r>
            <w:r w:rsidRPr="00BC4C71">
              <w:rPr>
                <w:rFonts w:hint="eastAsia"/>
              </w:rPr>
              <w:t>人行道</w:t>
            </w:r>
            <w:r w:rsidRPr="00BC4C71">
              <w:rPr>
                <w:rFonts w:hint="eastAsia"/>
              </w:rPr>
              <w:t>+3.5m</w:t>
            </w:r>
            <w:r w:rsidRPr="00BC4C71">
              <w:rPr>
                <w:rFonts w:hint="eastAsia"/>
              </w:rPr>
              <w:t>非机动车道</w:t>
            </w:r>
            <w:r w:rsidRPr="00BC4C71">
              <w:rPr>
                <w:rFonts w:hint="eastAsia"/>
              </w:rPr>
              <w:t>+1m</w:t>
            </w:r>
            <w:r w:rsidRPr="00BC4C71">
              <w:rPr>
                <w:rFonts w:hint="eastAsia"/>
              </w:rPr>
              <w:t>侧分带</w:t>
            </w:r>
            <w:r w:rsidRPr="00BC4C71">
              <w:rPr>
                <w:rFonts w:hint="eastAsia"/>
              </w:rPr>
              <w:t>+4.0m</w:t>
            </w:r>
            <w:r w:rsidRPr="00BC4C71">
              <w:rPr>
                <w:rFonts w:hint="eastAsia"/>
              </w:rPr>
              <w:t>车行道</w:t>
            </w:r>
            <w:r w:rsidRPr="00BC4C71">
              <w:rPr>
                <w:rFonts w:hint="eastAsia"/>
              </w:rPr>
              <w:t>+18.6m</w:t>
            </w:r>
            <w:r w:rsidRPr="00BC4C71">
              <w:rPr>
                <w:rFonts w:hint="eastAsia"/>
              </w:rPr>
              <w:t>船槽</w:t>
            </w:r>
            <w:r w:rsidRPr="00BC4C71">
              <w:rPr>
                <w:rFonts w:hint="eastAsia"/>
              </w:rPr>
              <w:t>+4.0m</w:t>
            </w:r>
            <w:r w:rsidRPr="00BC4C71">
              <w:rPr>
                <w:rFonts w:hint="eastAsia"/>
              </w:rPr>
              <w:t>车行道</w:t>
            </w:r>
            <w:r w:rsidRPr="00BC4C71">
              <w:rPr>
                <w:rFonts w:hint="eastAsia"/>
              </w:rPr>
              <w:t>+1m</w:t>
            </w:r>
            <w:r w:rsidRPr="00BC4C71">
              <w:rPr>
                <w:rFonts w:hint="eastAsia"/>
              </w:rPr>
              <w:t>侧分带</w:t>
            </w:r>
            <w:r w:rsidRPr="00BC4C71">
              <w:rPr>
                <w:rFonts w:hint="eastAsia"/>
              </w:rPr>
              <w:t>+3.5m</w:t>
            </w:r>
            <w:r w:rsidRPr="00BC4C71">
              <w:rPr>
                <w:rFonts w:hint="eastAsia"/>
              </w:rPr>
              <w:t>非机动车道</w:t>
            </w:r>
            <w:r w:rsidRPr="00BC4C71">
              <w:rPr>
                <w:rFonts w:hint="eastAsia"/>
              </w:rPr>
              <w:t>+3m</w:t>
            </w:r>
            <w:r w:rsidRPr="00BC4C71">
              <w:rPr>
                <w:rFonts w:hint="eastAsia"/>
              </w:rPr>
              <w:t>人行道。</w:t>
            </w:r>
          </w:p>
          <w:p w:rsidR="003F3050" w:rsidRPr="00BC4C71" w:rsidRDefault="003F3050" w:rsidP="00C03287">
            <w:pPr>
              <w:pStyle w:val="0"/>
              <w:ind w:firstLineChars="200" w:firstLine="420"/>
              <w:jc w:val="both"/>
            </w:pPr>
            <w:r w:rsidRPr="00BC4C71">
              <w:t>围城路</w:t>
            </w:r>
            <w:r w:rsidRPr="00BC4C71">
              <w:rPr>
                <w:rFonts w:hint="eastAsia"/>
              </w:rPr>
              <w:t>下穿工程西侧（新竹大道）标准路基段：</w:t>
            </w:r>
            <w:r w:rsidRPr="00BC4C71">
              <w:rPr>
                <w:rFonts w:hint="eastAsia"/>
              </w:rPr>
              <w:t>52.1m=3.5m</w:t>
            </w:r>
            <w:r w:rsidRPr="00BC4C71">
              <w:rPr>
                <w:rFonts w:hint="eastAsia"/>
              </w:rPr>
              <w:t>人行道</w:t>
            </w:r>
            <w:r w:rsidRPr="00BC4C71">
              <w:rPr>
                <w:rFonts w:hint="eastAsia"/>
              </w:rPr>
              <w:t>+0.25m</w:t>
            </w:r>
            <w:r w:rsidRPr="00BC4C71">
              <w:rPr>
                <w:rFonts w:hint="eastAsia"/>
              </w:rPr>
              <w:t>路缘带</w:t>
            </w:r>
            <w:r w:rsidRPr="00BC4C71">
              <w:rPr>
                <w:rFonts w:hint="eastAsia"/>
              </w:rPr>
              <w:t>+5.0m</w:t>
            </w:r>
            <w:r w:rsidRPr="00BC4C71">
              <w:rPr>
                <w:rFonts w:hint="eastAsia"/>
              </w:rPr>
              <w:t>辅道</w:t>
            </w:r>
            <w:r w:rsidRPr="00BC4C71">
              <w:rPr>
                <w:rFonts w:hint="eastAsia"/>
              </w:rPr>
              <w:t>+0.25m</w:t>
            </w:r>
            <w:r w:rsidRPr="00BC4C71">
              <w:rPr>
                <w:rFonts w:hint="eastAsia"/>
              </w:rPr>
              <w:t>路缘带</w:t>
            </w:r>
            <w:r w:rsidRPr="00BC4C71">
              <w:rPr>
                <w:rFonts w:hint="eastAsia"/>
              </w:rPr>
              <w:t>+2m</w:t>
            </w:r>
            <w:r w:rsidRPr="00BC4C71">
              <w:rPr>
                <w:rFonts w:hint="eastAsia"/>
              </w:rPr>
              <w:t>侧分带</w:t>
            </w:r>
            <w:r w:rsidRPr="00BC4C71">
              <w:rPr>
                <w:rFonts w:hint="eastAsia"/>
              </w:rPr>
              <w:t>+0.25m</w:t>
            </w:r>
            <w:r w:rsidRPr="00BC4C71">
              <w:rPr>
                <w:rFonts w:hint="eastAsia"/>
              </w:rPr>
              <w:t>路缘带</w:t>
            </w:r>
            <w:r w:rsidRPr="00BC4C71">
              <w:rPr>
                <w:rFonts w:hint="eastAsia"/>
              </w:rPr>
              <w:t>+12.8m</w:t>
            </w:r>
            <w:r w:rsidRPr="00BC4C71">
              <w:rPr>
                <w:rFonts w:hint="eastAsia"/>
              </w:rPr>
              <w:t>车行道（单向三车道）</w:t>
            </w:r>
            <w:r w:rsidRPr="00BC4C71">
              <w:rPr>
                <w:rFonts w:hint="eastAsia"/>
              </w:rPr>
              <w:t>+0.5m</w:t>
            </w:r>
            <w:r w:rsidRPr="00BC4C71">
              <w:rPr>
                <w:rFonts w:hint="eastAsia"/>
              </w:rPr>
              <w:t>双黄线</w:t>
            </w:r>
            <w:r w:rsidRPr="00BC4C71">
              <w:rPr>
                <w:rFonts w:hint="eastAsia"/>
              </w:rPr>
              <w:t>+16.3m</w:t>
            </w:r>
            <w:r w:rsidRPr="00BC4C71">
              <w:rPr>
                <w:rFonts w:hint="eastAsia"/>
              </w:rPr>
              <w:t>车行道（单向四车道）</w:t>
            </w:r>
            <w:r w:rsidRPr="00BC4C71">
              <w:rPr>
                <w:rFonts w:hint="eastAsia"/>
              </w:rPr>
              <w:t>+0.25m</w:t>
            </w:r>
            <w:r w:rsidRPr="00BC4C71">
              <w:rPr>
                <w:rFonts w:hint="eastAsia"/>
              </w:rPr>
              <w:t>路缘带</w:t>
            </w:r>
            <w:r w:rsidRPr="00BC4C71">
              <w:rPr>
                <w:rFonts w:hint="eastAsia"/>
              </w:rPr>
              <w:t>+2m</w:t>
            </w:r>
            <w:r w:rsidRPr="00BC4C71">
              <w:rPr>
                <w:rFonts w:hint="eastAsia"/>
              </w:rPr>
              <w:t>侧分带</w:t>
            </w:r>
            <w:r w:rsidRPr="00BC4C71">
              <w:rPr>
                <w:rFonts w:hint="eastAsia"/>
              </w:rPr>
              <w:t>+0.25m</w:t>
            </w:r>
            <w:r w:rsidRPr="00BC4C71">
              <w:rPr>
                <w:rFonts w:hint="eastAsia"/>
              </w:rPr>
              <w:t>路缘带</w:t>
            </w:r>
            <w:r w:rsidRPr="00BC4C71">
              <w:rPr>
                <w:rFonts w:hint="eastAsia"/>
              </w:rPr>
              <w:t>+5.0m</w:t>
            </w:r>
            <w:r w:rsidRPr="00BC4C71">
              <w:rPr>
                <w:rFonts w:hint="eastAsia"/>
              </w:rPr>
              <w:t>辅道</w:t>
            </w:r>
            <w:r w:rsidRPr="00BC4C71">
              <w:rPr>
                <w:rFonts w:hint="eastAsia"/>
              </w:rPr>
              <w:t>+0.25m</w:t>
            </w:r>
            <w:r w:rsidRPr="00BC4C71">
              <w:rPr>
                <w:rFonts w:hint="eastAsia"/>
              </w:rPr>
              <w:t>路缘带</w:t>
            </w:r>
            <w:r w:rsidRPr="00BC4C71">
              <w:rPr>
                <w:rFonts w:hint="eastAsia"/>
              </w:rPr>
              <w:t>+3.5m</w:t>
            </w:r>
            <w:r w:rsidRPr="00BC4C71">
              <w:rPr>
                <w:rFonts w:hint="eastAsia"/>
              </w:rPr>
              <w:t>人行道。</w:t>
            </w:r>
          </w:p>
          <w:p w:rsidR="003F3050" w:rsidRPr="00BC4C71" w:rsidRDefault="003F3050" w:rsidP="00C03287">
            <w:pPr>
              <w:pStyle w:val="0"/>
              <w:ind w:firstLineChars="200" w:firstLine="420"/>
              <w:jc w:val="both"/>
            </w:pPr>
            <w:r w:rsidRPr="00BC4C71">
              <w:t>围城路</w:t>
            </w:r>
            <w:r w:rsidRPr="00BC4C71">
              <w:rPr>
                <w:rFonts w:hint="eastAsia"/>
              </w:rPr>
              <w:t>下穿工程西侧（新竹大道）挡墙段：</w:t>
            </w:r>
            <w:r w:rsidRPr="00BC4C71">
              <w:rPr>
                <w:rFonts w:hint="eastAsia"/>
              </w:rPr>
              <w:t>52.1m=3.5m</w:t>
            </w:r>
            <w:r w:rsidRPr="00BC4C71">
              <w:rPr>
                <w:rFonts w:hint="eastAsia"/>
              </w:rPr>
              <w:t>人行道</w:t>
            </w:r>
            <w:r w:rsidRPr="00BC4C71">
              <w:rPr>
                <w:rFonts w:hint="eastAsia"/>
              </w:rPr>
              <w:t>+0.25m</w:t>
            </w:r>
            <w:r w:rsidRPr="00BC4C71">
              <w:rPr>
                <w:rFonts w:hint="eastAsia"/>
              </w:rPr>
              <w:t>路缘带</w:t>
            </w:r>
            <w:r w:rsidRPr="00BC4C71">
              <w:rPr>
                <w:rFonts w:hint="eastAsia"/>
              </w:rPr>
              <w:t>+5.0m</w:t>
            </w:r>
            <w:r w:rsidRPr="00BC4C71">
              <w:rPr>
                <w:rFonts w:hint="eastAsia"/>
              </w:rPr>
              <w:t>辅道</w:t>
            </w:r>
            <w:r w:rsidRPr="00BC4C71">
              <w:rPr>
                <w:rFonts w:hint="eastAsia"/>
              </w:rPr>
              <w:t>+0.25m</w:t>
            </w:r>
            <w:r w:rsidRPr="00BC4C71">
              <w:rPr>
                <w:rFonts w:hint="eastAsia"/>
              </w:rPr>
              <w:t>路缘带</w:t>
            </w:r>
            <w:r w:rsidRPr="00BC4C71">
              <w:rPr>
                <w:rFonts w:hint="eastAsia"/>
              </w:rPr>
              <w:t>+2m</w:t>
            </w:r>
            <w:r w:rsidRPr="00BC4C71">
              <w:rPr>
                <w:rFonts w:hint="eastAsia"/>
              </w:rPr>
              <w:t>侧分带</w:t>
            </w:r>
            <w:r w:rsidRPr="00BC4C71">
              <w:rPr>
                <w:rFonts w:hint="eastAsia"/>
              </w:rPr>
              <w:t>+0.25m</w:t>
            </w:r>
            <w:r w:rsidRPr="00BC4C71">
              <w:rPr>
                <w:rFonts w:hint="eastAsia"/>
              </w:rPr>
              <w:t>路缘带</w:t>
            </w:r>
            <w:r w:rsidRPr="00BC4C71">
              <w:rPr>
                <w:rFonts w:hint="eastAsia"/>
              </w:rPr>
              <w:t>+3.5m</w:t>
            </w:r>
            <w:r w:rsidRPr="00BC4C71">
              <w:rPr>
                <w:rFonts w:hint="eastAsia"/>
              </w:rPr>
              <w:t>车行道</w:t>
            </w:r>
            <w:r w:rsidRPr="00BC4C71">
              <w:rPr>
                <w:rFonts w:hint="eastAsia"/>
              </w:rPr>
              <w:t>+18.6m</w:t>
            </w:r>
            <w:r w:rsidRPr="00BC4C71">
              <w:rPr>
                <w:rFonts w:hint="eastAsia"/>
              </w:rPr>
              <w:lastRenderedPageBreak/>
              <w:t>船槽</w:t>
            </w:r>
            <w:r w:rsidRPr="00BC4C71">
              <w:rPr>
                <w:rFonts w:hint="eastAsia"/>
              </w:rPr>
              <w:t>+0.25m</w:t>
            </w:r>
            <w:r w:rsidRPr="00BC4C71">
              <w:rPr>
                <w:rFonts w:hint="eastAsia"/>
              </w:rPr>
              <w:t>路缘带</w:t>
            </w:r>
            <w:r w:rsidRPr="00BC4C71">
              <w:rPr>
                <w:rFonts w:hint="eastAsia"/>
              </w:rPr>
              <w:t>+7.0m</w:t>
            </w:r>
            <w:r w:rsidRPr="00BC4C71">
              <w:rPr>
                <w:rFonts w:hint="eastAsia"/>
              </w:rPr>
              <w:t>车行道</w:t>
            </w:r>
            <w:r w:rsidRPr="00BC4C71">
              <w:rPr>
                <w:rFonts w:hint="eastAsia"/>
              </w:rPr>
              <w:t>+0.25m</w:t>
            </w:r>
            <w:r w:rsidRPr="00BC4C71">
              <w:rPr>
                <w:rFonts w:hint="eastAsia"/>
              </w:rPr>
              <w:t>路缘带</w:t>
            </w:r>
            <w:r w:rsidRPr="00BC4C71">
              <w:rPr>
                <w:rFonts w:hint="eastAsia"/>
              </w:rPr>
              <w:t>+2m</w:t>
            </w:r>
            <w:r w:rsidRPr="00BC4C71">
              <w:rPr>
                <w:rFonts w:hint="eastAsia"/>
              </w:rPr>
              <w:t>侧分带</w:t>
            </w:r>
            <w:r w:rsidRPr="00BC4C71">
              <w:rPr>
                <w:rFonts w:hint="eastAsia"/>
              </w:rPr>
              <w:t>+0.25m</w:t>
            </w:r>
            <w:r w:rsidRPr="00BC4C71">
              <w:rPr>
                <w:rFonts w:hint="eastAsia"/>
              </w:rPr>
              <w:t>路缘带</w:t>
            </w:r>
            <w:r w:rsidRPr="00BC4C71">
              <w:rPr>
                <w:rFonts w:hint="eastAsia"/>
              </w:rPr>
              <w:t>+5.0m</w:t>
            </w:r>
            <w:r w:rsidRPr="00BC4C71">
              <w:rPr>
                <w:rFonts w:hint="eastAsia"/>
              </w:rPr>
              <w:t>辅道</w:t>
            </w:r>
            <w:r w:rsidRPr="00BC4C71">
              <w:rPr>
                <w:rFonts w:hint="eastAsia"/>
              </w:rPr>
              <w:t>+0.25m</w:t>
            </w:r>
            <w:r w:rsidRPr="00BC4C71">
              <w:rPr>
                <w:rFonts w:hint="eastAsia"/>
              </w:rPr>
              <w:t>路缘带</w:t>
            </w:r>
            <w:r w:rsidRPr="00BC4C71">
              <w:rPr>
                <w:rFonts w:hint="eastAsia"/>
              </w:rPr>
              <w:t>+3.5m</w:t>
            </w:r>
            <w:r w:rsidRPr="00BC4C71">
              <w:rPr>
                <w:rFonts w:hint="eastAsia"/>
              </w:rPr>
              <w:t>人行道。</w:t>
            </w:r>
          </w:p>
          <w:p w:rsidR="003F3050" w:rsidRPr="00BC4C71" w:rsidRDefault="003F3050" w:rsidP="00C03287">
            <w:pPr>
              <w:pStyle w:val="0"/>
              <w:ind w:firstLineChars="200" w:firstLine="420"/>
              <w:jc w:val="both"/>
            </w:pPr>
            <w:r w:rsidRPr="00BC4C71">
              <w:rPr>
                <w:rFonts w:hint="eastAsia"/>
              </w:rPr>
              <w:t>围城路下穿工程东侧（聚业路）标准路基段：</w:t>
            </w:r>
            <w:r w:rsidRPr="00BC4C71">
              <w:rPr>
                <w:rFonts w:hint="eastAsia"/>
              </w:rPr>
              <w:t>55.6m=3.5m</w:t>
            </w:r>
            <w:r w:rsidRPr="00BC4C71">
              <w:rPr>
                <w:rFonts w:hint="eastAsia"/>
              </w:rPr>
              <w:t>人行道</w:t>
            </w:r>
            <w:r w:rsidRPr="00BC4C71">
              <w:rPr>
                <w:rFonts w:hint="eastAsia"/>
              </w:rPr>
              <w:t>+0.25m</w:t>
            </w:r>
            <w:r w:rsidRPr="00BC4C71">
              <w:rPr>
                <w:rFonts w:hint="eastAsia"/>
              </w:rPr>
              <w:t>路缘带</w:t>
            </w:r>
            <w:r w:rsidRPr="00BC4C71">
              <w:rPr>
                <w:rFonts w:hint="eastAsia"/>
              </w:rPr>
              <w:t>+5.0m</w:t>
            </w:r>
            <w:r w:rsidRPr="00BC4C71">
              <w:rPr>
                <w:rFonts w:hint="eastAsia"/>
              </w:rPr>
              <w:t>辅道</w:t>
            </w:r>
            <w:r w:rsidRPr="00BC4C71">
              <w:rPr>
                <w:rFonts w:hint="eastAsia"/>
              </w:rPr>
              <w:t>+0.25m</w:t>
            </w:r>
            <w:r w:rsidRPr="00BC4C71">
              <w:rPr>
                <w:rFonts w:hint="eastAsia"/>
              </w:rPr>
              <w:t>路缘带</w:t>
            </w:r>
            <w:r w:rsidRPr="00BC4C71">
              <w:rPr>
                <w:rFonts w:hint="eastAsia"/>
              </w:rPr>
              <w:t>+2m</w:t>
            </w:r>
            <w:r w:rsidRPr="00BC4C71">
              <w:rPr>
                <w:rFonts w:hint="eastAsia"/>
              </w:rPr>
              <w:t>侧分带</w:t>
            </w:r>
            <w:r w:rsidRPr="00BC4C71">
              <w:rPr>
                <w:rFonts w:hint="eastAsia"/>
              </w:rPr>
              <w:t>+0.25m</w:t>
            </w:r>
            <w:r w:rsidRPr="00BC4C71">
              <w:rPr>
                <w:rFonts w:hint="eastAsia"/>
              </w:rPr>
              <w:t>路缘带</w:t>
            </w:r>
            <w:r w:rsidRPr="00BC4C71">
              <w:rPr>
                <w:rFonts w:hint="eastAsia"/>
              </w:rPr>
              <w:t>+16.3m</w:t>
            </w:r>
            <w:r w:rsidRPr="00BC4C71">
              <w:rPr>
                <w:rFonts w:hint="eastAsia"/>
              </w:rPr>
              <w:t>车行道（单向四车道）</w:t>
            </w:r>
            <w:r w:rsidRPr="00BC4C71">
              <w:rPr>
                <w:rFonts w:hint="eastAsia"/>
              </w:rPr>
              <w:t>+0.5m</w:t>
            </w:r>
            <w:r w:rsidRPr="00BC4C71">
              <w:rPr>
                <w:rFonts w:hint="eastAsia"/>
              </w:rPr>
              <w:t>双黄线</w:t>
            </w:r>
            <w:r w:rsidRPr="00BC4C71">
              <w:rPr>
                <w:rFonts w:hint="eastAsia"/>
              </w:rPr>
              <w:t>+16.3m</w:t>
            </w:r>
            <w:r w:rsidRPr="00BC4C71">
              <w:rPr>
                <w:rFonts w:hint="eastAsia"/>
              </w:rPr>
              <w:t>车行道（单向四车道）</w:t>
            </w:r>
            <w:r w:rsidRPr="00BC4C71">
              <w:rPr>
                <w:rFonts w:hint="eastAsia"/>
              </w:rPr>
              <w:t>+0.25m</w:t>
            </w:r>
            <w:r w:rsidRPr="00BC4C71">
              <w:rPr>
                <w:rFonts w:hint="eastAsia"/>
              </w:rPr>
              <w:t>路缘带</w:t>
            </w:r>
            <w:r w:rsidRPr="00BC4C71">
              <w:rPr>
                <w:rFonts w:hint="eastAsia"/>
              </w:rPr>
              <w:t>+2m</w:t>
            </w:r>
            <w:r w:rsidRPr="00BC4C71">
              <w:rPr>
                <w:rFonts w:hint="eastAsia"/>
              </w:rPr>
              <w:t>侧分带</w:t>
            </w:r>
            <w:r w:rsidRPr="00BC4C71">
              <w:rPr>
                <w:rFonts w:hint="eastAsia"/>
              </w:rPr>
              <w:t>+0.25m</w:t>
            </w:r>
            <w:r w:rsidRPr="00BC4C71">
              <w:rPr>
                <w:rFonts w:hint="eastAsia"/>
              </w:rPr>
              <w:t>路缘带</w:t>
            </w:r>
            <w:r w:rsidRPr="00BC4C71">
              <w:rPr>
                <w:rFonts w:hint="eastAsia"/>
              </w:rPr>
              <w:t>+5.0m</w:t>
            </w:r>
            <w:r w:rsidRPr="00BC4C71">
              <w:rPr>
                <w:rFonts w:hint="eastAsia"/>
              </w:rPr>
              <w:t>辅道</w:t>
            </w:r>
            <w:r w:rsidRPr="00BC4C71">
              <w:rPr>
                <w:rFonts w:hint="eastAsia"/>
              </w:rPr>
              <w:t>+0.25m</w:t>
            </w:r>
            <w:r w:rsidRPr="00BC4C71">
              <w:rPr>
                <w:rFonts w:hint="eastAsia"/>
              </w:rPr>
              <w:t>路缘带</w:t>
            </w:r>
            <w:r w:rsidRPr="00BC4C71">
              <w:rPr>
                <w:rFonts w:hint="eastAsia"/>
              </w:rPr>
              <w:t>+3.5m</w:t>
            </w:r>
            <w:r w:rsidRPr="00BC4C71">
              <w:rPr>
                <w:rFonts w:hint="eastAsia"/>
              </w:rPr>
              <w:t>人行道。</w:t>
            </w:r>
          </w:p>
          <w:p w:rsidR="003F3050" w:rsidRPr="00BC4C71" w:rsidRDefault="003F3050" w:rsidP="00C03287">
            <w:pPr>
              <w:pStyle w:val="0"/>
              <w:ind w:firstLineChars="200" w:firstLine="420"/>
              <w:jc w:val="both"/>
            </w:pPr>
            <w:r w:rsidRPr="00BC4C71">
              <w:rPr>
                <w:rFonts w:hint="eastAsia"/>
              </w:rPr>
              <w:t>围城路下穿工程东侧（聚业路）挡墙段：</w:t>
            </w:r>
            <w:r w:rsidRPr="00BC4C71">
              <w:rPr>
                <w:rFonts w:hint="eastAsia"/>
              </w:rPr>
              <w:t>55.6m=3.5m</w:t>
            </w:r>
            <w:r w:rsidRPr="00BC4C71">
              <w:rPr>
                <w:rFonts w:hint="eastAsia"/>
              </w:rPr>
              <w:t>人行道</w:t>
            </w:r>
            <w:r w:rsidRPr="00BC4C71">
              <w:rPr>
                <w:rFonts w:hint="eastAsia"/>
              </w:rPr>
              <w:t>+0.25m</w:t>
            </w:r>
            <w:r w:rsidRPr="00BC4C71">
              <w:rPr>
                <w:rFonts w:hint="eastAsia"/>
              </w:rPr>
              <w:t>路缘带</w:t>
            </w:r>
            <w:r w:rsidRPr="00BC4C71">
              <w:rPr>
                <w:rFonts w:hint="eastAsia"/>
              </w:rPr>
              <w:t>+5.0m</w:t>
            </w:r>
            <w:r w:rsidRPr="00BC4C71">
              <w:rPr>
                <w:rFonts w:hint="eastAsia"/>
              </w:rPr>
              <w:t>辅道</w:t>
            </w:r>
            <w:r w:rsidRPr="00BC4C71">
              <w:rPr>
                <w:rFonts w:hint="eastAsia"/>
              </w:rPr>
              <w:t>+0.25m</w:t>
            </w:r>
            <w:r w:rsidRPr="00BC4C71">
              <w:rPr>
                <w:rFonts w:hint="eastAsia"/>
              </w:rPr>
              <w:t>路缘带</w:t>
            </w:r>
            <w:r w:rsidRPr="00BC4C71">
              <w:rPr>
                <w:rFonts w:hint="eastAsia"/>
              </w:rPr>
              <w:t>+2m</w:t>
            </w:r>
            <w:r w:rsidRPr="00BC4C71">
              <w:rPr>
                <w:rFonts w:hint="eastAsia"/>
              </w:rPr>
              <w:t>侧分带</w:t>
            </w:r>
            <w:r w:rsidRPr="00BC4C71">
              <w:rPr>
                <w:rFonts w:hint="eastAsia"/>
              </w:rPr>
              <w:t>+0.25m</w:t>
            </w:r>
            <w:r w:rsidRPr="00BC4C71">
              <w:rPr>
                <w:rFonts w:hint="eastAsia"/>
              </w:rPr>
              <w:t>路缘带</w:t>
            </w:r>
            <w:r w:rsidRPr="00BC4C71">
              <w:rPr>
                <w:rFonts w:hint="eastAsia"/>
              </w:rPr>
              <w:t>+7.0m</w:t>
            </w:r>
            <w:r w:rsidRPr="00BC4C71">
              <w:rPr>
                <w:rFonts w:hint="eastAsia"/>
              </w:rPr>
              <w:t>车行道</w:t>
            </w:r>
            <w:r w:rsidRPr="00BC4C71">
              <w:rPr>
                <w:rFonts w:hint="eastAsia"/>
              </w:rPr>
              <w:t>+0.25m</w:t>
            </w:r>
            <w:r w:rsidRPr="00BC4C71">
              <w:rPr>
                <w:rFonts w:hint="eastAsia"/>
              </w:rPr>
              <w:t>路缘带</w:t>
            </w:r>
            <w:r w:rsidRPr="00BC4C71">
              <w:rPr>
                <w:rFonts w:hint="eastAsia"/>
              </w:rPr>
              <w:t>+18.6m</w:t>
            </w:r>
            <w:r w:rsidRPr="00BC4C71">
              <w:rPr>
                <w:rFonts w:hint="eastAsia"/>
              </w:rPr>
              <w:t>船槽</w:t>
            </w:r>
            <w:r w:rsidRPr="00BC4C71">
              <w:rPr>
                <w:rFonts w:hint="eastAsia"/>
              </w:rPr>
              <w:t>+0.25m</w:t>
            </w:r>
            <w:r w:rsidRPr="00BC4C71">
              <w:rPr>
                <w:rFonts w:hint="eastAsia"/>
              </w:rPr>
              <w:t>路缘带</w:t>
            </w:r>
            <w:r w:rsidRPr="00BC4C71">
              <w:rPr>
                <w:rFonts w:hint="eastAsia"/>
              </w:rPr>
              <w:t>+7.0m</w:t>
            </w:r>
            <w:r w:rsidRPr="00BC4C71">
              <w:rPr>
                <w:rFonts w:hint="eastAsia"/>
              </w:rPr>
              <w:t>车行道</w:t>
            </w:r>
            <w:r w:rsidRPr="00BC4C71">
              <w:rPr>
                <w:rFonts w:hint="eastAsia"/>
              </w:rPr>
              <w:t>+0.25m</w:t>
            </w:r>
            <w:r w:rsidRPr="00BC4C71">
              <w:rPr>
                <w:rFonts w:hint="eastAsia"/>
              </w:rPr>
              <w:t>路缘带</w:t>
            </w:r>
            <w:r w:rsidRPr="00BC4C71">
              <w:rPr>
                <w:rFonts w:hint="eastAsia"/>
              </w:rPr>
              <w:t>+2m</w:t>
            </w:r>
            <w:r w:rsidRPr="00BC4C71">
              <w:rPr>
                <w:rFonts w:hint="eastAsia"/>
              </w:rPr>
              <w:t>侧分带</w:t>
            </w:r>
            <w:r w:rsidRPr="00BC4C71">
              <w:rPr>
                <w:rFonts w:hint="eastAsia"/>
              </w:rPr>
              <w:t>+0.25m</w:t>
            </w:r>
            <w:r w:rsidRPr="00BC4C71">
              <w:rPr>
                <w:rFonts w:hint="eastAsia"/>
              </w:rPr>
              <w:t>路缘带</w:t>
            </w:r>
            <w:r w:rsidRPr="00BC4C71">
              <w:rPr>
                <w:rFonts w:hint="eastAsia"/>
              </w:rPr>
              <w:t>+5.0m</w:t>
            </w:r>
            <w:r w:rsidRPr="00BC4C71">
              <w:rPr>
                <w:rFonts w:hint="eastAsia"/>
              </w:rPr>
              <w:t>辅道</w:t>
            </w:r>
            <w:r w:rsidRPr="00BC4C71">
              <w:rPr>
                <w:rFonts w:hint="eastAsia"/>
              </w:rPr>
              <w:t>+0.25m</w:t>
            </w:r>
            <w:r w:rsidRPr="00BC4C71">
              <w:rPr>
                <w:rFonts w:hint="eastAsia"/>
              </w:rPr>
              <w:t>路缘带</w:t>
            </w:r>
            <w:r w:rsidRPr="00BC4C71">
              <w:rPr>
                <w:rFonts w:hint="eastAsia"/>
              </w:rPr>
              <w:t>+3.5m</w:t>
            </w:r>
            <w:r w:rsidRPr="00BC4C71">
              <w:rPr>
                <w:rFonts w:hint="eastAsia"/>
              </w:rPr>
              <w:t>人行道。</w:t>
            </w:r>
          </w:p>
        </w:tc>
        <w:tc>
          <w:tcPr>
            <w:tcW w:w="850" w:type="dxa"/>
            <w:vMerge/>
            <w:vAlign w:val="center"/>
          </w:tcPr>
          <w:p w:rsidR="003F3050" w:rsidRPr="00BC4C71" w:rsidRDefault="003F3050" w:rsidP="00C03287">
            <w:pPr>
              <w:pStyle w:val="0"/>
              <w:ind w:firstLineChars="200" w:firstLine="420"/>
              <w:jc w:val="both"/>
            </w:pPr>
          </w:p>
        </w:tc>
        <w:tc>
          <w:tcPr>
            <w:tcW w:w="935" w:type="dxa"/>
            <w:vMerge/>
            <w:vAlign w:val="center"/>
          </w:tcPr>
          <w:p w:rsidR="003F3050" w:rsidRPr="00BC4C71" w:rsidRDefault="003F3050" w:rsidP="00C03287">
            <w:pPr>
              <w:pStyle w:val="0"/>
            </w:pPr>
          </w:p>
        </w:tc>
      </w:tr>
      <w:tr w:rsidR="00BC4C71" w:rsidRPr="00BC4C71" w:rsidTr="00C03287">
        <w:trPr>
          <w:jc w:val="center"/>
        </w:trPr>
        <w:tc>
          <w:tcPr>
            <w:tcW w:w="709" w:type="dxa"/>
            <w:vMerge/>
            <w:vAlign w:val="center"/>
          </w:tcPr>
          <w:p w:rsidR="003F3050" w:rsidRPr="00BC4C71" w:rsidRDefault="003F3050" w:rsidP="00C03287">
            <w:pPr>
              <w:pStyle w:val="0"/>
            </w:pPr>
          </w:p>
        </w:tc>
        <w:tc>
          <w:tcPr>
            <w:tcW w:w="709" w:type="dxa"/>
            <w:vAlign w:val="center"/>
          </w:tcPr>
          <w:p w:rsidR="003F3050" w:rsidRPr="00BC4C71" w:rsidRDefault="003F3050" w:rsidP="00C03287">
            <w:pPr>
              <w:pStyle w:val="0"/>
            </w:pPr>
            <w:r w:rsidRPr="00BC4C71">
              <w:t>路面工程</w:t>
            </w:r>
          </w:p>
        </w:tc>
        <w:tc>
          <w:tcPr>
            <w:tcW w:w="5103" w:type="dxa"/>
            <w:vAlign w:val="center"/>
          </w:tcPr>
          <w:p w:rsidR="003F3050" w:rsidRPr="00BC4C71" w:rsidRDefault="003F3050" w:rsidP="00C03287">
            <w:pPr>
              <w:pStyle w:val="0"/>
              <w:ind w:firstLineChars="200" w:firstLine="420"/>
              <w:jc w:val="both"/>
            </w:pPr>
            <w:r w:rsidRPr="00BC4C71">
              <w:rPr>
                <w:rFonts w:hint="eastAsia"/>
              </w:rPr>
              <w:t>主线主道：</w:t>
            </w:r>
            <w:r w:rsidRPr="00BC4C71">
              <w:rPr>
                <w:rFonts w:hint="eastAsia"/>
              </w:rPr>
              <w:t>88cm=4cmSBS</w:t>
            </w:r>
            <w:r w:rsidRPr="00BC4C71">
              <w:rPr>
                <w:rFonts w:hint="eastAsia"/>
              </w:rPr>
              <w:t>改性沥青玛蹄脂</w:t>
            </w:r>
            <w:r w:rsidRPr="00BC4C71">
              <w:rPr>
                <w:rFonts w:hint="eastAsia"/>
              </w:rPr>
              <w:t>SMA-13+6cmSBS</w:t>
            </w:r>
            <w:r w:rsidRPr="00BC4C71">
              <w:rPr>
                <w:rFonts w:hint="eastAsia"/>
              </w:rPr>
              <w:t>改性沥青混凝土</w:t>
            </w:r>
            <w:r w:rsidRPr="00BC4C71">
              <w:rPr>
                <w:rFonts w:hint="eastAsia"/>
              </w:rPr>
              <w:t>AC-20C+8cm</w:t>
            </w:r>
            <w:r w:rsidRPr="00BC4C71">
              <w:rPr>
                <w:rFonts w:hint="eastAsia"/>
              </w:rPr>
              <w:t>中粒式沥青混凝土</w:t>
            </w:r>
            <w:r w:rsidRPr="00BC4C71">
              <w:rPr>
                <w:rFonts w:hint="eastAsia"/>
              </w:rPr>
              <w:t>AC-20C+25cm</w:t>
            </w:r>
            <w:r w:rsidRPr="00BC4C71">
              <w:rPr>
                <w:rFonts w:hint="eastAsia"/>
              </w:rPr>
              <w:t>水泥稳定碎石基层</w:t>
            </w:r>
            <w:r w:rsidRPr="00BC4C71">
              <w:rPr>
                <w:rFonts w:hint="eastAsia"/>
              </w:rPr>
              <w:t>+25cm</w:t>
            </w:r>
            <w:r w:rsidRPr="00BC4C71">
              <w:rPr>
                <w:rFonts w:hint="eastAsia"/>
              </w:rPr>
              <w:t>水泥稳定碎石底基层</w:t>
            </w:r>
            <w:r w:rsidRPr="00BC4C71">
              <w:rPr>
                <w:rFonts w:hint="eastAsia"/>
              </w:rPr>
              <w:t>+20cm</w:t>
            </w:r>
            <w:r w:rsidRPr="00BC4C71">
              <w:rPr>
                <w:rFonts w:hint="eastAsia"/>
              </w:rPr>
              <w:t>级配碎石垫层。</w:t>
            </w:r>
          </w:p>
          <w:p w:rsidR="003F3050" w:rsidRPr="00BC4C71" w:rsidRDefault="003F3050" w:rsidP="00C03287">
            <w:pPr>
              <w:pStyle w:val="0"/>
              <w:ind w:firstLineChars="200" w:firstLine="420"/>
              <w:jc w:val="both"/>
            </w:pPr>
            <w:r w:rsidRPr="00BC4C71">
              <w:t>主线辅道：</w:t>
            </w:r>
            <w:r w:rsidRPr="00BC4C71">
              <w:rPr>
                <w:rFonts w:hint="eastAsia"/>
              </w:rPr>
              <w:t>86cm=4cmSBS</w:t>
            </w:r>
            <w:r w:rsidRPr="00BC4C71">
              <w:rPr>
                <w:rFonts w:hint="eastAsia"/>
              </w:rPr>
              <w:t>改性沥青玛蹄脂</w:t>
            </w:r>
            <w:r w:rsidRPr="00BC4C71">
              <w:rPr>
                <w:rFonts w:hint="eastAsia"/>
              </w:rPr>
              <w:t>SMA-13+6cmSBS</w:t>
            </w:r>
            <w:r w:rsidRPr="00BC4C71">
              <w:rPr>
                <w:rFonts w:hint="eastAsia"/>
              </w:rPr>
              <w:t>改性沥青混凝土</w:t>
            </w:r>
            <w:r w:rsidRPr="00BC4C71">
              <w:rPr>
                <w:rFonts w:hint="eastAsia"/>
              </w:rPr>
              <w:t>AC-20C+6cm</w:t>
            </w:r>
            <w:r w:rsidRPr="00BC4C71">
              <w:rPr>
                <w:rFonts w:hint="eastAsia"/>
              </w:rPr>
              <w:t>中粒式沥青混凝土</w:t>
            </w:r>
            <w:r w:rsidRPr="00BC4C71">
              <w:rPr>
                <w:rFonts w:hint="eastAsia"/>
              </w:rPr>
              <w:t>AC-20C+25cm</w:t>
            </w:r>
            <w:r w:rsidRPr="00BC4C71">
              <w:rPr>
                <w:rFonts w:hint="eastAsia"/>
              </w:rPr>
              <w:t>水泥稳定碎石基层</w:t>
            </w:r>
            <w:r w:rsidRPr="00BC4C71">
              <w:rPr>
                <w:rFonts w:hint="eastAsia"/>
              </w:rPr>
              <w:t>+25cm</w:t>
            </w:r>
            <w:r w:rsidRPr="00BC4C71">
              <w:rPr>
                <w:rFonts w:hint="eastAsia"/>
              </w:rPr>
              <w:t>水泥稳定碎石底基层</w:t>
            </w:r>
            <w:r w:rsidRPr="00BC4C71">
              <w:rPr>
                <w:rFonts w:hint="eastAsia"/>
              </w:rPr>
              <w:t>+20cm</w:t>
            </w:r>
            <w:r w:rsidRPr="00BC4C71">
              <w:rPr>
                <w:rFonts w:hint="eastAsia"/>
              </w:rPr>
              <w:t>级配碎石垫层。</w:t>
            </w:r>
          </w:p>
          <w:p w:rsidR="003F3050" w:rsidRPr="00BC4C71" w:rsidRDefault="003F3050" w:rsidP="00C03287">
            <w:pPr>
              <w:pStyle w:val="0"/>
              <w:ind w:firstLineChars="200" w:firstLine="420"/>
              <w:jc w:val="both"/>
            </w:pPr>
            <w:r w:rsidRPr="00BC4C71">
              <w:t>桥面：</w:t>
            </w:r>
            <w:r w:rsidRPr="00BC4C71">
              <w:rPr>
                <w:rFonts w:hint="eastAsia"/>
              </w:rPr>
              <w:t>20cm=4cmSBS</w:t>
            </w:r>
            <w:r w:rsidRPr="00BC4C71">
              <w:rPr>
                <w:rFonts w:hint="eastAsia"/>
              </w:rPr>
              <w:t>改性沥青玛蹄脂</w:t>
            </w:r>
            <w:r w:rsidRPr="00BC4C71">
              <w:rPr>
                <w:rFonts w:hint="eastAsia"/>
              </w:rPr>
              <w:t>SMA-13+6cmSBS</w:t>
            </w:r>
            <w:r w:rsidRPr="00BC4C71">
              <w:rPr>
                <w:rFonts w:hint="eastAsia"/>
              </w:rPr>
              <w:t>改性沥青混凝土</w:t>
            </w:r>
            <w:r w:rsidRPr="00BC4C71">
              <w:rPr>
                <w:rFonts w:hint="eastAsia"/>
              </w:rPr>
              <w:t>AC-20C+10cmC40</w:t>
            </w:r>
            <w:r w:rsidRPr="00BC4C71">
              <w:rPr>
                <w:rFonts w:hint="eastAsia"/>
              </w:rPr>
              <w:t>砼现浇层。</w:t>
            </w:r>
          </w:p>
          <w:p w:rsidR="003F3050" w:rsidRPr="00BC4C71" w:rsidRDefault="003F3050" w:rsidP="00C03287">
            <w:pPr>
              <w:pStyle w:val="0"/>
              <w:ind w:firstLineChars="200" w:firstLine="420"/>
              <w:jc w:val="both"/>
            </w:pPr>
            <w:r w:rsidRPr="00BC4C71">
              <w:t>地铁车站路面：</w:t>
            </w:r>
            <w:r w:rsidRPr="00BC4C71">
              <w:rPr>
                <w:rFonts w:hint="eastAsia"/>
              </w:rPr>
              <w:t>68cm=4cmSBS</w:t>
            </w:r>
            <w:r w:rsidRPr="00BC4C71">
              <w:rPr>
                <w:rFonts w:hint="eastAsia"/>
              </w:rPr>
              <w:t>改性沥青玛蹄脂</w:t>
            </w:r>
            <w:r w:rsidRPr="00BC4C71">
              <w:rPr>
                <w:rFonts w:hint="eastAsia"/>
              </w:rPr>
              <w:t>SMA-13+6cmSBS</w:t>
            </w:r>
            <w:r w:rsidRPr="00BC4C71">
              <w:rPr>
                <w:rFonts w:hint="eastAsia"/>
              </w:rPr>
              <w:t>改性沥青混凝土</w:t>
            </w:r>
            <w:r w:rsidRPr="00BC4C71">
              <w:rPr>
                <w:rFonts w:hint="eastAsia"/>
              </w:rPr>
              <w:t>AC-20C+8cm</w:t>
            </w:r>
            <w:r w:rsidRPr="00BC4C71">
              <w:rPr>
                <w:rFonts w:hint="eastAsia"/>
              </w:rPr>
              <w:t>中粒式沥青混凝土</w:t>
            </w:r>
            <w:r w:rsidRPr="00BC4C71">
              <w:rPr>
                <w:rFonts w:hint="eastAsia"/>
              </w:rPr>
              <w:t>AC-20C+25cmC40F5</w:t>
            </w:r>
            <w:r w:rsidRPr="00BC4C71">
              <w:rPr>
                <w:rFonts w:hint="eastAsia"/>
              </w:rPr>
              <w:t>混凝土基层</w:t>
            </w:r>
            <w:r w:rsidRPr="00BC4C71">
              <w:rPr>
                <w:rFonts w:hint="eastAsia"/>
              </w:rPr>
              <w:t>+15cmC20</w:t>
            </w:r>
            <w:r w:rsidRPr="00BC4C71">
              <w:rPr>
                <w:rFonts w:hint="eastAsia"/>
              </w:rPr>
              <w:t>贫混凝土底基层</w:t>
            </w:r>
            <w:r w:rsidRPr="00BC4C71">
              <w:rPr>
                <w:rFonts w:hint="eastAsia"/>
              </w:rPr>
              <w:t>+20cm</w:t>
            </w:r>
            <w:r w:rsidRPr="00BC4C71">
              <w:rPr>
                <w:rFonts w:hint="eastAsia"/>
              </w:rPr>
              <w:t>级配碎石垫层。</w:t>
            </w:r>
          </w:p>
          <w:p w:rsidR="003F3050" w:rsidRPr="00BC4C71" w:rsidRDefault="003F3050" w:rsidP="00C03287">
            <w:pPr>
              <w:pStyle w:val="0"/>
              <w:ind w:firstLineChars="200" w:firstLine="420"/>
              <w:jc w:val="both"/>
            </w:pPr>
            <w:r w:rsidRPr="00BC4C71">
              <w:rPr>
                <w:rFonts w:hint="eastAsia"/>
              </w:rPr>
              <w:t>交叉城市主干路（金芙蓉大道、大天路、新竹大道）：</w:t>
            </w:r>
            <w:r w:rsidRPr="00BC4C71">
              <w:rPr>
                <w:rFonts w:hint="eastAsia"/>
              </w:rPr>
              <w:t>86cm=4cmSBS</w:t>
            </w:r>
            <w:r w:rsidRPr="00BC4C71">
              <w:rPr>
                <w:rFonts w:hint="eastAsia"/>
              </w:rPr>
              <w:t>改性沥青玛蹄脂</w:t>
            </w:r>
            <w:r w:rsidRPr="00BC4C71">
              <w:rPr>
                <w:rFonts w:hint="eastAsia"/>
              </w:rPr>
              <w:t>SMA-13+6cmSBS</w:t>
            </w:r>
            <w:r w:rsidRPr="00BC4C71">
              <w:rPr>
                <w:rFonts w:hint="eastAsia"/>
              </w:rPr>
              <w:t>改性沥青混凝土</w:t>
            </w:r>
            <w:r w:rsidRPr="00BC4C71">
              <w:rPr>
                <w:rFonts w:hint="eastAsia"/>
              </w:rPr>
              <w:t>AC-20C+6cm</w:t>
            </w:r>
            <w:r w:rsidRPr="00BC4C71">
              <w:rPr>
                <w:rFonts w:hint="eastAsia"/>
              </w:rPr>
              <w:t>中粒式沥青混凝土</w:t>
            </w:r>
            <w:r w:rsidRPr="00BC4C71">
              <w:rPr>
                <w:rFonts w:hint="eastAsia"/>
              </w:rPr>
              <w:t>AC-20C+25cm</w:t>
            </w:r>
            <w:r w:rsidRPr="00BC4C71">
              <w:rPr>
                <w:rFonts w:hint="eastAsia"/>
              </w:rPr>
              <w:t>水泥稳定碎石基层</w:t>
            </w:r>
            <w:r w:rsidRPr="00BC4C71">
              <w:rPr>
                <w:rFonts w:hint="eastAsia"/>
              </w:rPr>
              <w:t>+25cm</w:t>
            </w:r>
            <w:r w:rsidRPr="00BC4C71">
              <w:rPr>
                <w:rFonts w:hint="eastAsia"/>
              </w:rPr>
              <w:t>水泥稳定碎石底基层</w:t>
            </w:r>
            <w:r w:rsidRPr="00BC4C71">
              <w:rPr>
                <w:rFonts w:hint="eastAsia"/>
              </w:rPr>
              <w:t>+20cm</w:t>
            </w:r>
            <w:r w:rsidRPr="00BC4C71">
              <w:rPr>
                <w:rFonts w:hint="eastAsia"/>
              </w:rPr>
              <w:t>级配碎石垫层。</w:t>
            </w:r>
          </w:p>
          <w:p w:rsidR="003F3050" w:rsidRPr="00BC4C71" w:rsidRDefault="003F3050" w:rsidP="00C03287">
            <w:pPr>
              <w:pStyle w:val="0"/>
              <w:ind w:firstLineChars="200" w:firstLine="420"/>
              <w:jc w:val="both"/>
            </w:pPr>
            <w:r w:rsidRPr="00BC4C71">
              <w:rPr>
                <w:rFonts w:hint="eastAsia"/>
              </w:rPr>
              <w:t>交叉次干路（熊猫大道、凤林二路、甫家二路）：</w:t>
            </w:r>
            <w:r w:rsidRPr="00BC4C71">
              <w:rPr>
                <w:rFonts w:hint="eastAsia"/>
              </w:rPr>
              <w:t>76cm=4cmSBS</w:t>
            </w:r>
            <w:r w:rsidRPr="00BC4C71">
              <w:rPr>
                <w:rFonts w:hint="eastAsia"/>
              </w:rPr>
              <w:t>改性沥青玛蹄脂</w:t>
            </w:r>
            <w:r w:rsidRPr="00BC4C71">
              <w:rPr>
                <w:rFonts w:hint="eastAsia"/>
              </w:rPr>
              <w:t>SMA-13+6cmSBS</w:t>
            </w:r>
            <w:r w:rsidRPr="00BC4C71">
              <w:rPr>
                <w:rFonts w:hint="eastAsia"/>
              </w:rPr>
              <w:t>改性沥青混凝土</w:t>
            </w:r>
            <w:r w:rsidRPr="00BC4C71">
              <w:rPr>
                <w:rFonts w:hint="eastAsia"/>
              </w:rPr>
              <w:t>AC-20C+6cm</w:t>
            </w:r>
            <w:r w:rsidRPr="00BC4C71">
              <w:rPr>
                <w:rFonts w:hint="eastAsia"/>
              </w:rPr>
              <w:t>中粒式沥青混凝土</w:t>
            </w:r>
            <w:r w:rsidRPr="00BC4C71">
              <w:rPr>
                <w:rFonts w:hint="eastAsia"/>
              </w:rPr>
              <w:t>AC-20C+20cm</w:t>
            </w:r>
            <w:r w:rsidRPr="00BC4C71">
              <w:rPr>
                <w:rFonts w:hint="eastAsia"/>
              </w:rPr>
              <w:t>水泥稳定碎石基层</w:t>
            </w:r>
            <w:r w:rsidRPr="00BC4C71">
              <w:rPr>
                <w:rFonts w:hint="eastAsia"/>
              </w:rPr>
              <w:t>+20cm</w:t>
            </w:r>
            <w:r w:rsidRPr="00BC4C71">
              <w:rPr>
                <w:rFonts w:hint="eastAsia"/>
              </w:rPr>
              <w:t>水泥稳定碎石底基层</w:t>
            </w:r>
            <w:r w:rsidRPr="00BC4C71">
              <w:rPr>
                <w:rFonts w:hint="eastAsia"/>
              </w:rPr>
              <w:t>+20cm</w:t>
            </w:r>
            <w:r w:rsidRPr="00BC4C71">
              <w:rPr>
                <w:rFonts w:hint="eastAsia"/>
              </w:rPr>
              <w:t>级配碎石垫层。</w:t>
            </w:r>
          </w:p>
        </w:tc>
        <w:tc>
          <w:tcPr>
            <w:tcW w:w="850" w:type="dxa"/>
            <w:vMerge/>
            <w:vAlign w:val="center"/>
          </w:tcPr>
          <w:p w:rsidR="003F3050" w:rsidRPr="00BC4C71" w:rsidRDefault="003F3050" w:rsidP="00C03287">
            <w:pPr>
              <w:pStyle w:val="0"/>
              <w:ind w:firstLineChars="200" w:firstLine="420"/>
              <w:jc w:val="both"/>
            </w:pPr>
          </w:p>
        </w:tc>
        <w:tc>
          <w:tcPr>
            <w:tcW w:w="935" w:type="dxa"/>
            <w:vMerge/>
            <w:vAlign w:val="center"/>
          </w:tcPr>
          <w:p w:rsidR="003F3050" w:rsidRPr="00BC4C71" w:rsidRDefault="003F3050" w:rsidP="00C03287">
            <w:pPr>
              <w:pStyle w:val="0"/>
            </w:pPr>
          </w:p>
        </w:tc>
      </w:tr>
      <w:tr w:rsidR="00BC4C71" w:rsidRPr="00BC4C71" w:rsidTr="00C03287">
        <w:trPr>
          <w:jc w:val="center"/>
        </w:trPr>
        <w:tc>
          <w:tcPr>
            <w:tcW w:w="709" w:type="dxa"/>
            <w:vMerge/>
            <w:vAlign w:val="center"/>
          </w:tcPr>
          <w:p w:rsidR="003F3050" w:rsidRPr="00BC4C71" w:rsidRDefault="003F3050" w:rsidP="00C03287">
            <w:pPr>
              <w:pStyle w:val="0"/>
            </w:pPr>
          </w:p>
        </w:tc>
        <w:tc>
          <w:tcPr>
            <w:tcW w:w="709" w:type="dxa"/>
            <w:vAlign w:val="center"/>
          </w:tcPr>
          <w:p w:rsidR="003F3050" w:rsidRPr="00BC4C71" w:rsidRDefault="003F3050" w:rsidP="00C03287">
            <w:pPr>
              <w:pStyle w:val="0"/>
            </w:pPr>
            <w:r w:rsidRPr="00BC4C71">
              <w:rPr>
                <w:rFonts w:hint="eastAsia"/>
              </w:rPr>
              <w:t>桥涵工程</w:t>
            </w:r>
          </w:p>
        </w:tc>
        <w:tc>
          <w:tcPr>
            <w:tcW w:w="5103" w:type="dxa"/>
            <w:vAlign w:val="center"/>
          </w:tcPr>
          <w:p w:rsidR="003F3050" w:rsidRPr="00BC4C71" w:rsidRDefault="003F3050" w:rsidP="00C03287">
            <w:pPr>
              <w:pStyle w:val="0"/>
              <w:ind w:firstLineChars="200" w:firstLine="420"/>
              <w:jc w:val="both"/>
            </w:pPr>
            <w:r w:rsidRPr="00BC4C71">
              <w:rPr>
                <w:rFonts w:hint="eastAsia"/>
              </w:rPr>
              <w:t>项目全线共设置桥梁</w:t>
            </w:r>
            <w:r w:rsidRPr="00BC4C71">
              <w:rPr>
                <w:rFonts w:hint="eastAsia"/>
              </w:rPr>
              <w:t>2407.48m/10</w:t>
            </w:r>
            <w:r w:rsidRPr="00BC4C71">
              <w:rPr>
                <w:rFonts w:hint="eastAsia"/>
              </w:rPr>
              <w:t>座，其中新建桥梁</w:t>
            </w:r>
            <w:r w:rsidRPr="00BC4C71">
              <w:rPr>
                <w:rFonts w:hint="eastAsia"/>
              </w:rPr>
              <w:t>1550m/3</w:t>
            </w:r>
            <w:r w:rsidRPr="00BC4C71">
              <w:rPr>
                <w:rFonts w:hint="eastAsia"/>
              </w:rPr>
              <w:t>座，拼宽桥梁</w:t>
            </w:r>
            <w:r w:rsidRPr="00BC4C71">
              <w:rPr>
                <w:rFonts w:hint="eastAsia"/>
              </w:rPr>
              <w:t>824.48m/5</w:t>
            </w:r>
            <w:r w:rsidRPr="00BC4C71">
              <w:rPr>
                <w:rFonts w:hint="eastAsia"/>
              </w:rPr>
              <w:t>座，直接利用桥梁</w:t>
            </w:r>
            <w:r w:rsidRPr="00BC4C71">
              <w:rPr>
                <w:rFonts w:hint="eastAsia"/>
              </w:rPr>
              <w:t>33m/2</w:t>
            </w:r>
            <w:r w:rsidRPr="00BC4C71">
              <w:rPr>
                <w:rFonts w:hint="eastAsia"/>
              </w:rPr>
              <w:t>座。</w:t>
            </w:r>
          </w:p>
          <w:p w:rsidR="003F3050" w:rsidRPr="00BC4C71" w:rsidRDefault="003F3050" w:rsidP="00C03287">
            <w:pPr>
              <w:pStyle w:val="0"/>
              <w:ind w:firstLineChars="200" w:firstLine="420"/>
              <w:jc w:val="both"/>
            </w:pPr>
            <w:r w:rsidRPr="00BC4C71">
              <w:rPr>
                <w:rFonts w:hint="eastAsia"/>
              </w:rPr>
              <w:t>项目全线共设置涵洞</w:t>
            </w:r>
            <w:r w:rsidRPr="00BC4C71">
              <w:rPr>
                <w:rFonts w:hint="eastAsia"/>
              </w:rPr>
              <w:t>1768m/12</w:t>
            </w:r>
            <w:r w:rsidRPr="00BC4C71">
              <w:rPr>
                <w:rFonts w:hint="eastAsia"/>
              </w:rPr>
              <w:t>道，其中既有涵</w:t>
            </w:r>
            <w:r w:rsidRPr="00BC4C71">
              <w:rPr>
                <w:rFonts w:hint="eastAsia"/>
              </w:rPr>
              <w:lastRenderedPageBreak/>
              <w:t>洞长</w:t>
            </w:r>
            <w:r w:rsidRPr="00BC4C71">
              <w:rPr>
                <w:rFonts w:hint="eastAsia"/>
              </w:rPr>
              <w:t>761m</w:t>
            </w:r>
            <w:r w:rsidRPr="00BC4C71">
              <w:rPr>
                <w:rFonts w:hint="eastAsia"/>
              </w:rPr>
              <w:t>，新建涵洞长</w:t>
            </w:r>
            <w:r w:rsidRPr="00BC4C71">
              <w:rPr>
                <w:rFonts w:hint="eastAsia"/>
              </w:rPr>
              <w:t>1007m</w:t>
            </w:r>
            <w:r w:rsidRPr="00BC4C71">
              <w:rPr>
                <w:rFonts w:hint="eastAsia"/>
              </w:rPr>
              <w:t>。</w:t>
            </w:r>
          </w:p>
        </w:tc>
        <w:tc>
          <w:tcPr>
            <w:tcW w:w="850" w:type="dxa"/>
            <w:vMerge/>
            <w:vAlign w:val="center"/>
          </w:tcPr>
          <w:p w:rsidR="003F3050" w:rsidRPr="00BC4C71" w:rsidRDefault="003F3050" w:rsidP="00C03287">
            <w:pPr>
              <w:pStyle w:val="0"/>
              <w:ind w:firstLineChars="200" w:firstLine="420"/>
              <w:jc w:val="both"/>
            </w:pPr>
          </w:p>
        </w:tc>
        <w:tc>
          <w:tcPr>
            <w:tcW w:w="935" w:type="dxa"/>
            <w:vMerge/>
            <w:vAlign w:val="center"/>
          </w:tcPr>
          <w:p w:rsidR="003F3050" w:rsidRPr="00BC4C71" w:rsidRDefault="003F3050" w:rsidP="00C03287">
            <w:pPr>
              <w:pStyle w:val="0"/>
            </w:pPr>
          </w:p>
        </w:tc>
      </w:tr>
      <w:tr w:rsidR="00BC4C71" w:rsidRPr="00BC4C71" w:rsidTr="00C03287">
        <w:trPr>
          <w:jc w:val="center"/>
        </w:trPr>
        <w:tc>
          <w:tcPr>
            <w:tcW w:w="709" w:type="dxa"/>
            <w:vMerge/>
            <w:vAlign w:val="center"/>
          </w:tcPr>
          <w:p w:rsidR="003F3050" w:rsidRPr="00BC4C71" w:rsidRDefault="003F3050" w:rsidP="00C03287">
            <w:pPr>
              <w:pStyle w:val="0"/>
            </w:pPr>
          </w:p>
        </w:tc>
        <w:tc>
          <w:tcPr>
            <w:tcW w:w="709" w:type="dxa"/>
            <w:vAlign w:val="center"/>
          </w:tcPr>
          <w:p w:rsidR="003F3050" w:rsidRPr="00BC4C71" w:rsidRDefault="003F3050" w:rsidP="00C03287">
            <w:pPr>
              <w:pStyle w:val="0"/>
            </w:pPr>
            <w:r w:rsidRPr="00BC4C71">
              <w:rPr>
                <w:rFonts w:hint="eastAsia"/>
              </w:rPr>
              <w:t>下穿工程</w:t>
            </w:r>
          </w:p>
        </w:tc>
        <w:tc>
          <w:tcPr>
            <w:tcW w:w="5103" w:type="dxa"/>
            <w:vAlign w:val="center"/>
          </w:tcPr>
          <w:p w:rsidR="003F3050" w:rsidRPr="00BC4C71" w:rsidRDefault="003F3050" w:rsidP="00C03287">
            <w:pPr>
              <w:pStyle w:val="0"/>
              <w:ind w:firstLineChars="200" w:firstLine="420"/>
              <w:jc w:val="both"/>
            </w:pPr>
            <w:r w:rsidRPr="00BC4C71">
              <w:rPr>
                <w:rFonts w:hint="eastAsia"/>
              </w:rPr>
              <w:t>项目共设置下穿工程</w:t>
            </w:r>
            <w:r w:rsidRPr="00BC4C71">
              <w:rPr>
                <w:rFonts w:hint="eastAsia"/>
              </w:rPr>
              <w:t>3765.723m/6</w:t>
            </w:r>
            <w:r w:rsidRPr="00BC4C71">
              <w:rPr>
                <w:rFonts w:hint="eastAsia"/>
              </w:rPr>
              <w:t>道，其中框架段全长</w:t>
            </w:r>
            <w:r w:rsidRPr="00BC4C71">
              <w:rPr>
                <w:rFonts w:hint="eastAsia"/>
              </w:rPr>
              <w:t>1927m</w:t>
            </w:r>
            <w:r w:rsidRPr="00BC4C71">
              <w:rPr>
                <w:rFonts w:hint="eastAsia"/>
              </w:rPr>
              <w:t>，船槽段全长</w:t>
            </w:r>
            <w:r w:rsidRPr="00BC4C71">
              <w:rPr>
                <w:rFonts w:hint="eastAsia"/>
              </w:rPr>
              <w:t>1065m</w:t>
            </w:r>
            <w:r w:rsidRPr="00BC4C71">
              <w:rPr>
                <w:rFonts w:hint="eastAsia"/>
              </w:rPr>
              <w:t>，挡墙段全长</w:t>
            </w:r>
            <w:r w:rsidRPr="00BC4C71">
              <w:rPr>
                <w:rFonts w:hint="eastAsia"/>
              </w:rPr>
              <w:t>773.723m</w:t>
            </w:r>
            <w:r w:rsidRPr="00BC4C71">
              <w:rPr>
                <w:rFonts w:hint="eastAsia"/>
              </w:rPr>
              <w:t>。</w:t>
            </w:r>
          </w:p>
        </w:tc>
        <w:tc>
          <w:tcPr>
            <w:tcW w:w="850" w:type="dxa"/>
            <w:vMerge/>
            <w:vAlign w:val="center"/>
          </w:tcPr>
          <w:p w:rsidR="003F3050" w:rsidRPr="00BC4C71" w:rsidRDefault="003F3050" w:rsidP="00C03287">
            <w:pPr>
              <w:pStyle w:val="0"/>
              <w:ind w:firstLineChars="200" w:firstLine="420"/>
              <w:jc w:val="both"/>
            </w:pPr>
          </w:p>
        </w:tc>
        <w:tc>
          <w:tcPr>
            <w:tcW w:w="935" w:type="dxa"/>
            <w:vMerge/>
            <w:vAlign w:val="center"/>
          </w:tcPr>
          <w:p w:rsidR="003F3050" w:rsidRPr="00BC4C71" w:rsidRDefault="003F3050" w:rsidP="00C03287">
            <w:pPr>
              <w:pStyle w:val="0"/>
            </w:pPr>
          </w:p>
        </w:tc>
      </w:tr>
      <w:tr w:rsidR="00BC4C71" w:rsidRPr="00BC4C71" w:rsidTr="00C03287">
        <w:trPr>
          <w:jc w:val="center"/>
        </w:trPr>
        <w:tc>
          <w:tcPr>
            <w:tcW w:w="709" w:type="dxa"/>
            <w:vMerge w:val="restart"/>
            <w:vAlign w:val="center"/>
          </w:tcPr>
          <w:p w:rsidR="003F3050" w:rsidRPr="00BC4C71" w:rsidRDefault="003F3050" w:rsidP="00C03287">
            <w:pPr>
              <w:pStyle w:val="0"/>
            </w:pPr>
            <w:r w:rsidRPr="00BC4C71">
              <w:t>公辅工程</w:t>
            </w:r>
          </w:p>
        </w:tc>
        <w:tc>
          <w:tcPr>
            <w:tcW w:w="709" w:type="dxa"/>
            <w:vAlign w:val="center"/>
          </w:tcPr>
          <w:p w:rsidR="003F3050" w:rsidRPr="00BC4C71" w:rsidRDefault="003F3050" w:rsidP="00C03287">
            <w:pPr>
              <w:pStyle w:val="0"/>
            </w:pPr>
            <w:r w:rsidRPr="00BC4C71">
              <w:rPr>
                <w:rFonts w:hint="eastAsia"/>
              </w:rPr>
              <w:t>人行过街设施</w:t>
            </w:r>
          </w:p>
        </w:tc>
        <w:tc>
          <w:tcPr>
            <w:tcW w:w="5103" w:type="dxa"/>
            <w:vAlign w:val="center"/>
          </w:tcPr>
          <w:p w:rsidR="003F3050" w:rsidRPr="00BC4C71" w:rsidRDefault="003F3050" w:rsidP="00C03287">
            <w:pPr>
              <w:pStyle w:val="0"/>
              <w:ind w:firstLineChars="200" w:firstLine="420"/>
              <w:jc w:val="both"/>
            </w:pPr>
            <w:r w:rsidRPr="00BC4C71">
              <w:rPr>
                <w:rFonts w:hint="eastAsia"/>
              </w:rPr>
              <w:t>项目全线共设置地下人行通道</w:t>
            </w:r>
            <w:r w:rsidRPr="00BC4C71">
              <w:rPr>
                <w:rFonts w:hint="eastAsia"/>
              </w:rPr>
              <w:t>7</w:t>
            </w:r>
            <w:r w:rsidRPr="00BC4C71">
              <w:t>64.5m/11</w:t>
            </w:r>
            <w:r w:rsidRPr="00BC4C71">
              <w:t>道</w:t>
            </w:r>
            <w:r w:rsidRPr="00BC4C71">
              <w:rPr>
                <w:rFonts w:hint="eastAsia"/>
              </w:rPr>
              <w:t>。</w:t>
            </w:r>
          </w:p>
        </w:tc>
        <w:tc>
          <w:tcPr>
            <w:tcW w:w="850" w:type="dxa"/>
            <w:vMerge/>
            <w:vAlign w:val="center"/>
          </w:tcPr>
          <w:p w:rsidR="003F3050" w:rsidRPr="00BC4C71" w:rsidRDefault="003F3050" w:rsidP="00C03287">
            <w:pPr>
              <w:pStyle w:val="0"/>
              <w:ind w:firstLineChars="200" w:firstLine="420"/>
              <w:jc w:val="both"/>
            </w:pPr>
          </w:p>
        </w:tc>
        <w:tc>
          <w:tcPr>
            <w:tcW w:w="935" w:type="dxa"/>
            <w:vAlign w:val="center"/>
          </w:tcPr>
          <w:p w:rsidR="003F3050" w:rsidRPr="00BC4C71" w:rsidRDefault="003F3050" w:rsidP="00C03287">
            <w:pPr>
              <w:pStyle w:val="0"/>
            </w:pPr>
            <w:r w:rsidRPr="00BC4C71">
              <w:t>固废</w:t>
            </w:r>
          </w:p>
        </w:tc>
      </w:tr>
      <w:tr w:rsidR="00BC4C71" w:rsidRPr="00BC4C71" w:rsidTr="00C03287">
        <w:trPr>
          <w:jc w:val="center"/>
        </w:trPr>
        <w:tc>
          <w:tcPr>
            <w:tcW w:w="709" w:type="dxa"/>
            <w:vMerge/>
            <w:vAlign w:val="center"/>
          </w:tcPr>
          <w:p w:rsidR="003F3050" w:rsidRPr="00BC4C71" w:rsidRDefault="003F3050" w:rsidP="00C03287">
            <w:pPr>
              <w:pStyle w:val="0"/>
            </w:pPr>
          </w:p>
        </w:tc>
        <w:tc>
          <w:tcPr>
            <w:tcW w:w="709" w:type="dxa"/>
            <w:vAlign w:val="center"/>
          </w:tcPr>
          <w:p w:rsidR="003F3050" w:rsidRPr="00BC4C71" w:rsidRDefault="003F3050" w:rsidP="00C03287">
            <w:pPr>
              <w:pStyle w:val="0"/>
            </w:pPr>
            <w:r w:rsidRPr="00BC4C71">
              <w:rPr>
                <w:rFonts w:hint="eastAsia"/>
              </w:rPr>
              <w:t>交叉工程</w:t>
            </w:r>
          </w:p>
        </w:tc>
        <w:tc>
          <w:tcPr>
            <w:tcW w:w="5103" w:type="dxa"/>
            <w:vAlign w:val="center"/>
          </w:tcPr>
          <w:p w:rsidR="003F3050" w:rsidRPr="00BC4C71" w:rsidRDefault="003F3050" w:rsidP="00C03287">
            <w:pPr>
              <w:pStyle w:val="0"/>
              <w:ind w:firstLineChars="200" w:firstLine="420"/>
              <w:jc w:val="both"/>
            </w:pPr>
            <w:r w:rsidRPr="00BC4C71">
              <w:rPr>
                <w:rFonts w:hint="eastAsia"/>
              </w:rPr>
              <w:t>项目全线共设置分离式交叉工程</w:t>
            </w:r>
            <w:r w:rsidRPr="00BC4C71">
              <w:rPr>
                <w:rFonts w:hint="eastAsia"/>
              </w:rPr>
              <w:t>7</w:t>
            </w:r>
            <w:r w:rsidRPr="00BC4C71">
              <w:rPr>
                <w:rFonts w:hint="eastAsia"/>
              </w:rPr>
              <w:t>处，其中跨线桥</w:t>
            </w:r>
            <w:r w:rsidRPr="00BC4C71">
              <w:rPr>
                <w:rFonts w:hint="eastAsia"/>
              </w:rPr>
              <w:t>2</w:t>
            </w:r>
            <w:r w:rsidRPr="00BC4C71">
              <w:rPr>
                <w:rFonts w:hint="eastAsia"/>
              </w:rPr>
              <w:t>处，下穿工程</w:t>
            </w:r>
            <w:r w:rsidRPr="00BC4C71">
              <w:rPr>
                <w:rFonts w:hint="eastAsia"/>
              </w:rPr>
              <w:t>5</w:t>
            </w:r>
            <w:r w:rsidRPr="00BC4C71">
              <w:rPr>
                <w:rFonts w:hint="eastAsia"/>
              </w:rPr>
              <w:t>处；设置平面交叉工程</w:t>
            </w:r>
            <w:r w:rsidRPr="00BC4C71">
              <w:rPr>
                <w:rFonts w:hint="eastAsia"/>
              </w:rPr>
              <w:t>1</w:t>
            </w:r>
            <w:r w:rsidRPr="00BC4C71">
              <w:t>7</w:t>
            </w:r>
            <w:r w:rsidRPr="00BC4C71">
              <w:t>处；与地铁</w:t>
            </w:r>
            <w:r w:rsidRPr="00BC4C71">
              <w:rPr>
                <w:rFonts w:hint="eastAsia"/>
              </w:rPr>
              <w:t>5</w:t>
            </w:r>
            <w:r w:rsidRPr="00BC4C71">
              <w:t>号线交叉工程</w:t>
            </w:r>
            <w:r w:rsidRPr="00BC4C71">
              <w:rPr>
                <w:rFonts w:hint="eastAsia"/>
              </w:rPr>
              <w:t>1</w:t>
            </w:r>
            <w:r w:rsidRPr="00BC4C71">
              <w:t>处</w:t>
            </w:r>
            <w:r w:rsidRPr="00BC4C71">
              <w:rPr>
                <w:rFonts w:hint="eastAsia"/>
              </w:rPr>
              <w:t>；铁路交叉工程</w:t>
            </w:r>
            <w:r w:rsidRPr="00BC4C71">
              <w:rPr>
                <w:rFonts w:hint="eastAsia"/>
              </w:rPr>
              <w:t>1</w:t>
            </w:r>
            <w:r w:rsidRPr="00BC4C71">
              <w:t>处。</w:t>
            </w:r>
          </w:p>
        </w:tc>
        <w:tc>
          <w:tcPr>
            <w:tcW w:w="850" w:type="dxa"/>
            <w:vMerge/>
            <w:vAlign w:val="center"/>
          </w:tcPr>
          <w:p w:rsidR="003F3050" w:rsidRPr="00BC4C71" w:rsidRDefault="003F3050" w:rsidP="00C03287">
            <w:pPr>
              <w:pStyle w:val="0"/>
              <w:ind w:firstLineChars="200" w:firstLine="420"/>
              <w:jc w:val="both"/>
            </w:pPr>
          </w:p>
        </w:tc>
        <w:tc>
          <w:tcPr>
            <w:tcW w:w="935" w:type="dxa"/>
            <w:vAlign w:val="center"/>
          </w:tcPr>
          <w:p w:rsidR="003F3050" w:rsidRPr="00BC4C71" w:rsidRDefault="003F3050" w:rsidP="00C03287">
            <w:pPr>
              <w:pStyle w:val="0"/>
            </w:pPr>
            <w:r w:rsidRPr="00BC4C71">
              <w:rPr>
                <w:rFonts w:hint="eastAsia"/>
              </w:rPr>
              <w:t>/</w:t>
            </w:r>
          </w:p>
        </w:tc>
      </w:tr>
      <w:tr w:rsidR="00BC4C71" w:rsidRPr="00BC4C71" w:rsidTr="00C03287">
        <w:trPr>
          <w:jc w:val="center"/>
        </w:trPr>
        <w:tc>
          <w:tcPr>
            <w:tcW w:w="709" w:type="dxa"/>
            <w:vMerge/>
            <w:vAlign w:val="center"/>
          </w:tcPr>
          <w:p w:rsidR="003F3050" w:rsidRPr="00BC4C71" w:rsidRDefault="003F3050" w:rsidP="00C03287">
            <w:pPr>
              <w:pStyle w:val="0"/>
            </w:pPr>
          </w:p>
        </w:tc>
        <w:tc>
          <w:tcPr>
            <w:tcW w:w="709" w:type="dxa"/>
            <w:vAlign w:val="center"/>
          </w:tcPr>
          <w:p w:rsidR="003F3050" w:rsidRPr="00BC4C71" w:rsidRDefault="003F3050" w:rsidP="00C03287">
            <w:pPr>
              <w:pStyle w:val="0"/>
            </w:pPr>
            <w:r w:rsidRPr="00BC4C71">
              <w:rPr>
                <w:rFonts w:hint="eastAsia"/>
              </w:rPr>
              <w:t>管网工程</w:t>
            </w:r>
          </w:p>
        </w:tc>
        <w:tc>
          <w:tcPr>
            <w:tcW w:w="5103" w:type="dxa"/>
            <w:vAlign w:val="center"/>
          </w:tcPr>
          <w:p w:rsidR="003F3050" w:rsidRPr="00BC4C71" w:rsidRDefault="003F3050" w:rsidP="00C03287">
            <w:pPr>
              <w:pStyle w:val="0"/>
              <w:ind w:firstLineChars="200" w:firstLine="420"/>
              <w:jc w:val="both"/>
            </w:pPr>
            <w:r w:rsidRPr="00BC4C71">
              <w:rPr>
                <w:rFonts w:hint="eastAsia"/>
              </w:rPr>
              <w:t>雨水管网：全长约</w:t>
            </w:r>
            <w:r w:rsidRPr="00BC4C71">
              <w:rPr>
                <w:rFonts w:hint="eastAsia"/>
              </w:rPr>
              <w:t>1</w:t>
            </w:r>
            <w:r w:rsidRPr="00BC4C71">
              <w:t>7.58km</w:t>
            </w:r>
            <w:r w:rsidRPr="00BC4C71">
              <w:t>，</w:t>
            </w:r>
            <w:r w:rsidRPr="00BC4C71">
              <w:rPr>
                <w:rFonts w:hint="eastAsia"/>
              </w:rPr>
              <w:t>布置于两侧侧分带内，距离道路中心线距离为</w:t>
            </w:r>
            <w:r w:rsidRPr="00BC4C71">
              <w:rPr>
                <w:rFonts w:hint="eastAsia"/>
              </w:rPr>
              <w:t>2</w:t>
            </w:r>
            <w:r w:rsidRPr="00BC4C71">
              <w:t>4m</w:t>
            </w:r>
            <w:r w:rsidRPr="00BC4C71">
              <w:rPr>
                <w:rFonts w:hint="eastAsia"/>
              </w:rPr>
              <w:t>，雨水就近排入现状水系。</w:t>
            </w:r>
          </w:p>
          <w:p w:rsidR="003F3050" w:rsidRPr="00BC4C71" w:rsidRDefault="003F3050" w:rsidP="00C03287">
            <w:pPr>
              <w:pStyle w:val="0"/>
              <w:ind w:firstLineChars="200" w:firstLine="420"/>
              <w:jc w:val="both"/>
            </w:pPr>
            <w:r w:rsidRPr="00BC4C71">
              <w:t>污水管网：</w:t>
            </w:r>
            <w:r w:rsidRPr="00BC4C71">
              <w:rPr>
                <w:rFonts w:hint="eastAsia"/>
              </w:rPr>
              <w:t>全长约</w:t>
            </w:r>
            <w:r w:rsidRPr="00BC4C71">
              <w:rPr>
                <w:rFonts w:hint="eastAsia"/>
              </w:rPr>
              <w:t>1</w:t>
            </w:r>
            <w:r w:rsidRPr="00BC4C71">
              <w:t>7.58km</w:t>
            </w:r>
            <w:r w:rsidRPr="00BC4C71">
              <w:t>，</w:t>
            </w:r>
            <w:r w:rsidRPr="00BC4C71">
              <w:rPr>
                <w:rFonts w:hint="eastAsia"/>
              </w:rPr>
              <w:t>布置于两侧侧分带内，距离道路中心线距离为</w:t>
            </w:r>
            <w:r w:rsidRPr="00BC4C71">
              <w:rPr>
                <w:rFonts w:hint="eastAsia"/>
              </w:rPr>
              <w:t>2</w:t>
            </w:r>
            <w:r w:rsidRPr="00BC4C71">
              <w:t>1m</w:t>
            </w:r>
            <w:r w:rsidRPr="00BC4C71">
              <w:rPr>
                <w:rFonts w:hint="eastAsia"/>
              </w:rPr>
              <w:t>，就近排入已建污水干管。</w:t>
            </w:r>
          </w:p>
          <w:p w:rsidR="003F3050" w:rsidRPr="00BC4C71" w:rsidRDefault="003F3050" w:rsidP="00C03287">
            <w:pPr>
              <w:pStyle w:val="0"/>
              <w:ind w:firstLineChars="200" w:firstLine="420"/>
              <w:jc w:val="both"/>
            </w:pPr>
            <w:r w:rsidRPr="00BC4C71">
              <w:t>泵站：</w:t>
            </w:r>
            <w:r w:rsidRPr="00BC4C71">
              <w:rPr>
                <w:rFonts w:hint="eastAsia"/>
              </w:rPr>
              <w:t>熊猫大道、甫家二路、大天路、体育公园、新竹大道下穿节点以及人行地道节点设置雨水泵站。</w:t>
            </w:r>
          </w:p>
          <w:p w:rsidR="003F3050" w:rsidRPr="00BC4C71" w:rsidRDefault="003F3050" w:rsidP="00C03287">
            <w:pPr>
              <w:pStyle w:val="0"/>
              <w:ind w:firstLineChars="200" w:firstLine="420"/>
              <w:jc w:val="both"/>
            </w:pPr>
            <w:r w:rsidRPr="00BC4C71">
              <w:rPr>
                <w:rFonts w:hint="eastAsia"/>
              </w:rPr>
              <w:t>微型管廊：沿道路纵向双侧布置，管廊内净空</w:t>
            </w:r>
            <w:r w:rsidRPr="00BC4C71">
              <w:rPr>
                <w:rFonts w:hint="eastAsia"/>
              </w:rPr>
              <w:t>1.8m</w:t>
            </w:r>
            <w:r w:rsidRPr="00BC4C71">
              <w:rPr>
                <w:rFonts w:hint="eastAsia"/>
              </w:rPr>
              <w:t>×</w:t>
            </w:r>
            <w:r w:rsidRPr="00BC4C71">
              <w:rPr>
                <w:rFonts w:hint="eastAsia"/>
              </w:rPr>
              <w:t>2.0m</w:t>
            </w:r>
            <w:r w:rsidRPr="00BC4C71">
              <w:rPr>
                <w:rFonts w:hint="eastAsia"/>
              </w:rPr>
              <w:t>，埋深为</w:t>
            </w:r>
            <w:r w:rsidRPr="00BC4C71">
              <w:rPr>
                <w:rFonts w:hint="eastAsia"/>
              </w:rPr>
              <w:t>3</w:t>
            </w:r>
            <w:r w:rsidRPr="00BC4C71">
              <w:t>.0</w:t>
            </w:r>
            <w:r w:rsidRPr="00BC4C71">
              <w:rPr>
                <w:rFonts w:hint="eastAsia"/>
              </w:rPr>
              <w:t>～</w:t>
            </w:r>
            <w:r w:rsidRPr="00BC4C71">
              <w:t>4.0m</w:t>
            </w:r>
            <w:r w:rsidRPr="00BC4C71">
              <w:t>。</w:t>
            </w:r>
          </w:p>
          <w:p w:rsidR="003F3050" w:rsidRPr="00BC4C71" w:rsidRDefault="003F3050" w:rsidP="00C03287">
            <w:pPr>
              <w:pStyle w:val="0"/>
              <w:ind w:firstLineChars="200" w:firstLine="420"/>
              <w:jc w:val="both"/>
            </w:pPr>
            <w:r w:rsidRPr="00BC4C71">
              <w:t>其他管网：</w:t>
            </w:r>
            <w:r w:rsidRPr="00BC4C71">
              <w:rPr>
                <w:rFonts w:hint="eastAsia"/>
              </w:rPr>
              <w:t>在道路两侧预留给水、燃气、再生水管位。</w:t>
            </w:r>
          </w:p>
        </w:tc>
        <w:tc>
          <w:tcPr>
            <w:tcW w:w="850" w:type="dxa"/>
            <w:vMerge/>
            <w:vAlign w:val="center"/>
          </w:tcPr>
          <w:p w:rsidR="003F3050" w:rsidRPr="00BC4C71" w:rsidRDefault="003F3050" w:rsidP="00C03287">
            <w:pPr>
              <w:pStyle w:val="0"/>
              <w:ind w:firstLineChars="200" w:firstLine="420"/>
              <w:jc w:val="both"/>
            </w:pPr>
          </w:p>
        </w:tc>
        <w:tc>
          <w:tcPr>
            <w:tcW w:w="935" w:type="dxa"/>
            <w:vAlign w:val="center"/>
          </w:tcPr>
          <w:p w:rsidR="003F3050" w:rsidRPr="00BC4C71" w:rsidRDefault="003F3050" w:rsidP="00C03287">
            <w:pPr>
              <w:pStyle w:val="0"/>
            </w:pPr>
            <w:r w:rsidRPr="00BC4C71">
              <w:rPr>
                <w:rFonts w:hint="eastAsia"/>
              </w:rPr>
              <w:t>/</w:t>
            </w:r>
          </w:p>
        </w:tc>
      </w:tr>
      <w:tr w:rsidR="00BC4C71" w:rsidRPr="00BC4C71" w:rsidTr="00C03287">
        <w:trPr>
          <w:jc w:val="center"/>
        </w:trPr>
        <w:tc>
          <w:tcPr>
            <w:tcW w:w="709" w:type="dxa"/>
            <w:vMerge/>
            <w:vAlign w:val="center"/>
          </w:tcPr>
          <w:p w:rsidR="003F3050" w:rsidRPr="00BC4C71" w:rsidRDefault="003F3050" w:rsidP="00C03287">
            <w:pPr>
              <w:pStyle w:val="0"/>
            </w:pPr>
          </w:p>
        </w:tc>
        <w:tc>
          <w:tcPr>
            <w:tcW w:w="709" w:type="dxa"/>
            <w:vAlign w:val="center"/>
          </w:tcPr>
          <w:p w:rsidR="003F3050" w:rsidRPr="00BC4C71" w:rsidRDefault="003F3050" w:rsidP="00C03287">
            <w:pPr>
              <w:pStyle w:val="0"/>
            </w:pPr>
            <w:r w:rsidRPr="00BC4C71">
              <w:t>交通工程</w:t>
            </w:r>
          </w:p>
        </w:tc>
        <w:tc>
          <w:tcPr>
            <w:tcW w:w="5103" w:type="dxa"/>
            <w:vAlign w:val="center"/>
          </w:tcPr>
          <w:p w:rsidR="003F3050" w:rsidRPr="00BC4C71" w:rsidRDefault="003F3050" w:rsidP="00C03287">
            <w:pPr>
              <w:pStyle w:val="0"/>
              <w:ind w:firstLineChars="200" w:firstLine="420"/>
              <w:jc w:val="both"/>
            </w:pPr>
            <w:r w:rsidRPr="00BC4C71">
              <w:t>全线设置交通标志、交通标线、机动车标识、智能交通设施。</w:t>
            </w:r>
          </w:p>
        </w:tc>
        <w:tc>
          <w:tcPr>
            <w:tcW w:w="850" w:type="dxa"/>
            <w:vMerge/>
            <w:vAlign w:val="center"/>
          </w:tcPr>
          <w:p w:rsidR="003F3050" w:rsidRPr="00BC4C71" w:rsidRDefault="003F3050" w:rsidP="00C03287">
            <w:pPr>
              <w:pStyle w:val="0"/>
              <w:ind w:firstLineChars="200" w:firstLine="420"/>
              <w:jc w:val="both"/>
            </w:pPr>
          </w:p>
        </w:tc>
        <w:tc>
          <w:tcPr>
            <w:tcW w:w="935" w:type="dxa"/>
            <w:vMerge w:val="restart"/>
            <w:vAlign w:val="center"/>
          </w:tcPr>
          <w:p w:rsidR="003F3050" w:rsidRPr="00BC4C71" w:rsidRDefault="003F3050" w:rsidP="00C03287">
            <w:pPr>
              <w:pStyle w:val="0"/>
            </w:pPr>
            <w:r w:rsidRPr="00BC4C71">
              <w:t>/</w:t>
            </w:r>
          </w:p>
        </w:tc>
      </w:tr>
      <w:tr w:rsidR="00BC4C71" w:rsidRPr="00BC4C71" w:rsidTr="00C03287">
        <w:trPr>
          <w:jc w:val="center"/>
        </w:trPr>
        <w:tc>
          <w:tcPr>
            <w:tcW w:w="709" w:type="dxa"/>
            <w:vMerge/>
            <w:vAlign w:val="center"/>
          </w:tcPr>
          <w:p w:rsidR="003F3050" w:rsidRPr="00BC4C71" w:rsidRDefault="003F3050" w:rsidP="00C03287">
            <w:pPr>
              <w:pStyle w:val="0"/>
            </w:pPr>
          </w:p>
        </w:tc>
        <w:tc>
          <w:tcPr>
            <w:tcW w:w="709" w:type="dxa"/>
            <w:vAlign w:val="center"/>
          </w:tcPr>
          <w:p w:rsidR="003F3050" w:rsidRPr="00BC4C71" w:rsidRDefault="003F3050" w:rsidP="00C03287">
            <w:pPr>
              <w:pStyle w:val="0"/>
            </w:pPr>
            <w:r w:rsidRPr="00BC4C71">
              <w:t>照明工程</w:t>
            </w:r>
          </w:p>
        </w:tc>
        <w:tc>
          <w:tcPr>
            <w:tcW w:w="5103" w:type="dxa"/>
            <w:vAlign w:val="center"/>
          </w:tcPr>
          <w:p w:rsidR="003F3050" w:rsidRPr="00BC4C71" w:rsidRDefault="003F3050" w:rsidP="00C03287">
            <w:pPr>
              <w:pStyle w:val="0"/>
              <w:ind w:firstLineChars="200" w:firstLine="420"/>
              <w:jc w:val="both"/>
            </w:pPr>
            <w:r w:rsidRPr="00BC4C71">
              <w:t>路灯位于绿化分隔带中心处，两侧对称布置，杆间距</w:t>
            </w:r>
            <w:r w:rsidRPr="00BC4C71">
              <w:t>40m</w:t>
            </w:r>
            <w:r w:rsidRPr="00BC4C71">
              <w:t>。</w:t>
            </w:r>
          </w:p>
        </w:tc>
        <w:tc>
          <w:tcPr>
            <w:tcW w:w="850" w:type="dxa"/>
            <w:vMerge/>
            <w:vAlign w:val="center"/>
          </w:tcPr>
          <w:p w:rsidR="003F3050" w:rsidRPr="00BC4C71" w:rsidRDefault="003F3050" w:rsidP="00C03287">
            <w:pPr>
              <w:pStyle w:val="0"/>
              <w:ind w:firstLineChars="200" w:firstLine="420"/>
              <w:jc w:val="both"/>
            </w:pPr>
          </w:p>
        </w:tc>
        <w:tc>
          <w:tcPr>
            <w:tcW w:w="935" w:type="dxa"/>
            <w:vMerge/>
            <w:vAlign w:val="center"/>
          </w:tcPr>
          <w:p w:rsidR="003F3050" w:rsidRPr="00BC4C71" w:rsidRDefault="003F3050" w:rsidP="00C03287">
            <w:pPr>
              <w:pStyle w:val="0"/>
            </w:pPr>
          </w:p>
        </w:tc>
      </w:tr>
      <w:tr w:rsidR="00BC4C71" w:rsidRPr="00BC4C71" w:rsidTr="00C03287">
        <w:trPr>
          <w:jc w:val="center"/>
        </w:trPr>
        <w:tc>
          <w:tcPr>
            <w:tcW w:w="709" w:type="dxa"/>
            <w:vMerge/>
            <w:vAlign w:val="center"/>
          </w:tcPr>
          <w:p w:rsidR="003F3050" w:rsidRPr="00BC4C71" w:rsidRDefault="003F3050" w:rsidP="00C03287">
            <w:pPr>
              <w:pStyle w:val="0"/>
            </w:pPr>
          </w:p>
        </w:tc>
        <w:tc>
          <w:tcPr>
            <w:tcW w:w="709" w:type="dxa"/>
            <w:vAlign w:val="center"/>
          </w:tcPr>
          <w:p w:rsidR="003F3050" w:rsidRPr="00BC4C71" w:rsidRDefault="003F3050" w:rsidP="00C03287">
            <w:pPr>
              <w:pStyle w:val="0"/>
            </w:pPr>
            <w:r w:rsidRPr="00BC4C71">
              <w:t>绿化工程</w:t>
            </w:r>
          </w:p>
        </w:tc>
        <w:tc>
          <w:tcPr>
            <w:tcW w:w="5103" w:type="dxa"/>
            <w:vAlign w:val="center"/>
          </w:tcPr>
          <w:p w:rsidR="003F3050" w:rsidRPr="00BC4C71" w:rsidRDefault="003F3050" w:rsidP="00C03287">
            <w:pPr>
              <w:pStyle w:val="0"/>
              <w:ind w:firstLineChars="200" w:firstLine="420"/>
              <w:jc w:val="both"/>
            </w:pPr>
            <w:r w:rsidRPr="00BC4C71">
              <w:t>中央绿化带、侧分绿化带。</w:t>
            </w:r>
          </w:p>
        </w:tc>
        <w:tc>
          <w:tcPr>
            <w:tcW w:w="850" w:type="dxa"/>
            <w:vMerge/>
            <w:vAlign w:val="center"/>
          </w:tcPr>
          <w:p w:rsidR="003F3050" w:rsidRPr="00BC4C71" w:rsidRDefault="003F3050" w:rsidP="00C03287">
            <w:pPr>
              <w:pStyle w:val="0"/>
              <w:ind w:firstLineChars="200" w:firstLine="420"/>
              <w:jc w:val="both"/>
            </w:pPr>
          </w:p>
        </w:tc>
        <w:tc>
          <w:tcPr>
            <w:tcW w:w="935" w:type="dxa"/>
            <w:vMerge/>
            <w:vAlign w:val="center"/>
          </w:tcPr>
          <w:p w:rsidR="003F3050" w:rsidRPr="00BC4C71" w:rsidRDefault="003F3050" w:rsidP="00C03287">
            <w:pPr>
              <w:pStyle w:val="0"/>
            </w:pPr>
          </w:p>
        </w:tc>
      </w:tr>
      <w:tr w:rsidR="00BC4C71" w:rsidRPr="00BC4C71" w:rsidTr="00C03287">
        <w:trPr>
          <w:jc w:val="center"/>
        </w:trPr>
        <w:tc>
          <w:tcPr>
            <w:tcW w:w="709" w:type="dxa"/>
            <w:vMerge w:val="restart"/>
            <w:vAlign w:val="center"/>
          </w:tcPr>
          <w:p w:rsidR="003F3050" w:rsidRPr="00BC4C71" w:rsidRDefault="003F3050" w:rsidP="00C03287">
            <w:pPr>
              <w:pStyle w:val="0"/>
            </w:pPr>
            <w:r w:rsidRPr="00BC4C71">
              <w:t>临时工程</w:t>
            </w:r>
          </w:p>
        </w:tc>
        <w:tc>
          <w:tcPr>
            <w:tcW w:w="709" w:type="dxa"/>
            <w:vAlign w:val="center"/>
          </w:tcPr>
          <w:p w:rsidR="003F3050" w:rsidRPr="00BC4C71" w:rsidRDefault="003F3050" w:rsidP="00C03287">
            <w:pPr>
              <w:pStyle w:val="0"/>
            </w:pPr>
            <w:r w:rsidRPr="00BC4C71">
              <w:t>施工便道</w:t>
            </w:r>
          </w:p>
        </w:tc>
        <w:tc>
          <w:tcPr>
            <w:tcW w:w="5103" w:type="dxa"/>
            <w:vAlign w:val="center"/>
          </w:tcPr>
          <w:p w:rsidR="003F3050" w:rsidRPr="00BC4C71" w:rsidRDefault="003F3050" w:rsidP="00C03287">
            <w:pPr>
              <w:pStyle w:val="0"/>
              <w:ind w:firstLineChars="200" w:firstLine="420"/>
              <w:jc w:val="both"/>
            </w:pPr>
            <w:r w:rsidRPr="00BC4C71">
              <w:t>不设置施工便道，利用现有道路进入施工现场。</w:t>
            </w:r>
          </w:p>
        </w:tc>
        <w:tc>
          <w:tcPr>
            <w:tcW w:w="850" w:type="dxa"/>
            <w:vMerge/>
            <w:vAlign w:val="center"/>
          </w:tcPr>
          <w:p w:rsidR="003F3050" w:rsidRPr="00BC4C71" w:rsidRDefault="003F3050" w:rsidP="00C03287">
            <w:pPr>
              <w:pStyle w:val="0"/>
              <w:ind w:firstLineChars="200" w:firstLine="420"/>
              <w:jc w:val="both"/>
            </w:pPr>
          </w:p>
        </w:tc>
        <w:tc>
          <w:tcPr>
            <w:tcW w:w="935" w:type="dxa"/>
            <w:vMerge w:val="restart"/>
            <w:vAlign w:val="center"/>
          </w:tcPr>
          <w:p w:rsidR="003F3050" w:rsidRPr="00BC4C71" w:rsidRDefault="003F3050" w:rsidP="00C03287">
            <w:pPr>
              <w:pStyle w:val="0"/>
            </w:pPr>
            <w:r w:rsidRPr="00BC4C71">
              <w:t>/</w:t>
            </w:r>
          </w:p>
        </w:tc>
      </w:tr>
      <w:tr w:rsidR="00BC4C71" w:rsidRPr="00BC4C71" w:rsidTr="00C03287">
        <w:trPr>
          <w:jc w:val="center"/>
        </w:trPr>
        <w:tc>
          <w:tcPr>
            <w:tcW w:w="709" w:type="dxa"/>
            <w:vMerge/>
            <w:vAlign w:val="center"/>
          </w:tcPr>
          <w:p w:rsidR="003F3050" w:rsidRPr="00BC4C71" w:rsidRDefault="003F3050" w:rsidP="00C03287">
            <w:pPr>
              <w:pStyle w:val="0"/>
            </w:pPr>
          </w:p>
        </w:tc>
        <w:tc>
          <w:tcPr>
            <w:tcW w:w="709" w:type="dxa"/>
            <w:vAlign w:val="center"/>
          </w:tcPr>
          <w:p w:rsidR="003F3050" w:rsidRPr="00BC4C71" w:rsidRDefault="003F3050" w:rsidP="00C03287">
            <w:pPr>
              <w:pStyle w:val="0"/>
            </w:pPr>
            <w:r w:rsidRPr="00BC4C71">
              <w:t>施工营地</w:t>
            </w:r>
          </w:p>
        </w:tc>
        <w:tc>
          <w:tcPr>
            <w:tcW w:w="5103" w:type="dxa"/>
            <w:vAlign w:val="center"/>
          </w:tcPr>
          <w:p w:rsidR="003F3050" w:rsidRPr="00BC4C71" w:rsidRDefault="003F3050" w:rsidP="00C03287">
            <w:pPr>
              <w:pStyle w:val="0"/>
              <w:ind w:firstLineChars="200" w:firstLine="420"/>
              <w:jc w:val="both"/>
            </w:pPr>
            <w:r w:rsidRPr="00BC4C71">
              <w:t>不设置施工营地，就近租用民房。</w:t>
            </w:r>
          </w:p>
        </w:tc>
        <w:tc>
          <w:tcPr>
            <w:tcW w:w="850" w:type="dxa"/>
            <w:vMerge/>
            <w:vAlign w:val="center"/>
          </w:tcPr>
          <w:p w:rsidR="003F3050" w:rsidRPr="00BC4C71" w:rsidRDefault="003F3050" w:rsidP="00C03287">
            <w:pPr>
              <w:pStyle w:val="0"/>
              <w:ind w:firstLineChars="200" w:firstLine="420"/>
              <w:jc w:val="both"/>
            </w:pPr>
          </w:p>
        </w:tc>
        <w:tc>
          <w:tcPr>
            <w:tcW w:w="935" w:type="dxa"/>
            <w:vMerge/>
            <w:vAlign w:val="center"/>
          </w:tcPr>
          <w:p w:rsidR="003F3050" w:rsidRPr="00BC4C71" w:rsidRDefault="003F3050" w:rsidP="00C03287">
            <w:pPr>
              <w:pStyle w:val="0"/>
            </w:pPr>
          </w:p>
        </w:tc>
      </w:tr>
      <w:tr w:rsidR="00BC4C71" w:rsidRPr="00BC4C71" w:rsidTr="00C03287">
        <w:trPr>
          <w:jc w:val="center"/>
        </w:trPr>
        <w:tc>
          <w:tcPr>
            <w:tcW w:w="709" w:type="dxa"/>
            <w:vMerge/>
            <w:vAlign w:val="center"/>
          </w:tcPr>
          <w:p w:rsidR="003F3050" w:rsidRPr="00BC4C71" w:rsidRDefault="003F3050" w:rsidP="00C03287">
            <w:pPr>
              <w:pStyle w:val="0"/>
            </w:pPr>
          </w:p>
        </w:tc>
        <w:tc>
          <w:tcPr>
            <w:tcW w:w="709" w:type="dxa"/>
            <w:vAlign w:val="center"/>
          </w:tcPr>
          <w:p w:rsidR="003F3050" w:rsidRPr="00BC4C71" w:rsidRDefault="003F3050" w:rsidP="00C03287">
            <w:pPr>
              <w:pStyle w:val="0"/>
            </w:pPr>
            <w:r w:rsidRPr="00BC4C71">
              <w:t>施工场地</w:t>
            </w:r>
          </w:p>
        </w:tc>
        <w:tc>
          <w:tcPr>
            <w:tcW w:w="5103" w:type="dxa"/>
            <w:vAlign w:val="center"/>
          </w:tcPr>
          <w:p w:rsidR="003F3050" w:rsidRPr="00BC4C71" w:rsidRDefault="003F3050" w:rsidP="00C03287">
            <w:pPr>
              <w:pStyle w:val="0"/>
              <w:ind w:firstLineChars="200" w:firstLine="420"/>
              <w:jc w:val="both"/>
            </w:pPr>
            <w:r w:rsidRPr="00BC4C71">
              <w:t>不设置临时施工场地，混凝土、沥青均采用外购。</w:t>
            </w:r>
          </w:p>
        </w:tc>
        <w:tc>
          <w:tcPr>
            <w:tcW w:w="850" w:type="dxa"/>
            <w:vMerge/>
            <w:vAlign w:val="center"/>
          </w:tcPr>
          <w:p w:rsidR="003F3050" w:rsidRPr="00BC4C71" w:rsidRDefault="003F3050" w:rsidP="00C03287">
            <w:pPr>
              <w:pStyle w:val="0"/>
              <w:ind w:firstLineChars="200" w:firstLine="420"/>
              <w:jc w:val="both"/>
            </w:pPr>
          </w:p>
        </w:tc>
        <w:tc>
          <w:tcPr>
            <w:tcW w:w="935" w:type="dxa"/>
            <w:vMerge/>
            <w:vAlign w:val="center"/>
          </w:tcPr>
          <w:p w:rsidR="003F3050" w:rsidRPr="00BC4C71" w:rsidRDefault="003F3050" w:rsidP="00C03287">
            <w:pPr>
              <w:pStyle w:val="0"/>
            </w:pPr>
          </w:p>
        </w:tc>
      </w:tr>
      <w:tr w:rsidR="00BC4C71" w:rsidRPr="00BC4C71" w:rsidTr="00C03287">
        <w:trPr>
          <w:jc w:val="center"/>
        </w:trPr>
        <w:tc>
          <w:tcPr>
            <w:tcW w:w="709" w:type="dxa"/>
            <w:vMerge/>
            <w:vAlign w:val="center"/>
          </w:tcPr>
          <w:p w:rsidR="003F3050" w:rsidRPr="00BC4C71" w:rsidRDefault="003F3050" w:rsidP="00C03287">
            <w:pPr>
              <w:pStyle w:val="0"/>
            </w:pPr>
          </w:p>
        </w:tc>
        <w:tc>
          <w:tcPr>
            <w:tcW w:w="709" w:type="dxa"/>
            <w:vAlign w:val="center"/>
          </w:tcPr>
          <w:p w:rsidR="003F3050" w:rsidRPr="00BC4C71" w:rsidRDefault="003F3050" w:rsidP="00C03287">
            <w:pPr>
              <w:pStyle w:val="0"/>
            </w:pPr>
            <w:r w:rsidRPr="00BC4C71">
              <w:t>表土临时堆场</w:t>
            </w:r>
          </w:p>
        </w:tc>
        <w:tc>
          <w:tcPr>
            <w:tcW w:w="5103" w:type="dxa"/>
            <w:vAlign w:val="center"/>
          </w:tcPr>
          <w:p w:rsidR="003F3050" w:rsidRPr="00BC4C71" w:rsidRDefault="003F3050" w:rsidP="00C03287">
            <w:pPr>
              <w:pStyle w:val="0"/>
              <w:ind w:firstLineChars="200" w:firstLine="420"/>
              <w:jc w:val="both"/>
            </w:pPr>
            <w:r w:rsidRPr="00BC4C71">
              <w:t>设置</w:t>
            </w:r>
            <w:r w:rsidRPr="00BC4C71">
              <w:t>10</w:t>
            </w:r>
            <w:r w:rsidRPr="00BC4C71">
              <w:t>处，均位于道路沿线两侧绿地内，占地面积共约</w:t>
            </w:r>
            <w:r w:rsidRPr="00BC4C71">
              <w:t>10.4hm2</w:t>
            </w:r>
          </w:p>
        </w:tc>
        <w:tc>
          <w:tcPr>
            <w:tcW w:w="850" w:type="dxa"/>
            <w:vMerge/>
            <w:vAlign w:val="center"/>
          </w:tcPr>
          <w:p w:rsidR="003F3050" w:rsidRPr="00BC4C71" w:rsidRDefault="003F3050" w:rsidP="00C03287">
            <w:pPr>
              <w:pStyle w:val="0"/>
              <w:ind w:firstLineChars="200" w:firstLine="420"/>
              <w:jc w:val="both"/>
            </w:pPr>
          </w:p>
        </w:tc>
        <w:tc>
          <w:tcPr>
            <w:tcW w:w="935" w:type="dxa"/>
            <w:vMerge/>
            <w:vAlign w:val="center"/>
          </w:tcPr>
          <w:p w:rsidR="003F3050" w:rsidRPr="00BC4C71" w:rsidRDefault="003F3050" w:rsidP="00C03287">
            <w:pPr>
              <w:pStyle w:val="0"/>
            </w:pPr>
          </w:p>
        </w:tc>
      </w:tr>
      <w:tr w:rsidR="00BC4C71" w:rsidRPr="00BC4C71" w:rsidTr="00C03287">
        <w:trPr>
          <w:jc w:val="center"/>
        </w:trPr>
        <w:tc>
          <w:tcPr>
            <w:tcW w:w="709" w:type="dxa"/>
            <w:vMerge/>
            <w:vAlign w:val="center"/>
          </w:tcPr>
          <w:p w:rsidR="003F3050" w:rsidRPr="00BC4C71" w:rsidRDefault="003F3050" w:rsidP="00C03287">
            <w:pPr>
              <w:pStyle w:val="0"/>
            </w:pPr>
          </w:p>
        </w:tc>
        <w:tc>
          <w:tcPr>
            <w:tcW w:w="709" w:type="dxa"/>
            <w:vAlign w:val="center"/>
          </w:tcPr>
          <w:p w:rsidR="003F3050" w:rsidRPr="00BC4C71" w:rsidRDefault="003F3050" w:rsidP="00C03287">
            <w:pPr>
              <w:pStyle w:val="0"/>
            </w:pPr>
            <w:r w:rsidRPr="00BC4C71">
              <w:t>取弃土场</w:t>
            </w:r>
          </w:p>
        </w:tc>
        <w:tc>
          <w:tcPr>
            <w:tcW w:w="5103" w:type="dxa"/>
            <w:vAlign w:val="center"/>
          </w:tcPr>
          <w:p w:rsidR="003F3050" w:rsidRPr="00BC4C71" w:rsidRDefault="003F3050" w:rsidP="00C03287">
            <w:pPr>
              <w:pStyle w:val="0"/>
              <w:ind w:firstLineChars="200" w:firstLine="420"/>
              <w:jc w:val="both"/>
            </w:pPr>
            <w:r w:rsidRPr="00BC4C71">
              <w:t>不设置取弃土场。</w:t>
            </w:r>
          </w:p>
        </w:tc>
        <w:tc>
          <w:tcPr>
            <w:tcW w:w="850" w:type="dxa"/>
            <w:vMerge/>
            <w:vAlign w:val="center"/>
          </w:tcPr>
          <w:p w:rsidR="003F3050" w:rsidRPr="00BC4C71" w:rsidRDefault="003F3050" w:rsidP="00C03287">
            <w:pPr>
              <w:pStyle w:val="0"/>
              <w:ind w:firstLineChars="200" w:firstLine="420"/>
              <w:jc w:val="both"/>
            </w:pPr>
          </w:p>
        </w:tc>
        <w:tc>
          <w:tcPr>
            <w:tcW w:w="935" w:type="dxa"/>
            <w:vMerge/>
            <w:vAlign w:val="center"/>
          </w:tcPr>
          <w:p w:rsidR="003F3050" w:rsidRPr="00BC4C71" w:rsidRDefault="003F3050" w:rsidP="00C03287">
            <w:pPr>
              <w:pStyle w:val="0"/>
            </w:pPr>
          </w:p>
        </w:tc>
      </w:tr>
      <w:tr w:rsidR="00BC4C71" w:rsidRPr="00BC4C71" w:rsidTr="00C03287">
        <w:trPr>
          <w:jc w:val="center"/>
        </w:trPr>
        <w:tc>
          <w:tcPr>
            <w:tcW w:w="709" w:type="dxa"/>
            <w:vMerge/>
            <w:vAlign w:val="center"/>
          </w:tcPr>
          <w:p w:rsidR="003F3050" w:rsidRPr="00BC4C71" w:rsidRDefault="003F3050" w:rsidP="00C03287">
            <w:pPr>
              <w:pStyle w:val="0"/>
            </w:pPr>
          </w:p>
        </w:tc>
        <w:tc>
          <w:tcPr>
            <w:tcW w:w="709" w:type="dxa"/>
            <w:vAlign w:val="center"/>
          </w:tcPr>
          <w:p w:rsidR="003F3050" w:rsidRPr="00BC4C71" w:rsidRDefault="003F3050" w:rsidP="00C03287">
            <w:pPr>
              <w:pStyle w:val="0"/>
            </w:pPr>
            <w:r w:rsidRPr="00BC4C71">
              <w:t>弃渣场</w:t>
            </w:r>
          </w:p>
        </w:tc>
        <w:tc>
          <w:tcPr>
            <w:tcW w:w="5103" w:type="dxa"/>
            <w:vAlign w:val="center"/>
          </w:tcPr>
          <w:p w:rsidR="003F3050" w:rsidRPr="00BC4C71" w:rsidRDefault="003F3050" w:rsidP="00C03287">
            <w:pPr>
              <w:pStyle w:val="0"/>
              <w:ind w:firstLineChars="200" w:firstLine="420"/>
              <w:jc w:val="both"/>
            </w:pPr>
            <w:r w:rsidRPr="00BC4C71">
              <w:t>本项目不设弃渣场，弃方均用于本项目绿化带回填造景</w:t>
            </w:r>
          </w:p>
        </w:tc>
        <w:tc>
          <w:tcPr>
            <w:tcW w:w="850" w:type="dxa"/>
            <w:vMerge/>
            <w:vAlign w:val="center"/>
          </w:tcPr>
          <w:p w:rsidR="003F3050" w:rsidRPr="00BC4C71" w:rsidRDefault="003F3050" w:rsidP="00C03287">
            <w:pPr>
              <w:pStyle w:val="0"/>
              <w:ind w:firstLineChars="200" w:firstLine="420"/>
              <w:jc w:val="both"/>
            </w:pPr>
          </w:p>
        </w:tc>
        <w:tc>
          <w:tcPr>
            <w:tcW w:w="935" w:type="dxa"/>
            <w:vMerge/>
            <w:vAlign w:val="center"/>
          </w:tcPr>
          <w:p w:rsidR="003F3050" w:rsidRPr="00BC4C71" w:rsidRDefault="003F3050" w:rsidP="00C03287">
            <w:pPr>
              <w:pStyle w:val="0"/>
            </w:pPr>
          </w:p>
        </w:tc>
      </w:tr>
      <w:tr w:rsidR="00BC4C71" w:rsidRPr="00BC4C71" w:rsidTr="00C03287">
        <w:trPr>
          <w:jc w:val="center"/>
        </w:trPr>
        <w:tc>
          <w:tcPr>
            <w:tcW w:w="1418" w:type="dxa"/>
            <w:gridSpan w:val="2"/>
            <w:vAlign w:val="center"/>
          </w:tcPr>
          <w:p w:rsidR="00C03287" w:rsidRPr="00BC4C71" w:rsidRDefault="00C03287" w:rsidP="00C03287">
            <w:pPr>
              <w:pStyle w:val="0"/>
            </w:pPr>
            <w:r w:rsidRPr="00BC4C71">
              <w:t>环保工程</w:t>
            </w:r>
          </w:p>
        </w:tc>
        <w:tc>
          <w:tcPr>
            <w:tcW w:w="5103" w:type="dxa"/>
            <w:vAlign w:val="center"/>
          </w:tcPr>
          <w:p w:rsidR="00C03287" w:rsidRPr="00BC4C71" w:rsidRDefault="00C03287" w:rsidP="00C03287">
            <w:pPr>
              <w:pStyle w:val="0"/>
              <w:ind w:firstLineChars="200" w:firstLine="420"/>
              <w:jc w:val="both"/>
            </w:pPr>
            <w:r w:rsidRPr="00BC4C71">
              <w:rPr>
                <w:rFonts w:hint="eastAsia"/>
              </w:rPr>
              <w:t>对项目沿线临时用地进行植被恢复；设置围挡，洒水降尘，合理安排物料运输时间；施工废水经沉淀</w:t>
            </w:r>
            <w:r w:rsidRPr="00BC4C71">
              <w:rPr>
                <w:rFonts w:hint="eastAsia"/>
              </w:rPr>
              <w:lastRenderedPageBreak/>
              <w:t>后循环使用或洒水降尘，河道工程进行围堰施工；采用低噪声设备，合理进行施工布局；施工弃渣及时清运，生活垃圾定期交给环卫部门进行清运。</w:t>
            </w:r>
          </w:p>
        </w:tc>
        <w:tc>
          <w:tcPr>
            <w:tcW w:w="850" w:type="dxa"/>
            <w:vAlign w:val="center"/>
          </w:tcPr>
          <w:p w:rsidR="00C03287" w:rsidRPr="00BC4C71" w:rsidRDefault="00C03287" w:rsidP="00C03287">
            <w:pPr>
              <w:pStyle w:val="0"/>
            </w:pPr>
            <w:r w:rsidRPr="00BC4C71">
              <w:lastRenderedPageBreak/>
              <w:t>水土流失</w:t>
            </w:r>
          </w:p>
        </w:tc>
        <w:tc>
          <w:tcPr>
            <w:tcW w:w="935" w:type="dxa"/>
            <w:vAlign w:val="center"/>
          </w:tcPr>
          <w:p w:rsidR="00C03287" w:rsidRPr="00BC4C71" w:rsidRDefault="00C03287" w:rsidP="00C03287">
            <w:pPr>
              <w:pStyle w:val="0"/>
            </w:pPr>
            <w:r w:rsidRPr="00BC4C71">
              <w:t>对破坏的植被</w:t>
            </w:r>
            <w:r w:rsidRPr="00BC4C71">
              <w:lastRenderedPageBreak/>
              <w:t>予以补偿，改善环境</w:t>
            </w:r>
          </w:p>
        </w:tc>
      </w:tr>
    </w:tbl>
    <w:p w:rsidR="005B6EAB" w:rsidRPr="00BC4C71" w:rsidRDefault="00E50870" w:rsidP="00E50870">
      <w:pPr>
        <w:pStyle w:val="1"/>
      </w:pPr>
      <w:r w:rsidRPr="00BC4C71">
        <w:lastRenderedPageBreak/>
        <w:t>主要工程概况</w:t>
      </w:r>
    </w:p>
    <w:p w:rsidR="005B6EAB" w:rsidRPr="00BC4C71" w:rsidRDefault="00E50870" w:rsidP="00E50870">
      <w:pPr>
        <w:pStyle w:val="2"/>
      </w:pPr>
      <w:r w:rsidRPr="00BC4C71">
        <w:t>线路</w:t>
      </w:r>
      <w:r w:rsidRPr="00BC4C71">
        <w:rPr>
          <w:rFonts w:hint="eastAsia"/>
        </w:rPr>
        <w:t>工程</w:t>
      </w:r>
    </w:p>
    <w:p w:rsidR="00392F73" w:rsidRPr="00BC4C71" w:rsidRDefault="00392F73" w:rsidP="00392F73">
      <w:pPr>
        <w:ind w:firstLine="480"/>
      </w:pPr>
      <w:r w:rsidRPr="00BC4C71">
        <w:rPr>
          <w:rFonts w:hint="eastAsia"/>
        </w:rPr>
        <w:t>天府大道北延线（成德大道北延线）项目三环路至围城路段工程包括天府大道北延线主线工程、熊猫大道</w:t>
      </w:r>
      <w:r w:rsidR="00401D24" w:rsidRPr="00BC4C71">
        <w:rPr>
          <w:rFonts w:hint="eastAsia"/>
        </w:rPr>
        <w:t>下穿工程</w:t>
      </w:r>
      <w:r w:rsidRPr="00BC4C71">
        <w:rPr>
          <w:rFonts w:hint="eastAsia"/>
        </w:rPr>
        <w:t>、凤林二路、金芙蓉大道</w:t>
      </w:r>
      <w:r w:rsidR="00401D24" w:rsidRPr="00BC4C71">
        <w:rPr>
          <w:rFonts w:hint="eastAsia"/>
        </w:rPr>
        <w:t>改造</w:t>
      </w:r>
      <w:r w:rsidR="004966E0" w:rsidRPr="00BC4C71">
        <w:rPr>
          <w:rFonts w:hint="eastAsia"/>
        </w:rPr>
        <w:t>工程</w:t>
      </w:r>
      <w:r w:rsidRPr="00BC4C71">
        <w:rPr>
          <w:rFonts w:hint="eastAsia"/>
        </w:rPr>
        <w:t>、甫家二路</w:t>
      </w:r>
      <w:r w:rsidR="00401D24" w:rsidRPr="00BC4C71">
        <w:rPr>
          <w:rFonts w:hint="eastAsia"/>
        </w:rPr>
        <w:t>下穿工程</w:t>
      </w:r>
      <w:r w:rsidRPr="00BC4C71">
        <w:rPr>
          <w:rFonts w:hint="eastAsia"/>
        </w:rPr>
        <w:t>、大天路</w:t>
      </w:r>
      <w:r w:rsidR="00401D24" w:rsidRPr="00BC4C71">
        <w:rPr>
          <w:rFonts w:hint="eastAsia"/>
        </w:rPr>
        <w:t>下穿工程</w:t>
      </w:r>
      <w:r w:rsidRPr="00BC4C71">
        <w:rPr>
          <w:rFonts w:hint="eastAsia"/>
        </w:rPr>
        <w:t>、</w:t>
      </w:r>
      <w:r w:rsidR="004966E0" w:rsidRPr="00BC4C71">
        <w:rPr>
          <w:rFonts w:hint="eastAsia"/>
        </w:rPr>
        <w:t>围城路（新竹大道、聚业路）</w:t>
      </w:r>
      <w:bookmarkStart w:id="12" w:name="_Hlk25059926"/>
      <w:r w:rsidR="00401D24" w:rsidRPr="00BC4C71">
        <w:rPr>
          <w:rFonts w:hint="eastAsia"/>
        </w:rPr>
        <w:t>下穿工程</w:t>
      </w:r>
      <w:bookmarkEnd w:id="12"/>
      <w:r w:rsidR="00401D24" w:rsidRPr="00BC4C71">
        <w:rPr>
          <w:rFonts w:hint="eastAsia"/>
        </w:rPr>
        <w:t>。</w:t>
      </w:r>
    </w:p>
    <w:p w:rsidR="002A58EB" w:rsidRPr="00BC4C71" w:rsidRDefault="002A58EB" w:rsidP="002A58EB">
      <w:pPr>
        <w:ind w:firstLine="482"/>
        <w:rPr>
          <w:b/>
          <w:bCs/>
        </w:rPr>
      </w:pPr>
      <w:r w:rsidRPr="00BC4C71">
        <w:rPr>
          <w:rFonts w:hint="eastAsia"/>
          <w:b/>
          <w:bCs/>
        </w:rPr>
        <w:t>1</w:t>
      </w:r>
      <w:r w:rsidRPr="00BC4C71">
        <w:rPr>
          <w:rFonts w:hint="eastAsia"/>
          <w:b/>
          <w:bCs/>
        </w:rPr>
        <w:t>、项目主线</w:t>
      </w:r>
      <w:r w:rsidR="00401D24" w:rsidRPr="00BC4C71">
        <w:rPr>
          <w:rFonts w:hint="eastAsia"/>
          <w:b/>
          <w:bCs/>
        </w:rPr>
        <w:t>工程</w:t>
      </w:r>
    </w:p>
    <w:p w:rsidR="00401D24" w:rsidRPr="00BC4C71" w:rsidRDefault="002F39A7" w:rsidP="001D4004">
      <w:pPr>
        <w:pStyle w:val="00"/>
        <w:rPr>
          <w:lang w:eastAsia="zh-CN"/>
        </w:rPr>
      </w:pPr>
      <w:r w:rsidRPr="00BC4C71">
        <w:rPr>
          <w:rFonts w:hint="eastAsia"/>
          <w:lang w:eastAsia="zh-CN"/>
        </w:rPr>
        <w:t>（</w:t>
      </w:r>
      <w:r w:rsidRPr="00BC4C71">
        <w:rPr>
          <w:rFonts w:hint="eastAsia"/>
          <w:lang w:eastAsia="zh-CN"/>
        </w:rPr>
        <w:t>1</w:t>
      </w:r>
      <w:r w:rsidRPr="00BC4C71">
        <w:rPr>
          <w:rFonts w:hint="eastAsia"/>
          <w:lang w:eastAsia="zh-CN"/>
        </w:rPr>
        <w:t>）地面层：</w:t>
      </w:r>
      <w:r w:rsidR="00560E5A" w:rsidRPr="00BC4C71">
        <w:rPr>
          <w:rFonts w:hint="eastAsia"/>
        </w:rPr>
        <w:t>本项目地面层道路起于三环凤凰立交匝道落地处（</w:t>
      </w:r>
      <w:bookmarkStart w:id="13" w:name="_Hlk25418514"/>
      <w:r w:rsidR="00560E5A" w:rsidRPr="00BC4C71">
        <w:rPr>
          <w:rFonts w:hint="eastAsia"/>
        </w:rPr>
        <w:t>K0+375</w:t>
      </w:r>
      <w:bookmarkEnd w:id="13"/>
      <w:r w:rsidR="00560E5A" w:rsidRPr="00BC4C71">
        <w:rPr>
          <w:rFonts w:hint="eastAsia"/>
        </w:rPr>
        <w:t>），往北沿既有道路前进经熊猫大道</w:t>
      </w:r>
      <w:r w:rsidR="00560E5A" w:rsidRPr="00BC4C71">
        <w:rPr>
          <w:rFonts w:hint="eastAsia"/>
          <w:lang w:eastAsia="zh-CN"/>
        </w:rPr>
        <w:t>（</w:t>
      </w:r>
      <w:r w:rsidR="00560E5A" w:rsidRPr="00BC4C71">
        <w:rPr>
          <w:rFonts w:hint="eastAsia"/>
          <w:lang w:eastAsia="zh-CN"/>
        </w:rPr>
        <w:t>K</w:t>
      </w:r>
      <w:r w:rsidR="00560E5A" w:rsidRPr="00BC4C71">
        <w:rPr>
          <w:lang w:eastAsia="zh-CN"/>
        </w:rPr>
        <w:t>0+</w:t>
      </w:r>
      <w:r w:rsidR="009878C7" w:rsidRPr="00BC4C71">
        <w:rPr>
          <w:lang w:eastAsia="zh-CN"/>
        </w:rPr>
        <w:t>816</w:t>
      </w:r>
      <w:r w:rsidR="00560E5A" w:rsidRPr="00BC4C71">
        <w:rPr>
          <w:rFonts w:hint="eastAsia"/>
          <w:lang w:eastAsia="zh-CN"/>
        </w:rPr>
        <w:t>）</w:t>
      </w:r>
      <w:r w:rsidR="00560E5A" w:rsidRPr="00BC4C71">
        <w:rPr>
          <w:rFonts w:hint="eastAsia"/>
        </w:rPr>
        <w:t>、凤林二路</w:t>
      </w:r>
      <w:r w:rsidR="00560E5A" w:rsidRPr="00BC4C71">
        <w:rPr>
          <w:rFonts w:hint="eastAsia"/>
          <w:lang w:eastAsia="zh-CN"/>
        </w:rPr>
        <w:t>（</w:t>
      </w:r>
      <w:r w:rsidR="00560E5A" w:rsidRPr="00BC4C71">
        <w:rPr>
          <w:rFonts w:hint="eastAsia"/>
          <w:lang w:eastAsia="zh-CN"/>
        </w:rPr>
        <w:t>K</w:t>
      </w:r>
      <w:r w:rsidR="00560E5A" w:rsidRPr="00BC4C71">
        <w:rPr>
          <w:lang w:eastAsia="zh-CN"/>
        </w:rPr>
        <w:t>1</w:t>
      </w:r>
      <w:r w:rsidR="00560E5A" w:rsidRPr="00BC4C71">
        <w:rPr>
          <w:rFonts w:hint="eastAsia"/>
          <w:lang w:eastAsia="zh-CN"/>
        </w:rPr>
        <w:t>+</w:t>
      </w:r>
      <w:r w:rsidR="00560E5A" w:rsidRPr="00BC4C71">
        <w:rPr>
          <w:lang w:eastAsia="zh-CN"/>
        </w:rPr>
        <w:t>520</w:t>
      </w:r>
      <w:r w:rsidR="00560E5A" w:rsidRPr="00BC4C71">
        <w:rPr>
          <w:rFonts w:hint="eastAsia"/>
          <w:lang w:eastAsia="zh-CN"/>
        </w:rPr>
        <w:t>）</w:t>
      </w:r>
      <w:r w:rsidR="00560E5A" w:rsidRPr="00BC4C71">
        <w:rPr>
          <w:rFonts w:hint="eastAsia"/>
        </w:rPr>
        <w:t>、以桥梁跨过既有东风渠、宝成铁路、金芙蓉大道</w:t>
      </w:r>
      <w:r w:rsidRPr="00BC4C71">
        <w:rPr>
          <w:rFonts w:hint="eastAsia"/>
          <w:lang w:eastAsia="zh-CN"/>
        </w:rPr>
        <w:t>（</w:t>
      </w:r>
      <w:r w:rsidRPr="00BC4C71">
        <w:rPr>
          <w:lang w:eastAsia="zh-CN"/>
        </w:rPr>
        <w:t>K2+530</w:t>
      </w:r>
      <w:r w:rsidRPr="00BC4C71">
        <w:rPr>
          <w:rFonts w:hint="eastAsia"/>
          <w:lang w:eastAsia="zh-CN"/>
        </w:rPr>
        <w:t>）</w:t>
      </w:r>
      <w:r w:rsidR="00560E5A" w:rsidRPr="00BC4C71">
        <w:rPr>
          <w:rFonts w:hint="eastAsia"/>
        </w:rPr>
        <w:t>后于</w:t>
      </w:r>
      <w:r w:rsidR="00560E5A" w:rsidRPr="00BC4C71">
        <w:rPr>
          <w:rFonts w:hint="eastAsia"/>
        </w:rPr>
        <w:t>K2+600</w:t>
      </w:r>
      <w:r w:rsidR="00560E5A" w:rsidRPr="00BC4C71">
        <w:rPr>
          <w:rFonts w:hint="eastAsia"/>
        </w:rPr>
        <w:t>处落地，向北继续延伸，经甫家二路</w:t>
      </w:r>
      <w:r w:rsidR="00560E5A" w:rsidRPr="00BC4C71">
        <w:rPr>
          <w:rFonts w:hint="eastAsia"/>
          <w:lang w:eastAsia="zh-CN"/>
        </w:rPr>
        <w:t>（</w:t>
      </w:r>
      <w:r w:rsidR="00560E5A" w:rsidRPr="00BC4C71">
        <w:rPr>
          <w:rFonts w:hint="eastAsia"/>
          <w:lang w:eastAsia="zh-CN"/>
        </w:rPr>
        <w:t>K</w:t>
      </w:r>
      <w:r w:rsidR="00560E5A" w:rsidRPr="00BC4C71">
        <w:rPr>
          <w:lang w:eastAsia="zh-CN"/>
        </w:rPr>
        <w:t>3</w:t>
      </w:r>
      <w:r w:rsidR="00560E5A" w:rsidRPr="00BC4C71">
        <w:rPr>
          <w:rFonts w:hint="eastAsia"/>
          <w:lang w:eastAsia="zh-CN"/>
        </w:rPr>
        <w:t>+</w:t>
      </w:r>
      <w:r w:rsidR="00560E5A" w:rsidRPr="00BC4C71">
        <w:rPr>
          <w:lang w:eastAsia="zh-CN"/>
        </w:rPr>
        <w:t>228</w:t>
      </w:r>
      <w:r w:rsidR="00560E5A" w:rsidRPr="00BC4C71">
        <w:rPr>
          <w:rFonts w:hint="eastAsia"/>
          <w:lang w:eastAsia="zh-CN"/>
        </w:rPr>
        <w:t>）</w:t>
      </w:r>
      <w:r w:rsidR="00560E5A" w:rsidRPr="00BC4C71">
        <w:rPr>
          <w:rFonts w:hint="eastAsia"/>
        </w:rPr>
        <w:t>、大天路</w:t>
      </w:r>
      <w:r w:rsidR="00560E5A" w:rsidRPr="00BC4C71">
        <w:rPr>
          <w:rFonts w:hint="eastAsia"/>
          <w:lang w:eastAsia="zh-CN"/>
        </w:rPr>
        <w:t>（</w:t>
      </w:r>
      <w:r w:rsidR="00560E5A" w:rsidRPr="00BC4C71">
        <w:rPr>
          <w:rFonts w:hint="eastAsia"/>
          <w:lang w:eastAsia="zh-CN"/>
        </w:rPr>
        <w:t>K</w:t>
      </w:r>
      <w:r w:rsidR="00560E5A" w:rsidRPr="00BC4C71">
        <w:rPr>
          <w:lang w:eastAsia="zh-CN"/>
        </w:rPr>
        <w:t>3</w:t>
      </w:r>
      <w:r w:rsidR="00560E5A" w:rsidRPr="00BC4C71">
        <w:rPr>
          <w:rFonts w:hint="eastAsia"/>
          <w:lang w:eastAsia="zh-CN"/>
        </w:rPr>
        <w:t>+</w:t>
      </w:r>
      <w:r w:rsidR="00560E5A" w:rsidRPr="00BC4C71">
        <w:rPr>
          <w:lang w:eastAsia="zh-CN"/>
        </w:rPr>
        <w:t>883</w:t>
      </w:r>
      <w:r w:rsidR="00560E5A" w:rsidRPr="00BC4C71">
        <w:rPr>
          <w:rFonts w:hint="eastAsia"/>
          <w:lang w:eastAsia="zh-CN"/>
        </w:rPr>
        <w:t>）</w:t>
      </w:r>
      <w:r w:rsidR="00560E5A" w:rsidRPr="00BC4C71">
        <w:rPr>
          <w:rFonts w:hint="eastAsia"/>
        </w:rPr>
        <w:t>后以下穿形式通过天歌路</w:t>
      </w:r>
      <w:r w:rsidR="00560E5A" w:rsidRPr="00BC4C71">
        <w:rPr>
          <w:rFonts w:hint="eastAsia"/>
          <w:lang w:eastAsia="zh-CN"/>
        </w:rPr>
        <w:t>（</w:t>
      </w:r>
      <w:r w:rsidR="00560E5A" w:rsidRPr="00BC4C71">
        <w:rPr>
          <w:rFonts w:hint="eastAsia"/>
          <w:lang w:eastAsia="zh-CN"/>
        </w:rPr>
        <w:t>K</w:t>
      </w:r>
      <w:r w:rsidR="00560E5A" w:rsidRPr="00BC4C71">
        <w:rPr>
          <w:lang w:eastAsia="zh-CN"/>
        </w:rPr>
        <w:t>4</w:t>
      </w:r>
      <w:r w:rsidR="00560E5A" w:rsidRPr="00BC4C71">
        <w:rPr>
          <w:rFonts w:hint="eastAsia"/>
          <w:lang w:eastAsia="zh-CN"/>
        </w:rPr>
        <w:t>+</w:t>
      </w:r>
      <w:r w:rsidR="00560E5A" w:rsidRPr="00BC4C71">
        <w:rPr>
          <w:lang w:eastAsia="zh-CN"/>
        </w:rPr>
        <w:t>517</w:t>
      </w:r>
      <w:r w:rsidR="00560E5A" w:rsidRPr="00BC4C71">
        <w:rPr>
          <w:rFonts w:hint="eastAsia"/>
          <w:lang w:eastAsia="zh-CN"/>
        </w:rPr>
        <w:t>）</w:t>
      </w:r>
      <w:r w:rsidR="00560E5A" w:rsidRPr="00BC4C71">
        <w:rPr>
          <w:rFonts w:hint="eastAsia"/>
        </w:rPr>
        <w:t>、在天斑路</w:t>
      </w:r>
      <w:r w:rsidR="00560E5A" w:rsidRPr="00BC4C71">
        <w:rPr>
          <w:rFonts w:hint="eastAsia"/>
          <w:lang w:eastAsia="zh-CN"/>
        </w:rPr>
        <w:t>（</w:t>
      </w:r>
      <w:r w:rsidR="00560E5A" w:rsidRPr="00BC4C71">
        <w:rPr>
          <w:rFonts w:hint="eastAsia"/>
          <w:lang w:eastAsia="zh-CN"/>
        </w:rPr>
        <w:t>K</w:t>
      </w:r>
      <w:r w:rsidR="00560E5A" w:rsidRPr="00BC4C71">
        <w:rPr>
          <w:lang w:eastAsia="zh-CN"/>
        </w:rPr>
        <w:t>5</w:t>
      </w:r>
      <w:r w:rsidR="00560E5A" w:rsidRPr="00BC4C71">
        <w:rPr>
          <w:rFonts w:hint="eastAsia"/>
          <w:lang w:eastAsia="zh-CN"/>
        </w:rPr>
        <w:t>+</w:t>
      </w:r>
      <w:r w:rsidRPr="00BC4C71">
        <w:rPr>
          <w:lang w:eastAsia="zh-CN"/>
        </w:rPr>
        <w:t>320</w:t>
      </w:r>
      <w:r w:rsidR="00560E5A" w:rsidRPr="00BC4C71">
        <w:rPr>
          <w:rFonts w:hint="eastAsia"/>
          <w:lang w:eastAsia="zh-CN"/>
        </w:rPr>
        <w:t>）</w:t>
      </w:r>
      <w:r w:rsidR="00560E5A" w:rsidRPr="00BC4C71">
        <w:rPr>
          <w:rFonts w:hint="eastAsia"/>
        </w:rPr>
        <w:t>前爬升至地面层后以桥梁形式上跨绕城高速</w:t>
      </w:r>
      <w:r w:rsidR="00560E5A" w:rsidRPr="00BC4C71">
        <w:rPr>
          <w:rFonts w:hint="eastAsia"/>
          <w:lang w:eastAsia="zh-CN"/>
        </w:rPr>
        <w:t>（</w:t>
      </w:r>
      <w:r w:rsidR="00560E5A" w:rsidRPr="00BC4C71">
        <w:rPr>
          <w:rFonts w:hint="eastAsia"/>
          <w:lang w:eastAsia="zh-CN"/>
        </w:rPr>
        <w:t>K</w:t>
      </w:r>
      <w:r w:rsidR="00560E5A" w:rsidRPr="00BC4C71">
        <w:rPr>
          <w:lang w:eastAsia="zh-CN"/>
        </w:rPr>
        <w:t>6</w:t>
      </w:r>
      <w:r w:rsidR="00560E5A" w:rsidRPr="00BC4C71">
        <w:rPr>
          <w:rFonts w:hint="eastAsia"/>
          <w:lang w:eastAsia="zh-CN"/>
        </w:rPr>
        <w:t>+</w:t>
      </w:r>
      <w:r w:rsidR="00560E5A" w:rsidRPr="00BC4C71">
        <w:rPr>
          <w:lang w:eastAsia="zh-CN"/>
        </w:rPr>
        <w:t>726</w:t>
      </w:r>
      <w:r w:rsidR="00560E5A" w:rsidRPr="00BC4C71">
        <w:rPr>
          <w:rFonts w:hint="eastAsia"/>
          <w:lang w:eastAsia="zh-CN"/>
        </w:rPr>
        <w:t>）</w:t>
      </w:r>
      <w:r w:rsidR="00560E5A" w:rsidRPr="00BC4C71">
        <w:rPr>
          <w:rFonts w:hint="eastAsia"/>
        </w:rPr>
        <w:t>，桥梁落地后再向北经过</w:t>
      </w:r>
      <w:r w:rsidR="004966E0" w:rsidRPr="00BC4C71">
        <w:rPr>
          <w:rFonts w:hint="eastAsia"/>
          <w:lang w:eastAsia="zh-CN"/>
        </w:rPr>
        <w:t>围城路（</w:t>
      </w:r>
      <w:r w:rsidR="004966E0" w:rsidRPr="00BC4C71">
        <w:rPr>
          <w:rFonts w:hint="eastAsia"/>
        </w:rPr>
        <w:t>新竹大道</w:t>
      </w:r>
      <w:r w:rsidR="004966E0" w:rsidRPr="00BC4C71">
        <w:rPr>
          <w:rFonts w:hint="eastAsia"/>
          <w:lang w:eastAsia="zh-CN"/>
        </w:rPr>
        <w:t>、聚业路）</w:t>
      </w:r>
      <w:r w:rsidR="00560E5A" w:rsidRPr="00BC4C71">
        <w:rPr>
          <w:rFonts w:hint="eastAsia"/>
          <w:lang w:eastAsia="zh-CN"/>
        </w:rPr>
        <w:t>（</w:t>
      </w:r>
      <w:r w:rsidR="00560E5A" w:rsidRPr="00BC4C71">
        <w:rPr>
          <w:rFonts w:hint="eastAsia"/>
          <w:lang w:eastAsia="zh-CN"/>
        </w:rPr>
        <w:t>K</w:t>
      </w:r>
      <w:r w:rsidR="00560E5A" w:rsidRPr="00BC4C71">
        <w:rPr>
          <w:lang w:eastAsia="zh-CN"/>
        </w:rPr>
        <w:t>8</w:t>
      </w:r>
      <w:r w:rsidR="00560E5A" w:rsidRPr="00BC4C71">
        <w:rPr>
          <w:rFonts w:hint="eastAsia"/>
          <w:lang w:eastAsia="zh-CN"/>
        </w:rPr>
        <w:t>+</w:t>
      </w:r>
      <w:r w:rsidR="00560E5A" w:rsidRPr="00BC4C71">
        <w:rPr>
          <w:lang w:eastAsia="zh-CN"/>
        </w:rPr>
        <w:t>773</w:t>
      </w:r>
      <w:r w:rsidR="00560E5A" w:rsidRPr="00BC4C71">
        <w:rPr>
          <w:rFonts w:hint="eastAsia"/>
          <w:lang w:eastAsia="zh-CN"/>
        </w:rPr>
        <w:t>）</w:t>
      </w:r>
      <w:r w:rsidR="00560E5A" w:rsidRPr="00BC4C71">
        <w:rPr>
          <w:rFonts w:hint="eastAsia"/>
        </w:rPr>
        <w:t>后抵达设计终点，桩号为</w:t>
      </w:r>
      <w:bookmarkStart w:id="14" w:name="_Hlk25418547"/>
      <w:r w:rsidR="00560E5A" w:rsidRPr="00BC4C71">
        <w:rPr>
          <w:rFonts w:hint="eastAsia"/>
        </w:rPr>
        <w:t>K9+165</w:t>
      </w:r>
      <w:bookmarkEnd w:id="14"/>
      <w:r w:rsidR="00560E5A" w:rsidRPr="00BC4C71">
        <w:rPr>
          <w:rFonts w:hint="eastAsia"/>
        </w:rPr>
        <w:t>。</w:t>
      </w:r>
      <w:r w:rsidR="00401D24" w:rsidRPr="00BC4C71">
        <w:rPr>
          <w:rFonts w:hint="eastAsia"/>
          <w:lang w:eastAsia="zh-CN"/>
        </w:rPr>
        <w:t>项目主线</w:t>
      </w:r>
      <w:r w:rsidR="00401D24" w:rsidRPr="00BC4C71">
        <w:rPr>
          <w:rFonts w:hint="eastAsia"/>
        </w:rPr>
        <w:t>全线共设</w:t>
      </w:r>
      <w:r w:rsidR="00401D24" w:rsidRPr="00BC4C71">
        <w:rPr>
          <w:rFonts w:hint="eastAsia"/>
        </w:rPr>
        <w:t>1</w:t>
      </w:r>
      <w:r w:rsidR="00401D24" w:rsidRPr="00BC4C71">
        <w:rPr>
          <w:rFonts w:hint="eastAsia"/>
        </w:rPr>
        <w:t>个曲线交点，平曲线半径为</w:t>
      </w:r>
      <w:r w:rsidR="00401D24" w:rsidRPr="00BC4C71">
        <w:rPr>
          <w:rFonts w:hint="eastAsia"/>
        </w:rPr>
        <w:t>2000m</w:t>
      </w:r>
      <w:r w:rsidR="00401D24" w:rsidRPr="00BC4C71">
        <w:rPr>
          <w:rFonts w:hint="eastAsia"/>
        </w:rPr>
        <w:t>，无缓和曲线。</w:t>
      </w:r>
      <w:r w:rsidR="00401D24" w:rsidRPr="00BC4C71">
        <w:rPr>
          <w:rFonts w:hint="eastAsia"/>
          <w:lang w:eastAsia="zh-CN"/>
        </w:rPr>
        <w:t>主线地面层纵面全段设</w:t>
      </w:r>
      <w:r w:rsidR="00401D24" w:rsidRPr="00BC4C71">
        <w:rPr>
          <w:rFonts w:hint="eastAsia"/>
          <w:lang w:eastAsia="zh-CN"/>
        </w:rPr>
        <w:t>25</w:t>
      </w:r>
      <w:r w:rsidR="00401D24" w:rsidRPr="00BC4C71">
        <w:rPr>
          <w:rFonts w:hint="eastAsia"/>
          <w:lang w:eastAsia="zh-CN"/>
        </w:rPr>
        <w:t>处变坡点，最短坡长</w:t>
      </w:r>
      <w:r w:rsidR="00401D24" w:rsidRPr="00BC4C71">
        <w:rPr>
          <w:rFonts w:hint="eastAsia"/>
          <w:lang w:eastAsia="zh-CN"/>
        </w:rPr>
        <w:t>200m</w:t>
      </w:r>
      <w:r w:rsidR="00401D24" w:rsidRPr="00BC4C71">
        <w:rPr>
          <w:rFonts w:hint="eastAsia"/>
          <w:lang w:eastAsia="zh-CN"/>
        </w:rPr>
        <w:t>（不含顺接既有路纵坡段），最大纵坡</w:t>
      </w:r>
      <w:r w:rsidR="00401D24" w:rsidRPr="00BC4C71">
        <w:rPr>
          <w:rFonts w:hint="eastAsia"/>
          <w:lang w:eastAsia="zh-CN"/>
        </w:rPr>
        <w:t>3.94%</w:t>
      </w:r>
      <w:r w:rsidR="00401D24" w:rsidRPr="00BC4C71">
        <w:rPr>
          <w:rFonts w:hint="eastAsia"/>
          <w:lang w:eastAsia="zh-CN"/>
        </w:rPr>
        <w:t>，最小纵坡</w:t>
      </w:r>
      <w:r w:rsidR="00401D24" w:rsidRPr="00BC4C71">
        <w:rPr>
          <w:rFonts w:hint="eastAsia"/>
          <w:lang w:eastAsia="zh-CN"/>
        </w:rPr>
        <w:t>0.3%</w:t>
      </w:r>
      <w:r w:rsidR="00401D24" w:rsidRPr="00BC4C71">
        <w:rPr>
          <w:rFonts w:hint="eastAsia"/>
          <w:lang w:eastAsia="zh-CN"/>
        </w:rPr>
        <w:t>，凸形竖曲线最小半径</w:t>
      </w:r>
      <w:r w:rsidR="00401D24" w:rsidRPr="00BC4C71">
        <w:rPr>
          <w:rFonts w:hint="eastAsia"/>
          <w:lang w:eastAsia="zh-CN"/>
        </w:rPr>
        <w:t>4900m/1</w:t>
      </w:r>
      <w:r w:rsidR="00401D24" w:rsidRPr="00BC4C71">
        <w:rPr>
          <w:rFonts w:hint="eastAsia"/>
          <w:lang w:eastAsia="zh-CN"/>
        </w:rPr>
        <w:t>处，凹形竖曲线最小半径</w:t>
      </w:r>
      <w:r w:rsidR="00401D24" w:rsidRPr="00BC4C71">
        <w:rPr>
          <w:rFonts w:hint="eastAsia"/>
          <w:lang w:eastAsia="zh-CN"/>
        </w:rPr>
        <w:t>4200m/1</w:t>
      </w:r>
      <w:r w:rsidR="00401D24" w:rsidRPr="00BC4C71">
        <w:rPr>
          <w:rFonts w:hint="eastAsia"/>
          <w:lang w:eastAsia="zh-CN"/>
        </w:rPr>
        <w:t>处。</w:t>
      </w:r>
    </w:p>
    <w:p w:rsidR="002F39A7" w:rsidRPr="00BC4C71" w:rsidRDefault="002F39A7" w:rsidP="001D4004">
      <w:pPr>
        <w:pStyle w:val="00"/>
      </w:pPr>
      <w:r w:rsidRPr="00BC4C71">
        <w:rPr>
          <w:rFonts w:hint="eastAsia"/>
          <w:lang w:eastAsia="zh-CN"/>
        </w:rPr>
        <w:t>（</w:t>
      </w:r>
      <w:r w:rsidRPr="00BC4C71">
        <w:rPr>
          <w:rFonts w:hint="eastAsia"/>
          <w:lang w:eastAsia="zh-CN"/>
        </w:rPr>
        <w:t>2</w:t>
      </w:r>
      <w:r w:rsidRPr="00BC4C71">
        <w:rPr>
          <w:rFonts w:hint="eastAsia"/>
          <w:lang w:eastAsia="zh-CN"/>
        </w:rPr>
        <w:t>）高架层：跨绕城高速高架层起于新水碾路路口后（起点桩号</w:t>
      </w:r>
      <w:r w:rsidRPr="00BC4C71">
        <w:rPr>
          <w:rFonts w:hint="eastAsia"/>
          <w:lang w:eastAsia="zh-CN"/>
        </w:rPr>
        <w:t>K5+830</w:t>
      </w:r>
      <w:r w:rsidRPr="00BC4C71">
        <w:rPr>
          <w:rFonts w:hint="eastAsia"/>
          <w:lang w:eastAsia="zh-CN"/>
        </w:rPr>
        <w:t>），与本项目地面层顺接，向北跨金新路、绕城高速、聚霞路后于</w:t>
      </w:r>
      <w:r w:rsidRPr="00BC4C71">
        <w:rPr>
          <w:rFonts w:hint="eastAsia"/>
          <w:lang w:eastAsia="zh-CN"/>
        </w:rPr>
        <w:t>K7+635</w:t>
      </w:r>
      <w:r w:rsidRPr="00BC4C71">
        <w:rPr>
          <w:rFonts w:hint="eastAsia"/>
          <w:lang w:eastAsia="zh-CN"/>
        </w:rPr>
        <w:t>，落地顺接地面层。高架层线型为直线。</w:t>
      </w:r>
    </w:p>
    <w:p w:rsidR="00E50870" w:rsidRPr="00BC4C71" w:rsidRDefault="002A58EB" w:rsidP="001D4004">
      <w:pPr>
        <w:pStyle w:val="00"/>
        <w:ind w:firstLine="482"/>
        <w:rPr>
          <w:b/>
          <w:bCs/>
          <w:lang w:eastAsia="zh-CN"/>
        </w:rPr>
      </w:pPr>
      <w:r w:rsidRPr="00BC4C71">
        <w:rPr>
          <w:rFonts w:hint="eastAsia"/>
          <w:b/>
          <w:bCs/>
          <w:lang w:eastAsia="zh-CN"/>
        </w:rPr>
        <w:t>2</w:t>
      </w:r>
      <w:r w:rsidRPr="00BC4C71">
        <w:rPr>
          <w:rFonts w:hint="eastAsia"/>
          <w:b/>
          <w:bCs/>
          <w:lang w:eastAsia="zh-CN"/>
        </w:rPr>
        <w:t>、</w:t>
      </w:r>
      <w:bookmarkStart w:id="15" w:name="_Hlk25059794"/>
      <w:r w:rsidRPr="00BC4C71">
        <w:rPr>
          <w:rFonts w:hint="eastAsia"/>
          <w:b/>
          <w:bCs/>
          <w:lang w:eastAsia="zh-CN"/>
        </w:rPr>
        <w:t>熊猫大道</w:t>
      </w:r>
      <w:bookmarkEnd w:id="15"/>
      <w:r w:rsidR="00401D24" w:rsidRPr="00BC4C71">
        <w:rPr>
          <w:rFonts w:hint="eastAsia"/>
          <w:b/>
          <w:bCs/>
          <w:lang w:eastAsia="zh-CN"/>
        </w:rPr>
        <w:t>下穿工程</w:t>
      </w:r>
    </w:p>
    <w:p w:rsidR="00401D24" w:rsidRPr="00BC4C71" w:rsidRDefault="002A58EB" w:rsidP="001D4004">
      <w:pPr>
        <w:pStyle w:val="00"/>
        <w:rPr>
          <w:lang w:eastAsia="zh-CN"/>
        </w:rPr>
      </w:pPr>
      <w:r w:rsidRPr="00BC4C71">
        <w:rPr>
          <w:rFonts w:hint="eastAsia"/>
          <w:lang w:eastAsia="zh-CN"/>
        </w:rPr>
        <w:t>熊猫大道</w:t>
      </w:r>
      <w:r w:rsidR="00401D24" w:rsidRPr="00BC4C71">
        <w:rPr>
          <w:rFonts w:hint="eastAsia"/>
          <w:lang w:eastAsia="zh-CN"/>
        </w:rPr>
        <w:t>下穿工程</w:t>
      </w:r>
      <w:r w:rsidRPr="00BC4C71">
        <w:rPr>
          <w:rFonts w:hint="eastAsia"/>
          <w:lang w:eastAsia="zh-CN"/>
        </w:rPr>
        <w:t>设计起点为</w:t>
      </w:r>
      <w:r w:rsidRPr="00BC4C71">
        <w:rPr>
          <w:rFonts w:hint="eastAsia"/>
          <w:lang w:eastAsia="zh-CN"/>
        </w:rPr>
        <w:t>K</w:t>
      </w:r>
      <w:r w:rsidRPr="00BC4C71">
        <w:rPr>
          <w:lang w:eastAsia="zh-CN"/>
        </w:rPr>
        <w:t>0</w:t>
      </w:r>
      <w:r w:rsidRPr="00BC4C71">
        <w:rPr>
          <w:rFonts w:hint="eastAsia"/>
          <w:lang w:eastAsia="zh-CN"/>
        </w:rPr>
        <w:t>+</w:t>
      </w:r>
      <w:r w:rsidRPr="00BC4C71">
        <w:rPr>
          <w:lang w:eastAsia="zh-CN"/>
        </w:rPr>
        <w:t>000</w:t>
      </w:r>
      <w:r w:rsidRPr="00BC4C71">
        <w:rPr>
          <w:rFonts w:hint="eastAsia"/>
          <w:lang w:eastAsia="zh-CN"/>
        </w:rPr>
        <w:t>，向东展线</w:t>
      </w:r>
      <w:r w:rsidR="009878C7" w:rsidRPr="00BC4C71">
        <w:rPr>
          <w:rFonts w:hint="eastAsia"/>
          <w:lang w:eastAsia="zh-CN"/>
        </w:rPr>
        <w:t>在</w:t>
      </w:r>
      <w:r w:rsidR="009878C7" w:rsidRPr="00BC4C71">
        <w:rPr>
          <w:rFonts w:hint="eastAsia"/>
          <w:lang w:eastAsia="zh-CN"/>
        </w:rPr>
        <w:t>K</w:t>
      </w:r>
      <w:r w:rsidR="009878C7" w:rsidRPr="00BC4C71">
        <w:rPr>
          <w:lang w:eastAsia="zh-CN"/>
        </w:rPr>
        <w:t>0</w:t>
      </w:r>
      <w:r w:rsidR="009878C7" w:rsidRPr="00BC4C71">
        <w:rPr>
          <w:rFonts w:hint="eastAsia"/>
          <w:lang w:eastAsia="zh-CN"/>
        </w:rPr>
        <w:t>+</w:t>
      </w:r>
      <w:r w:rsidR="009878C7" w:rsidRPr="00BC4C71">
        <w:rPr>
          <w:lang w:eastAsia="zh-CN"/>
        </w:rPr>
        <w:t>276</w:t>
      </w:r>
      <w:r w:rsidR="009878C7" w:rsidRPr="00BC4C71">
        <w:rPr>
          <w:rFonts w:hint="eastAsia"/>
          <w:lang w:eastAsia="zh-CN"/>
        </w:rPr>
        <w:t>处</w:t>
      </w:r>
      <w:r w:rsidRPr="00BC4C71">
        <w:rPr>
          <w:rFonts w:hint="eastAsia"/>
          <w:lang w:eastAsia="zh-CN"/>
        </w:rPr>
        <w:t>下穿天府大道北延线（</w:t>
      </w:r>
      <w:r w:rsidRPr="00BC4C71">
        <w:rPr>
          <w:lang w:eastAsia="zh-CN"/>
        </w:rPr>
        <w:t>K0+</w:t>
      </w:r>
      <w:r w:rsidR="009878C7" w:rsidRPr="00BC4C71">
        <w:rPr>
          <w:lang w:eastAsia="zh-CN"/>
        </w:rPr>
        <w:t>816</w:t>
      </w:r>
      <w:r w:rsidRPr="00BC4C71">
        <w:rPr>
          <w:rFonts w:hint="eastAsia"/>
          <w:lang w:eastAsia="zh-CN"/>
        </w:rPr>
        <w:t>），终点位于</w:t>
      </w:r>
      <w:bookmarkStart w:id="16" w:name="_Hlk25421794"/>
      <w:r w:rsidRPr="00BC4C71">
        <w:rPr>
          <w:rFonts w:hint="eastAsia"/>
          <w:lang w:eastAsia="zh-CN"/>
        </w:rPr>
        <w:t>K</w:t>
      </w:r>
      <w:r w:rsidRPr="00BC4C71">
        <w:rPr>
          <w:lang w:eastAsia="zh-CN"/>
        </w:rPr>
        <w:t>0</w:t>
      </w:r>
      <w:r w:rsidRPr="00BC4C71">
        <w:rPr>
          <w:rFonts w:hint="eastAsia"/>
          <w:lang w:eastAsia="zh-CN"/>
        </w:rPr>
        <w:t>+</w:t>
      </w:r>
      <w:r w:rsidRPr="00BC4C71">
        <w:rPr>
          <w:lang w:eastAsia="zh-CN"/>
        </w:rPr>
        <w:t>677.653</w:t>
      </w:r>
      <w:bookmarkEnd w:id="16"/>
      <w:r w:rsidRPr="00BC4C71">
        <w:rPr>
          <w:rFonts w:hint="eastAsia"/>
          <w:lang w:eastAsia="zh-CN"/>
        </w:rPr>
        <w:t>，全长约</w:t>
      </w:r>
      <w:r w:rsidR="00A56204" w:rsidRPr="00BC4C71">
        <w:rPr>
          <w:lang w:eastAsia="zh-CN"/>
        </w:rPr>
        <w:t>677.653</w:t>
      </w:r>
      <w:r w:rsidRPr="00BC4C71">
        <w:rPr>
          <w:rFonts w:hint="eastAsia"/>
          <w:lang w:eastAsia="zh-CN"/>
        </w:rPr>
        <w:t>m</w:t>
      </w:r>
      <w:r w:rsidR="00401D24" w:rsidRPr="00BC4C71">
        <w:rPr>
          <w:rFonts w:hint="eastAsia"/>
          <w:lang w:eastAsia="zh-CN"/>
        </w:rPr>
        <w:t>，道路线型为直线</w:t>
      </w:r>
      <w:r w:rsidRPr="00BC4C71">
        <w:rPr>
          <w:rFonts w:hint="eastAsia"/>
          <w:lang w:eastAsia="zh-CN"/>
        </w:rPr>
        <w:t>。</w:t>
      </w:r>
      <w:r w:rsidR="00401D24" w:rsidRPr="00BC4C71">
        <w:rPr>
          <w:rFonts w:hint="eastAsia"/>
          <w:lang w:eastAsia="zh-CN"/>
        </w:rPr>
        <w:t>熊猫大道下穿工程全线共设</w:t>
      </w:r>
      <w:r w:rsidR="00401D24" w:rsidRPr="00BC4C71">
        <w:rPr>
          <w:rFonts w:hint="eastAsia"/>
          <w:lang w:eastAsia="zh-CN"/>
        </w:rPr>
        <w:t>3</w:t>
      </w:r>
      <w:r w:rsidR="00401D24" w:rsidRPr="00BC4C71">
        <w:rPr>
          <w:rFonts w:hint="eastAsia"/>
          <w:lang w:eastAsia="zh-CN"/>
        </w:rPr>
        <w:t>处边坡点，起终点均与现状道路顺接。最短坡长</w:t>
      </w:r>
      <w:r w:rsidR="00401D24" w:rsidRPr="00BC4C71">
        <w:rPr>
          <w:rFonts w:hint="eastAsia"/>
          <w:lang w:eastAsia="zh-CN"/>
        </w:rPr>
        <w:t>145.45m</w:t>
      </w:r>
      <w:r w:rsidR="00401D24" w:rsidRPr="00BC4C71">
        <w:rPr>
          <w:rFonts w:hint="eastAsia"/>
          <w:lang w:eastAsia="zh-CN"/>
        </w:rPr>
        <w:t>（不含顺接既有路纵坡段），最大纵坡</w:t>
      </w:r>
      <w:r w:rsidR="00401D24" w:rsidRPr="00BC4C71">
        <w:rPr>
          <w:rFonts w:hint="eastAsia"/>
          <w:lang w:eastAsia="zh-CN"/>
        </w:rPr>
        <w:t>5.9%</w:t>
      </w:r>
      <w:r w:rsidR="00401D24" w:rsidRPr="00BC4C71">
        <w:rPr>
          <w:rFonts w:hint="eastAsia"/>
          <w:lang w:eastAsia="zh-CN"/>
        </w:rPr>
        <w:t>，最小纵坡</w:t>
      </w:r>
      <w:r w:rsidR="00401D24" w:rsidRPr="00BC4C71">
        <w:rPr>
          <w:rFonts w:hint="eastAsia"/>
          <w:lang w:eastAsia="zh-CN"/>
        </w:rPr>
        <w:t>0.3%</w:t>
      </w:r>
      <w:r w:rsidR="00401D24" w:rsidRPr="00BC4C71">
        <w:rPr>
          <w:rFonts w:hint="eastAsia"/>
          <w:lang w:eastAsia="zh-CN"/>
        </w:rPr>
        <w:t>，凹形竖曲线最小半径</w:t>
      </w:r>
      <w:r w:rsidR="00401D24" w:rsidRPr="00BC4C71">
        <w:rPr>
          <w:rFonts w:hint="eastAsia"/>
          <w:lang w:eastAsia="zh-CN"/>
        </w:rPr>
        <w:t>900m</w:t>
      </w:r>
      <w:r w:rsidR="00401D24" w:rsidRPr="00BC4C71">
        <w:rPr>
          <w:rFonts w:hint="eastAsia"/>
          <w:lang w:eastAsia="zh-CN"/>
        </w:rPr>
        <w:t>。</w:t>
      </w:r>
    </w:p>
    <w:p w:rsidR="00E50870" w:rsidRPr="00BC4C71" w:rsidRDefault="002A58EB" w:rsidP="001D4004">
      <w:pPr>
        <w:pStyle w:val="00"/>
        <w:ind w:firstLine="482"/>
        <w:rPr>
          <w:b/>
          <w:bCs/>
          <w:lang w:eastAsia="zh-CN"/>
        </w:rPr>
      </w:pPr>
      <w:r w:rsidRPr="00BC4C71">
        <w:rPr>
          <w:rFonts w:hint="eastAsia"/>
          <w:b/>
          <w:bCs/>
          <w:lang w:eastAsia="zh-CN"/>
        </w:rPr>
        <w:t>2</w:t>
      </w:r>
      <w:r w:rsidRPr="00BC4C71">
        <w:rPr>
          <w:rFonts w:hint="eastAsia"/>
          <w:b/>
          <w:bCs/>
          <w:lang w:eastAsia="zh-CN"/>
        </w:rPr>
        <w:t>、</w:t>
      </w:r>
      <w:bookmarkStart w:id="17" w:name="_Hlk25059802"/>
      <w:r w:rsidRPr="00BC4C71">
        <w:rPr>
          <w:rFonts w:hint="eastAsia"/>
          <w:b/>
          <w:bCs/>
          <w:lang w:eastAsia="zh-CN"/>
        </w:rPr>
        <w:t>凤林二路</w:t>
      </w:r>
      <w:bookmarkEnd w:id="17"/>
      <w:r w:rsidR="009E697A" w:rsidRPr="00BC4C71">
        <w:rPr>
          <w:rFonts w:hint="eastAsia"/>
          <w:b/>
          <w:bCs/>
          <w:lang w:eastAsia="zh-CN"/>
        </w:rPr>
        <w:t>下穿工程</w:t>
      </w:r>
    </w:p>
    <w:p w:rsidR="00E50870" w:rsidRPr="00BC4C71" w:rsidRDefault="002A58EB" w:rsidP="001D4004">
      <w:pPr>
        <w:pStyle w:val="00"/>
        <w:rPr>
          <w:lang w:eastAsia="zh-CN"/>
        </w:rPr>
      </w:pPr>
      <w:r w:rsidRPr="00BC4C71">
        <w:rPr>
          <w:rFonts w:hint="eastAsia"/>
          <w:lang w:eastAsia="zh-CN"/>
        </w:rPr>
        <w:t>凤林二路</w:t>
      </w:r>
      <w:r w:rsidR="00401D24" w:rsidRPr="00BC4C71">
        <w:rPr>
          <w:rFonts w:hint="eastAsia"/>
          <w:lang w:eastAsia="zh-CN"/>
        </w:rPr>
        <w:t>工程</w:t>
      </w:r>
      <w:r w:rsidRPr="00BC4C71">
        <w:rPr>
          <w:rFonts w:hint="eastAsia"/>
          <w:lang w:eastAsia="zh-CN"/>
        </w:rPr>
        <w:t>设计起点为</w:t>
      </w:r>
      <w:r w:rsidRPr="00BC4C71">
        <w:rPr>
          <w:rFonts w:hint="eastAsia"/>
          <w:lang w:eastAsia="zh-CN"/>
        </w:rPr>
        <w:t>K</w:t>
      </w:r>
      <w:r w:rsidRPr="00BC4C71">
        <w:rPr>
          <w:lang w:eastAsia="zh-CN"/>
        </w:rPr>
        <w:t>0</w:t>
      </w:r>
      <w:r w:rsidRPr="00BC4C71">
        <w:rPr>
          <w:rFonts w:hint="eastAsia"/>
          <w:lang w:eastAsia="zh-CN"/>
        </w:rPr>
        <w:t>+</w:t>
      </w:r>
      <w:r w:rsidRPr="00BC4C71">
        <w:rPr>
          <w:lang w:eastAsia="zh-CN"/>
        </w:rPr>
        <w:t>000</w:t>
      </w:r>
      <w:r w:rsidRPr="00BC4C71">
        <w:rPr>
          <w:rFonts w:hint="eastAsia"/>
          <w:lang w:eastAsia="zh-CN"/>
        </w:rPr>
        <w:t>，</w:t>
      </w:r>
      <w:r w:rsidR="009878C7" w:rsidRPr="00BC4C71">
        <w:rPr>
          <w:rFonts w:hint="eastAsia"/>
          <w:lang w:eastAsia="zh-CN"/>
        </w:rPr>
        <w:t>向东展线在</w:t>
      </w:r>
      <w:r w:rsidR="009878C7" w:rsidRPr="00BC4C71">
        <w:rPr>
          <w:lang w:eastAsia="zh-CN"/>
        </w:rPr>
        <w:t>K0+117</w:t>
      </w:r>
      <w:r w:rsidR="009878C7" w:rsidRPr="00BC4C71">
        <w:rPr>
          <w:rFonts w:hint="eastAsia"/>
          <w:lang w:eastAsia="zh-CN"/>
        </w:rPr>
        <w:t>处下穿</w:t>
      </w:r>
      <w:r w:rsidRPr="00BC4C71">
        <w:rPr>
          <w:rFonts w:hint="eastAsia"/>
          <w:lang w:eastAsia="zh-CN"/>
        </w:rPr>
        <w:t>天府大道北</w:t>
      </w:r>
      <w:r w:rsidRPr="00BC4C71">
        <w:rPr>
          <w:rFonts w:hint="eastAsia"/>
          <w:lang w:eastAsia="zh-CN"/>
        </w:rPr>
        <w:lastRenderedPageBreak/>
        <w:t>延线（</w:t>
      </w:r>
      <w:r w:rsidR="009878C7" w:rsidRPr="00BC4C71">
        <w:rPr>
          <w:lang w:eastAsia="zh-CN"/>
        </w:rPr>
        <w:t>K1+520</w:t>
      </w:r>
      <w:r w:rsidRPr="00BC4C71">
        <w:rPr>
          <w:rFonts w:hint="eastAsia"/>
          <w:lang w:eastAsia="zh-CN"/>
        </w:rPr>
        <w:t>），终点位</w:t>
      </w:r>
      <w:r w:rsidR="00B81224" w:rsidRPr="00BC4C71">
        <w:rPr>
          <w:rFonts w:hint="eastAsia"/>
          <w:lang w:eastAsia="zh-CN"/>
        </w:rPr>
        <w:t>为</w:t>
      </w:r>
      <w:r w:rsidRPr="00BC4C71">
        <w:rPr>
          <w:rFonts w:hint="eastAsia"/>
          <w:lang w:eastAsia="zh-CN"/>
        </w:rPr>
        <w:t>K</w:t>
      </w:r>
      <w:r w:rsidRPr="00BC4C71">
        <w:rPr>
          <w:lang w:eastAsia="zh-CN"/>
        </w:rPr>
        <w:t>0</w:t>
      </w:r>
      <w:r w:rsidRPr="00BC4C71">
        <w:rPr>
          <w:rFonts w:hint="eastAsia"/>
          <w:lang w:eastAsia="zh-CN"/>
        </w:rPr>
        <w:t>+</w:t>
      </w:r>
      <w:r w:rsidRPr="00BC4C71">
        <w:rPr>
          <w:lang w:eastAsia="zh-CN"/>
        </w:rPr>
        <w:t>479.789</w:t>
      </w:r>
      <w:r w:rsidRPr="00BC4C71">
        <w:rPr>
          <w:rFonts w:hint="eastAsia"/>
          <w:lang w:eastAsia="zh-CN"/>
        </w:rPr>
        <w:t>，全长约</w:t>
      </w:r>
      <w:r w:rsidR="00A56204" w:rsidRPr="00BC4C71">
        <w:rPr>
          <w:lang w:eastAsia="zh-CN"/>
        </w:rPr>
        <w:t>479.789</w:t>
      </w:r>
      <w:r w:rsidRPr="00BC4C71">
        <w:rPr>
          <w:rFonts w:hint="eastAsia"/>
          <w:lang w:eastAsia="zh-CN"/>
        </w:rPr>
        <w:t>m</w:t>
      </w:r>
      <w:r w:rsidRPr="00BC4C71">
        <w:rPr>
          <w:rFonts w:hint="eastAsia"/>
          <w:lang w:eastAsia="zh-CN"/>
        </w:rPr>
        <w:t>。</w:t>
      </w:r>
      <w:r w:rsidR="00401D24" w:rsidRPr="00BC4C71">
        <w:rPr>
          <w:rFonts w:hint="eastAsia"/>
          <w:lang w:eastAsia="zh-CN"/>
        </w:rPr>
        <w:t>凤林二路下穿工程全线共设</w:t>
      </w:r>
      <w:r w:rsidR="00401D24" w:rsidRPr="00BC4C71">
        <w:rPr>
          <w:rFonts w:hint="eastAsia"/>
          <w:lang w:eastAsia="zh-CN"/>
        </w:rPr>
        <w:t>2</w:t>
      </w:r>
      <w:r w:rsidR="00401D24" w:rsidRPr="00BC4C71">
        <w:rPr>
          <w:rFonts w:hint="eastAsia"/>
          <w:lang w:eastAsia="zh-CN"/>
        </w:rPr>
        <w:t>处平曲线，第一处平曲线半径</w:t>
      </w:r>
      <w:r w:rsidR="00401D24" w:rsidRPr="00BC4C71">
        <w:rPr>
          <w:rFonts w:hint="eastAsia"/>
          <w:lang w:eastAsia="zh-CN"/>
        </w:rPr>
        <w:t>51m</w:t>
      </w:r>
      <w:r w:rsidR="00401D24" w:rsidRPr="00BC4C71">
        <w:rPr>
          <w:rFonts w:hint="eastAsia"/>
          <w:lang w:eastAsia="zh-CN"/>
        </w:rPr>
        <w:t>，缓和曲线长度均为</w:t>
      </w:r>
      <w:r w:rsidR="00401D24" w:rsidRPr="00BC4C71">
        <w:rPr>
          <w:rFonts w:hint="eastAsia"/>
          <w:lang w:eastAsia="zh-CN"/>
        </w:rPr>
        <w:t>38m</w:t>
      </w:r>
      <w:r w:rsidR="00401D24" w:rsidRPr="00BC4C71">
        <w:rPr>
          <w:rFonts w:hint="eastAsia"/>
          <w:lang w:eastAsia="zh-CN"/>
        </w:rPr>
        <w:t>、第二处平曲线半径</w:t>
      </w:r>
      <w:r w:rsidR="00401D24" w:rsidRPr="00BC4C71">
        <w:rPr>
          <w:rFonts w:hint="eastAsia"/>
          <w:lang w:eastAsia="zh-CN"/>
        </w:rPr>
        <w:t>50m</w:t>
      </w:r>
      <w:r w:rsidR="00401D24" w:rsidRPr="00BC4C71">
        <w:rPr>
          <w:rFonts w:hint="eastAsia"/>
          <w:lang w:eastAsia="zh-CN"/>
        </w:rPr>
        <w:t>，缓和曲线长度均为</w:t>
      </w:r>
      <w:r w:rsidR="00401D24" w:rsidRPr="00BC4C71">
        <w:rPr>
          <w:rFonts w:hint="eastAsia"/>
          <w:lang w:eastAsia="zh-CN"/>
        </w:rPr>
        <w:t>38m</w:t>
      </w:r>
      <w:r w:rsidR="00401D24" w:rsidRPr="00BC4C71">
        <w:rPr>
          <w:rFonts w:hint="eastAsia"/>
          <w:lang w:eastAsia="zh-CN"/>
        </w:rPr>
        <w:t>。</w:t>
      </w:r>
      <w:r w:rsidR="00B81224" w:rsidRPr="00BC4C71">
        <w:rPr>
          <w:rFonts w:hint="eastAsia"/>
          <w:lang w:eastAsia="zh-CN"/>
        </w:rPr>
        <w:t>凤林二路全线共设</w:t>
      </w:r>
      <w:r w:rsidR="00B81224" w:rsidRPr="00BC4C71">
        <w:rPr>
          <w:rFonts w:hint="eastAsia"/>
          <w:lang w:eastAsia="zh-CN"/>
        </w:rPr>
        <w:t>3</w:t>
      </w:r>
      <w:r w:rsidR="00B81224" w:rsidRPr="00BC4C71">
        <w:rPr>
          <w:rFonts w:hint="eastAsia"/>
          <w:lang w:eastAsia="zh-CN"/>
        </w:rPr>
        <w:t>处边坡点，起终点均与现状道路顺接。最短坡长</w:t>
      </w:r>
      <w:r w:rsidR="00B81224" w:rsidRPr="00BC4C71">
        <w:rPr>
          <w:rFonts w:hint="eastAsia"/>
          <w:lang w:eastAsia="zh-CN"/>
        </w:rPr>
        <w:t>125m</w:t>
      </w:r>
      <w:r w:rsidR="00B81224" w:rsidRPr="00BC4C71">
        <w:rPr>
          <w:rFonts w:hint="eastAsia"/>
          <w:lang w:eastAsia="zh-CN"/>
        </w:rPr>
        <w:t>（不含顺接既有路纵坡段），最大纵坡</w:t>
      </w:r>
      <w:r w:rsidR="00B81224" w:rsidRPr="00BC4C71">
        <w:rPr>
          <w:rFonts w:hint="eastAsia"/>
          <w:lang w:eastAsia="zh-CN"/>
        </w:rPr>
        <w:t>4.9%</w:t>
      </w:r>
      <w:r w:rsidR="00B81224" w:rsidRPr="00BC4C71">
        <w:rPr>
          <w:rFonts w:hint="eastAsia"/>
          <w:lang w:eastAsia="zh-CN"/>
        </w:rPr>
        <w:t>，最小纵坡</w:t>
      </w:r>
      <w:r w:rsidR="00B81224" w:rsidRPr="00BC4C71">
        <w:rPr>
          <w:rFonts w:hint="eastAsia"/>
          <w:lang w:eastAsia="zh-CN"/>
        </w:rPr>
        <w:t>0.9%</w:t>
      </w:r>
      <w:r w:rsidR="00B81224" w:rsidRPr="00BC4C71">
        <w:rPr>
          <w:rFonts w:hint="eastAsia"/>
          <w:lang w:eastAsia="zh-CN"/>
        </w:rPr>
        <w:t>，凸形竖曲线最小半径</w:t>
      </w:r>
      <w:r w:rsidR="00B81224" w:rsidRPr="00BC4C71">
        <w:rPr>
          <w:rFonts w:hint="eastAsia"/>
          <w:lang w:eastAsia="zh-CN"/>
        </w:rPr>
        <w:t>1500m</w:t>
      </w:r>
      <w:r w:rsidR="00B81224" w:rsidRPr="00BC4C71">
        <w:rPr>
          <w:rFonts w:hint="eastAsia"/>
          <w:lang w:eastAsia="zh-CN"/>
        </w:rPr>
        <w:t>，凹形竖曲线最小半径</w:t>
      </w:r>
      <w:r w:rsidR="00B81224" w:rsidRPr="00BC4C71">
        <w:rPr>
          <w:rFonts w:hint="eastAsia"/>
          <w:lang w:eastAsia="zh-CN"/>
        </w:rPr>
        <w:t>850m</w:t>
      </w:r>
      <w:r w:rsidR="00B81224" w:rsidRPr="00BC4C71">
        <w:rPr>
          <w:rFonts w:hint="eastAsia"/>
          <w:lang w:eastAsia="zh-CN"/>
        </w:rPr>
        <w:t>。</w:t>
      </w:r>
    </w:p>
    <w:p w:rsidR="00F56731" w:rsidRPr="00BC4C71" w:rsidRDefault="002A58EB" w:rsidP="00F56731">
      <w:pPr>
        <w:pStyle w:val="00"/>
        <w:ind w:firstLine="482"/>
        <w:rPr>
          <w:b/>
          <w:bCs/>
          <w:lang w:eastAsia="zh-CN"/>
        </w:rPr>
      </w:pPr>
      <w:r w:rsidRPr="00BC4C71">
        <w:rPr>
          <w:rFonts w:hint="eastAsia"/>
          <w:b/>
          <w:bCs/>
          <w:lang w:eastAsia="zh-CN"/>
        </w:rPr>
        <w:t>3</w:t>
      </w:r>
      <w:r w:rsidRPr="00BC4C71">
        <w:rPr>
          <w:rFonts w:hint="eastAsia"/>
          <w:b/>
          <w:bCs/>
          <w:lang w:eastAsia="zh-CN"/>
        </w:rPr>
        <w:t>、</w:t>
      </w:r>
      <w:bookmarkStart w:id="18" w:name="_Hlk25058967"/>
      <w:r w:rsidRPr="00BC4C71">
        <w:rPr>
          <w:rFonts w:hint="eastAsia"/>
          <w:b/>
          <w:bCs/>
          <w:lang w:eastAsia="zh-CN"/>
        </w:rPr>
        <w:t>金芙蓉大道</w:t>
      </w:r>
      <w:bookmarkEnd w:id="18"/>
      <w:r w:rsidR="00B81224" w:rsidRPr="00BC4C71">
        <w:rPr>
          <w:rFonts w:hint="eastAsia"/>
          <w:b/>
          <w:bCs/>
          <w:lang w:eastAsia="zh-CN"/>
        </w:rPr>
        <w:t>改造</w:t>
      </w:r>
      <w:r w:rsidR="004966E0" w:rsidRPr="00BC4C71">
        <w:rPr>
          <w:rFonts w:hint="eastAsia"/>
          <w:b/>
          <w:bCs/>
          <w:lang w:eastAsia="zh-CN"/>
        </w:rPr>
        <w:t>工程</w:t>
      </w:r>
    </w:p>
    <w:p w:rsidR="002A58EB" w:rsidRPr="00BC4C71" w:rsidRDefault="002A58EB" w:rsidP="00F56731">
      <w:pPr>
        <w:pStyle w:val="00"/>
      </w:pPr>
      <w:r w:rsidRPr="00BC4C71">
        <w:rPr>
          <w:rFonts w:hint="eastAsia"/>
        </w:rPr>
        <w:t>金芙蓉大道</w:t>
      </w:r>
      <w:r w:rsidR="00B81224" w:rsidRPr="00BC4C71">
        <w:rPr>
          <w:rFonts w:hint="eastAsia"/>
          <w:lang w:eastAsia="zh-CN"/>
        </w:rPr>
        <w:t>改造段</w:t>
      </w:r>
      <w:r w:rsidRPr="00BC4C71">
        <w:rPr>
          <w:rFonts w:hint="eastAsia"/>
          <w:lang w:eastAsia="zh-CN"/>
        </w:rPr>
        <w:t>设计起点为</w:t>
      </w:r>
      <w:r w:rsidRPr="00BC4C71">
        <w:rPr>
          <w:rFonts w:hint="eastAsia"/>
          <w:lang w:eastAsia="zh-CN"/>
        </w:rPr>
        <w:t>K</w:t>
      </w:r>
      <w:r w:rsidRPr="00BC4C71">
        <w:rPr>
          <w:lang w:eastAsia="zh-CN"/>
        </w:rPr>
        <w:t>0</w:t>
      </w:r>
      <w:r w:rsidRPr="00BC4C71">
        <w:rPr>
          <w:rFonts w:hint="eastAsia"/>
          <w:lang w:eastAsia="zh-CN"/>
        </w:rPr>
        <w:t>+</w:t>
      </w:r>
      <w:r w:rsidRPr="00BC4C71">
        <w:rPr>
          <w:lang w:eastAsia="zh-CN"/>
        </w:rPr>
        <w:t>200</w:t>
      </w:r>
      <w:r w:rsidRPr="00BC4C71">
        <w:rPr>
          <w:rFonts w:hint="eastAsia"/>
          <w:lang w:eastAsia="zh-CN"/>
        </w:rPr>
        <w:t>，向东展线</w:t>
      </w:r>
      <w:r w:rsidR="009878C7" w:rsidRPr="00BC4C71">
        <w:rPr>
          <w:rFonts w:hint="eastAsia"/>
          <w:lang w:eastAsia="zh-CN"/>
        </w:rPr>
        <w:t>在</w:t>
      </w:r>
      <w:r w:rsidR="009878C7" w:rsidRPr="00BC4C71">
        <w:rPr>
          <w:lang w:eastAsia="zh-CN"/>
        </w:rPr>
        <w:t>K0+634</w:t>
      </w:r>
      <w:r w:rsidRPr="00BC4C71">
        <w:rPr>
          <w:rFonts w:hint="eastAsia"/>
          <w:lang w:eastAsia="zh-CN"/>
        </w:rPr>
        <w:t>下穿天府大道北延线桥梁（</w:t>
      </w:r>
      <w:r w:rsidR="009878C7" w:rsidRPr="00BC4C71">
        <w:rPr>
          <w:lang w:eastAsia="zh-CN"/>
        </w:rPr>
        <w:t>K2+530</w:t>
      </w:r>
      <w:r w:rsidRPr="00BC4C71">
        <w:rPr>
          <w:rFonts w:hint="eastAsia"/>
          <w:lang w:eastAsia="zh-CN"/>
        </w:rPr>
        <w:t>），终点位于</w:t>
      </w:r>
      <w:r w:rsidRPr="00BC4C71">
        <w:rPr>
          <w:rFonts w:hint="eastAsia"/>
          <w:lang w:eastAsia="zh-CN"/>
        </w:rPr>
        <w:t>K</w:t>
      </w:r>
      <w:r w:rsidRPr="00BC4C71">
        <w:rPr>
          <w:lang w:eastAsia="zh-CN"/>
        </w:rPr>
        <w:t>1</w:t>
      </w:r>
      <w:r w:rsidRPr="00BC4C71">
        <w:rPr>
          <w:rFonts w:hint="eastAsia"/>
          <w:lang w:eastAsia="zh-CN"/>
        </w:rPr>
        <w:t>+</w:t>
      </w:r>
      <w:r w:rsidRPr="00BC4C71">
        <w:rPr>
          <w:lang w:eastAsia="zh-CN"/>
        </w:rPr>
        <w:t>122</w:t>
      </w:r>
      <w:r w:rsidRPr="00BC4C71">
        <w:rPr>
          <w:rFonts w:hint="eastAsia"/>
          <w:lang w:eastAsia="zh-CN"/>
        </w:rPr>
        <w:t>，全长约</w:t>
      </w:r>
      <w:r w:rsidRPr="00BC4C71">
        <w:rPr>
          <w:lang w:eastAsia="zh-CN"/>
        </w:rPr>
        <w:t>1102</w:t>
      </w:r>
      <w:r w:rsidRPr="00BC4C71">
        <w:rPr>
          <w:rFonts w:hint="eastAsia"/>
          <w:lang w:eastAsia="zh-CN"/>
        </w:rPr>
        <w:t>m</w:t>
      </w:r>
      <w:r w:rsidRPr="00BC4C71">
        <w:rPr>
          <w:rFonts w:hint="eastAsia"/>
          <w:lang w:eastAsia="zh-CN"/>
        </w:rPr>
        <w:t>。</w:t>
      </w:r>
      <w:r w:rsidR="00401D24" w:rsidRPr="00BC4C71">
        <w:rPr>
          <w:rFonts w:hint="eastAsia"/>
          <w:lang w:eastAsia="zh-CN"/>
        </w:rPr>
        <w:t>全线共设</w:t>
      </w:r>
      <w:r w:rsidR="00401D24" w:rsidRPr="00BC4C71">
        <w:rPr>
          <w:rFonts w:hint="eastAsia"/>
          <w:lang w:eastAsia="zh-CN"/>
        </w:rPr>
        <w:t>3</w:t>
      </w:r>
      <w:r w:rsidR="00401D24" w:rsidRPr="00BC4C71">
        <w:rPr>
          <w:rFonts w:hint="eastAsia"/>
          <w:lang w:eastAsia="zh-CN"/>
        </w:rPr>
        <w:t>处平曲线，第一处平曲线半径</w:t>
      </w:r>
      <w:r w:rsidR="00401D24" w:rsidRPr="00BC4C71">
        <w:rPr>
          <w:rFonts w:hint="eastAsia"/>
          <w:lang w:eastAsia="zh-CN"/>
        </w:rPr>
        <w:t>400m</w:t>
      </w:r>
      <w:r w:rsidR="00401D24" w:rsidRPr="00BC4C71">
        <w:rPr>
          <w:rFonts w:hint="eastAsia"/>
          <w:lang w:eastAsia="zh-CN"/>
        </w:rPr>
        <w:t>，缓和曲线长度均为</w:t>
      </w:r>
      <w:r w:rsidR="00401D24" w:rsidRPr="00BC4C71">
        <w:rPr>
          <w:rFonts w:hint="eastAsia"/>
          <w:lang w:eastAsia="zh-CN"/>
        </w:rPr>
        <w:t>45m</w:t>
      </w:r>
      <w:r w:rsidR="00401D24" w:rsidRPr="00BC4C71">
        <w:rPr>
          <w:rFonts w:hint="eastAsia"/>
          <w:lang w:eastAsia="zh-CN"/>
        </w:rPr>
        <w:t>、第二处平曲线半径</w:t>
      </w:r>
      <w:r w:rsidR="00401D24" w:rsidRPr="00BC4C71">
        <w:rPr>
          <w:rFonts w:hint="eastAsia"/>
          <w:lang w:eastAsia="zh-CN"/>
        </w:rPr>
        <w:t>400m</w:t>
      </w:r>
      <w:r w:rsidR="00401D24" w:rsidRPr="00BC4C71">
        <w:rPr>
          <w:rFonts w:hint="eastAsia"/>
          <w:lang w:eastAsia="zh-CN"/>
        </w:rPr>
        <w:t>，缓和曲线长度均为</w:t>
      </w:r>
      <w:r w:rsidR="00401D24" w:rsidRPr="00BC4C71">
        <w:rPr>
          <w:rFonts w:hint="eastAsia"/>
          <w:lang w:eastAsia="zh-CN"/>
        </w:rPr>
        <w:t>55m</w:t>
      </w:r>
      <w:r w:rsidR="00401D24" w:rsidRPr="00BC4C71">
        <w:rPr>
          <w:rFonts w:hint="eastAsia"/>
          <w:lang w:eastAsia="zh-CN"/>
        </w:rPr>
        <w:t>、第三处平曲线半径为</w:t>
      </w:r>
      <w:r w:rsidR="00401D24" w:rsidRPr="00BC4C71">
        <w:rPr>
          <w:rFonts w:hint="eastAsia"/>
          <w:lang w:eastAsia="zh-CN"/>
        </w:rPr>
        <w:t>700m</w:t>
      </w:r>
      <w:r w:rsidR="00401D24" w:rsidRPr="00BC4C71">
        <w:rPr>
          <w:rFonts w:hint="eastAsia"/>
          <w:lang w:eastAsia="zh-CN"/>
        </w:rPr>
        <w:t>，无缓和曲线。</w:t>
      </w:r>
      <w:r w:rsidR="00B81224" w:rsidRPr="00BC4C71">
        <w:rPr>
          <w:rFonts w:hint="eastAsia"/>
          <w:lang w:eastAsia="zh-CN"/>
        </w:rPr>
        <w:t>金芙蓉大道改造段全线共设</w:t>
      </w:r>
      <w:r w:rsidR="00B81224" w:rsidRPr="00BC4C71">
        <w:rPr>
          <w:rFonts w:hint="eastAsia"/>
          <w:lang w:eastAsia="zh-CN"/>
        </w:rPr>
        <w:t>3</w:t>
      </w:r>
      <w:r w:rsidR="00B81224" w:rsidRPr="00BC4C71">
        <w:rPr>
          <w:rFonts w:hint="eastAsia"/>
          <w:lang w:eastAsia="zh-CN"/>
        </w:rPr>
        <w:t>处边坡点，起终点均与现状道路顺接，最短坡长</w:t>
      </w:r>
      <w:r w:rsidR="00B81224" w:rsidRPr="00BC4C71">
        <w:rPr>
          <w:rFonts w:hint="eastAsia"/>
          <w:lang w:eastAsia="zh-CN"/>
        </w:rPr>
        <w:t>125m</w:t>
      </w:r>
      <w:r w:rsidR="00B81224" w:rsidRPr="00BC4C71">
        <w:rPr>
          <w:rFonts w:hint="eastAsia"/>
          <w:lang w:eastAsia="zh-CN"/>
        </w:rPr>
        <w:t>（不含顺接既有路纵坡段），最大纵坡</w:t>
      </w:r>
      <w:r w:rsidR="00B81224" w:rsidRPr="00BC4C71">
        <w:rPr>
          <w:rFonts w:hint="eastAsia"/>
          <w:lang w:eastAsia="zh-CN"/>
        </w:rPr>
        <w:t>4.9%</w:t>
      </w:r>
      <w:r w:rsidR="00B81224" w:rsidRPr="00BC4C71">
        <w:rPr>
          <w:rFonts w:hint="eastAsia"/>
          <w:lang w:eastAsia="zh-CN"/>
        </w:rPr>
        <w:t>，最小纵坡</w:t>
      </w:r>
      <w:r w:rsidR="00B81224" w:rsidRPr="00BC4C71">
        <w:rPr>
          <w:rFonts w:hint="eastAsia"/>
          <w:lang w:eastAsia="zh-CN"/>
        </w:rPr>
        <w:t>0.9%</w:t>
      </w:r>
      <w:r w:rsidR="00B81224" w:rsidRPr="00BC4C71">
        <w:rPr>
          <w:rFonts w:hint="eastAsia"/>
          <w:lang w:eastAsia="zh-CN"/>
        </w:rPr>
        <w:t>，凸形竖曲线最小半径</w:t>
      </w:r>
      <w:r w:rsidR="00B81224" w:rsidRPr="00BC4C71">
        <w:rPr>
          <w:rFonts w:hint="eastAsia"/>
          <w:lang w:eastAsia="zh-CN"/>
        </w:rPr>
        <w:t>1600m</w:t>
      </w:r>
      <w:r w:rsidR="00B81224" w:rsidRPr="00BC4C71">
        <w:rPr>
          <w:rFonts w:hint="eastAsia"/>
          <w:lang w:eastAsia="zh-CN"/>
        </w:rPr>
        <w:t>，凹形竖曲线最小半径</w:t>
      </w:r>
      <w:r w:rsidR="00B81224" w:rsidRPr="00BC4C71">
        <w:rPr>
          <w:rFonts w:hint="eastAsia"/>
          <w:lang w:eastAsia="zh-CN"/>
        </w:rPr>
        <w:t>700m</w:t>
      </w:r>
      <w:r w:rsidR="00B81224" w:rsidRPr="00BC4C71">
        <w:rPr>
          <w:rFonts w:hint="eastAsia"/>
          <w:lang w:eastAsia="zh-CN"/>
        </w:rPr>
        <w:t>。</w:t>
      </w:r>
    </w:p>
    <w:p w:rsidR="002A58EB" w:rsidRPr="00BC4C71" w:rsidRDefault="002A58EB" w:rsidP="00F56731">
      <w:pPr>
        <w:pStyle w:val="00"/>
        <w:ind w:firstLine="482"/>
        <w:rPr>
          <w:b/>
          <w:bCs/>
          <w:lang w:eastAsia="zh-CN"/>
        </w:rPr>
      </w:pPr>
      <w:r w:rsidRPr="00BC4C71">
        <w:rPr>
          <w:rFonts w:hint="eastAsia"/>
          <w:b/>
          <w:bCs/>
          <w:lang w:eastAsia="zh-CN"/>
        </w:rPr>
        <w:t>4</w:t>
      </w:r>
      <w:r w:rsidRPr="00BC4C71">
        <w:rPr>
          <w:rFonts w:hint="eastAsia"/>
          <w:b/>
          <w:bCs/>
          <w:lang w:eastAsia="zh-CN"/>
        </w:rPr>
        <w:t>、</w:t>
      </w:r>
      <w:bookmarkStart w:id="19" w:name="_Hlk25059818"/>
      <w:r w:rsidRPr="00BC4C71">
        <w:rPr>
          <w:rFonts w:hint="eastAsia"/>
          <w:b/>
          <w:bCs/>
          <w:lang w:eastAsia="zh-CN"/>
        </w:rPr>
        <w:t>甫家二路</w:t>
      </w:r>
      <w:bookmarkEnd w:id="19"/>
      <w:r w:rsidR="00401D24" w:rsidRPr="00BC4C71">
        <w:rPr>
          <w:rFonts w:hint="eastAsia"/>
          <w:b/>
          <w:bCs/>
          <w:lang w:eastAsia="zh-CN"/>
        </w:rPr>
        <w:t>下穿工程</w:t>
      </w:r>
    </w:p>
    <w:p w:rsidR="002A58EB" w:rsidRPr="00BC4C71" w:rsidRDefault="002A58EB" w:rsidP="00F56731">
      <w:pPr>
        <w:pStyle w:val="00"/>
      </w:pPr>
      <w:r w:rsidRPr="00BC4C71">
        <w:rPr>
          <w:rFonts w:hint="eastAsia"/>
          <w:lang w:eastAsia="zh-CN"/>
        </w:rPr>
        <w:t>甫家二路</w:t>
      </w:r>
      <w:r w:rsidR="00401D24" w:rsidRPr="00BC4C71">
        <w:rPr>
          <w:rFonts w:hint="eastAsia"/>
          <w:lang w:eastAsia="zh-CN"/>
        </w:rPr>
        <w:t>下穿工程</w:t>
      </w:r>
      <w:r w:rsidRPr="00BC4C71">
        <w:rPr>
          <w:rFonts w:hint="eastAsia"/>
          <w:lang w:eastAsia="zh-CN"/>
        </w:rPr>
        <w:t>设计起点为</w:t>
      </w:r>
      <w:r w:rsidRPr="00BC4C71">
        <w:rPr>
          <w:rFonts w:hint="eastAsia"/>
          <w:lang w:eastAsia="zh-CN"/>
        </w:rPr>
        <w:t>K</w:t>
      </w:r>
      <w:r w:rsidRPr="00BC4C71">
        <w:rPr>
          <w:lang w:eastAsia="zh-CN"/>
        </w:rPr>
        <w:t>0</w:t>
      </w:r>
      <w:r w:rsidRPr="00BC4C71">
        <w:rPr>
          <w:rFonts w:hint="eastAsia"/>
          <w:lang w:eastAsia="zh-CN"/>
        </w:rPr>
        <w:t>+</w:t>
      </w:r>
      <w:r w:rsidRPr="00BC4C71">
        <w:rPr>
          <w:lang w:eastAsia="zh-CN"/>
        </w:rPr>
        <w:t>000</w:t>
      </w:r>
      <w:r w:rsidRPr="00BC4C71">
        <w:rPr>
          <w:rFonts w:hint="eastAsia"/>
          <w:lang w:eastAsia="zh-CN"/>
        </w:rPr>
        <w:t>，向东展线</w:t>
      </w:r>
      <w:r w:rsidR="009878C7" w:rsidRPr="00BC4C71">
        <w:rPr>
          <w:rFonts w:hint="eastAsia"/>
          <w:lang w:eastAsia="zh-CN"/>
        </w:rPr>
        <w:t>在</w:t>
      </w:r>
      <w:r w:rsidR="009878C7" w:rsidRPr="00BC4C71">
        <w:rPr>
          <w:lang w:eastAsia="zh-CN"/>
        </w:rPr>
        <w:t>K0+494</w:t>
      </w:r>
      <w:r w:rsidRPr="00BC4C71">
        <w:rPr>
          <w:rFonts w:hint="eastAsia"/>
          <w:lang w:eastAsia="zh-CN"/>
        </w:rPr>
        <w:t>下穿天府大道北延线（</w:t>
      </w:r>
      <w:r w:rsidR="009878C7" w:rsidRPr="00BC4C71">
        <w:rPr>
          <w:lang w:eastAsia="zh-CN"/>
        </w:rPr>
        <w:t>K3+228</w:t>
      </w:r>
      <w:r w:rsidRPr="00BC4C71">
        <w:rPr>
          <w:rFonts w:hint="eastAsia"/>
          <w:lang w:eastAsia="zh-CN"/>
        </w:rPr>
        <w:t>），终点位于</w:t>
      </w:r>
      <w:bookmarkStart w:id="20" w:name="_Hlk25421845"/>
      <w:r w:rsidRPr="00BC4C71">
        <w:rPr>
          <w:rFonts w:hint="eastAsia"/>
          <w:lang w:eastAsia="zh-CN"/>
        </w:rPr>
        <w:t>K</w:t>
      </w:r>
      <w:r w:rsidRPr="00BC4C71">
        <w:rPr>
          <w:lang w:eastAsia="zh-CN"/>
        </w:rPr>
        <w:t>0</w:t>
      </w:r>
      <w:r w:rsidRPr="00BC4C71">
        <w:rPr>
          <w:rFonts w:hint="eastAsia"/>
          <w:lang w:eastAsia="zh-CN"/>
        </w:rPr>
        <w:t>+</w:t>
      </w:r>
      <w:r w:rsidR="00392F73" w:rsidRPr="00BC4C71">
        <w:rPr>
          <w:lang w:eastAsia="zh-CN"/>
        </w:rPr>
        <w:t>992.704</w:t>
      </w:r>
      <w:bookmarkEnd w:id="20"/>
      <w:r w:rsidRPr="00BC4C71">
        <w:rPr>
          <w:rFonts w:hint="eastAsia"/>
          <w:lang w:eastAsia="zh-CN"/>
        </w:rPr>
        <w:t>，全长约</w:t>
      </w:r>
      <w:r w:rsidR="00A56204" w:rsidRPr="00BC4C71">
        <w:rPr>
          <w:lang w:eastAsia="zh-CN"/>
        </w:rPr>
        <w:t>992.704</w:t>
      </w:r>
      <w:r w:rsidRPr="00BC4C71">
        <w:rPr>
          <w:rFonts w:hint="eastAsia"/>
          <w:lang w:eastAsia="zh-CN"/>
        </w:rPr>
        <w:t>m</w:t>
      </w:r>
      <w:r w:rsidR="00401D24" w:rsidRPr="00BC4C71">
        <w:rPr>
          <w:rFonts w:hint="eastAsia"/>
          <w:lang w:eastAsia="zh-CN"/>
        </w:rPr>
        <w:t>，道路线型为直线</w:t>
      </w:r>
      <w:r w:rsidRPr="00BC4C71">
        <w:rPr>
          <w:rFonts w:hint="eastAsia"/>
          <w:lang w:eastAsia="zh-CN"/>
        </w:rPr>
        <w:t>。</w:t>
      </w:r>
      <w:r w:rsidR="00B81224" w:rsidRPr="00BC4C71">
        <w:rPr>
          <w:rFonts w:hint="eastAsia"/>
          <w:lang w:eastAsia="zh-CN"/>
        </w:rPr>
        <w:t>甫家二路下穿工程全线共设</w:t>
      </w:r>
      <w:r w:rsidR="00B81224" w:rsidRPr="00BC4C71">
        <w:rPr>
          <w:rFonts w:hint="eastAsia"/>
          <w:lang w:eastAsia="zh-CN"/>
        </w:rPr>
        <w:t>3</w:t>
      </w:r>
      <w:r w:rsidR="00B81224" w:rsidRPr="00BC4C71">
        <w:rPr>
          <w:rFonts w:hint="eastAsia"/>
          <w:lang w:eastAsia="zh-CN"/>
        </w:rPr>
        <w:t>处边坡点，起终点均与现状道路顺接，最短坡长</w:t>
      </w:r>
      <w:r w:rsidR="00B81224" w:rsidRPr="00BC4C71">
        <w:rPr>
          <w:rFonts w:hint="eastAsia"/>
          <w:lang w:eastAsia="zh-CN"/>
        </w:rPr>
        <w:t>331.852m</w:t>
      </w:r>
      <w:r w:rsidR="00B81224" w:rsidRPr="00BC4C71">
        <w:rPr>
          <w:rFonts w:hint="eastAsia"/>
          <w:lang w:eastAsia="zh-CN"/>
        </w:rPr>
        <w:t>（不含顺接既有路纵坡段），最大纵坡</w:t>
      </w:r>
      <w:r w:rsidR="00B81224" w:rsidRPr="00BC4C71">
        <w:rPr>
          <w:rFonts w:hint="eastAsia"/>
          <w:lang w:eastAsia="zh-CN"/>
        </w:rPr>
        <w:t>5.90%</w:t>
      </w:r>
      <w:r w:rsidR="00B81224" w:rsidRPr="00BC4C71">
        <w:rPr>
          <w:rFonts w:hint="eastAsia"/>
          <w:lang w:eastAsia="zh-CN"/>
        </w:rPr>
        <w:t>，最小纵坡</w:t>
      </w:r>
      <w:r w:rsidR="00B81224" w:rsidRPr="00BC4C71">
        <w:rPr>
          <w:rFonts w:hint="eastAsia"/>
          <w:lang w:eastAsia="zh-CN"/>
        </w:rPr>
        <w:t>0.3%</w:t>
      </w:r>
      <w:r w:rsidR="00B81224" w:rsidRPr="00BC4C71">
        <w:rPr>
          <w:rFonts w:hint="eastAsia"/>
          <w:lang w:eastAsia="zh-CN"/>
        </w:rPr>
        <w:t>，凸形竖曲线最小半径</w:t>
      </w:r>
      <w:r w:rsidR="00B81224" w:rsidRPr="00BC4C71">
        <w:rPr>
          <w:rFonts w:hint="eastAsia"/>
          <w:lang w:eastAsia="zh-CN"/>
        </w:rPr>
        <w:t>2000m</w:t>
      </w:r>
      <w:r w:rsidR="00B81224" w:rsidRPr="00BC4C71">
        <w:rPr>
          <w:rFonts w:hint="eastAsia"/>
          <w:lang w:eastAsia="zh-CN"/>
        </w:rPr>
        <w:t>，凹形竖曲线最小半径</w:t>
      </w:r>
      <w:r w:rsidR="00B81224" w:rsidRPr="00BC4C71">
        <w:rPr>
          <w:rFonts w:hint="eastAsia"/>
          <w:lang w:eastAsia="zh-CN"/>
        </w:rPr>
        <w:t>900m</w:t>
      </w:r>
      <w:r w:rsidR="00B81224" w:rsidRPr="00BC4C71">
        <w:rPr>
          <w:rFonts w:hint="eastAsia"/>
          <w:lang w:eastAsia="zh-CN"/>
        </w:rPr>
        <w:t>。</w:t>
      </w:r>
    </w:p>
    <w:p w:rsidR="002A58EB" w:rsidRPr="00BC4C71" w:rsidRDefault="002A58EB" w:rsidP="00F56731">
      <w:pPr>
        <w:pStyle w:val="00"/>
        <w:ind w:firstLine="482"/>
        <w:rPr>
          <w:b/>
          <w:bCs/>
          <w:lang w:eastAsia="zh-CN"/>
        </w:rPr>
      </w:pPr>
      <w:r w:rsidRPr="00BC4C71">
        <w:rPr>
          <w:rFonts w:hint="eastAsia"/>
          <w:b/>
          <w:bCs/>
          <w:lang w:eastAsia="zh-CN"/>
        </w:rPr>
        <w:t>5</w:t>
      </w:r>
      <w:r w:rsidRPr="00BC4C71">
        <w:rPr>
          <w:rFonts w:hint="eastAsia"/>
          <w:b/>
          <w:bCs/>
          <w:lang w:eastAsia="zh-CN"/>
        </w:rPr>
        <w:t>、</w:t>
      </w:r>
      <w:bookmarkStart w:id="21" w:name="_Hlk25059826"/>
      <w:r w:rsidRPr="00BC4C71">
        <w:rPr>
          <w:rFonts w:hint="eastAsia"/>
          <w:b/>
          <w:bCs/>
          <w:lang w:eastAsia="zh-CN"/>
        </w:rPr>
        <w:t>大天路</w:t>
      </w:r>
      <w:bookmarkEnd w:id="21"/>
      <w:r w:rsidR="00401D24" w:rsidRPr="00BC4C71">
        <w:rPr>
          <w:rFonts w:hint="eastAsia"/>
          <w:b/>
          <w:bCs/>
          <w:lang w:eastAsia="zh-CN"/>
        </w:rPr>
        <w:t>下穿工程</w:t>
      </w:r>
    </w:p>
    <w:p w:rsidR="002A58EB" w:rsidRPr="00BC4C71" w:rsidRDefault="002A58EB" w:rsidP="00F56731">
      <w:pPr>
        <w:pStyle w:val="00"/>
        <w:rPr>
          <w:lang w:eastAsia="zh-CN"/>
        </w:rPr>
      </w:pPr>
      <w:r w:rsidRPr="00BC4C71">
        <w:rPr>
          <w:rFonts w:hint="eastAsia"/>
          <w:lang w:eastAsia="zh-CN"/>
        </w:rPr>
        <w:t>大天路</w:t>
      </w:r>
      <w:r w:rsidR="00401D24" w:rsidRPr="00BC4C71">
        <w:rPr>
          <w:rFonts w:hint="eastAsia"/>
          <w:lang w:eastAsia="zh-CN"/>
        </w:rPr>
        <w:t>下穿工程</w:t>
      </w:r>
      <w:r w:rsidRPr="00BC4C71">
        <w:rPr>
          <w:rFonts w:hint="eastAsia"/>
          <w:lang w:eastAsia="zh-CN"/>
        </w:rPr>
        <w:t>设计起点为</w:t>
      </w:r>
      <w:r w:rsidRPr="00BC4C71">
        <w:rPr>
          <w:rFonts w:hint="eastAsia"/>
          <w:lang w:eastAsia="zh-CN"/>
        </w:rPr>
        <w:t>K</w:t>
      </w:r>
      <w:r w:rsidRPr="00BC4C71">
        <w:rPr>
          <w:lang w:eastAsia="zh-CN"/>
        </w:rPr>
        <w:t>0</w:t>
      </w:r>
      <w:r w:rsidRPr="00BC4C71">
        <w:rPr>
          <w:rFonts w:hint="eastAsia"/>
          <w:lang w:eastAsia="zh-CN"/>
        </w:rPr>
        <w:t>+</w:t>
      </w:r>
      <w:r w:rsidRPr="00BC4C71">
        <w:rPr>
          <w:lang w:eastAsia="zh-CN"/>
        </w:rPr>
        <w:t>000</w:t>
      </w:r>
      <w:r w:rsidRPr="00BC4C71">
        <w:rPr>
          <w:rFonts w:hint="eastAsia"/>
          <w:lang w:eastAsia="zh-CN"/>
        </w:rPr>
        <w:t>，向东展线</w:t>
      </w:r>
      <w:r w:rsidR="009878C7" w:rsidRPr="00BC4C71">
        <w:rPr>
          <w:rFonts w:hint="eastAsia"/>
          <w:lang w:eastAsia="zh-CN"/>
        </w:rPr>
        <w:t>在</w:t>
      </w:r>
      <w:r w:rsidR="009878C7" w:rsidRPr="00BC4C71">
        <w:rPr>
          <w:lang w:eastAsia="zh-CN"/>
        </w:rPr>
        <w:t>K0+300</w:t>
      </w:r>
      <w:r w:rsidR="009878C7" w:rsidRPr="00BC4C71">
        <w:rPr>
          <w:rFonts w:hint="eastAsia"/>
          <w:lang w:eastAsia="zh-CN"/>
        </w:rPr>
        <w:t>处</w:t>
      </w:r>
      <w:r w:rsidRPr="00BC4C71">
        <w:rPr>
          <w:rFonts w:hint="eastAsia"/>
          <w:lang w:eastAsia="zh-CN"/>
        </w:rPr>
        <w:t>下穿天府大道北延线（</w:t>
      </w:r>
      <w:r w:rsidR="009878C7" w:rsidRPr="00BC4C71">
        <w:rPr>
          <w:lang w:eastAsia="zh-CN"/>
        </w:rPr>
        <w:t>K3+883</w:t>
      </w:r>
      <w:r w:rsidRPr="00BC4C71">
        <w:rPr>
          <w:rFonts w:hint="eastAsia"/>
          <w:lang w:eastAsia="zh-CN"/>
        </w:rPr>
        <w:t>），终点位于</w:t>
      </w:r>
      <w:r w:rsidRPr="00BC4C71">
        <w:rPr>
          <w:rFonts w:hint="eastAsia"/>
          <w:lang w:eastAsia="zh-CN"/>
        </w:rPr>
        <w:t>K</w:t>
      </w:r>
      <w:r w:rsidRPr="00BC4C71">
        <w:rPr>
          <w:lang w:eastAsia="zh-CN"/>
        </w:rPr>
        <w:t>0</w:t>
      </w:r>
      <w:r w:rsidRPr="00BC4C71">
        <w:rPr>
          <w:rFonts w:hint="eastAsia"/>
          <w:lang w:eastAsia="zh-CN"/>
        </w:rPr>
        <w:t>+</w:t>
      </w:r>
      <w:r w:rsidR="00392F73" w:rsidRPr="00BC4C71">
        <w:rPr>
          <w:lang w:eastAsia="zh-CN"/>
        </w:rPr>
        <w:t>640</w:t>
      </w:r>
      <w:r w:rsidRPr="00BC4C71">
        <w:rPr>
          <w:rFonts w:hint="eastAsia"/>
          <w:lang w:eastAsia="zh-CN"/>
        </w:rPr>
        <w:t>，全长约</w:t>
      </w:r>
      <w:r w:rsidR="00392F73" w:rsidRPr="00BC4C71">
        <w:rPr>
          <w:lang w:eastAsia="zh-CN"/>
        </w:rPr>
        <w:t>640</w:t>
      </w:r>
      <w:r w:rsidRPr="00BC4C71">
        <w:rPr>
          <w:rFonts w:hint="eastAsia"/>
          <w:lang w:eastAsia="zh-CN"/>
        </w:rPr>
        <w:t>m</w:t>
      </w:r>
      <w:r w:rsidR="00401D24" w:rsidRPr="00BC4C71">
        <w:rPr>
          <w:rFonts w:hint="eastAsia"/>
          <w:lang w:eastAsia="zh-CN"/>
        </w:rPr>
        <w:t>，道路线型为直线</w:t>
      </w:r>
      <w:r w:rsidRPr="00BC4C71">
        <w:rPr>
          <w:rFonts w:hint="eastAsia"/>
          <w:lang w:eastAsia="zh-CN"/>
        </w:rPr>
        <w:t>。</w:t>
      </w:r>
      <w:r w:rsidR="00B81224" w:rsidRPr="00BC4C71">
        <w:rPr>
          <w:rFonts w:hint="eastAsia"/>
          <w:lang w:eastAsia="zh-CN"/>
        </w:rPr>
        <w:t>大天路下穿工程全线共设</w:t>
      </w:r>
      <w:r w:rsidR="00B81224" w:rsidRPr="00BC4C71">
        <w:rPr>
          <w:rFonts w:hint="eastAsia"/>
          <w:lang w:eastAsia="zh-CN"/>
        </w:rPr>
        <w:t>3</w:t>
      </w:r>
      <w:r w:rsidR="00B81224" w:rsidRPr="00BC4C71">
        <w:rPr>
          <w:rFonts w:hint="eastAsia"/>
          <w:lang w:eastAsia="zh-CN"/>
        </w:rPr>
        <w:t>处边坡点，起终点均与现状道路顺接，最短坡长</w:t>
      </w:r>
      <w:r w:rsidR="00B81224" w:rsidRPr="00BC4C71">
        <w:rPr>
          <w:rFonts w:hint="eastAsia"/>
          <w:lang w:eastAsia="zh-CN"/>
        </w:rPr>
        <w:t>175m</w:t>
      </w:r>
      <w:r w:rsidR="00B81224" w:rsidRPr="00BC4C71">
        <w:rPr>
          <w:rFonts w:hint="eastAsia"/>
          <w:lang w:eastAsia="zh-CN"/>
        </w:rPr>
        <w:t>（不含顺接既有路纵坡段），最大纵坡</w:t>
      </w:r>
      <w:r w:rsidR="00B81224" w:rsidRPr="00BC4C71">
        <w:rPr>
          <w:rFonts w:hint="eastAsia"/>
          <w:lang w:eastAsia="zh-CN"/>
        </w:rPr>
        <w:t>5.45%</w:t>
      </w:r>
      <w:r w:rsidR="00B81224" w:rsidRPr="00BC4C71">
        <w:rPr>
          <w:rFonts w:hint="eastAsia"/>
          <w:lang w:eastAsia="zh-CN"/>
        </w:rPr>
        <w:t>，最小纵坡</w:t>
      </w:r>
      <w:r w:rsidR="00B81224" w:rsidRPr="00BC4C71">
        <w:rPr>
          <w:rFonts w:hint="eastAsia"/>
          <w:lang w:eastAsia="zh-CN"/>
        </w:rPr>
        <w:t>0.3%</w:t>
      </w:r>
      <w:r w:rsidR="00B81224" w:rsidRPr="00BC4C71">
        <w:rPr>
          <w:rFonts w:hint="eastAsia"/>
          <w:lang w:eastAsia="zh-CN"/>
        </w:rPr>
        <w:t>，凸形竖曲线最小半径</w:t>
      </w:r>
      <w:r w:rsidR="00B81224" w:rsidRPr="00BC4C71">
        <w:rPr>
          <w:rFonts w:hint="eastAsia"/>
          <w:lang w:eastAsia="zh-CN"/>
        </w:rPr>
        <w:t>2000m</w:t>
      </w:r>
      <w:r w:rsidR="00B81224" w:rsidRPr="00BC4C71">
        <w:rPr>
          <w:rFonts w:hint="eastAsia"/>
          <w:lang w:eastAsia="zh-CN"/>
        </w:rPr>
        <w:t>，凹形竖曲线最小半径</w:t>
      </w:r>
      <w:r w:rsidR="00B81224" w:rsidRPr="00BC4C71">
        <w:rPr>
          <w:rFonts w:hint="eastAsia"/>
          <w:lang w:eastAsia="zh-CN"/>
        </w:rPr>
        <w:t>1200m</w:t>
      </w:r>
      <w:r w:rsidR="00B81224" w:rsidRPr="00BC4C71">
        <w:rPr>
          <w:rFonts w:hint="eastAsia"/>
          <w:lang w:eastAsia="zh-CN"/>
        </w:rPr>
        <w:t>。</w:t>
      </w:r>
    </w:p>
    <w:p w:rsidR="002A58EB" w:rsidRPr="00BC4C71" w:rsidRDefault="002A58EB" w:rsidP="00F56731">
      <w:pPr>
        <w:pStyle w:val="00"/>
        <w:ind w:firstLine="482"/>
        <w:rPr>
          <w:b/>
          <w:bCs/>
        </w:rPr>
      </w:pPr>
      <w:r w:rsidRPr="00BC4C71">
        <w:rPr>
          <w:rFonts w:hint="eastAsia"/>
          <w:b/>
          <w:bCs/>
          <w:lang w:eastAsia="zh-CN"/>
        </w:rPr>
        <w:t>6</w:t>
      </w:r>
      <w:r w:rsidRPr="00BC4C71">
        <w:rPr>
          <w:rFonts w:hint="eastAsia"/>
          <w:b/>
          <w:bCs/>
          <w:lang w:eastAsia="zh-CN"/>
        </w:rPr>
        <w:t>、</w:t>
      </w:r>
      <w:bookmarkStart w:id="22" w:name="_Hlk25059837"/>
      <w:bookmarkStart w:id="23" w:name="_Hlk25067453"/>
      <w:r w:rsidR="005F179D" w:rsidRPr="00BC4C71">
        <w:rPr>
          <w:rFonts w:hint="eastAsia"/>
          <w:b/>
          <w:bCs/>
          <w:lang w:eastAsia="zh-CN"/>
        </w:rPr>
        <w:t>围城路（新竹大道、聚业路）</w:t>
      </w:r>
      <w:bookmarkEnd w:id="22"/>
      <w:r w:rsidR="00401D24" w:rsidRPr="00BC4C71">
        <w:rPr>
          <w:rFonts w:hint="eastAsia"/>
          <w:b/>
          <w:bCs/>
          <w:lang w:eastAsia="zh-CN"/>
        </w:rPr>
        <w:t>下穿工程</w:t>
      </w:r>
      <w:bookmarkEnd w:id="23"/>
    </w:p>
    <w:p w:rsidR="002A58EB" w:rsidRPr="00BC4C71" w:rsidRDefault="005F179D" w:rsidP="00F56731">
      <w:pPr>
        <w:pStyle w:val="00"/>
        <w:rPr>
          <w:lang w:eastAsia="zh-CN"/>
        </w:rPr>
      </w:pPr>
      <w:r w:rsidRPr="00BC4C71">
        <w:rPr>
          <w:rFonts w:hint="eastAsia"/>
          <w:lang w:eastAsia="zh-CN"/>
        </w:rPr>
        <w:t>围城路（新竹大道、聚业路）</w:t>
      </w:r>
      <w:r w:rsidR="00401D24" w:rsidRPr="00BC4C71">
        <w:rPr>
          <w:rFonts w:hint="eastAsia"/>
          <w:lang w:eastAsia="zh-CN"/>
        </w:rPr>
        <w:t>下穿工程</w:t>
      </w:r>
      <w:r w:rsidR="002A58EB" w:rsidRPr="00BC4C71">
        <w:rPr>
          <w:rFonts w:hint="eastAsia"/>
          <w:lang w:eastAsia="zh-CN"/>
        </w:rPr>
        <w:t>设计起点为</w:t>
      </w:r>
      <w:r w:rsidR="002A58EB" w:rsidRPr="00BC4C71">
        <w:rPr>
          <w:rFonts w:hint="eastAsia"/>
          <w:lang w:eastAsia="zh-CN"/>
        </w:rPr>
        <w:t>K</w:t>
      </w:r>
      <w:r w:rsidR="002A58EB" w:rsidRPr="00BC4C71">
        <w:rPr>
          <w:lang w:eastAsia="zh-CN"/>
        </w:rPr>
        <w:t>0</w:t>
      </w:r>
      <w:r w:rsidR="002A58EB" w:rsidRPr="00BC4C71">
        <w:rPr>
          <w:rFonts w:hint="eastAsia"/>
          <w:lang w:eastAsia="zh-CN"/>
        </w:rPr>
        <w:t>+</w:t>
      </w:r>
      <w:r w:rsidR="002A58EB" w:rsidRPr="00BC4C71">
        <w:rPr>
          <w:lang w:eastAsia="zh-CN"/>
        </w:rPr>
        <w:t>000</w:t>
      </w:r>
      <w:r w:rsidR="002A58EB" w:rsidRPr="00BC4C71">
        <w:rPr>
          <w:rFonts w:hint="eastAsia"/>
          <w:lang w:eastAsia="zh-CN"/>
        </w:rPr>
        <w:t>，向东展线</w:t>
      </w:r>
      <w:r w:rsidR="009878C7" w:rsidRPr="00BC4C71">
        <w:rPr>
          <w:rFonts w:hint="eastAsia"/>
          <w:lang w:eastAsia="zh-CN"/>
        </w:rPr>
        <w:t>在</w:t>
      </w:r>
      <w:r w:rsidR="009878C7" w:rsidRPr="00BC4C71">
        <w:rPr>
          <w:lang w:eastAsia="zh-CN"/>
        </w:rPr>
        <w:t>K0+565</w:t>
      </w:r>
      <w:r w:rsidR="009878C7" w:rsidRPr="00BC4C71">
        <w:rPr>
          <w:rFonts w:hint="eastAsia"/>
          <w:lang w:eastAsia="zh-CN"/>
        </w:rPr>
        <w:t>处</w:t>
      </w:r>
      <w:r w:rsidR="002A58EB" w:rsidRPr="00BC4C71">
        <w:rPr>
          <w:rFonts w:hint="eastAsia"/>
          <w:lang w:eastAsia="zh-CN"/>
        </w:rPr>
        <w:t>下穿天府大道北延线（</w:t>
      </w:r>
      <w:r w:rsidR="009878C7" w:rsidRPr="00BC4C71">
        <w:rPr>
          <w:lang w:eastAsia="zh-CN"/>
        </w:rPr>
        <w:t>K8+773</w:t>
      </w:r>
      <w:r w:rsidR="002A58EB" w:rsidRPr="00BC4C71">
        <w:rPr>
          <w:rFonts w:hint="eastAsia"/>
          <w:lang w:eastAsia="zh-CN"/>
        </w:rPr>
        <w:t>），终点位于</w:t>
      </w:r>
      <w:r w:rsidR="002A58EB" w:rsidRPr="00BC4C71">
        <w:rPr>
          <w:rFonts w:hint="eastAsia"/>
          <w:lang w:eastAsia="zh-CN"/>
        </w:rPr>
        <w:t>K</w:t>
      </w:r>
      <w:r w:rsidR="002A58EB" w:rsidRPr="00BC4C71">
        <w:rPr>
          <w:lang w:eastAsia="zh-CN"/>
        </w:rPr>
        <w:t>0</w:t>
      </w:r>
      <w:r w:rsidR="002A58EB" w:rsidRPr="00BC4C71">
        <w:rPr>
          <w:rFonts w:hint="eastAsia"/>
          <w:lang w:eastAsia="zh-CN"/>
        </w:rPr>
        <w:t>+</w:t>
      </w:r>
      <w:r w:rsidR="00392F73" w:rsidRPr="00BC4C71">
        <w:rPr>
          <w:lang w:eastAsia="zh-CN"/>
        </w:rPr>
        <w:t>980</w:t>
      </w:r>
      <w:r w:rsidR="002A58EB" w:rsidRPr="00BC4C71">
        <w:rPr>
          <w:rFonts w:hint="eastAsia"/>
          <w:lang w:eastAsia="zh-CN"/>
        </w:rPr>
        <w:t>，全长约</w:t>
      </w:r>
      <w:r w:rsidR="00392F73" w:rsidRPr="00BC4C71">
        <w:rPr>
          <w:lang w:eastAsia="zh-CN"/>
        </w:rPr>
        <w:t>980</w:t>
      </w:r>
      <w:r w:rsidR="002A58EB" w:rsidRPr="00BC4C71">
        <w:rPr>
          <w:rFonts w:hint="eastAsia"/>
          <w:lang w:eastAsia="zh-CN"/>
        </w:rPr>
        <w:t>m</w:t>
      </w:r>
      <w:r w:rsidR="002A58EB" w:rsidRPr="00BC4C71">
        <w:rPr>
          <w:rFonts w:hint="eastAsia"/>
          <w:lang w:eastAsia="zh-CN"/>
        </w:rPr>
        <w:t>。</w:t>
      </w:r>
      <w:r w:rsidR="00401D24" w:rsidRPr="00BC4C71">
        <w:rPr>
          <w:rFonts w:hint="eastAsia"/>
          <w:lang w:eastAsia="zh-CN"/>
        </w:rPr>
        <w:t>道路线型有二处平曲线，曲线半径分别为</w:t>
      </w:r>
      <w:r w:rsidR="00401D24" w:rsidRPr="00BC4C71">
        <w:rPr>
          <w:rFonts w:hint="eastAsia"/>
          <w:lang w:eastAsia="zh-CN"/>
        </w:rPr>
        <w:t>900m</w:t>
      </w:r>
      <w:r w:rsidR="00401D24" w:rsidRPr="00BC4C71">
        <w:rPr>
          <w:rFonts w:hint="eastAsia"/>
          <w:lang w:eastAsia="zh-CN"/>
        </w:rPr>
        <w:t>、</w:t>
      </w:r>
      <w:r w:rsidR="00401D24" w:rsidRPr="00BC4C71">
        <w:rPr>
          <w:rFonts w:hint="eastAsia"/>
          <w:lang w:eastAsia="zh-CN"/>
        </w:rPr>
        <w:t>800m</w:t>
      </w:r>
      <w:r w:rsidR="00401D24" w:rsidRPr="00BC4C71">
        <w:rPr>
          <w:rFonts w:hint="eastAsia"/>
          <w:lang w:eastAsia="zh-CN"/>
        </w:rPr>
        <w:t>。</w:t>
      </w:r>
      <w:r w:rsidRPr="00BC4C71">
        <w:rPr>
          <w:rFonts w:hint="eastAsia"/>
          <w:lang w:eastAsia="zh-CN"/>
        </w:rPr>
        <w:t>围城路（新竹大道、聚</w:t>
      </w:r>
      <w:r w:rsidRPr="00BC4C71">
        <w:rPr>
          <w:rFonts w:hint="eastAsia"/>
          <w:lang w:eastAsia="zh-CN"/>
        </w:rPr>
        <w:lastRenderedPageBreak/>
        <w:t>业路）</w:t>
      </w:r>
      <w:r w:rsidR="00B81224" w:rsidRPr="00BC4C71">
        <w:rPr>
          <w:rFonts w:hint="eastAsia"/>
          <w:lang w:eastAsia="zh-CN"/>
        </w:rPr>
        <w:t>下穿工程全线共设</w:t>
      </w:r>
      <w:r w:rsidR="00B81224" w:rsidRPr="00BC4C71">
        <w:rPr>
          <w:rFonts w:hint="eastAsia"/>
          <w:lang w:eastAsia="zh-CN"/>
        </w:rPr>
        <w:t>3</w:t>
      </w:r>
      <w:r w:rsidR="00B81224" w:rsidRPr="00BC4C71">
        <w:rPr>
          <w:rFonts w:hint="eastAsia"/>
          <w:lang w:eastAsia="zh-CN"/>
        </w:rPr>
        <w:t>处边坡点，起终点均与现状道路顺接，最短坡长</w:t>
      </w:r>
      <w:r w:rsidR="00B81224" w:rsidRPr="00BC4C71">
        <w:rPr>
          <w:rFonts w:hint="eastAsia"/>
          <w:lang w:eastAsia="zh-CN"/>
        </w:rPr>
        <w:t>345m</w:t>
      </w:r>
      <w:r w:rsidR="00B81224" w:rsidRPr="00BC4C71">
        <w:rPr>
          <w:rFonts w:hint="eastAsia"/>
          <w:lang w:eastAsia="zh-CN"/>
        </w:rPr>
        <w:t>（不含顺接既有路纵坡段），最大纵坡</w:t>
      </w:r>
      <w:r w:rsidR="00B81224" w:rsidRPr="00BC4C71">
        <w:rPr>
          <w:rFonts w:hint="eastAsia"/>
          <w:lang w:eastAsia="zh-CN"/>
        </w:rPr>
        <w:t>4.9%</w:t>
      </w:r>
      <w:r w:rsidR="00B81224" w:rsidRPr="00BC4C71">
        <w:rPr>
          <w:rFonts w:hint="eastAsia"/>
          <w:lang w:eastAsia="zh-CN"/>
        </w:rPr>
        <w:t>，最小纵坡</w:t>
      </w:r>
      <w:r w:rsidR="00B81224" w:rsidRPr="00BC4C71">
        <w:rPr>
          <w:rFonts w:hint="eastAsia"/>
          <w:lang w:eastAsia="zh-CN"/>
        </w:rPr>
        <w:t>0.3%</w:t>
      </w:r>
      <w:r w:rsidR="00B81224" w:rsidRPr="00BC4C71">
        <w:rPr>
          <w:rFonts w:hint="eastAsia"/>
          <w:lang w:eastAsia="zh-CN"/>
        </w:rPr>
        <w:t>，凸形竖曲线最小半径</w:t>
      </w:r>
      <w:r w:rsidR="00B81224" w:rsidRPr="00BC4C71">
        <w:rPr>
          <w:rFonts w:hint="eastAsia"/>
          <w:lang w:eastAsia="zh-CN"/>
        </w:rPr>
        <w:t>2800m</w:t>
      </w:r>
      <w:r w:rsidR="00B81224" w:rsidRPr="00BC4C71">
        <w:rPr>
          <w:rFonts w:hint="eastAsia"/>
          <w:lang w:eastAsia="zh-CN"/>
        </w:rPr>
        <w:t>，凹形竖曲线最小半径</w:t>
      </w:r>
      <w:r w:rsidR="00B81224" w:rsidRPr="00BC4C71">
        <w:rPr>
          <w:rFonts w:hint="eastAsia"/>
          <w:lang w:eastAsia="zh-CN"/>
        </w:rPr>
        <w:t>1100m</w:t>
      </w:r>
      <w:r w:rsidR="00B81224" w:rsidRPr="00BC4C71">
        <w:rPr>
          <w:rFonts w:hint="eastAsia"/>
          <w:lang w:eastAsia="zh-CN"/>
        </w:rPr>
        <w:t>。</w:t>
      </w:r>
    </w:p>
    <w:p w:rsidR="00393475" w:rsidRPr="00BC4C71" w:rsidRDefault="00393475" w:rsidP="00393475">
      <w:pPr>
        <w:pStyle w:val="2"/>
      </w:pPr>
      <w:r w:rsidRPr="00BC4C71">
        <w:rPr>
          <w:rFonts w:hint="eastAsia"/>
        </w:rPr>
        <w:t>路基工程</w:t>
      </w:r>
    </w:p>
    <w:p w:rsidR="00393475" w:rsidRPr="00BC4C71" w:rsidRDefault="00393475" w:rsidP="00393475">
      <w:pPr>
        <w:pStyle w:val="3"/>
      </w:pPr>
      <w:r w:rsidRPr="00BC4C71">
        <w:rPr>
          <w:rFonts w:hint="eastAsia"/>
        </w:rPr>
        <w:t>路基横断面布置</w:t>
      </w:r>
    </w:p>
    <w:p w:rsidR="0000771F" w:rsidRPr="00BC4C71" w:rsidRDefault="0000771F" w:rsidP="00F56731">
      <w:pPr>
        <w:pStyle w:val="00"/>
        <w:ind w:firstLine="482"/>
        <w:rPr>
          <w:b/>
          <w:bCs/>
          <w:lang w:eastAsia="zh-CN"/>
        </w:rPr>
      </w:pPr>
      <w:r w:rsidRPr="00BC4C71">
        <w:rPr>
          <w:rFonts w:hint="eastAsia"/>
          <w:b/>
          <w:bCs/>
          <w:lang w:eastAsia="zh-CN"/>
        </w:rPr>
        <w:t>1</w:t>
      </w:r>
      <w:r w:rsidRPr="00BC4C71">
        <w:rPr>
          <w:rFonts w:hint="eastAsia"/>
          <w:b/>
          <w:bCs/>
          <w:lang w:eastAsia="zh-CN"/>
        </w:rPr>
        <w:t>、主线工程</w:t>
      </w:r>
    </w:p>
    <w:p w:rsidR="00393475" w:rsidRPr="00BC4C71" w:rsidRDefault="0000771F" w:rsidP="0000771F">
      <w:pPr>
        <w:pStyle w:val="00"/>
        <w:rPr>
          <w:lang w:eastAsia="zh-CN"/>
        </w:rPr>
      </w:pPr>
      <w:r w:rsidRPr="00BC4C71">
        <w:rPr>
          <w:rFonts w:hint="eastAsia"/>
          <w:lang w:eastAsia="zh-CN"/>
        </w:rPr>
        <w:t>（</w:t>
      </w:r>
      <w:r w:rsidRPr="00BC4C71">
        <w:rPr>
          <w:rFonts w:hint="eastAsia"/>
          <w:lang w:eastAsia="zh-CN"/>
        </w:rPr>
        <w:t>1</w:t>
      </w:r>
      <w:r w:rsidRPr="00BC4C71">
        <w:rPr>
          <w:rFonts w:hint="eastAsia"/>
          <w:lang w:eastAsia="zh-CN"/>
        </w:rPr>
        <w:t>）</w:t>
      </w:r>
      <w:r w:rsidR="00393475" w:rsidRPr="00BC4C71">
        <w:rPr>
          <w:rFonts w:hint="eastAsia"/>
          <w:lang w:eastAsia="zh-CN"/>
        </w:rPr>
        <w:t>主线</w:t>
      </w:r>
      <w:r w:rsidRPr="00BC4C71">
        <w:rPr>
          <w:rFonts w:hint="eastAsia"/>
          <w:lang w:eastAsia="zh-CN"/>
        </w:rPr>
        <w:t>标准</w:t>
      </w:r>
      <w:r w:rsidR="005F179D" w:rsidRPr="00BC4C71">
        <w:rPr>
          <w:rFonts w:hint="eastAsia"/>
          <w:lang w:eastAsia="zh-CN"/>
        </w:rPr>
        <w:t>路基</w:t>
      </w:r>
      <w:r w:rsidRPr="00BC4C71">
        <w:rPr>
          <w:rFonts w:hint="eastAsia"/>
          <w:lang w:eastAsia="zh-CN"/>
        </w:rPr>
        <w:t>段</w:t>
      </w:r>
      <w:bookmarkStart w:id="24" w:name="_Hlk25418568"/>
      <w:r w:rsidR="009878C7" w:rsidRPr="00BC4C71">
        <w:rPr>
          <w:rFonts w:hint="eastAsia"/>
          <w:lang w:eastAsia="zh-CN"/>
        </w:rPr>
        <w:t>（</w:t>
      </w:r>
      <w:r w:rsidR="009878C7" w:rsidRPr="00BC4C71">
        <w:rPr>
          <w:lang w:eastAsia="zh-CN"/>
        </w:rPr>
        <w:t>K0+375</w:t>
      </w:r>
      <w:r w:rsidR="009878C7" w:rsidRPr="00BC4C71">
        <w:rPr>
          <w:rFonts w:ascii="宋体" w:hAnsi="宋体" w:hint="eastAsia"/>
          <w:lang w:eastAsia="zh-CN"/>
        </w:rPr>
        <w:t>～</w:t>
      </w:r>
      <w:r w:rsidR="009878C7" w:rsidRPr="00BC4C71">
        <w:rPr>
          <w:lang w:eastAsia="zh-CN"/>
        </w:rPr>
        <w:t>K4+250</w:t>
      </w:r>
      <w:r w:rsidR="009878C7" w:rsidRPr="00BC4C71">
        <w:rPr>
          <w:rFonts w:hint="eastAsia"/>
          <w:lang w:eastAsia="zh-CN"/>
        </w:rPr>
        <w:t>、</w:t>
      </w:r>
      <w:r w:rsidR="009878C7" w:rsidRPr="00BC4C71">
        <w:rPr>
          <w:lang w:eastAsia="zh-CN"/>
        </w:rPr>
        <w:t>K5+290</w:t>
      </w:r>
      <w:r w:rsidR="009878C7" w:rsidRPr="00BC4C71">
        <w:rPr>
          <w:rFonts w:ascii="宋体" w:hAnsi="宋体" w:hint="eastAsia"/>
        </w:rPr>
        <w:t>～</w:t>
      </w:r>
      <w:r w:rsidR="009878C7" w:rsidRPr="00BC4C71">
        <w:rPr>
          <w:lang w:eastAsia="zh-CN"/>
        </w:rPr>
        <w:t>K9+165</w:t>
      </w:r>
      <w:r w:rsidR="009878C7" w:rsidRPr="00BC4C71">
        <w:rPr>
          <w:rFonts w:hint="eastAsia"/>
          <w:lang w:eastAsia="zh-CN"/>
        </w:rPr>
        <w:t>）</w:t>
      </w:r>
      <w:bookmarkEnd w:id="24"/>
    </w:p>
    <w:p w:rsidR="00393475" w:rsidRPr="00BC4C71" w:rsidRDefault="00393475" w:rsidP="00F56731">
      <w:pPr>
        <w:pStyle w:val="00"/>
        <w:rPr>
          <w:lang w:eastAsia="zh-CN"/>
        </w:rPr>
      </w:pPr>
      <w:r w:rsidRPr="00BC4C71">
        <w:rPr>
          <w:rFonts w:hint="eastAsia"/>
          <w:lang w:eastAsia="zh-CN"/>
        </w:rPr>
        <w:t>主线</w:t>
      </w:r>
      <w:r w:rsidR="0000771F" w:rsidRPr="00BC4C71">
        <w:rPr>
          <w:rFonts w:hint="eastAsia"/>
          <w:lang w:eastAsia="zh-CN"/>
        </w:rPr>
        <w:t>标准</w:t>
      </w:r>
      <w:r w:rsidR="005F179D" w:rsidRPr="00BC4C71">
        <w:rPr>
          <w:rFonts w:hint="eastAsia"/>
          <w:lang w:eastAsia="zh-CN"/>
        </w:rPr>
        <w:t>路基</w:t>
      </w:r>
      <w:r w:rsidR="0000771F" w:rsidRPr="00BC4C71">
        <w:rPr>
          <w:rFonts w:hint="eastAsia"/>
          <w:lang w:eastAsia="zh-CN"/>
        </w:rPr>
        <w:t>段</w:t>
      </w:r>
      <w:r w:rsidR="009878C7" w:rsidRPr="00BC4C71">
        <w:rPr>
          <w:rFonts w:hint="eastAsia"/>
          <w:lang w:eastAsia="zh-CN"/>
        </w:rPr>
        <w:t>（</w:t>
      </w:r>
      <w:r w:rsidR="009878C7" w:rsidRPr="00BC4C71">
        <w:rPr>
          <w:rFonts w:hint="eastAsia"/>
          <w:lang w:eastAsia="zh-CN"/>
        </w:rPr>
        <w:t>K0+375</w:t>
      </w:r>
      <w:r w:rsidR="009878C7" w:rsidRPr="00BC4C71">
        <w:rPr>
          <w:rFonts w:hint="eastAsia"/>
          <w:lang w:eastAsia="zh-CN"/>
        </w:rPr>
        <w:t>～</w:t>
      </w:r>
      <w:r w:rsidR="009878C7" w:rsidRPr="00BC4C71">
        <w:rPr>
          <w:rFonts w:hint="eastAsia"/>
          <w:lang w:eastAsia="zh-CN"/>
        </w:rPr>
        <w:t>K4+250</w:t>
      </w:r>
      <w:r w:rsidR="009878C7" w:rsidRPr="00BC4C71">
        <w:rPr>
          <w:rFonts w:hint="eastAsia"/>
          <w:lang w:eastAsia="zh-CN"/>
        </w:rPr>
        <w:t>、</w:t>
      </w:r>
      <w:r w:rsidR="009878C7" w:rsidRPr="00BC4C71">
        <w:rPr>
          <w:rFonts w:hint="eastAsia"/>
          <w:lang w:eastAsia="zh-CN"/>
        </w:rPr>
        <w:t>K5+290</w:t>
      </w:r>
      <w:r w:rsidR="009878C7" w:rsidRPr="00BC4C71">
        <w:rPr>
          <w:rFonts w:hint="eastAsia"/>
          <w:lang w:eastAsia="zh-CN"/>
        </w:rPr>
        <w:t>～</w:t>
      </w:r>
      <w:r w:rsidR="009878C7" w:rsidRPr="00BC4C71">
        <w:rPr>
          <w:rFonts w:hint="eastAsia"/>
          <w:lang w:eastAsia="zh-CN"/>
        </w:rPr>
        <w:t>K9+165</w:t>
      </w:r>
      <w:r w:rsidR="009878C7" w:rsidRPr="00BC4C71">
        <w:rPr>
          <w:rFonts w:hint="eastAsia"/>
          <w:lang w:eastAsia="zh-CN"/>
        </w:rPr>
        <w:t>）</w:t>
      </w:r>
      <w:r w:rsidRPr="00BC4C71">
        <w:rPr>
          <w:rFonts w:hint="eastAsia"/>
          <w:lang w:eastAsia="zh-CN"/>
        </w:rPr>
        <w:t>横断面宽度为</w:t>
      </w:r>
      <w:r w:rsidRPr="00BC4C71">
        <w:rPr>
          <w:rFonts w:hint="eastAsia"/>
          <w:lang w:eastAsia="zh-CN"/>
        </w:rPr>
        <w:t>7</w:t>
      </w:r>
      <w:r w:rsidRPr="00BC4C71">
        <w:rPr>
          <w:lang w:eastAsia="zh-CN"/>
        </w:rPr>
        <w:t>0</w:t>
      </w:r>
      <w:r w:rsidRPr="00BC4C71">
        <w:rPr>
          <w:rFonts w:hint="eastAsia"/>
          <w:lang w:eastAsia="zh-CN"/>
        </w:rPr>
        <w:t>m</w:t>
      </w:r>
      <w:r w:rsidRPr="00BC4C71">
        <w:rPr>
          <w:rFonts w:hint="eastAsia"/>
          <w:lang w:eastAsia="zh-CN"/>
        </w:rPr>
        <w:t>，采用双向主</w:t>
      </w:r>
      <w:r w:rsidR="0000771F" w:rsidRPr="00BC4C71">
        <w:rPr>
          <w:rFonts w:hint="eastAsia"/>
          <w:lang w:eastAsia="zh-CN"/>
        </w:rPr>
        <w:t>八</w:t>
      </w:r>
      <w:r w:rsidRPr="00BC4C71">
        <w:rPr>
          <w:rFonts w:hint="eastAsia"/>
          <w:lang w:eastAsia="zh-CN"/>
        </w:rPr>
        <w:t>辅</w:t>
      </w:r>
      <w:r w:rsidR="0000771F" w:rsidRPr="00BC4C71">
        <w:rPr>
          <w:rFonts w:hint="eastAsia"/>
          <w:lang w:eastAsia="zh-CN"/>
        </w:rPr>
        <w:t>四</w:t>
      </w:r>
      <w:r w:rsidRPr="00BC4C71">
        <w:rPr>
          <w:rFonts w:hint="eastAsia"/>
          <w:lang w:eastAsia="zh-CN"/>
        </w:rPr>
        <w:t>车道，路基横断面布置为：</w:t>
      </w:r>
      <w:r w:rsidRPr="00BC4C71">
        <w:rPr>
          <w:rFonts w:hint="eastAsia"/>
          <w:lang w:eastAsia="zh-CN"/>
        </w:rPr>
        <w:t>7</w:t>
      </w:r>
      <w:r w:rsidRPr="00BC4C71">
        <w:rPr>
          <w:lang w:eastAsia="zh-CN"/>
        </w:rPr>
        <w:t>0</w:t>
      </w:r>
      <w:r w:rsidRPr="00BC4C71">
        <w:rPr>
          <w:rFonts w:hint="eastAsia"/>
          <w:lang w:eastAsia="zh-CN"/>
        </w:rPr>
        <w:t>m=2.5m</w:t>
      </w:r>
      <w:r w:rsidRPr="00BC4C71">
        <w:rPr>
          <w:rFonts w:hint="eastAsia"/>
          <w:lang w:eastAsia="zh-CN"/>
        </w:rPr>
        <w:t>绿化带</w:t>
      </w:r>
      <w:r w:rsidRPr="00BC4C71">
        <w:rPr>
          <w:rFonts w:hint="eastAsia"/>
          <w:lang w:eastAsia="zh-CN"/>
        </w:rPr>
        <w:t>+0.25m</w:t>
      </w:r>
      <w:r w:rsidRPr="00BC4C71">
        <w:rPr>
          <w:rFonts w:hint="eastAsia"/>
          <w:lang w:eastAsia="zh-CN"/>
        </w:rPr>
        <w:t>路缘带</w:t>
      </w:r>
      <w:r w:rsidRPr="00BC4C71">
        <w:rPr>
          <w:rFonts w:hint="eastAsia"/>
          <w:lang w:eastAsia="zh-CN"/>
        </w:rPr>
        <w:t>+</w:t>
      </w:r>
      <w:r w:rsidRPr="00BC4C71">
        <w:rPr>
          <w:rFonts w:hint="eastAsia"/>
          <w:lang w:eastAsia="zh-CN"/>
        </w:rPr>
        <w:t>（</w:t>
      </w:r>
      <w:r w:rsidRPr="00BC4C71">
        <w:rPr>
          <w:rFonts w:hint="eastAsia"/>
          <w:lang w:eastAsia="zh-CN"/>
        </w:rPr>
        <w:t>3.5m</w:t>
      </w:r>
      <w:r w:rsidRPr="00BC4C71">
        <w:rPr>
          <w:rFonts w:hint="eastAsia"/>
          <w:lang w:eastAsia="zh-CN"/>
        </w:rPr>
        <w:t>×</w:t>
      </w:r>
      <w:r w:rsidRPr="00BC4C71">
        <w:rPr>
          <w:rFonts w:hint="eastAsia"/>
          <w:lang w:eastAsia="zh-CN"/>
        </w:rPr>
        <w:t>2</w:t>
      </w:r>
      <w:r w:rsidRPr="00BC4C71">
        <w:rPr>
          <w:rFonts w:hint="eastAsia"/>
          <w:lang w:eastAsia="zh-CN"/>
        </w:rPr>
        <w:t>）辅道</w:t>
      </w:r>
      <w:r w:rsidRPr="00BC4C71">
        <w:rPr>
          <w:rFonts w:hint="eastAsia"/>
          <w:lang w:eastAsia="zh-CN"/>
        </w:rPr>
        <w:t>+0.25m</w:t>
      </w:r>
      <w:r w:rsidRPr="00BC4C71">
        <w:rPr>
          <w:rFonts w:hint="eastAsia"/>
          <w:lang w:eastAsia="zh-CN"/>
        </w:rPr>
        <w:t>路缘带</w:t>
      </w:r>
      <w:r w:rsidRPr="00BC4C71">
        <w:rPr>
          <w:rFonts w:hint="eastAsia"/>
          <w:lang w:eastAsia="zh-CN"/>
        </w:rPr>
        <w:t>+5.0m</w:t>
      </w:r>
      <w:r w:rsidRPr="00BC4C71">
        <w:rPr>
          <w:rFonts w:hint="eastAsia"/>
          <w:lang w:eastAsia="zh-CN"/>
        </w:rPr>
        <w:t>侧分带</w:t>
      </w:r>
      <w:r w:rsidRPr="00BC4C71">
        <w:rPr>
          <w:rFonts w:hint="eastAsia"/>
          <w:lang w:eastAsia="zh-CN"/>
        </w:rPr>
        <w:t>+0.5m</w:t>
      </w:r>
      <w:r w:rsidRPr="00BC4C71">
        <w:rPr>
          <w:rFonts w:hint="eastAsia"/>
          <w:lang w:eastAsia="zh-CN"/>
        </w:rPr>
        <w:t>路缘带</w:t>
      </w:r>
      <w:r w:rsidRPr="00BC4C71">
        <w:rPr>
          <w:rFonts w:hint="eastAsia"/>
          <w:lang w:eastAsia="zh-CN"/>
        </w:rPr>
        <w:t>+</w:t>
      </w:r>
      <w:r w:rsidRPr="00BC4C71">
        <w:rPr>
          <w:rFonts w:hint="eastAsia"/>
          <w:lang w:eastAsia="zh-CN"/>
        </w:rPr>
        <w:t>（</w:t>
      </w:r>
      <w:r w:rsidRPr="00BC4C71">
        <w:rPr>
          <w:rFonts w:hint="eastAsia"/>
          <w:lang w:eastAsia="zh-CN"/>
        </w:rPr>
        <w:t>3.75m</w:t>
      </w:r>
      <w:r w:rsidRPr="00BC4C71">
        <w:rPr>
          <w:rFonts w:hint="eastAsia"/>
          <w:lang w:eastAsia="zh-CN"/>
        </w:rPr>
        <w:t>×</w:t>
      </w:r>
      <w:r w:rsidRPr="00BC4C71">
        <w:rPr>
          <w:rFonts w:hint="eastAsia"/>
          <w:lang w:eastAsia="zh-CN"/>
        </w:rPr>
        <w:t>4</w:t>
      </w:r>
      <w:r w:rsidRPr="00BC4C71">
        <w:rPr>
          <w:rFonts w:hint="eastAsia"/>
          <w:lang w:eastAsia="zh-CN"/>
        </w:rPr>
        <w:t>）主车道</w:t>
      </w:r>
      <w:r w:rsidRPr="00BC4C71">
        <w:rPr>
          <w:rFonts w:hint="eastAsia"/>
          <w:lang w:eastAsia="zh-CN"/>
        </w:rPr>
        <w:t>+0.5m</w:t>
      </w:r>
      <w:r w:rsidRPr="00BC4C71">
        <w:rPr>
          <w:rFonts w:hint="eastAsia"/>
          <w:lang w:eastAsia="zh-CN"/>
        </w:rPr>
        <w:t>路缘带</w:t>
      </w:r>
      <w:r w:rsidRPr="00BC4C71">
        <w:rPr>
          <w:rFonts w:hint="eastAsia"/>
          <w:lang w:eastAsia="zh-CN"/>
        </w:rPr>
        <w:t>+8.0m</w:t>
      </w:r>
      <w:r w:rsidRPr="00BC4C71">
        <w:rPr>
          <w:rFonts w:hint="eastAsia"/>
          <w:lang w:eastAsia="zh-CN"/>
        </w:rPr>
        <w:t>中央分隔带</w:t>
      </w:r>
      <w:r w:rsidRPr="00BC4C71">
        <w:rPr>
          <w:rFonts w:hint="eastAsia"/>
          <w:lang w:eastAsia="zh-CN"/>
        </w:rPr>
        <w:t>+0.5m</w:t>
      </w:r>
      <w:r w:rsidRPr="00BC4C71">
        <w:rPr>
          <w:rFonts w:hint="eastAsia"/>
          <w:lang w:eastAsia="zh-CN"/>
        </w:rPr>
        <w:t>路缘带</w:t>
      </w:r>
      <w:r w:rsidRPr="00BC4C71">
        <w:rPr>
          <w:rFonts w:hint="eastAsia"/>
          <w:lang w:eastAsia="zh-CN"/>
        </w:rPr>
        <w:t>+</w:t>
      </w:r>
      <w:r w:rsidRPr="00BC4C71">
        <w:rPr>
          <w:rFonts w:hint="eastAsia"/>
          <w:lang w:eastAsia="zh-CN"/>
        </w:rPr>
        <w:t>（</w:t>
      </w:r>
      <w:r w:rsidRPr="00BC4C71">
        <w:rPr>
          <w:rFonts w:hint="eastAsia"/>
          <w:lang w:eastAsia="zh-CN"/>
        </w:rPr>
        <w:t>3.75m</w:t>
      </w:r>
      <w:r w:rsidRPr="00BC4C71">
        <w:rPr>
          <w:rFonts w:hint="eastAsia"/>
          <w:lang w:eastAsia="zh-CN"/>
        </w:rPr>
        <w:t>×</w:t>
      </w:r>
      <w:r w:rsidRPr="00BC4C71">
        <w:rPr>
          <w:rFonts w:hint="eastAsia"/>
          <w:lang w:eastAsia="zh-CN"/>
        </w:rPr>
        <w:t>4</w:t>
      </w:r>
      <w:r w:rsidRPr="00BC4C71">
        <w:rPr>
          <w:rFonts w:hint="eastAsia"/>
          <w:lang w:eastAsia="zh-CN"/>
        </w:rPr>
        <w:t>）主车道</w:t>
      </w:r>
      <w:r w:rsidRPr="00BC4C71">
        <w:rPr>
          <w:rFonts w:hint="eastAsia"/>
          <w:lang w:eastAsia="zh-CN"/>
        </w:rPr>
        <w:t>+0.5m</w:t>
      </w:r>
      <w:r w:rsidRPr="00BC4C71">
        <w:rPr>
          <w:rFonts w:hint="eastAsia"/>
          <w:lang w:eastAsia="zh-CN"/>
        </w:rPr>
        <w:t>路缘带</w:t>
      </w:r>
      <w:r w:rsidRPr="00BC4C71">
        <w:rPr>
          <w:rFonts w:hint="eastAsia"/>
          <w:lang w:eastAsia="zh-CN"/>
        </w:rPr>
        <w:t>+5.0m</w:t>
      </w:r>
      <w:r w:rsidRPr="00BC4C71">
        <w:rPr>
          <w:rFonts w:hint="eastAsia"/>
          <w:lang w:eastAsia="zh-CN"/>
        </w:rPr>
        <w:t>侧分带</w:t>
      </w:r>
      <w:r w:rsidRPr="00BC4C71">
        <w:rPr>
          <w:rFonts w:hint="eastAsia"/>
          <w:lang w:eastAsia="zh-CN"/>
        </w:rPr>
        <w:t>+0.25m</w:t>
      </w:r>
      <w:r w:rsidRPr="00BC4C71">
        <w:rPr>
          <w:rFonts w:hint="eastAsia"/>
          <w:lang w:eastAsia="zh-CN"/>
        </w:rPr>
        <w:t>路缘带</w:t>
      </w:r>
      <w:r w:rsidRPr="00BC4C71">
        <w:rPr>
          <w:rFonts w:hint="eastAsia"/>
          <w:lang w:eastAsia="zh-CN"/>
        </w:rPr>
        <w:t>+</w:t>
      </w:r>
      <w:r w:rsidRPr="00BC4C71">
        <w:rPr>
          <w:rFonts w:hint="eastAsia"/>
          <w:lang w:eastAsia="zh-CN"/>
        </w:rPr>
        <w:t>（</w:t>
      </w:r>
      <w:r w:rsidRPr="00BC4C71">
        <w:rPr>
          <w:rFonts w:hint="eastAsia"/>
          <w:lang w:eastAsia="zh-CN"/>
        </w:rPr>
        <w:t>3.5m</w:t>
      </w:r>
      <w:r w:rsidRPr="00BC4C71">
        <w:rPr>
          <w:rFonts w:hint="eastAsia"/>
          <w:lang w:eastAsia="zh-CN"/>
        </w:rPr>
        <w:t>×</w:t>
      </w:r>
      <w:r w:rsidRPr="00BC4C71">
        <w:rPr>
          <w:rFonts w:hint="eastAsia"/>
          <w:lang w:eastAsia="zh-CN"/>
        </w:rPr>
        <w:t>2</w:t>
      </w:r>
      <w:r w:rsidRPr="00BC4C71">
        <w:rPr>
          <w:rFonts w:hint="eastAsia"/>
          <w:lang w:eastAsia="zh-CN"/>
        </w:rPr>
        <w:t>）辅道</w:t>
      </w:r>
      <w:r w:rsidRPr="00BC4C71">
        <w:rPr>
          <w:rFonts w:hint="eastAsia"/>
          <w:lang w:eastAsia="zh-CN"/>
        </w:rPr>
        <w:t>+0.25m</w:t>
      </w:r>
      <w:r w:rsidRPr="00BC4C71">
        <w:rPr>
          <w:rFonts w:hint="eastAsia"/>
          <w:lang w:eastAsia="zh-CN"/>
        </w:rPr>
        <w:t>路缘带</w:t>
      </w:r>
      <w:r w:rsidRPr="00BC4C71">
        <w:rPr>
          <w:rFonts w:hint="eastAsia"/>
          <w:lang w:eastAsia="zh-CN"/>
        </w:rPr>
        <w:t>+2.5m</w:t>
      </w:r>
      <w:r w:rsidRPr="00BC4C71">
        <w:rPr>
          <w:rFonts w:hint="eastAsia"/>
          <w:lang w:eastAsia="zh-CN"/>
        </w:rPr>
        <w:t>绿化带，其中主道最内侧车道设置为</w:t>
      </w:r>
      <w:r w:rsidRPr="00BC4C71">
        <w:rPr>
          <w:rFonts w:hint="eastAsia"/>
          <w:lang w:eastAsia="zh-CN"/>
        </w:rPr>
        <w:t>BRT</w:t>
      </w:r>
      <w:r w:rsidRPr="00BC4C71">
        <w:rPr>
          <w:rFonts w:hint="eastAsia"/>
          <w:lang w:eastAsia="zh-CN"/>
        </w:rPr>
        <w:t>车道。主线</w:t>
      </w:r>
      <w:bookmarkStart w:id="25" w:name="_Hlk25065552"/>
      <w:r w:rsidRPr="00BC4C71">
        <w:rPr>
          <w:rFonts w:hint="eastAsia"/>
          <w:lang w:eastAsia="zh-CN"/>
        </w:rPr>
        <w:t>标准</w:t>
      </w:r>
      <w:r w:rsidR="005F179D" w:rsidRPr="00BC4C71">
        <w:rPr>
          <w:rFonts w:hint="eastAsia"/>
          <w:lang w:eastAsia="zh-CN"/>
        </w:rPr>
        <w:t>路基段</w:t>
      </w:r>
      <w:r w:rsidRPr="00BC4C71">
        <w:rPr>
          <w:rFonts w:hint="eastAsia"/>
          <w:lang w:eastAsia="zh-CN"/>
        </w:rPr>
        <w:t>横断面布置见下图。</w:t>
      </w:r>
    </w:p>
    <w:bookmarkEnd w:id="25"/>
    <w:p w:rsidR="00393475" w:rsidRPr="00BC4C71" w:rsidRDefault="00393475" w:rsidP="00393475">
      <w:pPr>
        <w:pStyle w:val="00"/>
        <w:keepNext/>
        <w:ind w:firstLineChars="0" w:firstLine="0"/>
        <w:jc w:val="center"/>
      </w:pPr>
      <w:r w:rsidRPr="00BC4C71">
        <w:rPr>
          <w:noProof/>
          <w:lang w:val="en-US" w:eastAsia="zh-CN"/>
        </w:rPr>
        <w:drawing>
          <wp:inline distT="0" distB="0" distL="0" distR="0" wp14:anchorId="61FA43E2">
            <wp:extent cx="5209540" cy="1820008"/>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16195"/>
                    <a:stretch/>
                  </pic:blipFill>
                  <pic:spPr bwMode="auto">
                    <a:xfrm>
                      <a:off x="0" y="0"/>
                      <a:ext cx="5209540" cy="1820008"/>
                    </a:xfrm>
                    <a:prstGeom prst="rect">
                      <a:avLst/>
                    </a:prstGeom>
                    <a:noFill/>
                    <a:ln>
                      <a:noFill/>
                    </a:ln>
                    <a:extLst>
                      <a:ext uri="{53640926-AAD7-44D8-BBD7-CCE9431645EC}">
                        <a14:shadowObscured xmlns:a14="http://schemas.microsoft.com/office/drawing/2010/main"/>
                      </a:ext>
                    </a:extLst>
                  </pic:spPr>
                </pic:pic>
              </a:graphicData>
            </a:graphic>
          </wp:inline>
        </w:drawing>
      </w:r>
    </w:p>
    <w:p w:rsidR="00393475" w:rsidRPr="00BC4C71" w:rsidRDefault="00393475" w:rsidP="00393475">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2</w:t>
      </w:r>
      <w:r w:rsidRPr="00BC4C71">
        <w:fldChar w:fldCharType="end"/>
      </w:r>
      <w:r w:rsidRPr="00BC4C71">
        <w:t xml:space="preserve">  </w:t>
      </w:r>
      <w:r w:rsidRPr="00BC4C71">
        <w:rPr>
          <w:rFonts w:hint="eastAsia"/>
        </w:rPr>
        <w:t>主线</w:t>
      </w:r>
      <w:r w:rsidR="009878C7" w:rsidRPr="00BC4C71">
        <w:rPr>
          <w:rFonts w:hint="eastAsia"/>
        </w:rPr>
        <w:t>（</w:t>
      </w:r>
      <w:r w:rsidR="009878C7" w:rsidRPr="00BC4C71">
        <w:rPr>
          <w:rFonts w:hint="eastAsia"/>
        </w:rPr>
        <w:t>K0+375</w:t>
      </w:r>
      <w:r w:rsidR="009878C7" w:rsidRPr="00BC4C71">
        <w:rPr>
          <w:rFonts w:hint="eastAsia"/>
        </w:rPr>
        <w:t>～</w:t>
      </w:r>
      <w:bookmarkStart w:id="26" w:name="_Hlk25418594"/>
      <w:r w:rsidR="009878C7" w:rsidRPr="00BC4C71">
        <w:rPr>
          <w:rFonts w:hint="eastAsia"/>
        </w:rPr>
        <w:t>K4+250</w:t>
      </w:r>
      <w:r w:rsidR="009878C7" w:rsidRPr="00BC4C71">
        <w:rPr>
          <w:rFonts w:hint="eastAsia"/>
        </w:rPr>
        <w:t>、</w:t>
      </w:r>
      <w:r w:rsidR="009878C7" w:rsidRPr="00BC4C71">
        <w:rPr>
          <w:rFonts w:hint="eastAsia"/>
        </w:rPr>
        <w:t>K5+290</w:t>
      </w:r>
      <w:bookmarkEnd w:id="26"/>
      <w:r w:rsidR="009878C7" w:rsidRPr="00BC4C71">
        <w:rPr>
          <w:rFonts w:hint="eastAsia"/>
        </w:rPr>
        <w:t>～</w:t>
      </w:r>
      <w:r w:rsidR="009878C7" w:rsidRPr="00BC4C71">
        <w:rPr>
          <w:rFonts w:hint="eastAsia"/>
        </w:rPr>
        <w:t>K9+165</w:t>
      </w:r>
      <w:r w:rsidR="009878C7" w:rsidRPr="00BC4C71">
        <w:rPr>
          <w:rFonts w:hint="eastAsia"/>
        </w:rPr>
        <w:t>）</w:t>
      </w:r>
      <w:r w:rsidRPr="00BC4C71">
        <w:rPr>
          <w:rFonts w:hint="eastAsia"/>
        </w:rPr>
        <w:t>标准路基路基横断面布置</w:t>
      </w:r>
      <w:r w:rsidR="0000771F" w:rsidRPr="00BC4C71">
        <w:rPr>
          <w:rFonts w:hint="eastAsia"/>
        </w:rPr>
        <w:t>（</w:t>
      </w:r>
      <w:r w:rsidR="0000771F" w:rsidRPr="00BC4C71">
        <w:rPr>
          <w:rFonts w:hint="eastAsia"/>
        </w:rPr>
        <w:t>7</w:t>
      </w:r>
      <w:r w:rsidR="0000771F" w:rsidRPr="00BC4C71">
        <w:t>0</w:t>
      </w:r>
      <w:r w:rsidR="0000771F" w:rsidRPr="00BC4C71">
        <w:rPr>
          <w:rFonts w:hint="eastAsia"/>
        </w:rPr>
        <w:t>m</w:t>
      </w:r>
      <w:r w:rsidR="0000771F" w:rsidRPr="00BC4C71">
        <w:rPr>
          <w:rFonts w:hint="eastAsia"/>
        </w:rPr>
        <w:t>）</w:t>
      </w:r>
    </w:p>
    <w:p w:rsidR="009878C7" w:rsidRPr="00BC4C71" w:rsidRDefault="0000771F" w:rsidP="0000771F">
      <w:pPr>
        <w:pStyle w:val="00"/>
      </w:pPr>
      <w:bookmarkStart w:id="27" w:name="_Hlk25418702"/>
      <w:r w:rsidRPr="00BC4C71">
        <w:rPr>
          <w:rFonts w:hint="eastAsia"/>
        </w:rPr>
        <w:t>（</w:t>
      </w:r>
      <w:r w:rsidRPr="00BC4C71">
        <w:rPr>
          <w:rFonts w:hint="eastAsia"/>
        </w:rPr>
        <w:t>2</w:t>
      </w:r>
      <w:r w:rsidRPr="00BC4C71">
        <w:rPr>
          <w:rFonts w:hint="eastAsia"/>
        </w:rPr>
        <w:t>）主线体育中心下穿工程（</w:t>
      </w:r>
      <w:r w:rsidRPr="00BC4C71">
        <w:rPr>
          <w:rFonts w:hint="eastAsia"/>
        </w:rPr>
        <w:t>K4+250</w:t>
      </w:r>
      <w:r w:rsidRPr="00BC4C71">
        <w:rPr>
          <w:rFonts w:ascii="宋体" w:hAnsi="宋体" w:hint="eastAsia"/>
        </w:rPr>
        <w:t>～</w:t>
      </w:r>
      <w:r w:rsidRPr="00BC4C71">
        <w:rPr>
          <w:rFonts w:hint="eastAsia"/>
        </w:rPr>
        <w:t>K5+290</w:t>
      </w:r>
      <w:r w:rsidRPr="00BC4C71">
        <w:rPr>
          <w:rFonts w:hint="eastAsia"/>
        </w:rPr>
        <w:t>）</w:t>
      </w:r>
      <w:bookmarkEnd w:id="27"/>
    </w:p>
    <w:p w:rsidR="009878C7" w:rsidRPr="00BC4C71" w:rsidRDefault="00197996" w:rsidP="009878C7">
      <w:pPr>
        <w:ind w:firstLine="480"/>
      </w:pPr>
      <w:r w:rsidRPr="00BC4C71">
        <w:rPr>
          <w:rFonts w:hint="eastAsia"/>
        </w:rPr>
        <w:t>为了更好的与体育中心形成整体景观效果，主线在体育中心为下穿方案，辅道仍为地面层。主线体育中心下穿工程（</w:t>
      </w:r>
      <w:r w:rsidRPr="00BC4C71">
        <w:rPr>
          <w:rFonts w:hint="eastAsia"/>
        </w:rPr>
        <w:t>K4+250</w:t>
      </w:r>
      <w:r w:rsidRPr="00BC4C71">
        <w:rPr>
          <w:rFonts w:hint="eastAsia"/>
        </w:rPr>
        <w:t>～</w:t>
      </w:r>
      <w:r w:rsidRPr="00BC4C71">
        <w:rPr>
          <w:rFonts w:hint="eastAsia"/>
        </w:rPr>
        <w:t>K5+290</w:t>
      </w:r>
      <w:r w:rsidRPr="00BC4C71">
        <w:rPr>
          <w:rFonts w:hint="eastAsia"/>
        </w:rPr>
        <w:t>）段</w:t>
      </w:r>
      <w:r w:rsidR="0000771F" w:rsidRPr="00BC4C71">
        <w:rPr>
          <w:rFonts w:hint="eastAsia"/>
        </w:rPr>
        <w:t>横断面宽度为</w:t>
      </w:r>
      <w:r w:rsidRPr="00BC4C71">
        <w:rPr>
          <w:rFonts w:hint="eastAsia"/>
        </w:rPr>
        <w:t>7</w:t>
      </w:r>
      <w:r w:rsidRPr="00BC4C71">
        <w:t>0</w:t>
      </w:r>
      <w:r w:rsidRPr="00BC4C71">
        <w:rPr>
          <w:rFonts w:hint="eastAsia"/>
        </w:rPr>
        <w:t>m</w:t>
      </w:r>
      <w:r w:rsidRPr="00BC4C71">
        <w:rPr>
          <w:rFonts w:hint="eastAsia"/>
        </w:rPr>
        <w:t>，采用主</w:t>
      </w:r>
      <w:r w:rsidR="0000771F" w:rsidRPr="00BC4C71">
        <w:rPr>
          <w:rFonts w:hint="eastAsia"/>
        </w:rPr>
        <w:t>八</w:t>
      </w:r>
      <w:r w:rsidRPr="00BC4C71">
        <w:rPr>
          <w:rFonts w:hint="eastAsia"/>
        </w:rPr>
        <w:t>辅</w:t>
      </w:r>
      <w:r w:rsidR="0000771F" w:rsidRPr="00BC4C71">
        <w:rPr>
          <w:rFonts w:hint="eastAsia"/>
        </w:rPr>
        <w:t>四车道，横断面布置为</w:t>
      </w:r>
      <w:r w:rsidR="0000771F" w:rsidRPr="00BC4C71">
        <w:rPr>
          <w:rFonts w:hint="eastAsia"/>
        </w:rPr>
        <w:t>7</w:t>
      </w:r>
      <w:r w:rsidR="0000771F" w:rsidRPr="00BC4C71">
        <w:t>0</w:t>
      </w:r>
      <w:r w:rsidR="0000771F" w:rsidRPr="00BC4C71">
        <w:rPr>
          <w:rFonts w:hint="eastAsia"/>
        </w:rPr>
        <w:t>m=</w:t>
      </w:r>
      <w:r w:rsidR="0000771F" w:rsidRPr="00BC4C71">
        <w:t>2.5</w:t>
      </w:r>
      <w:r w:rsidR="0000771F" w:rsidRPr="00BC4C71">
        <w:rPr>
          <w:rFonts w:hint="eastAsia"/>
        </w:rPr>
        <w:t>m</w:t>
      </w:r>
      <w:r w:rsidR="0000771F" w:rsidRPr="00BC4C71">
        <w:rPr>
          <w:rFonts w:hint="eastAsia"/>
        </w:rPr>
        <w:t>绿化带</w:t>
      </w:r>
      <w:r w:rsidR="0000771F" w:rsidRPr="00BC4C71">
        <w:rPr>
          <w:rFonts w:hint="eastAsia"/>
        </w:rPr>
        <w:t>+</w:t>
      </w:r>
      <w:r w:rsidR="0000771F" w:rsidRPr="00BC4C71">
        <w:t>7.5</w:t>
      </w:r>
      <w:r w:rsidR="0000771F" w:rsidRPr="00BC4C71">
        <w:rPr>
          <w:rFonts w:hint="eastAsia"/>
        </w:rPr>
        <w:t>m</w:t>
      </w:r>
      <w:r w:rsidR="0000771F" w:rsidRPr="00BC4C71">
        <w:rPr>
          <w:rFonts w:hint="eastAsia"/>
        </w:rPr>
        <w:t>辅道</w:t>
      </w:r>
      <w:r w:rsidR="0000771F" w:rsidRPr="00BC4C71">
        <w:rPr>
          <w:rFonts w:hint="eastAsia"/>
        </w:rPr>
        <w:t>+</w:t>
      </w:r>
      <w:r w:rsidR="0000771F" w:rsidRPr="00BC4C71">
        <w:t>36.4</w:t>
      </w:r>
      <w:r w:rsidR="0000771F" w:rsidRPr="00BC4C71">
        <w:rPr>
          <w:rFonts w:hint="eastAsia"/>
        </w:rPr>
        <w:t>m</w:t>
      </w:r>
      <w:r w:rsidR="0000771F" w:rsidRPr="00BC4C71">
        <w:rPr>
          <w:rFonts w:hint="eastAsia"/>
        </w:rPr>
        <w:t>船槽</w:t>
      </w:r>
      <w:r w:rsidR="00EC4E72" w:rsidRPr="00BC4C71">
        <w:rPr>
          <w:rFonts w:hint="eastAsia"/>
        </w:rPr>
        <w:t>（框架）</w:t>
      </w:r>
      <w:r w:rsidR="0000771F" w:rsidRPr="00BC4C71">
        <w:rPr>
          <w:rFonts w:hint="eastAsia"/>
        </w:rPr>
        <w:t>+</w:t>
      </w:r>
      <w:r w:rsidR="0000771F" w:rsidRPr="00BC4C71">
        <w:t>7.5</w:t>
      </w:r>
      <w:r w:rsidR="0000771F" w:rsidRPr="00BC4C71">
        <w:rPr>
          <w:rFonts w:hint="eastAsia"/>
        </w:rPr>
        <w:t>m</w:t>
      </w:r>
      <w:r w:rsidR="0000771F" w:rsidRPr="00BC4C71">
        <w:rPr>
          <w:rFonts w:hint="eastAsia"/>
        </w:rPr>
        <w:t>辅道</w:t>
      </w:r>
      <w:r w:rsidR="0000771F" w:rsidRPr="00BC4C71">
        <w:rPr>
          <w:rFonts w:hint="eastAsia"/>
        </w:rPr>
        <w:t>+</w:t>
      </w:r>
      <w:r w:rsidR="0000771F" w:rsidRPr="00BC4C71">
        <w:t>2.5</w:t>
      </w:r>
      <w:r w:rsidR="0000771F" w:rsidRPr="00BC4C71">
        <w:rPr>
          <w:rFonts w:hint="eastAsia"/>
        </w:rPr>
        <w:t>m</w:t>
      </w:r>
      <w:r w:rsidR="0000771F" w:rsidRPr="00BC4C71">
        <w:rPr>
          <w:rFonts w:hint="eastAsia"/>
        </w:rPr>
        <w:t>绿化带</w:t>
      </w:r>
      <w:r w:rsidRPr="00BC4C71">
        <w:rPr>
          <w:rFonts w:hint="eastAsia"/>
        </w:rPr>
        <w:t>，路基横断面布置见下图。</w:t>
      </w:r>
    </w:p>
    <w:p w:rsidR="00197996" w:rsidRPr="00BC4C71" w:rsidRDefault="00197996" w:rsidP="00197996">
      <w:pPr>
        <w:keepNext/>
        <w:ind w:firstLineChars="0" w:firstLine="0"/>
      </w:pPr>
      <w:r w:rsidRPr="00BC4C71">
        <w:rPr>
          <w:noProof/>
        </w:rPr>
        <w:lastRenderedPageBreak/>
        <w:drawing>
          <wp:inline distT="0" distB="0" distL="0" distR="0" wp14:anchorId="1417D2B1">
            <wp:extent cx="5238115" cy="1181355"/>
            <wp:effectExtent l="0" t="0" r="63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1913" cy="1186722"/>
                    </a:xfrm>
                    <a:prstGeom prst="rect">
                      <a:avLst/>
                    </a:prstGeom>
                    <a:noFill/>
                  </pic:spPr>
                </pic:pic>
              </a:graphicData>
            </a:graphic>
          </wp:inline>
        </w:drawing>
      </w:r>
    </w:p>
    <w:p w:rsidR="00197996" w:rsidRPr="00BC4C71" w:rsidRDefault="00197996" w:rsidP="00197996">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3</w:t>
      </w:r>
      <w:r w:rsidRPr="00BC4C71">
        <w:fldChar w:fldCharType="end"/>
      </w:r>
      <w:r w:rsidRPr="00BC4C71">
        <w:t xml:space="preserve">  </w:t>
      </w:r>
      <w:r w:rsidRPr="00BC4C71">
        <w:rPr>
          <w:rFonts w:hint="eastAsia"/>
        </w:rPr>
        <w:t>体育中心下穿挡墙段标准横断面布置图</w:t>
      </w:r>
      <w:r w:rsidR="00EC4E72" w:rsidRPr="00BC4C71">
        <w:rPr>
          <w:rFonts w:hint="eastAsia"/>
        </w:rPr>
        <w:t>（</w:t>
      </w:r>
      <w:r w:rsidR="00EC4E72" w:rsidRPr="00BC4C71">
        <w:rPr>
          <w:rFonts w:hint="eastAsia"/>
        </w:rPr>
        <w:t>7</w:t>
      </w:r>
      <w:r w:rsidR="00EC4E72" w:rsidRPr="00BC4C71">
        <w:t>0</w:t>
      </w:r>
      <w:r w:rsidR="00EC4E72" w:rsidRPr="00BC4C71">
        <w:rPr>
          <w:rFonts w:hint="eastAsia"/>
        </w:rPr>
        <w:t>m</w:t>
      </w:r>
      <w:r w:rsidR="00EC4E72" w:rsidRPr="00BC4C71">
        <w:rPr>
          <w:rFonts w:hint="eastAsia"/>
        </w:rPr>
        <w:t>）</w:t>
      </w:r>
    </w:p>
    <w:p w:rsidR="00197996" w:rsidRPr="00BC4C71" w:rsidRDefault="00197996" w:rsidP="00197996">
      <w:pPr>
        <w:keepNext/>
        <w:ind w:firstLineChars="0" w:firstLine="0"/>
      </w:pPr>
      <w:r w:rsidRPr="00BC4C71">
        <w:rPr>
          <w:noProof/>
        </w:rPr>
        <w:drawing>
          <wp:inline distT="0" distB="0" distL="0" distR="0" wp14:anchorId="411B2D12">
            <wp:extent cx="5238115" cy="1478791"/>
            <wp:effectExtent l="0" t="0" r="635"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0551" cy="1490771"/>
                    </a:xfrm>
                    <a:prstGeom prst="rect">
                      <a:avLst/>
                    </a:prstGeom>
                    <a:noFill/>
                  </pic:spPr>
                </pic:pic>
              </a:graphicData>
            </a:graphic>
          </wp:inline>
        </w:drawing>
      </w:r>
    </w:p>
    <w:p w:rsidR="00197996" w:rsidRPr="00BC4C71" w:rsidRDefault="00197996" w:rsidP="00197996">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4</w:t>
      </w:r>
      <w:r w:rsidRPr="00BC4C71">
        <w:fldChar w:fldCharType="end"/>
      </w:r>
      <w:r w:rsidRPr="00BC4C71">
        <w:t xml:space="preserve">  </w:t>
      </w:r>
      <w:r w:rsidRPr="00BC4C71">
        <w:rPr>
          <w:rFonts w:hint="eastAsia"/>
        </w:rPr>
        <w:t>体育中心下穿框架段横断面布置图</w:t>
      </w:r>
      <w:r w:rsidR="00EC4E72" w:rsidRPr="00BC4C71">
        <w:rPr>
          <w:rFonts w:hint="eastAsia"/>
        </w:rPr>
        <w:t>（</w:t>
      </w:r>
      <w:r w:rsidR="00EC4E72" w:rsidRPr="00BC4C71">
        <w:rPr>
          <w:rFonts w:hint="eastAsia"/>
        </w:rPr>
        <w:t>7</w:t>
      </w:r>
      <w:r w:rsidR="00EC4E72" w:rsidRPr="00BC4C71">
        <w:t>0</w:t>
      </w:r>
      <w:r w:rsidR="00EC4E72" w:rsidRPr="00BC4C71">
        <w:rPr>
          <w:rFonts w:hint="eastAsia"/>
        </w:rPr>
        <w:t>m</w:t>
      </w:r>
      <w:r w:rsidR="00EC4E72" w:rsidRPr="00BC4C71">
        <w:rPr>
          <w:rFonts w:hint="eastAsia"/>
        </w:rPr>
        <w:t>）</w:t>
      </w:r>
    </w:p>
    <w:p w:rsidR="00393475" w:rsidRPr="00BC4C71" w:rsidRDefault="00393475" w:rsidP="00393475">
      <w:pPr>
        <w:pStyle w:val="00"/>
        <w:ind w:firstLine="482"/>
        <w:rPr>
          <w:b/>
          <w:bCs/>
          <w:lang w:eastAsia="zh-CN"/>
        </w:rPr>
      </w:pPr>
      <w:r w:rsidRPr="00BC4C71">
        <w:rPr>
          <w:b/>
          <w:bCs/>
          <w:lang w:eastAsia="zh-CN"/>
        </w:rPr>
        <w:t>2</w:t>
      </w:r>
      <w:r w:rsidRPr="00BC4C71">
        <w:rPr>
          <w:rFonts w:hint="eastAsia"/>
          <w:b/>
          <w:bCs/>
          <w:lang w:eastAsia="zh-CN"/>
        </w:rPr>
        <w:t>、</w:t>
      </w:r>
      <w:bookmarkStart w:id="28" w:name="_Hlk25065462"/>
      <w:r w:rsidRPr="00BC4C71">
        <w:rPr>
          <w:rFonts w:hint="eastAsia"/>
          <w:b/>
          <w:bCs/>
          <w:lang w:eastAsia="zh-CN"/>
        </w:rPr>
        <w:t>熊猫大道下穿工程</w:t>
      </w:r>
      <w:bookmarkEnd w:id="28"/>
    </w:p>
    <w:p w:rsidR="00EC4E72" w:rsidRPr="00BC4C71" w:rsidRDefault="00EC4E72" w:rsidP="00EC4E72">
      <w:pPr>
        <w:pStyle w:val="00"/>
        <w:rPr>
          <w:lang w:eastAsia="zh-CN"/>
        </w:rPr>
      </w:pPr>
      <w:r w:rsidRPr="00BC4C71">
        <w:rPr>
          <w:rFonts w:hint="eastAsia"/>
          <w:lang w:eastAsia="zh-CN"/>
        </w:rPr>
        <w:t>（</w:t>
      </w:r>
      <w:r w:rsidRPr="00BC4C71">
        <w:rPr>
          <w:rFonts w:hint="eastAsia"/>
          <w:lang w:eastAsia="zh-CN"/>
        </w:rPr>
        <w:t>1</w:t>
      </w:r>
      <w:r w:rsidRPr="00BC4C71">
        <w:rPr>
          <w:rFonts w:hint="eastAsia"/>
          <w:lang w:eastAsia="zh-CN"/>
        </w:rPr>
        <w:t>）标准路基</w:t>
      </w:r>
      <w:bookmarkStart w:id="29" w:name="_Hlk25420816"/>
      <w:r w:rsidR="005F179D" w:rsidRPr="00BC4C71">
        <w:rPr>
          <w:rFonts w:hint="eastAsia"/>
          <w:lang w:eastAsia="zh-CN"/>
        </w:rPr>
        <w:t>段（</w:t>
      </w:r>
      <w:r w:rsidR="005F179D" w:rsidRPr="00BC4C71">
        <w:rPr>
          <w:rFonts w:hint="eastAsia"/>
          <w:lang w:eastAsia="zh-CN"/>
        </w:rPr>
        <w:t>K0+0</w:t>
      </w:r>
      <w:r w:rsidR="005F179D" w:rsidRPr="00BC4C71">
        <w:rPr>
          <w:lang w:eastAsia="zh-CN"/>
        </w:rPr>
        <w:t>0</w:t>
      </w:r>
      <w:r w:rsidR="005F179D" w:rsidRPr="00BC4C71">
        <w:rPr>
          <w:rFonts w:hint="eastAsia"/>
          <w:lang w:eastAsia="zh-CN"/>
        </w:rPr>
        <w:t>0</w:t>
      </w:r>
      <w:r w:rsidR="005F179D" w:rsidRPr="00BC4C71">
        <w:rPr>
          <w:rFonts w:hint="eastAsia"/>
          <w:lang w:eastAsia="zh-CN"/>
        </w:rPr>
        <w:t>～</w:t>
      </w:r>
      <w:r w:rsidR="005F179D" w:rsidRPr="00BC4C71">
        <w:rPr>
          <w:rFonts w:hint="eastAsia"/>
          <w:lang w:eastAsia="zh-CN"/>
        </w:rPr>
        <w:t>K0+</w:t>
      </w:r>
      <w:r w:rsidR="005F179D" w:rsidRPr="00BC4C71">
        <w:rPr>
          <w:lang w:eastAsia="zh-CN"/>
        </w:rPr>
        <w:t>09</w:t>
      </w:r>
      <w:r w:rsidR="005F179D" w:rsidRPr="00BC4C71">
        <w:rPr>
          <w:rFonts w:hint="eastAsia"/>
          <w:lang w:eastAsia="zh-CN"/>
        </w:rPr>
        <w:t>0</w:t>
      </w:r>
      <w:r w:rsidR="005F179D" w:rsidRPr="00BC4C71">
        <w:rPr>
          <w:rFonts w:hint="eastAsia"/>
          <w:lang w:eastAsia="zh-CN"/>
        </w:rPr>
        <w:t>、</w:t>
      </w:r>
      <w:r w:rsidR="005F179D" w:rsidRPr="00BC4C71">
        <w:rPr>
          <w:rFonts w:hint="eastAsia"/>
          <w:lang w:eastAsia="zh-CN"/>
        </w:rPr>
        <w:t>K</w:t>
      </w:r>
      <w:r w:rsidR="005F179D" w:rsidRPr="00BC4C71">
        <w:rPr>
          <w:lang w:eastAsia="zh-CN"/>
        </w:rPr>
        <w:t>0+490</w:t>
      </w:r>
      <w:r w:rsidR="005F179D" w:rsidRPr="00BC4C71">
        <w:rPr>
          <w:rFonts w:ascii="宋体" w:hAnsi="宋体" w:hint="eastAsia"/>
          <w:lang w:eastAsia="zh-CN"/>
        </w:rPr>
        <w:t>～</w:t>
      </w:r>
      <w:r w:rsidR="005F179D" w:rsidRPr="00BC4C71">
        <w:rPr>
          <w:lang w:eastAsia="zh-CN"/>
        </w:rPr>
        <w:t>K0+677.653</w:t>
      </w:r>
      <w:r w:rsidR="005F179D" w:rsidRPr="00BC4C71">
        <w:rPr>
          <w:rFonts w:hint="eastAsia"/>
          <w:lang w:eastAsia="zh-CN"/>
        </w:rPr>
        <w:t>）</w:t>
      </w:r>
      <w:bookmarkEnd w:id="29"/>
    </w:p>
    <w:p w:rsidR="00393475" w:rsidRPr="00BC4C71" w:rsidRDefault="00393475" w:rsidP="00F56731">
      <w:pPr>
        <w:pStyle w:val="00"/>
        <w:rPr>
          <w:lang w:eastAsia="zh-CN"/>
        </w:rPr>
      </w:pPr>
      <w:r w:rsidRPr="00BC4C71">
        <w:rPr>
          <w:rFonts w:hint="eastAsia"/>
          <w:lang w:eastAsia="zh-CN"/>
        </w:rPr>
        <w:t>熊猫大道下穿工程</w:t>
      </w:r>
      <w:r w:rsidR="009837D3" w:rsidRPr="00BC4C71">
        <w:rPr>
          <w:rFonts w:hint="eastAsia"/>
          <w:lang w:eastAsia="zh-CN"/>
        </w:rPr>
        <w:t>标准</w:t>
      </w:r>
      <w:r w:rsidR="005F179D" w:rsidRPr="00BC4C71">
        <w:rPr>
          <w:rFonts w:hint="eastAsia"/>
          <w:lang w:eastAsia="zh-CN"/>
        </w:rPr>
        <w:t>路基段</w:t>
      </w:r>
      <w:r w:rsidR="009837D3" w:rsidRPr="00BC4C71">
        <w:rPr>
          <w:rFonts w:hint="eastAsia"/>
          <w:lang w:eastAsia="zh-CN"/>
        </w:rPr>
        <w:t>横断面宽度为</w:t>
      </w:r>
      <w:r w:rsidR="009837D3" w:rsidRPr="00BC4C71">
        <w:rPr>
          <w:rFonts w:hint="eastAsia"/>
          <w:lang w:eastAsia="zh-CN"/>
        </w:rPr>
        <w:t>4</w:t>
      </w:r>
      <w:r w:rsidR="009837D3" w:rsidRPr="00BC4C71">
        <w:rPr>
          <w:lang w:eastAsia="zh-CN"/>
        </w:rPr>
        <w:t>2</w:t>
      </w:r>
      <w:r w:rsidR="009837D3" w:rsidRPr="00BC4C71">
        <w:rPr>
          <w:rFonts w:hint="eastAsia"/>
          <w:lang w:eastAsia="zh-CN"/>
        </w:rPr>
        <w:t>m</w:t>
      </w:r>
      <w:r w:rsidR="009837D3" w:rsidRPr="00BC4C71">
        <w:rPr>
          <w:rFonts w:hint="eastAsia"/>
          <w:lang w:eastAsia="zh-CN"/>
        </w:rPr>
        <w:t>，采用双向</w:t>
      </w:r>
      <w:r w:rsidR="00EC4E72" w:rsidRPr="00BC4C71">
        <w:rPr>
          <w:rFonts w:hint="eastAsia"/>
          <w:lang w:eastAsia="zh-CN"/>
        </w:rPr>
        <w:t>八</w:t>
      </w:r>
      <w:r w:rsidR="009837D3" w:rsidRPr="00BC4C71">
        <w:rPr>
          <w:rFonts w:hint="eastAsia"/>
          <w:lang w:eastAsia="zh-CN"/>
        </w:rPr>
        <w:t>车道，路基标准横断面布置为</w:t>
      </w:r>
      <w:r w:rsidR="009837D3" w:rsidRPr="00BC4C71">
        <w:rPr>
          <w:rFonts w:hint="eastAsia"/>
          <w:lang w:eastAsia="zh-CN"/>
        </w:rPr>
        <w:t>4</w:t>
      </w:r>
      <w:r w:rsidR="009837D3" w:rsidRPr="00BC4C71">
        <w:rPr>
          <w:lang w:eastAsia="zh-CN"/>
        </w:rPr>
        <w:t>2</w:t>
      </w:r>
      <w:r w:rsidR="009837D3" w:rsidRPr="00BC4C71">
        <w:rPr>
          <w:rFonts w:hint="eastAsia"/>
          <w:lang w:eastAsia="zh-CN"/>
        </w:rPr>
        <w:t>m=3.0</w:t>
      </w:r>
      <w:r w:rsidR="009837D3" w:rsidRPr="00BC4C71">
        <w:rPr>
          <w:rFonts w:hint="eastAsia"/>
          <w:lang w:eastAsia="zh-CN"/>
        </w:rPr>
        <w:t>人行道</w:t>
      </w:r>
      <w:r w:rsidR="009837D3" w:rsidRPr="00BC4C71">
        <w:rPr>
          <w:rFonts w:hint="eastAsia"/>
          <w:lang w:eastAsia="zh-CN"/>
        </w:rPr>
        <w:t>+0.25m</w:t>
      </w:r>
      <w:r w:rsidR="009837D3" w:rsidRPr="00BC4C71">
        <w:rPr>
          <w:rFonts w:hint="eastAsia"/>
          <w:lang w:eastAsia="zh-CN"/>
        </w:rPr>
        <w:t>路缘带</w:t>
      </w:r>
      <w:r w:rsidR="009837D3" w:rsidRPr="00BC4C71">
        <w:rPr>
          <w:rFonts w:hint="eastAsia"/>
          <w:lang w:eastAsia="zh-CN"/>
        </w:rPr>
        <w:t>+3.5m</w:t>
      </w:r>
      <w:r w:rsidR="009837D3" w:rsidRPr="00BC4C71">
        <w:rPr>
          <w:rFonts w:hint="eastAsia"/>
          <w:lang w:eastAsia="zh-CN"/>
        </w:rPr>
        <w:t>非机动车道</w:t>
      </w:r>
      <w:r w:rsidR="009837D3" w:rsidRPr="00BC4C71">
        <w:rPr>
          <w:rFonts w:hint="eastAsia"/>
          <w:lang w:eastAsia="zh-CN"/>
        </w:rPr>
        <w:t>+</w:t>
      </w:r>
      <w:r w:rsidR="009837D3" w:rsidRPr="00BC4C71">
        <w:rPr>
          <w:rFonts w:hint="eastAsia"/>
          <w:lang w:eastAsia="zh-CN"/>
        </w:rPr>
        <w:t>（</w:t>
      </w:r>
      <w:r w:rsidR="009837D3" w:rsidRPr="00BC4C71">
        <w:rPr>
          <w:rFonts w:hint="eastAsia"/>
          <w:lang w:eastAsia="zh-CN"/>
        </w:rPr>
        <w:t>3.5m</w:t>
      </w:r>
      <w:r w:rsidR="009837D3" w:rsidRPr="00BC4C71">
        <w:rPr>
          <w:rFonts w:hint="eastAsia"/>
          <w:lang w:eastAsia="zh-CN"/>
        </w:rPr>
        <w:t>×</w:t>
      </w:r>
      <w:r w:rsidR="009837D3" w:rsidRPr="00BC4C71">
        <w:rPr>
          <w:rFonts w:hint="eastAsia"/>
          <w:lang w:eastAsia="zh-CN"/>
        </w:rPr>
        <w:t>4</w:t>
      </w:r>
      <w:r w:rsidR="009837D3" w:rsidRPr="00BC4C71">
        <w:rPr>
          <w:rFonts w:hint="eastAsia"/>
          <w:lang w:eastAsia="zh-CN"/>
        </w:rPr>
        <w:t>）车行道</w:t>
      </w:r>
      <w:r w:rsidR="009837D3" w:rsidRPr="00BC4C71">
        <w:rPr>
          <w:rFonts w:hint="eastAsia"/>
          <w:lang w:eastAsia="zh-CN"/>
        </w:rPr>
        <w:t>+0.5m</w:t>
      </w:r>
      <w:r w:rsidR="009837D3" w:rsidRPr="00BC4C71">
        <w:rPr>
          <w:rFonts w:hint="eastAsia"/>
          <w:lang w:eastAsia="zh-CN"/>
        </w:rPr>
        <w:t>双黄线</w:t>
      </w:r>
      <w:r w:rsidR="009837D3" w:rsidRPr="00BC4C71">
        <w:rPr>
          <w:rFonts w:hint="eastAsia"/>
          <w:lang w:eastAsia="zh-CN"/>
        </w:rPr>
        <w:t>+</w:t>
      </w:r>
      <w:r w:rsidR="009837D3" w:rsidRPr="00BC4C71">
        <w:rPr>
          <w:rFonts w:hint="eastAsia"/>
          <w:lang w:eastAsia="zh-CN"/>
        </w:rPr>
        <w:t>（</w:t>
      </w:r>
      <w:r w:rsidR="009837D3" w:rsidRPr="00BC4C71">
        <w:rPr>
          <w:rFonts w:hint="eastAsia"/>
          <w:lang w:eastAsia="zh-CN"/>
        </w:rPr>
        <w:t>3.5m</w:t>
      </w:r>
      <w:r w:rsidR="009837D3" w:rsidRPr="00BC4C71">
        <w:rPr>
          <w:rFonts w:hint="eastAsia"/>
          <w:lang w:eastAsia="zh-CN"/>
        </w:rPr>
        <w:t>×</w:t>
      </w:r>
      <w:r w:rsidR="009837D3" w:rsidRPr="00BC4C71">
        <w:rPr>
          <w:rFonts w:hint="eastAsia"/>
          <w:lang w:eastAsia="zh-CN"/>
        </w:rPr>
        <w:t>4</w:t>
      </w:r>
      <w:r w:rsidR="009837D3" w:rsidRPr="00BC4C71">
        <w:rPr>
          <w:rFonts w:hint="eastAsia"/>
          <w:lang w:eastAsia="zh-CN"/>
        </w:rPr>
        <w:t>）车行道</w:t>
      </w:r>
      <w:r w:rsidR="009837D3" w:rsidRPr="00BC4C71">
        <w:rPr>
          <w:rFonts w:hint="eastAsia"/>
          <w:lang w:eastAsia="zh-CN"/>
        </w:rPr>
        <w:t>+3.5m</w:t>
      </w:r>
      <w:r w:rsidR="009837D3" w:rsidRPr="00BC4C71">
        <w:rPr>
          <w:rFonts w:hint="eastAsia"/>
          <w:lang w:eastAsia="zh-CN"/>
        </w:rPr>
        <w:t>非机动车道</w:t>
      </w:r>
      <w:r w:rsidR="009837D3" w:rsidRPr="00BC4C71">
        <w:rPr>
          <w:rFonts w:hint="eastAsia"/>
          <w:lang w:eastAsia="zh-CN"/>
        </w:rPr>
        <w:t>+0.25m</w:t>
      </w:r>
      <w:r w:rsidR="009837D3" w:rsidRPr="00BC4C71">
        <w:rPr>
          <w:rFonts w:hint="eastAsia"/>
          <w:lang w:eastAsia="zh-CN"/>
        </w:rPr>
        <w:t>路缘带</w:t>
      </w:r>
      <w:r w:rsidR="009837D3" w:rsidRPr="00BC4C71">
        <w:rPr>
          <w:rFonts w:hint="eastAsia"/>
          <w:lang w:eastAsia="zh-CN"/>
        </w:rPr>
        <w:t>+3.0m</w:t>
      </w:r>
      <w:r w:rsidR="009837D3" w:rsidRPr="00BC4C71">
        <w:rPr>
          <w:rFonts w:hint="eastAsia"/>
          <w:lang w:eastAsia="zh-CN"/>
        </w:rPr>
        <w:t>人行道。熊猫大道下穿工程标准</w:t>
      </w:r>
      <w:r w:rsidR="005F179D" w:rsidRPr="00BC4C71">
        <w:rPr>
          <w:rFonts w:hint="eastAsia"/>
          <w:lang w:eastAsia="zh-CN"/>
        </w:rPr>
        <w:t>路基</w:t>
      </w:r>
      <w:r w:rsidR="009837D3" w:rsidRPr="00BC4C71">
        <w:rPr>
          <w:rFonts w:hint="eastAsia"/>
          <w:lang w:eastAsia="zh-CN"/>
        </w:rPr>
        <w:t>横断面布置见下图。</w:t>
      </w:r>
    </w:p>
    <w:p w:rsidR="009837D3" w:rsidRPr="00BC4C71" w:rsidRDefault="009837D3" w:rsidP="009837D3">
      <w:pPr>
        <w:pStyle w:val="00"/>
        <w:keepNext/>
        <w:ind w:firstLineChars="0" w:firstLine="0"/>
        <w:jc w:val="center"/>
      </w:pPr>
      <w:r w:rsidRPr="00BC4C71">
        <w:rPr>
          <w:noProof/>
          <w:lang w:val="en-US" w:eastAsia="zh-CN"/>
        </w:rPr>
        <w:drawing>
          <wp:inline distT="0" distB="0" distL="0" distR="0" wp14:anchorId="31DA1ADA">
            <wp:extent cx="5159644" cy="2532184"/>
            <wp:effectExtent l="0" t="0" r="317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4110" r="10952" b="12606"/>
                    <a:stretch/>
                  </pic:blipFill>
                  <pic:spPr bwMode="auto">
                    <a:xfrm>
                      <a:off x="0" y="0"/>
                      <a:ext cx="5200585" cy="2552276"/>
                    </a:xfrm>
                    <a:prstGeom prst="rect">
                      <a:avLst/>
                    </a:prstGeom>
                    <a:noFill/>
                    <a:ln>
                      <a:noFill/>
                    </a:ln>
                    <a:extLst>
                      <a:ext uri="{53640926-AAD7-44D8-BBD7-CCE9431645EC}">
                        <a14:shadowObscured xmlns:a14="http://schemas.microsoft.com/office/drawing/2010/main"/>
                      </a:ext>
                    </a:extLst>
                  </pic:spPr>
                </pic:pic>
              </a:graphicData>
            </a:graphic>
          </wp:inline>
        </w:drawing>
      </w:r>
    </w:p>
    <w:p w:rsidR="00393475" w:rsidRPr="00BC4C71" w:rsidRDefault="009837D3" w:rsidP="009837D3">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5</w:t>
      </w:r>
      <w:r w:rsidRPr="00BC4C71">
        <w:fldChar w:fldCharType="end"/>
      </w:r>
      <w:r w:rsidRPr="00BC4C71">
        <w:t xml:space="preserve">  </w:t>
      </w:r>
      <w:r w:rsidRPr="00BC4C71">
        <w:rPr>
          <w:rFonts w:hint="eastAsia"/>
        </w:rPr>
        <w:t>熊猫大道</w:t>
      </w:r>
      <w:r w:rsidR="000514FF" w:rsidRPr="00BC4C71">
        <w:rPr>
          <w:rFonts w:hint="eastAsia"/>
        </w:rPr>
        <w:t>标准</w:t>
      </w:r>
      <w:r w:rsidR="005F179D" w:rsidRPr="00BC4C71">
        <w:rPr>
          <w:rFonts w:hint="eastAsia"/>
        </w:rPr>
        <w:t>路基段（</w:t>
      </w:r>
      <w:r w:rsidR="005F179D" w:rsidRPr="00BC4C71">
        <w:rPr>
          <w:rFonts w:hint="eastAsia"/>
        </w:rPr>
        <w:t>K0+000</w:t>
      </w:r>
      <w:r w:rsidR="005F179D" w:rsidRPr="00BC4C71">
        <w:rPr>
          <w:rFonts w:hint="eastAsia"/>
        </w:rPr>
        <w:t>～</w:t>
      </w:r>
      <w:r w:rsidR="005F179D" w:rsidRPr="00BC4C71">
        <w:rPr>
          <w:rFonts w:hint="eastAsia"/>
        </w:rPr>
        <w:t>K0+090</w:t>
      </w:r>
      <w:r w:rsidR="005F179D" w:rsidRPr="00BC4C71">
        <w:rPr>
          <w:rFonts w:hint="eastAsia"/>
        </w:rPr>
        <w:t>、</w:t>
      </w:r>
      <w:r w:rsidR="005F179D" w:rsidRPr="00BC4C71">
        <w:rPr>
          <w:rFonts w:hint="eastAsia"/>
        </w:rPr>
        <w:t>K0+490</w:t>
      </w:r>
      <w:r w:rsidR="005F179D" w:rsidRPr="00BC4C71">
        <w:rPr>
          <w:rFonts w:hint="eastAsia"/>
        </w:rPr>
        <w:t>～</w:t>
      </w:r>
      <w:r w:rsidR="005F179D" w:rsidRPr="00BC4C71">
        <w:rPr>
          <w:rFonts w:hint="eastAsia"/>
        </w:rPr>
        <w:t>K0+</w:t>
      </w:r>
      <w:r w:rsidR="005F179D" w:rsidRPr="00BC4C71">
        <w:t xml:space="preserve"> K0+677.653</w:t>
      </w:r>
      <w:r w:rsidR="005F179D" w:rsidRPr="00BC4C71">
        <w:rPr>
          <w:rFonts w:hint="eastAsia"/>
        </w:rPr>
        <w:t>）</w:t>
      </w:r>
      <w:r w:rsidRPr="00BC4C71">
        <w:rPr>
          <w:rFonts w:hint="eastAsia"/>
        </w:rPr>
        <w:t>图</w:t>
      </w:r>
      <w:r w:rsidR="00EC4E72" w:rsidRPr="00BC4C71">
        <w:rPr>
          <w:rFonts w:hint="eastAsia"/>
        </w:rPr>
        <w:t>（</w:t>
      </w:r>
      <w:r w:rsidR="00EC4E72" w:rsidRPr="00BC4C71">
        <w:rPr>
          <w:rFonts w:hint="eastAsia"/>
        </w:rPr>
        <w:t>4</w:t>
      </w:r>
      <w:r w:rsidR="00EC4E72" w:rsidRPr="00BC4C71">
        <w:t>2</w:t>
      </w:r>
      <w:r w:rsidR="00EC4E72" w:rsidRPr="00BC4C71">
        <w:rPr>
          <w:rFonts w:hint="eastAsia"/>
        </w:rPr>
        <w:t>m</w:t>
      </w:r>
      <w:r w:rsidR="00EC4E72" w:rsidRPr="00BC4C71">
        <w:rPr>
          <w:rFonts w:hint="eastAsia"/>
        </w:rPr>
        <w:t>）</w:t>
      </w:r>
    </w:p>
    <w:p w:rsidR="00EC4E72" w:rsidRPr="00BC4C71" w:rsidRDefault="00EC4E72" w:rsidP="006C26F5">
      <w:pPr>
        <w:pStyle w:val="00"/>
        <w:rPr>
          <w:lang w:eastAsia="zh-CN"/>
        </w:rPr>
      </w:pPr>
      <w:r w:rsidRPr="00BC4C71">
        <w:rPr>
          <w:rFonts w:hint="eastAsia"/>
          <w:lang w:eastAsia="zh-CN"/>
        </w:rPr>
        <w:t>（</w:t>
      </w:r>
      <w:r w:rsidRPr="00BC4C71">
        <w:rPr>
          <w:rFonts w:hint="eastAsia"/>
          <w:lang w:eastAsia="zh-CN"/>
        </w:rPr>
        <w:t>3</w:t>
      </w:r>
      <w:r w:rsidRPr="00BC4C71">
        <w:rPr>
          <w:rFonts w:hint="eastAsia"/>
          <w:lang w:eastAsia="zh-CN"/>
        </w:rPr>
        <w:t>）西侧挡墙段</w:t>
      </w:r>
      <w:bookmarkStart w:id="30" w:name="_Hlk25420872"/>
      <w:r w:rsidRPr="00BC4C71">
        <w:rPr>
          <w:rFonts w:hint="eastAsia"/>
          <w:lang w:eastAsia="zh-CN"/>
        </w:rPr>
        <w:t>（</w:t>
      </w:r>
      <w:r w:rsidRPr="00BC4C71">
        <w:rPr>
          <w:rFonts w:hint="eastAsia"/>
          <w:lang w:eastAsia="zh-CN"/>
        </w:rPr>
        <w:t>K0+090</w:t>
      </w:r>
      <w:r w:rsidRPr="00BC4C71">
        <w:rPr>
          <w:rFonts w:hint="eastAsia"/>
          <w:lang w:eastAsia="zh-CN"/>
        </w:rPr>
        <w:t>～</w:t>
      </w:r>
      <w:r w:rsidRPr="00BC4C71">
        <w:rPr>
          <w:rFonts w:hint="eastAsia"/>
          <w:lang w:eastAsia="zh-CN"/>
        </w:rPr>
        <w:t>K0+130</w:t>
      </w:r>
      <w:r w:rsidRPr="00BC4C71">
        <w:rPr>
          <w:rFonts w:hint="eastAsia"/>
          <w:lang w:eastAsia="zh-CN"/>
        </w:rPr>
        <w:t>）</w:t>
      </w:r>
      <w:bookmarkEnd w:id="30"/>
    </w:p>
    <w:p w:rsidR="006C26F5" w:rsidRPr="00BC4C71" w:rsidRDefault="006C26F5" w:rsidP="006C26F5">
      <w:pPr>
        <w:pStyle w:val="00"/>
        <w:rPr>
          <w:lang w:eastAsia="zh-CN"/>
        </w:rPr>
      </w:pPr>
      <w:r w:rsidRPr="00BC4C71">
        <w:rPr>
          <w:rFonts w:hint="eastAsia"/>
          <w:lang w:eastAsia="zh-CN"/>
        </w:rPr>
        <w:t>熊猫大道</w:t>
      </w:r>
      <w:r w:rsidR="00363B38" w:rsidRPr="00BC4C71">
        <w:rPr>
          <w:rFonts w:hint="eastAsia"/>
          <w:lang w:eastAsia="zh-CN"/>
        </w:rPr>
        <w:t>下穿工程</w:t>
      </w:r>
      <w:r w:rsidRPr="00BC4C71">
        <w:rPr>
          <w:rFonts w:hint="eastAsia"/>
          <w:lang w:eastAsia="zh-CN"/>
        </w:rPr>
        <w:t>西侧下穿挡墙段</w:t>
      </w:r>
      <w:r w:rsidR="00EC4E72" w:rsidRPr="00BC4C71">
        <w:rPr>
          <w:rFonts w:hint="eastAsia"/>
          <w:lang w:eastAsia="zh-CN"/>
        </w:rPr>
        <w:t>（</w:t>
      </w:r>
      <w:r w:rsidR="00EC4E72" w:rsidRPr="00BC4C71">
        <w:rPr>
          <w:rFonts w:hint="eastAsia"/>
          <w:lang w:eastAsia="zh-CN"/>
        </w:rPr>
        <w:t>K0+090</w:t>
      </w:r>
      <w:r w:rsidR="00EC4E72" w:rsidRPr="00BC4C71">
        <w:rPr>
          <w:rFonts w:hint="eastAsia"/>
          <w:lang w:eastAsia="zh-CN"/>
        </w:rPr>
        <w:t>～</w:t>
      </w:r>
      <w:r w:rsidR="00EC4E72" w:rsidRPr="00BC4C71">
        <w:rPr>
          <w:rFonts w:hint="eastAsia"/>
          <w:lang w:eastAsia="zh-CN"/>
        </w:rPr>
        <w:t>K0+130</w:t>
      </w:r>
      <w:r w:rsidR="00EC4E72" w:rsidRPr="00BC4C71">
        <w:rPr>
          <w:rFonts w:hint="eastAsia"/>
          <w:lang w:eastAsia="zh-CN"/>
        </w:rPr>
        <w:t>）</w:t>
      </w:r>
      <w:r w:rsidRPr="00BC4C71">
        <w:rPr>
          <w:rFonts w:hint="eastAsia"/>
          <w:lang w:eastAsia="zh-CN"/>
        </w:rPr>
        <w:t>横断面宽度为</w:t>
      </w:r>
      <w:r w:rsidRPr="00BC4C71">
        <w:rPr>
          <w:rFonts w:hint="eastAsia"/>
          <w:lang w:eastAsia="zh-CN"/>
        </w:rPr>
        <w:t>4</w:t>
      </w:r>
      <w:r w:rsidRPr="00BC4C71">
        <w:rPr>
          <w:lang w:eastAsia="zh-CN"/>
        </w:rPr>
        <w:t>7.1</w:t>
      </w:r>
      <w:r w:rsidRPr="00BC4C71">
        <w:rPr>
          <w:rFonts w:hint="eastAsia"/>
          <w:lang w:eastAsia="zh-CN"/>
        </w:rPr>
        <w:t>m</w:t>
      </w:r>
      <w:r w:rsidRPr="00BC4C71">
        <w:rPr>
          <w:rFonts w:hint="eastAsia"/>
          <w:lang w:eastAsia="zh-CN"/>
        </w:rPr>
        <w:t>，</w:t>
      </w:r>
      <w:r w:rsidRPr="00BC4C71">
        <w:rPr>
          <w:rFonts w:hint="eastAsia"/>
          <w:lang w:eastAsia="zh-CN"/>
        </w:rPr>
        <w:lastRenderedPageBreak/>
        <w:t>横断面布置为</w:t>
      </w:r>
      <w:r w:rsidRPr="00BC4C71">
        <w:rPr>
          <w:rFonts w:hint="eastAsia"/>
          <w:lang w:eastAsia="zh-CN"/>
        </w:rPr>
        <w:t>47.1m=3.0m</w:t>
      </w:r>
      <w:r w:rsidRPr="00BC4C71">
        <w:rPr>
          <w:rFonts w:hint="eastAsia"/>
          <w:lang w:eastAsia="zh-CN"/>
        </w:rPr>
        <w:t>人行道</w:t>
      </w:r>
      <w:r w:rsidRPr="00BC4C71">
        <w:rPr>
          <w:rFonts w:hint="eastAsia"/>
          <w:lang w:eastAsia="zh-CN"/>
        </w:rPr>
        <w:t>+3.75m</w:t>
      </w:r>
      <w:r w:rsidRPr="00BC4C71">
        <w:rPr>
          <w:rFonts w:hint="eastAsia"/>
          <w:lang w:eastAsia="zh-CN"/>
        </w:rPr>
        <w:t>非机动车道</w:t>
      </w:r>
      <w:r w:rsidRPr="00BC4C71">
        <w:rPr>
          <w:rFonts w:hint="eastAsia"/>
          <w:lang w:eastAsia="zh-CN"/>
        </w:rPr>
        <w:t>+7.25m</w:t>
      </w:r>
      <w:r w:rsidRPr="00BC4C71">
        <w:rPr>
          <w:rFonts w:hint="eastAsia"/>
          <w:lang w:eastAsia="zh-CN"/>
        </w:rPr>
        <w:t>车行道</w:t>
      </w:r>
      <w:r w:rsidRPr="00BC4C71">
        <w:rPr>
          <w:rFonts w:hint="eastAsia"/>
          <w:lang w:eastAsia="zh-CN"/>
        </w:rPr>
        <w:t>+19.1m</w:t>
      </w:r>
      <w:r w:rsidRPr="00BC4C71">
        <w:rPr>
          <w:rFonts w:hint="eastAsia"/>
          <w:lang w:eastAsia="zh-CN"/>
        </w:rPr>
        <w:t>船槽</w:t>
      </w:r>
      <w:r w:rsidRPr="00BC4C71">
        <w:rPr>
          <w:rFonts w:hint="eastAsia"/>
          <w:lang w:eastAsia="zh-CN"/>
        </w:rPr>
        <w:t>+7.25m</w:t>
      </w:r>
      <w:r w:rsidRPr="00BC4C71">
        <w:rPr>
          <w:rFonts w:hint="eastAsia"/>
          <w:lang w:eastAsia="zh-CN"/>
        </w:rPr>
        <w:t>车行道</w:t>
      </w:r>
      <w:r w:rsidRPr="00BC4C71">
        <w:rPr>
          <w:rFonts w:hint="eastAsia"/>
          <w:lang w:eastAsia="zh-CN"/>
        </w:rPr>
        <w:t>+3.75m</w:t>
      </w:r>
      <w:r w:rsidRPr="00BC4C71">
        <w:rPr>
          <w:rFonts w:hint="eastAsia"/>
          <w:lang w:eastAsia="zh-CN"/>
        </w:rPr>
        <w:t>非机动车道</w:t>
      </w:r>
      <w:r w:rsidRPr="00BC4C71">
        <w:rPr>
          <w:rFonts w:hint="eastAsia"/>
          <w:lang w:eastAsia="zh-CN"/>
        </w:rPr>
        <w:t>+3.0m</w:t>
      </w:r>
      <w:r w:rsidRPr="00BC4C71">
        <w:rPr>
          <w:rFonts w:hint="eastAsia"/>
          <w:lang w:eastAsia="zh-CN"/>
        </w:rPr>
        <w:t>人行道。熊猫大道西侧下穿挡墙段横断面布置见下图。</w:t>
      </w:r>
    </w:p>
    <w:p w:rsidR="00197996" w:rsidRPr="00BC4C71" w:rsidRDefault="00197996" w:rsidP="00197996">
      <w:pPr>
        <w:keepNext/>
        <w:ind w:firstLineChars="0" w:firstLine="0"/>
      </w:pPr>
      <w:r w:rsidRPr="00BC4C71">
        <w:rPr>
          <w:noProof/>
        </w:rPr>
        <w:drawing>
          <wp:inline distT="0" distB="0" distL="0" distR="0" wp14:anchorId="182EC1B9">
            <wp:extent cx="5266411" cy="16287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6173" cy="1634887"/>
                    </a:xfrm>
                    <a:prstGeom prst="rect">
                      <a:avLst/>
                    </a:prstGeom>
                    <a:noFill/>
                  </pic:spPr>
                </pic:pic>
              </a:graphicData>
            </a:graphic>
          </wp:inline>
        </w:drawing>
      </w:r>
    </w:p>
    <w:p w:rsidR="00197996" w:rsidRPr="00BC4C71" w:rsidRDefault="00197996" w:rsidP="00197996">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6</w:t>
      </w:r>
      <w:r w:rsidRPr="00BC4C71">
        <w:fldChar w:fldCharType="end"/>
      </w:r>
      <w:r w:rsidRPr="00BC4C71">
        <w:t xml:space="preserve">  </w:t>
      </w:r>
      <w:bookmarkStart w:id="31" w:name="_Hlk25419416"/>
      <w:r w:rsidRPr="00BC4C71">
        <w:rPr>
          <w:rFonts w:hint="eastAsia"/>
        </w:rPr>
        <w:t>熊猫大道</w:t>
      </w:r>
      <w:r w:rsidR="00363B38" w:rsidRPr="00BC4C71">
        <w:rPr>
          <w:rFonts w:hint="eastAsia"/>
        </w:rPr>
        <w:t>下穿工程</w:t>
      </w:r>
      <w:r w:rsidRPr="00BC4C71">
        <w:rPr>
          <w:rFonts w:hint="eastAsia"/>
        </w:rPr>
        <w:t>西侧挡墙段</w:t>
      </w:r>
      <w:r w:rsidR="00EC4E72" w:rsidRPr="00BC4C71">
        <w:rPr>
          <w:rFonts w:hint="eastAsia"/>
        </w:rPr>
        <w:t>（</w:t>
      </w:r>
      <w:r w:rsidR="00EC4E72" w:rsidRPr="00BC4C71">
        <w:rPr>
          <w:rFonts w:hint="eastAsia"/>
        </w:rPr>
        <w:t xml:space="preserve">K0+090 </w:t>
      </w:r>
      <w:r w:rsidR="00EC4E72" w:rsidRPr="00BC4C71">
        <w:rPr>
          <w:rFonts w:hint="eastAsia"/>
        </w:rPr>
        <w:t>～</w:t>
      </w:r>
      <w:r w:rsidR="00EC4E72" w:rsidRPr="00BC4C71">
        <w:rPr>
          <w:rFonts w:hint="eastAsia"/>
        </w:rPr>
        <w:t>K0+130</w:t>
      </w:r>
      <w:r w:rsidR="00EC4E72" w:rsidRPr="00BC4C71">
        <w:rPr>
          <w:rFonts w:hint="eastAsia"/>
        </w:rPr>
        <w:t>）</w:t>
      </w:r>
      <w:r w:rsidRPr="00BC4C71">
        <w:rPr>
          <w:rFonts w:hint="eastAsia"/>
        </w:rPr>
        <w:t>典型横断面布置</w:t>
      </w:r>
      <w:bookmarkEnd w:id="31"/>
      <w:r w:rsidRPr="00BC4C71">
        <w:rPr>
          <w:rFonts w:hint="eastAsia"/>
        </w:rPr>
        <w:t>图</w:t>
      </w:r>
      <w:r w:rsidR="00EC4E72" w:rsidRPr="00BC4C71">
        <w:rPr>
          <w:rFonts w:hint="eastAsia"/>
        </w:rPr>
        <w:t>（</w:t>
      </w:r>
      <w:r w:rsidR="00EC4E72" w:rsidRPr="00BC4C71">
        <w:rPr>
          <w:rFonts w:hint="eastAsia"/>
        </w:rPr>
        <w:t>4</w:t>
      </w:r>
      <w:r w:rsidR="00EC4E72" w:rsidRPr="00BC4C71">
        <w:t>7.1</w:t>
      </w:r>
      <w:r w:rsidR="00EC4E72" w:rsidRPr="00BC4C71">
        <w:rPr>
          <w:rFonts w:hint="eastAsia"/>
        </w:rPr>
        <w:t>m</w:t>
      </w:r>
      <w:r w:rsidR="00EC4E72" w:rsidRPr="00BC4C71">
        <w:rPr>
          <w:rFonts w:hint="eastAsia"/>
        </w:rPr>
        <w:t>）</w:t>
      </w:r>
    </w:p>
    <w:p w:rsidR="00EC4E72" w:rsidRPr="00BC4C71" w:rsidRDefault="00EC4E72" w:rsidP="00197996">
      <w:pPr>
        <w:ind w:firstLine="480"/>
      </w:pPr>
      <w:r w:rsidRPr="00BC4C71">
        <w:rPr>
          <w:rFonts w:hint="eastAsia"/>
        </w:rPr>
        <w:t>（</w:t>
      </w:r>
      <w:r w:rsidRPr="00BC4C71">
        <w:rPr>
          <w:rFonts w:hint="eastAsia"/>
        </w:rPr>
        <w:t>3</w:t>
      </w:r>
      <w:r w:rsidRPr="00BC4C71">
        <w:rPr>
          <w:rFonts w:hint="eastAsia"/>
        </w:rPr>
        <w:t>）东侧挡墙段（</w:t>
      </w:r>
      <w:r w:rsidRPr="00BC4C71">
        <w:rPr>
          <w:rFonts w:hint="eastAsia"/>
        </w:rPr>
        <w:t>K0+430</w:t>
      </w:r>
      <w:r w:rsidRPr="00BC4C71">
        <w:rPr>
          <w:rFonts w:hint="eastAsia"/>
        </w:rPr>
        <w:t>～</w:t>
      </w:r>
      <w:r w:rsidRPr="00BC4C71">
        <w:rPr>
          <w:rFonts w:hint="eastAsia"/>
        </w:rPr>
        <w:t>K0+490</w:t>
      </w:r>
      <w:r w:rsidRPr="00BC4C71">
        <w:rPr>
          <w:rFonts w:hint="eastAsia"/>
        </w:rPr>
        <w:t>）</w:t>
      </w:r>
    </w:p>
    <w:p w:rsidR="00197996" w:rsidRPr="00BC4C71" w:rsidRDefault="006C26F5" w:rsidP="00197996">
      <w:pPr>
        <w:ind w:firstLine="480"/>
      </w:pPr>
      <w:r w:rsidRPr="00BC4C71">
        <w:rPr>
          <w:rFonts w:hint="eastAsia"/>
        </w:rPr>
        <w:t>熊猫大道东侧挡墙段</w:t>
      </w:r>
      <w:r w:rsidR="00EC4E72" w:rsidRPr="00BC4C71">
        <w:rPr>
          <w:rFonts w:hint="eastAsia"/>
        </w:rPr>
        <w:t>（</w:t>
      </w:r>
      <w:r w:rsidR="00EC4E72" w:rsidRPr="00BC4C71">
        <w:rPr>
          <w:rFonts w:hint="eastAsia"/>
        </w:rPr>
        <w:t>K0+430</w:t>
      </w:r>
      <w:r w:rsidR="00EC4E72" w:rsidRPr="00BC4C71">
        <w:rPr>
          <w:rFonts w:hint="eastAsia"/>
        </w:rPr>
        <w:t>～</w:t>
      </w:r>
      <w:r w:rsidR="00EC4E72" w:rsidRPr="00BC4C71">
        <w:rPr>
          <w:rFonts w:hint="eastAsia"/>
        </w:rPr>
        <w:t>K0+490</w:t>
      </w:r>
      <w:r w:rsidR="00EC4E72" w:rsidRPr="00BC4C71">
        <w:rPr>
          <w:rFonts w:hint="eastAsia"/>
        </w:rPr>
        <w:t>）</w:t>
      </w:r>
      <w:r w:rsidRPr="00BC4C71">
        <w:rPr>
          <w:rFonts w:hint="eastAsia"/>
        </w:rPr>
        <w:t>横断面宽度为</w:t>
      </w:r>
      <w:r w:rsidRPr="00BC4C71">
        <w:rPr>
          <w:rFonts w:hint="eastAsia"/>
        </w:rPr>
        <w:t>4</w:t>
      </w:r>
      <w:r w:rsidRPr="00BC4C71">
        <w:t>2.1</w:t>
      </w:r>
      <w:r w:rsidRPr="00BC4C71">
        <w:rPr>
          <w:rFonts w:hint="eastAsia"/>
        </w:rPr>
        <w:t>m</w:t>
      </w:r>
      <w:r w:rsidRPr="00BC4C71">
        <w:rPr>
          <w:rFonts w:hint="eastAsia"/>
        </w:rPr>
        <w:t>，横断面布置为</w:t>
      </w:r>
      <w:r w:rsidRPr="00BC4C71">
        <w:rPr>
          <w:rFonts w:hint="eastAsia"/>
        </w:rPr>
        <w:t>42.1m=4.0m</w:t>
      </w:r>
      <w:r w:rsidRPr="00BC4C71">
        <w:rPr>
          <w:rFonts w:hint="eastAsia"/>
        </w:rPr>
        <w:t>人非混行</w:t>
      </w:r>
      <w:r w:rsidRPr="00BC4C71">
        <w:rPr>
          <w:rFonts w:hint="eastAsia"/>
        </w:rPr>
        <w:t>+7.5m</w:t>
      </w:r>
      <w:r w:rsidRPr="00BC4C71">
        <w:rPr>
          <w:rFonts w:hint="eastAsia"/>
        </w:rPr>
        <w:t>车行道</w:t>
      </w:r>
      <w:r w:rsidRPr="00BC4C71">
        <w:rPr>
          <w:rFonts w:hint="eastAsia"/>
        </w:rPr>
        <w:t>+19.1m</w:t>
      </w:r>
      <w:r w:rsidRPr="00BC4C71">
        <w:rPr>
          <w:rFonts w:hint="eastAsia"/>
        </w:rPr>
        <w:t>船槽</w:t>
      </w:r>
      <w:r w:rsidRPr="00BC4C71">
        <w:rPr>
          <w:rFonts w:hint="eastAsia"/>
        </w:rPr>
        <w:t>+7.5m</w:t>
      </w:r>
      <w:r w:rsidRPr="00BC4C71">
        <w:rPr>
          <w:rFonts w:hint="eastAsia"/>
        </w:rPr>
        <w:t>车行道</w:t>
      </w:r>
      <w:r w:rsidRPr="00BC4C71">
        <w:rPr>
          <w:rFonts w:hint="eastAsia"/>
        </w:rPr>
        <w:t>+4.0m</w:t>
      </w:r>
      <w:r w:rsidRPr="00BC4C71">
        <w:rPr>
          <w:rFonts w:hint="eastAsia"/>
        </w:rPr>
        <w:t>人非混行道。熊猫大道东侧下穿</w:t>
      </w:r>
      <w:r w:rsidR="00363B38" w:rsidRPr="00BC4C71">
        <w:rPr>
          <w:rFonts w:hint="eastAsia"/>
        </w:rPr>
        <w:t>东侧</w:t>
      </w:r>
      <w:r w:rsidRPr="00BC4C71">
        <w:rPr>
          <w:rFonts w:hint="eastAsia"/>
        </w:rPr>
        <w:t>挡墙段典型横断面布置见下图。</w:t>
      </w:r>
    </w:p>
    <w:p w:rsidR="00197996" w:rsidRPr="00BC4C71" w:rsidRDefault="00197996" w:rsidP="00197996">
      <w:pPr>
        <w:keepNext/>
        <w:ind w:firstLineChars="0" w:firstLine="0"/>
      </w:pPr>
      <w:r w:rsidRPr="00BC4C71">
        <w:rPr>
          <w:noProof/>
        </w:rPr>
        <w:drawing>
          <wp:inline distT="0" distB="0" distL="0" distR="0" wp14:anchorId="0A1B451C">
            <wp:extent cx="5266055" cy="1652769"/>
            <wp:effectExtent l="0" t="0" r="0" b="508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1426" cy="1663870"/>
                    </a:xfrm>
                    <a:prstGeom prst="rect">
                      <a:avLst/>
                    </a:prstGeom>
                    <a:noFill/>
                  </pic:spPr>
                </pic:pic>
              </a:graphicData>
            </a:graphic>
          </wp:inline>
        </w:drawing>
      </w:r>
    </w:p>
    <w:p w:rsidR="00197996" w:rsidRPr="00BC4C71" w:rsidRDefault="00197996" w:rsidP="00197996">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7</w:t>
      </w:r>
      <w:r w:rsidRPr="00BC4C71">
        <w:fldChar w:fldCharType="end"/>
      </w:r>
      <w:r w:rsidRPr="00BC4C71">
        <w:t xml:space="preserve">   </w:t>
      </w:r>
      <w:bookmarkStart w:id="32" w:name="_Hlk25419439"/>
      <w:r w:rsidRPr="00BC4C71">
        <w:rPr>
          <w:rFonts w:hint="eastAsia"/>
        </w:rPr>
        <w:t>熊猫大道东侧挡墙段</w:t>
      </w:r>
      <w:r w:rsidR="00EC4E72" w:rsidRPr="00BC4C71">
        <w:rPr>
          <w:rFonts w:hint="eastAsia"/>
        </w:rPr>
        <w:t>（</w:t>
      </w:r>
      <w:r w:rsidR="00EC4E72" w:rsidRPr="00BC4C71">
        <w:rPr>
          <w:rFonts w:hint="eastAsia"/>
        </w:rPr>
        <w:t>K0+430</w:t>
      </w:r>
      <w:r w:rsidR="00EC4E72" w:rsidRPr="00BC4C71">
        <w:rPr>
          <w:rFonts w:hint="eastAsia"/>
        </w:rPr>
        <w:t>～</w:t>
      </w:r>
      <w:r w:rsidR="00EC4E72" w:rsidRPr="00BC4C71">
        <w:rPr>
          <w:rFonts w:hint="eastAsia"/>
        </w:rPr>
        <w:t>K0+490</w:t>
      </w:r>
      <w:r w:rsidR="00EC4E72" w:rsidRPr="00BC4C71">
        <w:rPr>
          <w:rFonts w:hint="eastAsia"/>
        </w:rPr>
        <w:t>）</w:t>
      </w:r>
      <w:r w:rsidRPr="00BC4C71">
        <w:rPr>
          <w:rFonts w:hint="eastAsia"/>
        </w:rPr>
        <w:t>典型横断面</w:t>
      </w:r>
      <w:bookmarkEnd w:id="32"/>
      <w:r w:rsidR="006C26F5" w:rsidRPr="00BC4C71">
        <w:rPr>
          <w:rFonts w:hint="eastAsia"/>
        </w:rPr>
        <w:t>布置图</w:t>
      </w:r>
      <w:r w:rsidR="00EC4E72" w:rsidRPr="00BC4C71">
        <w:rPr>
          <w:rFonts w:hint="eastAsia"/>
        </w:rPr>
        <w:t>（</w:t>
      </w:r>
      <w:r w:rsidR="00EC4E72" w:rsidRPr="00BC4C71">
        <w:rPr>
          <w:rFonts w:hint="eastAsia"/>
        </w:rPr>
        <w:t>4</w:t>
      </w:r>
      <w:r w:rsidR="00EC4E72" w:rsidRPr="00BC4C71">
        <w:t>2.1</w:t>
      </w:r>
      <w:r w:rsidR="00EC4E72" w:rsidRPr="00BC4C71">
        <w:rPr>
          <w:rFonts w:hint="eastAsia"/>
        </w:rPr>
        <w:t>m</w:t>
      </w:r>
      <w:r w:rsidR="00EC4E72" w:rsidRPr="00BC4C71">
        <w:rPr>
          <w:rFonts w:hint="eastAsia"/>
        </w:rPr>
        <w:t>）</w:t>
      </w:r>
    </w:p>
    <w:p w:rsidR="00393475" w:rsidRPr="00BC4C71" w:rsidRDefault="009837D3" w:rsidP="00F56731">
      <w:pPr>
        <w:pStyle w:val="00"/>
        <w:ind w:firstLine="482"/>
        <w:rPr>
          <w:b/>
          <w:bCs/>
          <w:lang w:eastAsia="zh-CN"/>
        </w:rPr>
      </w:pPr>
      <w:r w:rsidRPr="00BC4C71">
        <w:rPr>
          <w:rFonts w:hint="eastAsia"/>
          <w:b/>
          <w:bCs/>
          <w:lang w:eastAsia="zh-CN"/>
        </w:rPr>
        <w:t>3</w:t>
      </w:r>
      <w:r w:rsidRPr="00BC4C71">
        <w:rPr>
          <w:rFonts w:hint="eastAsia"/>
          <w:b/>
          <w:bCs/>
          <w:lang w:eastAsia="zh-CN"/>
        </w:rPr>
        <w:t>、</w:t>
      </w:r>
      <w:bookmarkStart w:id="33" w:name="_Hlk25066515"/>
      <w:r w:rsidRPr="00BC4C71">
        <w:rPr>
          <w:rFonts w:hint="eastAsia"/>
          <w:b/>
          <w:bCs/>
          <w:lang w:eastAsia="zh-CN"/>
        </w:rPr>
        <w:t>凤林二路</w:t>
      </w:r>
      <w:bookmarkEnd w:id="33"/>
    </w:p>
    <w:p w:rsidR="00393475" w:rsidRPr="00BC4C71" w:rsidRDefault="009837D3" w:rsidP="00F56731">
      <w:pPr>
        <w:pStyle w:val="00"/>
        <w:rPr>
          <w:lang w:eastAsia="zh-CN"/>
        </w:rPr>
      </w:pPr>
      <w:r w:rsidRPr="00BC4C71">
        <w:rPr>
          <w:rFonts w:hint="eastAsia"/>
          <w:lang w:eastAsia="zh-CN"/>
        </w:rPr>
        <w:t>凤林二路路基横断面宽度为</w:t>
      </w:r>
      <w:r w:rsidRPr="00BC4C71">
        <w:rPr>
          <w:rFonts w:hint="eastAsia"/>
          <w:lang w:eastAsia="zh-CN"/>
        </w:rPr>
        <w:t>1</w:t>
      </w:r>
      <w:r w:rsidRPr="00BC4C71">
        <w:rPr>
          <w:lang w:eastAsia="zh-CN"/>
        </w:rPr>
        <w:t>2</w:t>
      </w:r>
      <w:r w:rsidRPr="00BC4C71">
        <w:rPr>
          <w:rFonts w:hint="eastAsia"/>
          <w:lang w:eastAsia="zh-CN"/>
        </w:rPr>
        <w:t>m</w:t>
      </w:r>
      <w:r w:rsidRPr="00BC4C71">
        <w:rPr>
          <w:rFonts w:hint="eastAsia"/>
          <w:lang w:eastAsia="zh-CN"/>
        </w:rPr>
        <w:t>，采用双向</w:t>
      </w:r>
      <w:r w:rsidRPr="00BC4C71">
        <w:rPr>
          <w:rFonts w:hint="eastAsia"/>
          <w:lang w:eastAsia="zh-CN"/>
        </w:rPr>
        <w:t>2</w:t>
      </w:r>
      <w:r w:rsidRPr="00BC4C71">
        <w:rPr>
          <w:rFonts w:hint="eastAsia"/>
          <w:lang w:eastAsia="zh-CN"/>
        </w:rPr>
        <w:t>车道，路基横断面布置为：</w:t>
      </w:r>
      <w:r w:rsidRPr="00BC4C71">
        <w:rPr>
          <w:rFonts w:hint="eastAsia"/>
          <w:lang w:eastAsia="zh-CN"/>
        </w:rPr>
        <w:t>1</w:t>
      </w:r>
      <w:r w:rsidRPr="00BC4C71">
        <w:rPr>
          <w:lang w:eastAsia="zh-CN"/>
        </w:rPr>
        <w:t>2</w:t>
      </w:r>
      <w:r w:rsidRPr="00BC4C71">
        <w:rPr>
          <w:rFonts w:hint="eastAsia"/>
          <w:lang w:eastAsia="zh-CN"/>
        </w:rPr>
        <w:t>m=3m</w:t>
      </w:r>
      <w:r w:rsidRPr="00BC4C71">
        <w:rPr>
          <w:rFonts w:hint="eastAsia"/>
          <w:lang w:eastAsia="zh-CN"/>
        </w:rPr>
        <w:t>人行道</w:t>
      </w:r>
      <w:r w:rsidRPr="00BC4C71">
        <w:rPr>
          <w:rFonts w:hint="eastAsia"/>
          <w:lang w:eastAsia="zh-CN"/>
        </w:rPr>
        <w:t>+</w:t>
      </w:r>
      <w:r w:rsidRPr="00BC4C71">
        <w:rPr>
          <w:rFonts w:hint="eastAsia"/>
          <w:lang w:eastAsia="zh-CN"/>
        </w:rPr>
        <w:t>（</w:t>
      </w:r>
      <w:r w:rsidRPr="00BC4C71">
        <w:rPr>
          <w:rFonts w:hint="eastAsia"/>
          <w:lang w:eastAsia="zh-CN"/>
        </w:rPr>
        <w:t>2</w:t>
      </w:r>
      <w:r w:rsidRPr="00BC4C71">
        <w:rPr>
          <w:rFonts w:hint="eastAsia"/>
          <w:lang w:eastAsia="zh-CN"/>
        </w:rPr>
        <w:t>×</w:t>
      </w:r>
      <w:r w:rsidRPr="00BC4C71">
        <w:rPr>
          <w:rFonts w:hint="eastAsia"/>
          <w:lang w:eastAsia="zh-CN"/>
        </w:rPr>
        <w:t>3m</w:t>
      </w:r>
      <w:r w:rsidRPr="00BC4C71">
        <w:rPr>
          <w:rFonts w:hint="eastAsia"/>
          <w:lang w:eastAsia="zh-CN"/>
        </w:rPr>
        <w:t>）车行道</w:t>
      </w:r>
      <w:r w:rsidRPr="00BC4C71">
        <w:rPr>
          <w:rFonts w:hint="eastAsia"/>
          <w:lang w:eastAsia="zh-CN"/>
        </w:rPr>
        <w:t>+3m</w:t>
      </w:r>
      <w:r w:rsidRPr="00BC4C71">
        <w:rPr>
          <w:rFonts w:hint="eastAsia"/>
          <w:lang w:eastAsia="zh-CN"/>
        </w:rPr>
        <w:t>人行道。路基标准横断面布置见下图。</w:t>
      </w:r>
    </w:p>
    <w:p w:rsidR="009837D3" w:rsidRPr="00BC4C71" w:rsidRDefault="009837D3" w:rsidP="009837D3">
      <w:pPr>
        <w:pStyle w:val="00"/>
        <w:keepNext/>
        <w:ind w:firstLineChars="0" w:firstLine="0"/>
        <w:jc w:val="center"/>
      </w:pPr>
      <w:r w:rsidRPr="00BC4C71">
        <w:rPr>
          <w:noProof/>
          <w:lang w:val="en-US" w:eastAsia="zh-CN"/>
        </w:rPr>
        <w:lastRenderedPageBreak/>
        <w:drawing>
          <wp:inline distT="0" distB="0" distL="0" distR="0" wp14:anchorId="38D970C7">
            <wp:extent cx="5134707" cy="201930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7080" cy="2024166"/>
                    </a:xfrm>
                    <a:prstGeom prst="rect">
                      <a:avLst/>
                    </a:prstGeom>
                    <a:noFill/>
                  </pic:spPr>
                </pic:pic>
              </a:graphicData>
            </a:graphic>
          </wp:inline>
        </w:drawing>
      </w:r>
    </w:p>
    <w:p w:rsidR="009837D3" w:rsidRPr="00BC4C71" w:rsidRDefault="009837D3" w:rsidP="009837D3">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8</w:t>
      </w:r>
      <w:r w:rsidRPr="00BC4C71">
        <w:fldChar w:fldCharType="end"/>
      </w:r>
      <w:r w:rsidRPr="00BC4C71">
        <w:t xml:space="preserve">  </w:t>
      </w:r>
      <w:r w:rsidRPr="00BC4C71">
        <w:rPr>
          <w:rFonts w:hint="eastAsia"/>
        </w:rPr>
        <w:t>凤林二路标准路基横断面布置图</w:t>
      </w:r>
    </w:p>
    <w:p w:rsidR="009837D3" w:rsidRPr="00BC4C71" w:rsidRDefault="009837D3" w:rsidP="00F56731">
      <w:pPr>
        <w:pStyle w:val="00"/>
        <w:ind w:firstLine="482"/>
        <w:rPr>
          <w:b/>
          <w:bCs/>
          <w:lang w:eastAsia="zh-CN"/>
        </w:rPr>
      </w:pPr>
      <w:r w:rsidRPr="00BC4C71">
        <w:rPr>
          <w:rFonts w:hint="eastAsia"/>
          <w:b/>
          <w:bCs/>
          <w:lang w:eastAsia="zh-CN"/>
        </w:rPr>
        <w:t>4</w:t>
      </w:r>
      <w:r w:rsidRPr="00BC4C71">
        <w:rPr>
          <w:rFonts w:hint="eastAsia"/>
          <w:b/>
          <w:bCs/>
          <w:lang w:eastAsia="zh-CN"/>
        </w:rPr>
        <w:t>、</w:t>
      </w:r>
      <w:bookmarkStart w:id="34" w:name="_Hlk25066693"/>
      <w:r w:rsidRPr="00BC4C71">
        <w:rPr>
          <w:rFonts w:hint="eastAsia"/>
          <w:b/>
          <w:bCs/>
          <w:lang w:eastAsia="zh-CN"/>
        </w:rPr>
        <w:t>甫家二路下穿工程</w:t>
      </w:r>
      <w:bookmarkEnd w:id="34"/>
    </w:p>
    <w:p w:rsidR="00EC4E72" w:rsidRPr="00BC4C71" w:rsidRDefault="00EC4E72" w:rsidP="00F56731">
      <w:pPr>
        <w:pStyle w:val="00"/>
        <w:rPr>
          <w:lang w:eastAsia="zh-CN"/>
        </w:rPr>
      </w:pPr>
      <w:bookmarkStart w:id="35" w:name="_Hlk25066966"/>
      <w:r w:rsidRPr="00BC4C71">
        <w:rPr>
          <w:rFonts w:hint="eastAsia"/>
          <w:lang w:eastAsia="zh-CN"/>
        </w:rPr>
        <w:t>（</w:t>
      </w:r>
      <w:r w:rsidRPr="00BC4C71">
        <w:rPr>
          <w:rFonts w:hint="eastAsia"/>
          <w:lang w:eastAsia="zh-CN"/>
        </w:rPr>
        <w:t>1</w:t>
      </w:r>
      <w:r w:rsidRPr="00BC4C71">
        <w:rPr>
          <w:rFonts w:hint="eastAsia"/>
          <w:lang w:eastAsia="zh-CN"/>
        </w:rPr>
        <w:t>）西侧标准路基段</w:t>
      </w:r>
      <w:bookmarkStart w:id="36" w:name="_Hlk25421023"/>
      <w:r w:rsidRPr="00BC4C71">
        <w:rPr>
          <w:rFonts w:hint="eastAsia"/>
          <w:lang w:eastAsia="zh-CN"/>
        </w:rPr>
        <w:t>（</w:t>
      </w:r>
      <w:r w:rsidRPr="00BC4C71">
        <w:rPr>
          <w:rFonts w:hint="eastAsia"/>
          <w:lang w:eastAsia="zh-CN"/>
        </w:rPr>
        <w:t>K</w:t>
      </w:r>
      <w:r w:rsidRPr="00BC4C71">
        <w:rPr>
          <w:lang w:eastAsia="zh-CN"/>
        </w:rPr>
        <w:t>0</w:t>
      </w:r>
      <w:r w:rsidRPr="00BC4C71">
        <w:rPr>
          <w:rFonts w:hint="eastAsia"/>
          <w:lang w:eastAsia="zh-CN"/>
        </w:rPr>
        <w:t>+</w:t>
      </w:r>
      <w:r w:rsidRPr="00BC4C71">
        <w:rPr>
          <w:lang w:eastAsia="zh-CN"/>
        </w:rPr>
        <w:t>000</w:t>
      </w:r>
      <w:r w:rsidRPr="00BC4C71">
        <w:rPr>
          <w:rFonts w:hint="eastAsia"/>
          <w:lang w:eastAsia="zh-CN"/>
        </w:rPr>
        <w:t>～</w:t>
      </w:r>
      <w:r w:rsidRPr="00BC4C71">
        <w:rPr>
          <w:rFonts w:hint="eastAsia"/>
          <w:lang w:eastAsia="zh-CN"/>
        </w:rPr>
        <w:t>K0+140</w:t>
      </w:r>
      <w:r w:rsidRPr="00BC4C71">
        <w:rPr>
          <w:rFonts w:hint="eastAsia"/>
          <w:lang w:eastAsia="zh-CN"/>
        </w:rPr>
        <w:t>）</w:t>
      </w:r>
      <w:bookmarkEnd w:id="36"/>
    </w:p>
    <w:p w:rsidR="009837D3" w:rsidRPr="00BC4C71" w:rsidRDefault="009837D3" w:rsidP="00F56731">
      <w:pPr>
        <w:pStyle w:val="00"/>
        <w:rPr>
          <w:lang w:eastAsia="zh-CN"/>
        </w:rPr>
      </w:pPr>
      <w:r w:rsidRPr="00BC4C71">
        <w:rPr>
          <w:rFonts w:hint="eastAsia"/>
          <w:lang w:eastAsia="zh-CN"/>
        </w:rPr>
        <w:t>甫家二路下穿工程</w:t>
      </w:r>
      <w:r w:rsidR="001C699B" w:rsidRPr="00BC4C71">
        <w:rPr>
          <w:rFonts w:hint="eastAsia"/>
          <w:lang w:eastAsia="zh-CN"/>
        </w:rPr>
        <w:t>西侧</w:t>
      </w:r>
      <w:r w:rsidRPr="00BC4C71">
        <w:rPr>
          <w:rFonts w:hint="eastAsia"/>
          <w:lang w:eastAsia="zh-CN"/>
        </w:rPr>
        <w:t>路基</w:t>
      </w:r>
      <w:r w:rsidR="00EC4E72" w:rsidRPr="00BC4C71">
        <w:rPr>
          <w:rFonts w:hint="eastAsia"/>
          <w:lang w:eastAsia="zh-CN"/>
        </w:rPr>
        <w:t>段（</w:t>
      </w:r>
      <w:r w:rsidR="00EC4E72" w:rsidRPr="00BC4C71">
        <w:rPr>
          <w:rFonts w:hint="eastAsia"/>
          <w:lang w:eastAsia="zh-CN"/>
        </w:rPr>
        <w:t>K0+000</w:t>
      </w:r>
      <w:r w:rsidR="00EC4E72" w:rsidRPr="00BC4C71">
        <w:rPr>
          <w:rFonts w:hint="eastAsia"/>
          <w:lang w:eastAsia="zh-CN"/>
        </w:rPr>
        <w:t>～</w:t>
      </w:r>
      <w:r w:rsidR="00EC4E72" w:rsidRPr="00BC4C71">
        <w:rPr>
          <w:rFonts w:hint="eastAsia"/>
          <w:lang w:eastAsia="zh-CN"/>
        </w:rPr>
        <w:t>K0+140</w:t>
      </w:r>
      <w:r w:rsidR="00EC4E72" w:rsidRPr="00BC4C71">
        <w:rPr>
          <w:rFonts w:hint="eastAsia"/>
          <w:lang w:eastAsia="zh-CN"/>
        </w:rPr>
        <w:t>）</w:t>
      </w:r>
      <w:r w:rsidRPr="00BC4C71">
        <w:rPr>
          <w:rFonts w:hint="eastAsia"/>
          <w:lang w:eastAsia="zh-CN"/>
        </w:rPr>
        <w:t>横断面</w:t>
      </w:r>
      <w:bookmarkEnd w:id="35"/>
      <w:r w:rsidRPr="00BC4C71">
        <w:rPr>
          <w:rFonts w:hint="eastAsia"/>
          <w:lang w:eastAsia="zh-CN"/>
        </w:rPr>
        <w:t>宽度为</w:t>
      </w:r>
      <w:r w:rsidRPr="00BC4C71">
        <w:rPr>
          <w:rFonts w:hint="eastAsia"/>
          <w:lang w:eastAsia="zh-CN"/>
        </w:rPr>
        <w:t>2</w:t>
      </w:r>
      <w:r w:rsidRPr="00BC4C71">
        <w:rPr>
          <w:lang w:eastAsia="zh-CN"/>
        </w:rPr>
        <w:t>0</w:t>
      </w:r>
      <w:r w:rsidRPr="00BC4C71">
        <w:rPr>
          <w:rFonts w:hint="eastAsia"/>
          <w:lang w:eastAsia="zh-CN"/>
        </w:rPr>
        <w:t>m</w:t>
      </w:r>
      <w:r w:rsidRPr="00BC4C71">
        <w:rPr>
          <w:rFonts w:hint="eastAsia"/>
          <w:lang w:eastAsia="zh-CN"/>
        </w:rPr>
        <w:t>，采用双向</w:t>
      </w:r>
      <w:r w:rsidR="001C699B" w:rsidRPr="00BC4C71">
        <w:rPr>
          <w:rFonts w:hint="eastAsia"/>
          <w:lang w:eastAsia="zh-CN"/>
        </w:rPr>
        <w:t>4</w:t>
      </w:r>
      <w:r w:rsidR="001C699B" w:rsidRPr="00BC4C71">
        <w:rPr>
          <w:rFonts w:hint="eastAsia"/>
          <w:lang w:eastAsia="zh-CN"/>
        </w:rPr>
        <w:t>车道，路基横断面布置为</w:t>
      </w:r>
      <w:r w:rsidR="001C699B" w:rsidRPr="00BC4C71">
        <w:rPr>
          <w:rFonts w:hint="eastAsia"/>
          <w:lang w:eastAsia="zh-CN"/>
        </w:rPr>
        <w:t>20m=0.25m</w:t>
      </w:r>
      <w:r w:rsidR="001C699B" w:rsidRPr="00BC4C71">
        <w:rPr>
          <w:rFonts w:hint="eastAsia"/>
          <w:lang w:eastAsia="zh-CN"/>
        </w:rPr>
        <w:t>路缘带</w:t>
      </w:r>
      <w:r w:rsidR="001C699B" w:rsidRPr="00BC4C71">
        <w:rPr>
          <w:rFonts w:hint="eastAsia"/>
          <w:lang w:eastAsia="zh-CN"/>
        </w:rPr>
        <w:t>+6.25m</w:t>
      </w:r>
      <w:r w:rsidR="001C699B" w:rsidRPr="00BC4C71">
        <w:rPr>
          <w:rFonts w:hint="eastAsia"/>
          <w:lang w:eastAsia="zh-CN"/>
        </w:rPr>
        <w:t>混行车道</w:t>
      </w:r>
      <w:r w:rsidR="001C699B" w:rsidRPr="00BC4C71">
        <w:rPr>
          <w:rFonts w:hint="eastAsia"/>
          <w:lang w:eastAsia="zh-CN"/>
        </w:rPr>
        <w:t>+3.25m</w:t>
      </w:r>
      <w:r w:rsidR="001C699B" w:rsidRPr="00BC4C71">
        <w:rPr>
          <w:rFonts w:hint="eastAsia"/>
          <w:lang w:eastAsia="zh-CN"/>
        </w:rPr>
        <w:t>车行道</w:t>
      </w:r>
      <w:r w:rsidR="001C699B" w:rsidRPr="00BC4C71">
        <w:rPr>
          <w:rFonts w:hint="eastAsia"/>
          <w:lang w:eastAsia="zh-CN"/>
        </w:rPr>
        <w:t>+0.5m</w:t>
      </w:r>
      <w:r w:rsidR="001C699B" w:rsidRPr="00BC4C71">
        <w:rPr>
          <w:rFonts w:hint="eastAsia"/>
          <w:lang w:eastAsia="zh-CN"/>
        </w:rPr>
        <w:t>双黄线</w:t>
      </w:r>
      <w:r w:rsidR="001C699B" w:rsidRPr="00BC4C71">
        <w:rPr>
          <w:rFonts w:hint="eastAsia"/>
          <w:lang w:eastAsia="zh-CN"/>
        </w:rPr>
        <w:t>+3.25m</w:t>
      </w:r>
      <w:r w:rsidR="001C699B" w:rsidRPr="00BC4C71">
        <w:rPr>
          <w:rFonts w:hint="eastAsia"/>
          <w:lang w:eastAsia="zh-CN"/>
        </w:rPr>
        <w:t>车行道</w:t>
      </w:r>
      <w:r w:rsidR="001C699B" w:rsidRPr="00BC4C71">
        <w:rPr>
          <w:rFonts w:hint="eastAsia"/>
          <w:lang w:eastAsia="zh-CN"/>
        </w:rPr>
        <w:t>+6.25m</w:t>
      </w:r>
      <w:r w:rsidR="001C699B" w:rsidRPr="00BC4C71">
        <w:rPr>
          <w:rFonts w:hint="eastAsia"/>
          <w:lang w:eastAsia="zh-CN"/>
        </w:rPr>
        <w:t>混行车道</w:t>
      </w:r>
      <w:r w:rsidR="001C699B" w:rsidRPr="00BC4C71">
        <w:rPr>
          <w:rFonts w:hint="eastAsia"/>
          <w:lang w:eastAsia="zh-CN"/>
        </w:rPr>
        <w:t>+0.25m</w:t>
      </w:r>
      <w:r w:rsidR="001C699B" w:rsidRPr="00BC4C71">
        <w:rPr>
          <w:rFonts w:hint="eastAsia"/>
          <w:lang w:eastAsia="zh-CN"/>
        </w:rPr>
        <w:t>路缘带。</w:t>
      </w:r>
      <w:bookmarkStart w:id="37" w:name="_Hlk25067027"/>
      <w:r w:rsidR="001C699B" w:rsidRPr="00BC4C71">
        <w:rPr>
          <w:rFonts w:hint="eastAsia"/>
          <w:lang w:eastAsia="zh-CN"/>
        </w:rPr>
        <w:t>甫家二路下穿工程西侧路基标准横断面</w:t>
      </w:r>
      <w:bookmarkEnd w:id="37"/>
      <w:r w:rsidR="001C699B" w:rsidRPr="00BC4C71">
        <w:rPr>
          <w:rFonts w:hint="eastAsia"/>
          <w:lang w:eastAsia="zh-CN"/>
        </w:rPr>
        <w:t>见下图。</w:t>
      </w:r>
    </w:p>
    <w:p w:rsidR="001C699B" w:rsidRPr="00BC4C71" w:rsidRDefault="001C699B" w:rsidP="001C699B">
      <w:pPr>
        <w:pStyle w:val="00"/>
        <w:keepNext/>
        <w:ind w:firstLineChars="0" w:firstLine="0"/>
        <w:jc w:val="center"/>
      </w:pPr>
      <w:r w:rsidRPr="00BC4C71">
        <w:rPr>
          <w:noProof/>
          <w:lang w:val="en-US" w:eastAsia="zh-CN"/>
        </w:rPr>
        <w:drawing>
          <wp:inline distT="0" distB="0" distL="0" distR="0" wp14:anchorId="371B506E">
            <wp:extent cx="5238115" cy="1951893"/>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b="12050"/>
                    <a:stretch/>
                  </pic:blipFill>
                  <pic:spPr bwMode="auto">
                    <a:xfrm>
                      <a:off x="0" y="0"/>
                      <a:ext cx="5238115" cy="1951893"/>
                    </a:xfrm>
                    <a:prstGeom prst="rect">
                      <a:avLst/>
                    </a:prstGeom>
                    <a:noFill/>
                    <a:ln>
                      <a:noFill/>
                    </a:ln>
                    <a:extLst>
                      <a:ext uri="{53640926-AAD7-44D8-BBD7-CCE9431645EC}">
                        <a14:shadowObscured xmlns:a14="http://schemas.microsoft.com/office/drawing/2010/main"/>
                      </a:ext>
                    </a:extLst>
                  </pic:spPr>
                </pic:pic>
              </a:graphicData>
            </a:graphic>
          </wp:inline>
        </w:drawing>
      </w:r>
    </w:p>
    <w:p w:rsidR="009837D3" w:rsidRPr="00BC4C71" w:rsidRDefault="001C699B" w:rsidP="001C699B">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9</w:t>
      </w:r>
      <w:r w:rsidRPr="00BC4C71">
        <w:fldChar w:fldCharType="end"/>
      </w:r>
      <w:r w:rsidRPr="00BC4C71">
        <w:t xml:space="preserve">  </w:t>
      </w:r>
      <w:r w:rsidRPr="00BC4C71">
        <w:rPr>
          <w:rFonts w:hint="eastAsia"/>
        </w:rPr>
        <w:t>甫家二路下穿工程西侧路基</w:t>
      </w:r>
      <w:r w:rsidR="00EC4E72" w:rsidRPr="00BC4C71">
        <w:rPr>
          <w:rFonts w:hint="eastAsia"/>
        </w:rPr>
        <w:t>段（</w:t>
      </w:r>
      <w:r w:rsidR="00EC4E72" w:rsidRPr="00BC4C71">
        <w:rPr>
          <w:rFonts w:hint="eastAsia"/>
        </w:rPr>
        <w:t>K0+000</w:t>
      </w:r>
      <w:r w:rsidR="00EC4E72" w:rsidRPr="00BC4C71">
        <w:rPr>
          <w:rFonts w:hint="eastAsia"/>
        </w:rPr>
        <w:t>～</w:t>
      </w:r>
      <w:r w:rsidR="00EC4E72" w:rsidRPr="00BC4C71">
        <w:rPr>
          <w:rFonts w:hint="eastAsia"/>
        </w:rPr>
        <w:t>K0+140</w:t>
      </w:r>
      <w:r w:rsidR="00EC4E72" w:rsidRPr="00BC4C71">
        <w:rPr>
          <w:rFonts w:hint="eastAsia"/>
        </w:rPr>
        <w:t>）</w:t>
      </w:r>
      <w:r w:rsidRPr="00BC4C71">
        <w:rPr>
          <w:rFonts w:hint="eastAsia"/>
        </w:rPr>
        <w:t>标准横断面布置图</w:t>
      </w:r>
      <w:r w:rsidR="00EC4E72" w:rsidRPr="00BC4C71">
        <w:rPr>
          <w:rFonts w:hint="eastAsia"/>
        </w:rPr>
        <w:t>（</w:t>
      </w:r>
      <w:r w:rsidR="00EC4E72" w:rsidRPr="00BC4C71">
        <w:rPr>
          <w:rFonts w:hint="eastAsia"/>
        </w:rPr>
        <w:t>2</w:t>
      </w:r>
      <w:r w:rsidR="00EC4E72" w:rsidRPr="00BC4C71">
        <w:t>0</w:t>
      </w:r>
      <w:r w:rsidR="00EC4E72" w:rsidRPr="00BC4C71">
        <w:rPr>
          <w:rFonts w:hint="eastAsia"/>
        </w:rPr>
        <w:t>m</w:t>
      </w:r>
      <w:r w:rsidR="00EC4E72" w:rsidRPr="00BC4C71">
        <w:rPr>
          <w:rFonts w:hint="eastAsia"/>
        </w:rPr>
        <w:t>）</w:t>
      </w:r>
    </w:p>
    <w:p w:rsidR="00EC4E72" w:rsidRPr="00BC4C71" w:rsidRDefault="00EC4E72" w:rsidP="00EC4E72">
      <w:pPr>
        <w:ind w:firstLine="480"/>
      </w:pPr>
      <w:r w:rsidRPr="00BC4C71">
        <w:rPr>
          <w:rFonts w:hint="eastAsia"/>
        </w:rPr>
        <w:t>（</w:t>
      </w:r>
      <w:r w:rsidRPr="00BC4C71">
        <w:rPr>
          <w:rFonts w:hint="eastAsia"/>
        </w:rPr>
        <w:t>2</w:t>
      </w:r>
      <w:r w:rsidRPr="00BC4C71">
        <w:rPr>
          <w:rFonts w:hint="eastAsia"/>
        </w:rPr>
        <w:t>）</w:t>
      </w:r>
      <w:bookmarkStart w:id="38" w:name="_Hlk25419115"/>
      <w:r w:rsidRPr="00BC4C71">
        <w:rPr>
          <w:rFonts w:hint="eastAsia"/>
        </w:rPr>
        <w:t>甫家二路下穿</w:t>
      </w:r>
      <w:r w:rsidR="00455CF1" w:rsidRPr="00BC4C71">
        <w:rPr>
          <w:rFonts w:hint="eastAsia"/>
        </w:rPr>
        <w:t>西侧</w:t>
      </w:r>
      <w:r w:rsidRPr="00BC4C71">
        <w:rPr>
          <w:rFonts w:hint="eastAsia"/>
        </w:rPr>
        <w:t>挡墙段</w:t>
      </w:r>
      <w:r w:rsidR="0012405F" w:rsidRPr="00BC4C71">
        <w:rPr>
          <w:rFonts w:hint="eastAsia"/>
        </w:rPr>
        <w:t>（</w:t>
      </w:r>
      <w:r w:rsidR="0012405F" w:rsidRPr="00BC4C71">
        <w:rPr>
          <w:rFonts w:hint="eastAsia"/>
        </w:rPr>
        <w:t>K0+140</w:t>
      </w:r>
      <w:r w:rsidR="0012405F" w:rsidRPr="00BC4C71">
        <w:rPr>
          <w:rFonts w:hint="eastAsia"/>
        </w:rPr>
        <w:t>～</w:t>
      </w:r>
      <w:r w:rsidR="0012405F" w:rsidRPr="00BC4C71">
        <w:rPr>
          <w:rFonts w:hint="eastAsia"/>
        </w:rPr>
        <w:t>K0+189</w:t>
      </w:r>
      <w:r w:rsidR="0012405F" w:rsidRPr="00BC4C71">
        <w:rPr>
          <w:rFonts w:hint="eastAsia"/>
        </w:rPr>
        <w:t>）</w:t>
      </w:r>
      <w:r w:rsidRPr="00BC4C71">
        <w:rPr>
          <w:rFonts w:hint="eastAsia"/>
        </w:rPr>
        <w:t>横断</w:t>
      </w:r>
      <w:bookmarkEnd w:id="38"/>
      <w:r w:rsidRPr="00BC4C71">
        <w:rPr>
          <w:rFonts w:hint="eastAsia"/>
        </w:rPr>
        <w:t>面宽度为</w:t>
      </w:r>
      <w:r w:rsidRPr="00BC4C71">
        <w:rPr>
          <w:rFonts w:hint="eastAsia"/>
        </w:rPr>
        <w:t>2</w:t>
      </w:r>
      <w:r w:rsidRPr="00BC4C71">
        <w:t>7.1</w:t>
      </w:r>
      <w:r w:rsidRPr="00BC4C71">
        <w:rPr>
          <w:rFonts w:hint="eastAsia"/>
        </w:rPr>
        <w:t>m</w:t>
      </w:r>
      <w:r w:rsidRPr="00BC4C71">
        <w:rPr>
          <w:rFonts w:hint="eastAsia"/>
        </w:rPr>
        <w:t>，路基横断面布置为</w:t>
      </w:r>
      <w:r w:rsidRPr="00BC4C71">
        <w:rPr>
          <w:rFonts w:hint="eastAsia"/>
        </w:rPr>
        <w:t>27.1m=4.65m</w:t>
      </w:r>
      <w:r w:rsidRPr="00BC4C71">
        <w:rPr>
          <w:rFonts w:hint="eastAsia"/>
        </w:rPr>
        <w:t>混行车道</w:t>
      </w:r>
      <w:r w:rsidRPr="00BC4C71">
        <w:rPr>
          <w:rFonts w:hint="eastAsia"/>
        </w:rPr>
        <w:t>+10.7m</w:t>
      </w:r>
      <w:r w:rsidRPr="00BC4C71">
        <w:rPr>
          <w:rFonts w:hint="eastAsia"/>
        </w:rPr>
        <w:t>船槽</w:t>
      </w:r>
      <w:r w:rsidRPr="00BC4C71">
        <w:rPr>
          <w:rFonts w:hint="eastAsia"/>
        </w:rPr>
        <w:t>+3.5m</w:t>
      </w:r>
      <w:r w:rsidRPr="00BC4C71">
        <w:rPr>
          <w:rFonts w:hint="eastAsia"/>
        </w:rPr>
        <w:t>车行道</w:t>
      </w:r>
      <w:r w:rsidRPr="00BC4C71">
        <w:rPr>
          <w:rFonts w:hint="eastAsia"/>
        </w:rPr>
        <w:t>+5.25m</w:t>
      </w:r>
      <w:r w:rsidRPr="00BC4C71">
        <w:rPr>
          <w:rFonts w:hint="eastAsia"/>
        </w:rPr>
        <w:t>混行车道</w:t>
      </w:r>
      <w:r w:rsidRPr="00BC4C71">
        <w:rPr>
          <w:rFonts w:hint="eastAsia"/>
        </w:rPr>
        <w:t>+3.0m</w:t>
      </w:r>
      <w:r w:rsidRPr="00BC4C71">
        <w:rPr>
          <w:rFonts w:hint="eastAsia"/>
        </w:rPr>
        <w:t>人行道。甫家二路</w:t>
      </w:r>
      <w:r w:rsidR="00455CF1" w:rsidRPr="00BC4C71">
        <w:rPr>
          <w:rFonts w:hint="eastAsia"/>
        </w:rPr>
        <w:t>下穿</w:t>
      </w:r>
      <w:r w:rsidRPr="00BC4C71">
        <w:rPr>
          <w:rFonts w:hint="eastAsia"/>
        </w:rPr>
        <w:t>西侧挡墙段横断面布置见下图。</w:t>
      </w:r>
    </w:p>
    <w:p w:rsidR="00EC4E72" w:rsidRPr="00BC4C71" w:rsidRDefault="00EC4E72" w:rsidP="00EC4E72">
      <w:pPr>
        <w:keepNext/>
        <w:ind w:firstLineChars="0" w:firstLine="0"/>
      </w:pPr>
      <w:r w:rsidRPr="00BC4C71">
        <w:rPr>
          <w:noProof/>
        </w:rPr>
        <w:lastRenderedPageBreak/>
        <w:drawing>
          <wp:inline distT="0" distB="0" distL="0" distR="0" wp14:anchorId="0CC57C0C" wp14:editId="0F34865E">
            <wp:extent cx="5238750" cy="223506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5943" cy="2238129"/>
                    </a:xfrm>
                    <a:prstGeom prst="rect">
                      <a:avLst/>
                    </a:prstGeom>
                    <a:noFill/>
                  </pic:spPr>
                </pic:pic>
              </a:graphicData>
            </a:graphic>
          </wp:inline>
        </w:drawing>
      </w:r>
    </w:p>
    <w:p w:rsidR="00EC4E72" w:rsidRPr="00BC4C71" w:rsidRDefault="00EC4E72" w:rsidP="0012405F">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10</w:t>
      </w:r>
      <w:r w:rsidRPr="00BC4C71">
        <w:fldChar w:fldCharType="end"/>
      </w:r>
      <w:r w:rsidRPr="00BC4C71">
        <w:t xml:space="preserve">  </w:t>
      </w:r>
      <w:r w:rsidRPr="00BC4C71">
        <w:rPr>
          <w:rFonts w:hint="eastAsia"/>
        </w:rPr>
        <w:t>甫家二路西侧挡墙段</w:t>
      </w:r>
      <w:r w:rsidR="0012405F" w:rsidRPr="00BC4C71">
        <w:rPr>
          <w:rFonts w:hint="eastAsia"/>
        </w:rPr>
        <w:t>（</w:t>
      </w:r>
      <w:r w:rsidR="0012405F" w:rsidRPr="00BC4C71">
        <w:rPr>
          <w:rFonts w:hint="eastAsia"/>
        </w:rPr>
        <w:t>K0+140</w:t>
      </w:r>
      <w:r w:rsidR="0012405F" w:rsidRPr="00BC4C71">
        <w:rPr>
          <w:rFonts w:hint="eastAsia"/>
        </w:rPr>
        <w:t>～</w:t>
      </w:r>
      <w:r w:rsidR="0012405F" w:rsidRPr="00BC4C71">
        <w:rPr>
          <w:rFonts w:hint="eastAsia"/>
        </w:rPr>
        <w:t>K0+189</w:t>
      </w:r>
      <w:r w:rsidR="0012405F" w:rsidRPr="00BC4C71">
        <w:rPr>
          <w:rFonts w:hint="eastAsia"/>
        </w:rPr>
        <w:t>）</w:t>
      </w:r>
      <w:r w:rsidRPr="00BC4C71">
        <w:rPr>
          <w:rFonts w:hint="eastAsia"/>
        </w:rPr>
        <w:t>典型横断面布置图</w:t>
      </w:r>
      <w:r w:rsidR="0012405F" w:rsidRPr="00BC4C71">
        <w:rPr>
          <w:rFonts w:hint="eastAsia"/>
        </w:rPr>
        <w:t>（</w:t>
      </w:r>
      <w:r w:rsidR="0012405F" w:rsidRPr="00BC4C71">
        <w:rPr>
          <w:rFonts w:hint="eastAsia"/>
        </w:rPr>
        <w:t>2</w:t>
      </w:r>
      <w:r w:rsidR="0012405F" w:rsidRPr="00BC4C71">
        <w:t>7.1</w:t>
      </w:r>
      <w:r w:rsidR="0012405F" w:rsidRPr="00BC4C71">
        <w:rPr>
          <w:rFonts w:hint="eastAsia"/>
        </w:rPr>
        <w:t>m</w:t>
      </w:r>
      <w:r w:rsidR="0012405F" w:rsidRPr="00BC4C71">
        <w:rPr>
          <w:rFonts w:hint="eastAsia"/>
        </w:rPr>
        <w:t>）</w:t>
      </w:r>
    </w:p>
    <w:p w:rsidR="00EC4E72" w:rsidRPr="00BC4C71" w:rsidRDefault="0012405F" w:rsidP="00F56731">
      <w:pPr>
        <w:pStyle w:val="00"/>
        <w:rPr>
          <w:lang w:val="en-US" w:eastAsia="zh-CN"/>
        </w:rPr>
      </w:pPr>
      <w:r w:rsidRPr="00BC4C71">
        <w:rPr>
          <w:rFonts w:hint="eastAsia"/>
          <w:lang w:val="en-US" w:eastAsia="zh-CN"/>
        </w:rPr>
        <w:t>（</w:t>
      </w:r>
      <w:r w:rsidRPr="00BC4C71">
        <w:rPr>
          <w:rFonts w:hint="eastAsia"/>
          <w:lang w:val="en-US" w:eastAsia="zh-CN"/>
        </w:rPr>
        <w:t>3</w:t>
      </w:r>
      <w:r w:rsidRPr="00BC4C71">
        <w:rPr>
          <w:rFonts w:hint="eastAsia"/>
          <w:lang w:val="en-US" w:eastAsia="zh-CN"/>
        </w:rPr>
        <w:t>）东侧标准路基</w:t>
      </w:r>
      <w:bookmarkStart w:id="39" w:name="_Hlk25421175"/>
      <w:r w:rsidRPr="00BC4C71">
        <w:rPr>
          <w:rFonts w:hint="eastAsia"/>
          <w:lang w:val="en-US" w:eastAsia="zh-CN"/>
        </w:rPr>
        <w:t>段（</w:t>
      </w:r>
      <w:r w:rsidRPr="00BC4C71">
        <w:rPr>
          <w:rFonts w:hint="eastAsia"/>
          <w:lang w:val="en-US" w:eastAsia="zh-CN"/>
        </w:rPr>
        <w:t>K0+912</w:t>
      </w:r>
      <w:r w:rsidRPr="00BC4C71">
        <w:rPr>
          <w:rFonts w:hint="eastAsia"/>
          <w:lang w:val="en-US" w:eastAsia="zh-CN"/>
        </w:rPr>
        <w:t>～</w:t>
      </w:r>
      <w:r w:rsidR="000514FF" w:rsidRPr="00BC4C71">
        <w:rPr>
          <w:lang w:val="en-US" w:eastAsia="zh-CN"/>
        </w:rPr>
        <w:t>K0+992.704</w:t>
      </w:r>
      <w:r w:rsidRPr="00BC4C71">
        <w:rPr>
          <w:rFonts w:hint="eastAsia"/>
          <w:lang w:val="en-US" w:eastAsia="zh-CN"/>
        </w:rPr>
        <w:t>）</w:t>
      </w:r>
      <w:bookmarkEnd w:id="39"/>
    </w:p>
    <w:p w:rsidR="00393475" w:rsidRPr="00BC4C71" w:rsidRDefault="001C699B" w:rsidP="00F56731">
      <w:pPr>
        <w:pStyle w:val="00"/>
      </w:pPr>
      <w:r w:rsidRPr="00BC4C71">
        <w:rPr>
          <w:rFonts w:hint="eastAsia"/>
          <w:lang w:eastAsia="zh-CN"/>
        </w:rPr>
        <w:t>甫家二路下穿工程东侧路基</w:t>
      </w:r>
      <w:r w:rsidR="0012405F" w:rsidRPr="00BC4C71">
        <w:rPr>
          <w:rFonts w:hint="eastAsia"/>
          <w:lang w:val="en-US" w:eastAsia="zh-CN"/>
        </w:rPr>
        <w:t>段（</w:t>
      </w:r>
      <w:r w:rsidR="0012405F" w:rsidRPr="00BC4C71">
        <w:rPr>
          <w:rFonts w:hint="eastAsia"/>
          <w:lang w:val="en-US" w:eastAsia="zh-CN"/>
        </w:rPr>
        <w:t>K0+912</w:t>
      </w:r>
      <w:r w:rsidR="0012405F" w:rsidRPr="00BC4C71">
        <w:rPr>
          <w:rFonts w:hint="eastAsia"/>
          <w:lang w:val="en-US" w:eastAsia="zh-CN"/>
        </w:rPr>
        <w:t>～</w:t>
      </w:r>
      <w:r w:rsidR="000514FF" w:rsidRPr="00BC4C71">
        <w:rPr>
          <w:lang w:val="en-US" w:eastAsia="zh-CN"/>
        </w:rPr>
        <w:t>K0+992.704</w:t>
      </w:r>
      <w:r w:rsidR="0012405F" w:rsidRPr="00BC4C71">
        <w:rPr>
          <w:rFonts w:hint="eastAsia"/>
          <w:lang w:val="en-US" w:eastAsia="zh-CN"/>
        </w:rPr>
        <w:t>）</w:t>
      </w:r>
      <w:r w:rsidRPr="00BC4C71">
        <w:rPr>
          <w:rFonts w:hint="eastAsia"/>
          <w:lang w:eastAsia="zh-CN"/>
        </w:rPr>
        <w:t>横断面宽度为</w:t>
      </w:r>
      <w:r w:rsidRPr="00BC4C71">
        <w:rPr>
          <w:lang w:eastAsia="zh-CN"/>
        </w:rPr>
        <w:t>30</w:t>
      </w:r>
      <w:r w:rsidRPr="00BC4C71">
        <w:rPr>
          <w:rFonts w:hint="eastAsia"/>
          <w:lang w:eastAsia="zh-CN"/>
        </w:rPr>
        <w:t>m</w:t>
      </w:r>
      <w:r w:rsidRPr="00BC4C71">
        <w:rPr>
          <w:rFonts w:hint="eastAsia"/>
          <w:lang w:eastAsia="zh-CN"/>
        </w:rPr>
        <w:t>，采用双向</w:t>
      </w:r>
      <w:r w:rsidRPr="00BC4C71">
        <w:rPr>
          <w:lang w:eastAsia="zh-CN"/>
        </w:rPr>
        <w:t>6</w:t>
      </w:r>
      <w:r w:rsidRPr="00BC4C71">
        <w:rPr>
          <w:rFonts w:hint="eastAsia"/>
          <w:lang w:eastAsia="zh-CN"/>
        </w:rPr>
        <w:t>车道，路基横断面布置为</w:t>
      </w:r>
      <w:r w:rsidRPr="00BC4C71">
        <w:rPr>
          <w:rFonts w:hint="eastAsia"/>
          <w:lang w:eastAsia="zh-CN"/>
        </w:rPr>
        <w:t>30m=3.0m</w:t>
      </w:r>
      <w:r w:rsidRPr="00BC4C71">
        <w:rPr>
          <w:rFonts w:hint="eastAsia"/>
          <w:lang w:eastAsia="zh-CN"/>
        </w:rPr>
        <w:t>人行道</w:t>
      </w:r>
      <w:r w:rsidRPr="00BC4C71">
        <w:rPr>
          <w:rFonts w:hint="eastAsia"/>
          <w:lang w:eastAsia="zh-CN"/>
        </w:rPr>
        <w:t>+0.25m</w:t>
      </w:r>
      <w:r w:rsidRPr="00BC4C71">
        <w:rPr>
          <w:rFonts w:hint="eastAsia"/>
          <w:lang w:eastAsia="zh-CN"/>
        </w:rPr>
        <w:t>路缘带</w:t>
      </w:r>
      <w:r w:rsidRPr="00BC4C71">
        <w:rPr>
          <w:rFonts w:hint="eastAsia"/>
          <w:lang w:eastAsia="zh-CN"/>
        </w:rPr>
        <w:t>+5.0m</w:t>
      </w:r>
      <w:r w:rsidRPr="00BC4C71">
        <w:rPr>
          <w:rFonts w:hint="eastAsia"/>
          <w:lang w:eastAsia="zh-CN"/>
        </w:rPr>
        <w:t>混行车道</w:t>
      </w:r>
      <w:r w:rsidRPr="00BC4C71">
        <w:rPr>
          <w:rFonts w:hint="eastAsia"/>
          <w:lang w:eastAsia="zh-CN"/>
        </w:rPr>
        <w:t>+</w:t>
      </w:r>
      <w:r w:rsidRPr="00BC4C71">
        <w:rPr>
          <w:rFonts w:hint="eastAsia"/>
          <w:lang w:eastAsia="zh-CN"/>
        </w:rPr>
        <w:t>（</w:t>
      </w:r>
      <w:r w:rsidRPr="00BC4C71">
        <w:rPr>
          <w:rFonts w:hint="eastAsia"/>
          <w:lang w:eastAsia="zh-CN"/>
        </w:rPr>
        <w:t>3.25m</w:t>
      </w:r>
      <w:r w:rsidRPr="00BC4C71">
        <w:rPr>
          <w:rFonts w:hint="eastAsia"/>
          <w:lang w:eastAsia="zh-CN"/>
        </w:rPr>
        <w:t>×</w:t>
      </w:r>
      <w:r w:rsidRPr="00BC4C71">
        <w:rPr>
          <w:rFonts w:hint="eastAsia"/>
          <w:lang w:eastAsia="zh-CN"/>
        </w:rPr>
        <w:t>2</w:t>
      </w:r>
      <w:r w:rsidRPr="00BC4C71">
        <w:rPr>
          <w:rFonts w:hint="eastAsia"/>
          <w:lang w:eastAsia="zh-CN"/>
        </w:rPr>
        <w:t>）车行道</w:t>
      </w:r>
      <w:r w:rsidRPr="00BC4C71">
        <w:rPr>
          <w:rFonts w:hint="eastAsia"/>
          <w:lang w:eastAsia="zh-CN"/>
        </w:rPr>
        <w:t>+0.5m</w:t>
      </w:r>
      <w:r w:rsidRPr="00BC4C71">
        <w:rPr>
          <w:rFonts w:hint="eastAsia"/>
          <w:lang w:eastAsia="zh-CN"/>
        </w:rPr>
        <w:t>双黄线</w:t>
      </w:r>
      <w:r w:rsidRPr="00BC4C71">
        <w:rPr>
          <w:rFonts w:hint="eastAsia"/>
          <w:lang w:eastAsia="zh-CN"/>
        </w:rPr>
        <w:t>+</w:t>
      </w:r>
      <w:r w:rsidRPr="00BC4C71">
        <w:rPr>
          <w:rFonts w:hint="eastAsia"/>
          <w:lang w:eastAsia="zh-CN"/>
        </w:rPr>
        <w:t>（</w:t>
      </w:r>
      <w:r w:rsidRPr="00BC4C71">
        <w:rPr>
          <w:rFonts w:hint="eastAsia"/>
          <w:lang w:eastAsia="zh-CN"/>
        </w:rPr>
        <w:t>3.25m</w:t>
      </w:r>
      <w:r w:rsidRPr="00BC4C71">
        <w:rPr>
          <w:rFonts w:hint="eastAsia"/>
          <w:lang w:eastAsia="zh-CN"/>
        </w:rPr>
        <w:t>×</w:t>
      </w:r>
      <w:r w:rsidRPr="00BC4C71">
        <w:rPr>
          <w:rFonts w:hint="eastAsia"/>
          <w:lang w:eastAsia="zh-CN"/>
        </w:rPr>
        <w:t>2</w:t>
      </w:r>
      <w:r w:rsidRPr="00BC4C71">
        <w:rPr>
          <w:rFonts w:hint="eastAsia"/>
          <w:lang w:eastAsia="zh-CN"/>
        </w:rPr>
        <w:t>）车行道</w:t>
      </w:r>
      <w:r w:rsidRPr="00BC4C71">
        <w:rPr>
          <w:rFonts w:hint="eastAsia"/>
          <w:lang w:eastAsia="zh-CN"/>
        </w:rPr>
        <w:t>+5.0m</w:t>
      </w:r>
      <w:r w:rsidRPr="00BC4C71">
        <w:rPr>
          <w:rFonts w:hint="eastAsia"/>
          <w:lang w:eastAsia="zh-CN"/>
        </w:rPr>
        <w:t>混行车道</w:t>
      </w:r>
      <w:r w:rsidRPr="00BC4C71">
        <w:rPr>
          <w:rFonts w:hint="eastAsia"/>
          <w:lang w:eastAsia="zh-CN"/>
        </w:rPr>
        <w:t>+0.25m</w:t>
      </w:r>
      <w:r w:rsidRPr="00BC4C71">
        <w:rPr>
          <w:rFonts w:hint="eastAsia"/>
          <w:lang w:eastAsia="zh-CN"/>
        </w:rPr>
        <w:t>路缘带</w:t>
      </w:r>
      <w:r w:rsidRPr="00BC4C71">
        <w:rPr>
          <w:rFonts w:hint="eastAsia"/>
          <w:lang w:eastAsia="zh-CN"/>
        </w:rPr>
        <w:t>+3.0m</w:t>
      </w:r>
      <w:r w:rsidRPr="00BC4C71">
        <w:rPr>
          <w:rFonts w:hint="eastAsia"/>
          <w:lang w:eastAsia="zh-CN"/>
        </w:rPr>
        <w:t>人行道。</w:t>
      </w:r>
      <w:bookmarkStart w:id="40" w:name="_Hlk25067137"/>
      <w:r w:rsidRPr="00BC4C71">
        <w:rPr>
          <w:rFonts w:hint="eastAsia"/>
          <w:lang w:eastAsia="zh-CN"/>
        </w:rPr>
        <w:t>甫家二路东侧标准横断面布置</w:t>
      </w:r>
      <w:bookmarkEnd w:id="40"/>
      <w:r w:rsidRPr="00BC4C71">
        <w:rPr>
          <w:rFonts w:hint="eastAsia"/>
          <w:lang w:eastAsia="zh-CN"/>
        </w:rPr>
        <w:t>见下图。</w:t>
      </w:r>
    </w:p>
    <w:p w:rsidR="001C699B" w:rsidRPr="00BC4C71" w:rsidRDefault="001C699B" w:rsidP="001C699B">
      <w:pPr>
        <w:pStyle w:val="00"/>
        <w:keepNext/>
        <w:ind w:firstLineChars="0" w:firstLine="0"/>
        <w:jc w:val="center"/>
      </w:pPr>
      <w:r w:rsidRPr="00BC4C71">
        <w:rPr>
          <w:noProof/>
          <w:lang w:val="en-US" w:eastAsia="zh-CN"/>
        </w:rPr>
        <w:drawing>
          <wp:inline distT="0" distB="0" distL="0" distR="0" wp14:anchorId="5A453DEC">
            <wp:extent cx="5133340" cy="20193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3340" cy="2019300"/>
                    </a:xfrm>
                    <a:prstGeom prst="rect">
                      <a:avLst/>
                    </a:prstGeom>
                    <a:noFill/>
                  </pic:spPr>
                </pic:pic>
              </a:graphicData>
            </a:graphic>
          </wp:inline>
        </w:drawing>
      </w:r>
    </w:p>
    <w:p w:rsidR="002A58EB" w:rsidRPr="00BC4C71" w:rsidRDefault="001C699B" w:rsidP="001C699B">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11</w:t>
      </w:r>
      <w:r w:rsidRPr="00BC4C71">
        <w:fldChar w:fldCharType="end"/>
      </w:r>
      <w:r w:rsidRPr="00BC4C71">
        <w:t xml:space="preserve">  </w:t>
      </w:r>
      <w:r w:rsidRPr="00BC4C71">
        <w:rPr>
          <w:rFonts w:hint="eastAsia"/>
        </w:rPr>
        <w:t>甫家二路东侧</w:t>
      </w:r>
      <w:r w:rsidR="0012405F" w:rsidRPr="00BC4C71">
        <w:rPr>
          <w:rFonts w:hint="eastAsia"/>
        </w:rPr>
        <w:t>段（</w:t>
      </w:r>
      <w:r w:rsidR="0012405F" w:rsidRPr="00BC4C71">
        <w:rPr>
          <w:rFonts w:hint="eastAsia"/>
        </w:rPr>
        <w:t>K0+912</w:t>
      </w:r>
      <w:r w:rsidR="0012405F" w:rsidRPr="00BC4C71">
        <w:rPr>
          <w:rFonts w:hint="eastAsia"/>
        </w:rPr>
        <w:t>～</w:t>
      </w:r>
      <w:r w:rsidR="000514FF" w:rsidRPr="00BC4C71">
        <w:t>K0+992.704</w:t>
      </w:r>
      <w:r w:rsidR="0012405F" w:rsidRPr="00BC4C71">
        <w:rPr>
          <w:rFonts w:hint="eastAsia"/>
        </w:rPr>
        <w:t>）</w:t>
      </w:r>
      <w:r w:rsidRPr="00BC4C71">
        <w:rPr>
          <w:rFonts w:hint="eastAsia"/>
        </w:rPr>
        <w:t>标准横断面布置图</w:t>
      </w:r>
      <w:r w:rsidR="0012405F" w:rsidRPr="00BC4C71">
        <w:rPr>
          <w:rFonts w:hint="eastAsia"/>
        </w:rPr>
        <w:t>（</w:t>
      </w:r>
      <w:r w:rsidR="0012405F" w:rsidRPr="00BC4C71">
        <w:rPr>
          <w:rFonts w:hint="eastAsia"/>
        </w:rPr>
        <w:t>3</w:t>
      </w:r>
      <w:r w:rsidR="0012405F" w:rsidRPr="00BC4C71">
        <w:t>0</w:t>
      </w:r>
      <w:r w:rsidR="0012405F" w:rsidRPr="00BC4C71">
        <w:rPr>
          <w:rFonts w:hint="eastAsia"/>
        </w:rPr>
        <w:t>m</w:t>
      </w:r>
      <w:r w:rsidR="0012405F" w:rsidRPr="00BC4C71">
        <w:rPr>
          <w:rFonts w:hint="eastAsia"/>
        </w:rPr>
        <w:t>）</w:t>
      </w:r>
    </w:p>
    <w:p w:rsidR="0012405F" w:rsidRPr="00BC4C71" w:rsidRDefault="0012405F" w:rsidP="006C26F5">
      <w:pPr>
        <w:ind w:firstLine="480"/>
      </w:pPr>
      <w:bookmarkStart w:id="41" w:name="_Hlk25419286"/>
      <w:r w:rsidRPr="00BC4C71">
        <w:rPr>
          <w:rFonts w:hint="eastAsia"/>
        </w:rPr>
        <w:t>（</w:t>
      </w:r>
      <w:r w:rsidRPr="00BC4C71">
        <w:t>4</w:t>
      </w:r>
      <w:r w:rsidRPr="00BC4C71">
        <w:rPr>
          <w:rFonts w:hint="eastAsia"/>
        </w:rPr>
        <w:t>）东侧挡墙段</w:t>
      </w:r>
      <w:bookmarkStart w:id="42" w:name="_Hlk25421237"/>
      <w:r w:rsidRPr="00BC4C71">
        <w:rPr>
          <w:rFonts w:hint="eastAsia"/>
        </w:rPr>
        <w:t>（</w:t>
      </w:r>
      <w:r w:rsidRPr="00BC4C71">
        <w:rPr>
          <w:rFonts w:hint="eastAsia"/>
        </w:rPr>
        <w:t>K0+864</w:t>
      </w:r>
      <w:r w:rsidRPr="00BC4C71">
        <w:rPr>
          <w:rFonts w:hint="eastAsia"/>
        </w:rPr>
        <w:t>～</w:t>
      </w:r>
      <w:r w:rsidRPr="00BC4C71">
        <w:rPr>
          <w:rFonts w:hint="eastAsia"/>
        </w:rPr>
        <w:t>K0+912</w:t>
      </w:r>
      <w:r w:rsidRPr="00BC4C71">
        <w:rPr>
          <w:rFonts w:hint="eastAsia"/>
        </w:rPr>
        <w:t>）</w:t>
      </w:r>
      <w:bookmarkEnd w:id="42"/>
    </w:p>
    <w:p w:rsidR="00197996" w:rsidRPr="00BC4C71" w:rsidRDefault="006C26F5" w:rsidP="006C26F5">
      <w:pPr>
        <w:ind w:firstLine="480"/>
      </w:pPr>
      <w:r w:rsidRPr="00BC4C71">
        <w:rPr>
          <w:rFonts w:hint="eastAsia"/>
        </w:rPr>
        <w:t>甫家二路</w:t>
      </w:r>
      <w:r w:rsidR="00455CF1" w:rsidRPr="00BC4C71">
        <w:rPr>
          <w:rFonts w:hint="eastAsia"/>
        </w:rPr>
        <w:t>下穿</w:t>
      </w:r>
      <w:r w:rsidRPr="00BC4C71">
        <w:rPr>
          <w:rFonts w:hint="eastAsia"/>
        </w:rPr>
        <w:t>东侧挡墙段</w:t>
      </w:r>
      <w:r w:rsidR="0012405F" w:rsidRPr="00BC4C71">
        <w:rPr>
          <w:rFonts w:hint="eastAsia"/>
        </w:rPr>
        <w:t>（</w:t>
      </w:r>
      <w:r w:rsidR="0012405F" w:rsidRPr="00BC4C71">
        <w:rPr>
          <w:rFonts w:hint="eastAsia"/>
        </w:rPr>
        <w:t>K0+864</w:t>
      </w:r>
      <w:r w:rsidR="0012405F" w:rsidRPr="00BC4C71">
        <w:rPr>
          <w:rFonts w:hint="eastAsia"/>
        </w:rPr>
        <w:t>～</w:t>
      </w:r>
      <w:r w:rsidR="0012405F" w:rsidRPr="00BC4C71">
        <w:rPr>
          <w:rFonts w:hint="eastAsia"/>
        </w:rPr>
        <w:t>K0+912</w:t>
      </w:r>
      <w:r w:rsidR="0012405F" w:rsidRPr="00BC4C71">
        <w:rPr>
          <w:rFonts w:hint="eastAsia"/>
        </w:rPr>
        <w:t>）</w:t>
      </w:r>
      <w:r w:rsidRPr="00BC4C71">
        <w:rPr>
          <w:rFonts w:hint="eastAsia"/>
        </w:rPr>
        <w:t>横断面</w:t>
      </w:r>
      <w:bookmarkEnd w:id="41"/>
      <w:r w:rsidRPr="00BC4C71">
        <w:rPr>
          <w:rFonts w:hint="eastAsia"/>
        </w:rPr>
        <w:t>宽度为</w:t>
      </w:r>
      <w:r w:rsidRPr="00BC4C71">
        <w:t>34.2</w:t>
      </w:r>
      <w:r w:rsidRPr="00BC4C71">
        <w:rPr>
          <w:rFonts w:hint="eastAsia"/>
        </w:rPr>
        <w:t>m</w:t>
      </w:r>
      <w:r w:rsidRPr="00BC4C71">
        <w:rPr>
          <w:rFonts w:hint="eastAsia"/>
        </w:rPr>
        <w:t>，路基横断面布置为</w:t>
      </w:r>
      <w:r w:rsidRPr="00BC4C71">
        <w:rPr>
          <w:rFonts w:hint="eastAsia"/>
        </w:rPr>
        <w:t>34.2m=3.0m</w:t>
      </w:r>
      <w:r w:rsidRPr="00BC4C71">
        <w:rPr>
          <w:rFonts w:hint="eastAsia"/>
        </w:rPr>
        <w:t>人行道</w:t>
      </w:r>
      <w:r w:rsidRPr="00BC4C71">
        <w:rPr>
          <w:rFonts w:hint="eastAsia"/>
        </w:rPr>
        <w:t>+5.25m</w:t>
      </w:r>
      <w:r w:rsidRPr="00BC4C71">
        <w:rPr>
          <w:rFonts w:hint="eastAsia"/>
        </w:rPr>
        <w:t>混行车道</w:t>
      </w:r>
      <w:r w:rsidRPr="00BC4C71">
        <w:rPr>
          <w:rFonts w:hint="eastAsia"/>
        </w:rPr>
        <w:t>+3.5m</w:t>
      </w:r>
      <w:r w:rsidRPr="00BC4C71">
        <w:rPr>
          <w:rFonts w:hint="eastAsia"/>
        </w:rPr>
        <w:t>车行道</w:t>
      </w:r>
      <w:r w:rsidRPr="00BC4C71">
        <w:rPr>
          <w:rFonts w:hint="eastAsia"/>
        </w:rPr>
        <w:t>+10.7m</w:t>
      </w:r>
      <w:r w:rsidRPr="00BC4C71">
        <w:rPr>
          <w:rFonts w:hint="eastAsia"/>
        </w:rPr>
        <w:t>船槽</w:t>
      </w:r>
      <w:r w:rsidRPr="00BC4C71">
        <w:rPr>
          <w:rFonts w:hint="eastAsia"/>
        </w:rPr>
        <w:t>+3.5m</w:t>
      </w:r>
      <w:r w:rsidRPr="00BC4C71">
        <w:rPr>
          <w:rFonts w:hint="eastAsia"/>
        </w:rPr>
        <w:t>车行道</w:t>
      </w:r>
      <w:r w:rsidRPr="00BC4C71">
        <w:rPr>
          <w:rFonts w:hint="eastAsia"/>
        </w:rPr>
        <w:t>+5.25m</w:t>
      </w:r>
      <w:r w:rsidRPr="00BC4C71">
        <w:rPr>
          <w:rFonts w:hint="eastAsia"/>
        </w:rPr>
        <w:t>混行车道</w:t>
      </w:r>
      <w:r w:rsidRPr="00BC4C71">
        <w:rPr>
          <w:rFonts w:hint="eastAsia"/>
        </w:rPr>
        <w:t>+3.0m</w:t>
      </w:r>
      <w:r w:rsidRPr="00BC4C71">
        <w:rPr>
          <w:rFonts w:hint="eastAsia"/>
        </w:rPr>
        <w:t>人行道。</w:t>
      </w:r>
      <w:bookmarkStart w:id="43" w:name="_Hlk25419333"/>
      <w:r w:rsidRPr="00BC4C71">
        <w:rPr>
          <w:rFonts w:hint="eastAsia"/>
        </w:rPr>
        <w:t>甫家二路下穿</w:t>
      </w:r>
      <w:r w:rsidR="00455CF1" w:rsidRPr="00BC4C71">
        <w:rPr>
          <w:rFonts w:hint="eastAsia"/>
        </w:rPr>
        <w:t>东侧</w:t>
      </w:r>
      <w:r w:rsidRPr="00BC4C71">
        <w:rPr>
          <w:rFonts w:hint="eastAsia"/>
        </w:rPr>
        <w:t>挡墙段路基横断面布置</w:t>
      </w:r>
      <w:bookmarkEnd w:id="43"/>
      <w:r w:rsidRPr="00BC4C71">
        <w:rPr>
          <w:rFonts w:hint="eastAsia"/>
        </w:rPr>
        <w:t>见下图。</w:t>
      </w:r>
    </w:p>
    <w:p w:rsidR="006C26F5" w:rsidRPr="00BC4C71" w:rsidRDefault="006C26F5" w:rsidP="006C26F5">
      <w:pPr>
        <w:keepNext/>
        <w:ind w:firstLineChars="0" w:firstLine="0"/>
      </w:pPr>
      <w:r w:rsidRPr="00BC4C71">
        <w:rPr>
          <w:noProof/>
        </w:rPr>
        <w:lastRenderedPageBreak/>
        <w:drawing>
          <wp:inline distT="0" distB="0" distL="0" distR="0" wp14:anchorId="47FA6287">
            <wp:extent cx="5238750" cy="1788743"/>
            <wp:effectExtent l="0" t="0" r="0"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473" cy="1798550"/>
                    </a:xfrm>
                    <a:prstGeom prst="rect">
                      <a:avLst/>
                    </a:prstGeom>
                    <a:noFill/>
                  </pic:spPr>
                </pic:pic>
              </a:graphicData>
            </a:graphic>
          </wp:inline>
        </w:drawing>
      </w:r>
    </w:p>
    <w:p w:rsidR="00197996" w:rsidRPr="00BC4C71" w:rsidRDefault="006C26F5" w:rsidP="006C26F5">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12</w:t>
      </w:r>
      <w:r w:rsidRPr="00BC4C71">
        <w:fldChar w:fldCharType="end"/>
      </w:r>
      <w:r w:rsidRPr="00BC4C71">
        <w:t xml:space="preserve">  </w:t>
      </w:r>
      <w:r w:rsidRPr="00BC4C71">
        <w:rPr>
          <w:rFonts w:hint="eastAsia"/>
        </w:rPr>
        <w:t>甫家二路东侧挡墙段</w:t>
      </w:r>
      <w:r w:rsidR="0012405F" w:rsidRPr="00BC4C71">
        <w:rPr>
          <w:rFonts w:hint="eastAsia"/>
        </w:rPr>
        <w:t>（</w:t>
      </w:r>
      <w:r w:rsidR="0012405F" w:rsidRPr="00BC4C71">
        <w:rPr>
          <w:rFonts w:hint="eastAsia"/>
        </w:rPr>
        <w:t>K0+864</w:t>
      </w:r>
      <w:r w:rsidR="0012405F" w:rsidRPr="00BC4C71">
        <w:rPr>
          <w:rFonts w:hint="eastAsia"/>
        </w:rPr>
        <w:t>～</w:t>
      </w:r>
      <w:r w:rsidR="0012405F" w:rsidRPr="00BC4C71">
        <w:rPr>
          <w:rFonts w:hint="eastAsia"/>
        </w:rPr>
        <w:t>K0+912</w:t>
      </w:r>
      <w:r w:rsidR="0012405F" w:rsidRPr="00BC4C71">
        <w:rPr>
          <w:rFonts w:hint="eastAsia"/>
        </w:rPr>
        <w:t>）</w:t>
      </w:r>
      <w:r w:rsidRPr="00BC4C71">
        <w:rPr>
          <w:rFonts w:hint="eastAsia"/>
        </w:rPr>
        <w:t>路基横断面布置图</w:t>
      </w:r>
      <w:r w:rsidR="0012405F" w:rsidRPr="00BC4C71">
        <w:rPr>
          <w:rFonts w:hint="eastAsia"/>
        </w:rPr>
        <w:t>（</w:t>
      </w:r>
      <w:r w:rsidR="0012405F" w:rsidRPr="00BC4C71">
        <w:rPr>
          <w:rFonts w:hint="eastAsia"/>
        </w:rPr>
        <w:t>3</w:t>
      </w:r>
      <w:r w:rsidR="0012405F" w:rsidRPr="00BC4C71">
        <w:t>4.2</w:t>
      </w:r>
      <w:r w:rsidR="0012405F" w:rsidRPr="00BC4C71">
        <w:rPr>
          <w:rFonts w:hint="eastAsia"/>
        </w:rPr>
        <w:t>m</w:t>
      </w:r>
      <w:r w:rsidR="0012405F" w:rsidRPr="00BC4C71">
        <w:rPr>
          <w:rFonts w:hint="eastAsia"/>
        </w:rPr>
        <w:t>）</w:t>
      </w:r>
    </w:p>
    <w:p w:rsidR="001C699B" w:rsidRPr="00BC4C71" w:rsidRDefault="001C699B" w:rsidP="00F56731">
      <w:pPr>
        <w:pStyle w:val="00"/>
        <w:ind w:firstLine="482"/>
        <w:rPr>
          <w:b/>
          <w:bCs/>
          <w:lang w:eastAsia="zh-CN"/>
        </w:rPr>
      </w:pPr>
      <w:r w:rsidRPr="00BC4C71">
        <w:rPr>
          <w:rFonts w:hint="eastAsia"/>
          <w:b/>
          <w:bCs/>
          <w:lang w:eastAsia="zh-CN"/>
        </w:rPr>
        <w:t>5</w:t>
      </w:r>
      <w:r w:rsidRPr="00BC4C71">
        <w:rPr>
          <w:rFonts w:hint="eastAsia"/>
          <w:b/>
          <w:bCs/>
          <w:lang w:eastAsia="zh-CN"/>
        </w:rPr>
        <w:t>、</w:t>
      </w:r>
      <w:bookmarkStart w:id="44" w:name="_Hlk25067197"/>
      <w:r w:rsidRPr="00BC4C71">
        <w:rPr>
          <w:rFonts w:hint="eastAsia"/>
          <w:b/>
          <w:bCs/>
          <w:lang w:eastAsia="zh-CN"/>
        </w:rPr>
        <w:t>大天路下穿工程</w:t>
      </w:r>
      <w:bookmarkEnd w:id="44"/>
    </w:p>
    <w:p w:rsidR="0012405F" w:rsidRPr="00BC4C71" w:rsidRDefault="0012405F" w:rsidP="00F56731">
      <w:pPr>
        <w:pStyle w:val="00"/>
      </w:pPr>
      <w:bookmarkStart w:id="45" w:name="_Hlk25067274"/>
      <w:r w:rsidRPr="00BC4C71">
        <w:rPr>
          <w:rFonts w:hint="eastAsia"/>
          <w:lang w:eastAsia="zh-CN"/>
        </w:rPr>
        <w:t>（</w:t>
      </w:r>
      <w:r w:rsidRPr="00BC4C71">
        <w:rPr>
          <w:rFonts w:hint="eastAsia"/>
          <w:lang w:eastAsia="zh-CN"/>
        </w:rPr>
        <w:t>1</w:t>
      </w:r>
      <w:r w:rsidRPr="00BC4C71">
        <w:rPr>
          <w:rFonts w:hint="eastAsia"/>
          <w:lang w:eastAsia="zh-CN"/>
        </w:rPr>
        <w:t>）标准路基段（</w:t>
      </w:r>
      <w:r w:rsidRPr="00BC4C71">
        <w:rPr>
          <w:rFonts w:hint="eastAsia"/>
          <w:lang w:eastAsia="zh-CN"/>
        </w:rPr>
        <w:t>K0+0</w:t>
      </w:r>
      <w:r w:rsidRPr="00BC4C71">
        <w:rPr>
          <w:lang w:eastAsia="zh-CN"/>
        </w:rPr>
        <w:t>0</w:t>
      </w:r>
      <w:r w:rsidRPr="00BC4C71">
        <w:rPr>
          <w:rFonts w:hint="eastAsia"/>
          <w:lang w:eastAsia="zh-CN"/>
        </w:rPr>
        <w:t>0</w:t>
      </w:r>
      <w:r w:rsidRPr="00BC4C71">
        <w:rPr>
          <w:rFonts w:hint="eastAsia"/>
          <w:lang w:eastAsia="zh-CN"/>
        </w:rPr>
        <w:t>～</w:t>
      </w:r>
      <w:r w:rsidRPr="00BC4C71">
        <w:rPr>
          <w:rFonts w:hint="eastAsia"/>
          <w:lang w:eastAsia="zh-CN"/>
        </w:rPr>
        <w:t>K0+</w:t>
      </w:r>
      <w:r w:rsidRPr="00BC4C71">
        <w:rPr>
          <w:lang w:eastAsia="zh-CN"/>
        </w:rPr>
        <w:t>080</w:t>
      </w:r>
      <w:r w:rsidRPr="00BC4C71">
        <w:rPr>
          <w:rFonts w:hint="eastAsia"/>
          <w:lang w:eastAsia="zh-CN"/>
        </w:rPr>
        <w:t>、</w:t>
      </w:r>
      <w:r w:rsidRPr="00BC4C71">
        <w:rPr>
          <w:rFonts w:hint="eastAsia"/>
          <w:lang w:eastAsia="zh-CN"/>
        </w:rPr>
        <w:t>K0+493</w:t>
      </w:r>
      <w:r w:rsidRPr="00BC4C71">
        <w:rPr>
          <w:rFonts w:hint="eastAsia"/>
          <w:lang w:eastAsia="zh-CN"/>
        </w:rPr>
        <w:t>～</w:t>
      </w:r>
      <w:r w:rsidRPr="00BC4C71">
        <w:rPr>
          <w:rFonts w:hint="eastAsia"/>
          <w:lang w:eastAsia="zh-CN"/>
        </w:rPr>
        <w:t>K0+</w:t>
      </w:r>
      <w:r w:rsidR="000514FF" w:rsidRPr="00BC4C71">
        <w:rPr>
          <w:lang w:eastAsia="zh-CN"/>
        </w:rPr>
        <w:t>640</w:t>
      </w:r>
      <w:r w:rsidRPr="00BC4C71">
        <w:rPr>
          <w:rFonts w:hint="eastAsia"/>
          <w:lang w:eastAsia="zh-CN"/>
        </w:rPr>
        <w:t>）</w:t>
      </w:r>
    </w:p>
    <w:p w:rsidR="001C699B" w:rsidRPr="00BC4C71" w:rsidRDefault="001C699B" w:rsidP="00F56731">
      <w:pPr>
        <w:pStyle w:val="00"/>
        <w:rPr>
          <w:lang w:eastAsia="zh-CN"/>
        </w:rPr>
      </w:pPr>
      <w:r w:rsidRPr="00BC4C71">
        <w:rPr>
          <w:rFonts w:hint="eastAsia"/>
        </w:rPr>
        <w:t>大天路下穿工程</w:t>
      </w:r>
      <w:r w:rsidR="0012405F" w:rsidRPr="00BC4C71">
        <w:rPr>
          <w:rFonts w:hint="eastAsia"/>
          <w:lang w:eastAsia="zh-CN"/>
        </w:rPr>
        <w:t>标准</w:t>
      </w:r>
      <w:r w:rsidRPr="00BC4C71">
        <w:rPr>
          <w:rFonts w:hint="eastAsia"/>
          <w:lang w:eastAsia="zh-CN"/>
        </w:rPr>
        <w:t>路基横断面</w:t>
      </w:r>
      <w:bookmarkEnd w:id="45"/>
      <w:r w:rsidRPr="00BC4C71">
        <w:rPr>
          <w:rFonts w:hint="eastAsia"/>
          <w:lang w:eastAsia="zh-CN"/>
        </w:rPr>
        <w:t>宽度为</w:t>
      </w:r>
      <w:r w:rsidRPr="00BC4C71">
        <w:rPr>
          <w:rFonts w:hint="eastAsia"/>
          <w:lang w:eastAsia="zh-CN"/>
        </w:rPr>
        <w:t>3</w:t>
      </w:r>
      <w:r w:rsidRPr="00BC4C71">
        <w:rPr>
          <w:lang w:eastAsia="zh-CN"/>
        </w:rPr>
        <w:t>6.5</w:t>
      </w:r>
      <w:r w:rsidRPr="00BC4C71">
        <w:rPr>
          <w:rFonts w:hint="eastAsia"/>
          <w:lang w:eastAsia="zh-CN"/>
        </w:rPr>
        <w:t>m</w:t>
      </w:r>
      <w:r w:rsidRPr="00BC4C71">
        <w:rPr>
          <w:rFonts w:hint="eastAsia"/>
          <w:lang w:eastAsia="zh-CN"/>
        </w:rPr>
        <w:t>，采用双向</w:t>
      </w:r>
      <w:r w:rsidRPr="00BC4C71">
        <w:rPr>
          <w:rFonts w:hint="eastAsia"/>
          <w:lang w:eastAsia="zh-CN"/>
        </w:rPr>
        <w:t>6</w:t>
      </w:r>
      <w:r w:rsidRPr="00BC4C71">
        <w:rPr>
          <w:rFonts w:hint="eastAsia"/>
          <w:lang w:eastAsia="zh-CN"/>
        </w:rPr>
        <w:t>车道，路基横断面布置为：</w:t>
      </w:r>
      <w:r w:rsidRPr="00BC4C71">
        <w:rPr>
          <w:rFonts w:hint="eastAsia"/>
          <w:lang w:eastAsia="zh-CN"/>
        </w:rPr>
        <w:t>36.5m=3m</w:t>
      </w:r>
      <w:r w:rsidRPr="00BC4C71">
        <w:rPr>
          <w:rFonts w:hint="eastAsia"/>
          <w:lang w:eastAsia="zh-CN"/>
        </w:rPr>
        <w:t>人行道</w:t>
      </w:r>
      <w:r w:rsidRPr="00BC4C71">
        <w:rPr>
          <w:rFonts w:hint="eastAsia"/>
          <w:lang w:eastAsia="zh-CN"/>
        </w:rPr>
        <w:t>+0.25m</w:t>
      </w:r>
      <w:r w:rsidRPr="00BC4C71">
        <w:rPr>
          <w:rFonts w:hint="eastAsia"/>
          <w:lang w:eastAsia="zh-CN"/>
        </w:rPr>
        <w:t>路缘带</w:t>
      </w:r>
      <w:r w:rsidRPr="00BC4C71">
        <w:rPr>
          <w:rFonts w:hint="eastAsia"/>
          <w:lang w:eastAsia="zh-CN"/>
        </w:rPr>
        <w:t>+3.0m</w:t>
      </w:r>
      <w:r w:rsidRPr="00BC4C71">
        <w:rPr>
          <w:rFonts w:hint="eastAsia"/>
          <w:lang w:eastAsia="zh-CN"/>
        </w:rPr>
        <w:t>非机动车道</w:t>
      </w:r>
      <w:r w:rsidRPr="00BC4C71">
        <w:rPr>
          <w:rFonts w:hint="eastAsia"/>
          <w:lang w:eastAsia="zh-CN"/>
        </w:rPr>
        <w:t>+0.25m</w:t>
      </w:r>
      <w:r w:rsidRPr="00BC4C71">
        <w:rPr>
          <w:rFonts w:hint="eastAsia"/>
          <w:lang w:eastAsia="zh-CN"/>
        </w:rPr>
        <w:t>路缘带</w:t>
      </w:r>
      <w:r w:rsidRPr="00BC4C71">
        <w:rPr>
          <w:rFonts w:hint="eastAsia"/>
          <w:lang w:eastAsia="zh-CN"/>
        </w:rPr>
        <w:t>+1m</w:t>
      </w:r>
      <w:r w:rsidRPr="00BC4C71">
        <w:rPr>
          <w:rFonts w:hint="eastAsia"/>
          <w:lang w:eastAsia="zh-CN"/>
        </w:rPr>
        <w:t>侧分带</w:t>
      </w:r>
      <w:r w:rsidRPr="00BC4C71">
        <w:rPr>
          <w:rFonts w:hint="eastAsia"/>
          <w:lang w:eastAsia="zh-CN"/>
        </w:rPr>
        <w:t>+0.25m</w:t>
      </w:r>
      <w:r w:rsidRPr="00BC4C71">
        <w:rPr>
          <w:rFonts w:hint="eastAsia"/>
          <w:lang w:eastAsia="zh-CN"/>
        </w:rPr>
        <w:t>路缘带</w:t>
      </w:r>
      <w:r w:rsidRPr="00BC4C71">
        <w:rPr>
          <w:rFonts w:hint="eastAsia"/>
          <w:lang w:eastAsia="zh-CN"/>
        </w:rPr>
        <w:t>+10.25m</w:t>
      </w:r>
      <w:r w:rsidRPr="00BC4C71">
        <w:rPr>
          <w:rFonts w:hint="eastAsia"/>
          <w:lang w:eastAsia="zh-CN"/>
        </w:rPr>
        <w:t>车行道（单向三车道）</w:t>
      </w:r>
      <w:r w:rsidRPr="00BC4C71">
        <w:rPr>
          <w:rFonts w:hint="eastAsia"/>
          <w:lang w:eastAsia="zh-CN"/>
        </w:rPr>
        <w:t>+0.5m</w:t>
      </w:r>
      <w:r w:rsidRPr="00BC4C71">
        <w:rPr>
          <w:rFonts w:hint="eastAsia"/>
          <w:lang w:eastAsia="zh-CN"/>
        </w:rPr>
        <w:t>双黄线</w:t>
      </w:r>
      <w:r w:rsidRPr="00BC4C71">
        <w:rPr>
          <w:rFonts w:hint="eastAsia"/>
          <w:lang w:eastAsia="zh-CN"/>
        </w:rPr>
        <w:t>+10.25m</w:t>
      </w:r>
      <w:r w:rsidRPr="00BC4C71">
        <w:rPr>
          <w:rFonts w:hint="eastAsia"/>
          <w:lang w:eastAsia="zh-CN"/>
        </w:rPr>
        <w:t>车行道（单向三车道）</w:t>
      </w:r>
      <w:r w:rsidRPr="00BC4C71">
        <w:rPr>
          <w:rFonts w:hint="eastAsia"/>
          <w:lang w:eastAsia="zh-CN"/>
        </w:rPr>
        <w:t>+0.25m</w:t>
      </w:r>
      <w:r w:rsidRPr="00BC4C71">
        <w:rPr>
          <w:rFonts w:hint="eastAsia"/>
          <w:lang w:eastAsia="zh-CN"/>
        </w:rPr>
        <w:t>路缘带</w:t>
      </w:r>
      <w:r w:rsidRPr="00BC4C71">
        <w:rPr>
          <w:rFonts w:hint="eastAsia"/>
          <w:lang w:eastAsia="zh-CN"/>
        </w:rPr>
        <w:t>+1m</w:t>
      </w:r>
      <w:r w:rsidRPr="00BC4C71">
        <w:rPr>
          <w:rFonts w:hint="eastAsia"/>
          <w:lang w:eastAsia="zh-CN"/>
        </w:rPr>
        <w:t>侧分带</w:t>
      </w:r>
      <w:r w:rsidRPr="00BC4C71">
        <w:rPr>
          <w:rFonts w:hint="eastAsia"/>
          <w:lang w:eastAsia="zh-CN"/>
        </w:rPr>
        <w:t>+0.25m</w:t>
      </w:r>
      <w:r w:rsidRPr="00BC4C71">
        <w:rPr>
          <w:rFonts w:hint="eastAsia"/>
          <w:lang w:eastAsia="zh-CN"/>
        </w:rPr>
        <w:t>路缘带</w:t>
      </w:r>
      <w:r w:rsidRPr="00BC4C71">
        <w:rPr>
          <w:rFonts w:hint="eastAsia"/>
          <w:lang w:eastAsia="zh-CN"/>
        </w:rPr>
        <w:t>+3.0m</w:t>
      </w:r>
      <w:r w:rsidRPr="00BC4C71">
        <w:rPr>
          <w:rFonts w:hint="eastAsia"/>
          <w:lang w:eastAsia="zh-CN"/>
        </w:rPr>
        <w:t>非机动车道</w:t>
      </w:r>
      <w:r w:rsidRPr="00BC4C71">
        <w:rPr>
          <w:rFonts w:hint="eastAsia"/>
          <w:lang w:eastAsia="zh-CN"/>
        </w:rPr>
        <w:t>+0.25m</w:t>
      </w:r>
      <w:r w:rsidRPr="00BC4C71">
        <w:rPr>
          <w:rFonts w:hint="eastAsia"/>
          <w:lang w:eastAsia="zh-CN"/>
        </w:rPr>
        <w:t>路缘带</w:t>
      </w:r>
      <w:r w:rsidRPr="00BC4C71">
        <w:rPr>
          <w:rFonts w:hint="eastAsia"/>
          <w:lang w:eastAsia="zh-CN"/>
        </w:rPr>
        <w:t>+3m</w:t>
      </w:r>
      <w:r w:rsidRPr="00BC4C71">
        <w:rPr>
          <w:rFonts w:hint="eastAsia"/>
          <w:lang w:eastAsia="zh-CN"/>
        </w:rPr>
        <w:t>人行道。大天路下穿工程路基横断面布置见下图。</w:t>
      </w:r>
    </w:p>
    <w:p w:rsidR="001C699B" w:rsidRPr="00BC4C71" w:rsidRDefault="001C699B" w:rsidP="001C699B">
      <w:pPr>
        <w:pStyle w:val="00"/>
        <w:keepNext/>
        <w:tabs>
          <w:tab w:val="left" w:pos="142"/>
        </w:tabs>
        <w:ind w:firstLineChars="0" w:firstLine="0"/>
        <w:jc w:val="center"/>
      </w:pPr>
      <w:r w:rsidRPr="00BC4C71">
        <w:rPr>
          <w:noProof/>
          <w:lang w:val="en-US" w:eastAsia="zh-CN"/>
        </w:rPr>
        <w:drawing>
          <wp:inline distT="0" distB="0" distL="0" distR="0" wp14:anchorId="520AE148">
            <wp:extent cx="5210175" cy="2605088"/>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l="13144" r="10655" b="10314"/>
                    <a:stretch/>
                  </pic:blipFill>
                  <pic:spPr bwMode="auto">
                    <a:xfrm>
                      <a:off x="0" y="0"/>
                      <a:ext cx="5219278" cy="2609640"/>
                    </a:xfrm>
                    <a:prstGeom prst="rect">
                      <a:avLst/>
                    </a:prstGeom>
                    <a:noFill/>
                    <a:ln>
                      <a:noFill/>
                    </a:ln>
                    <a:extLst>
                      <a:ext uri="{53640926-AAD7-44D8-BBD7-CCE9431645EC}">
                        <a14:shadowObscured xmlns:a14="http://schemas.microsoft.com/office/drawing/2010/main"/>
                      </a:ext>
                    </a:extLst>
                  </pic:spPr>
                </pic:pic>
              </a:graphicData>
            </a:graphic>
          </wp:inline>
        </w:drawing>
      </w:r>
    </w:p>
    <w:p w:rsidR="001C699B" w:rsidRPr="00BC4C71" w:rsidRDefault="001C699B" w:rsidP="001C699B">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13</w:t>
      </w:r>
      <w:r w:rsidRPr="00BC4C71">
        <w:fldChar w:fldCharType="end"/>
      </w:r>
      <w:r w:rsidRPr="00BC4C71">
        <w:t xml:space="preserve">  </w:t>
      </w:r>
      <w:r w:rsidR="00467B2F" w:rsidRPr="00BC4C71">
        <w:rPr>
          <w:rFonts w:hint="eastAsia"/>
        </w:rPr>
        <w:t>大天路标准横断面布置图</w:t>
      </w:r>
      <w:r w:rsidR="0012405F" w:rsidRPr="00BC4C71">
        <w:rPr>
          <w:rFonts w:hint="eastAsia"/>
        </w:rPr>
        <w:t>（</w:t>
      </w:r>
      <w:r w:rsidR="0012405F" w:rsidRPr="00BC4C71">
        <w:rPr>
          <w:rFonts w:hint="eastAsia"/>
        </w:rPr>
        <w:t>3</w:t>
      </w:r>
      <w:r w:rsidR="0012405F" w:rsidRPr="00BC4C71">
        <w:t>6.5</w:t>
      </w:r>
      <w:r w:rsidR="0012405F" w:rsidRPr="00BC4C71">
        <w:rPr>
          <w:rFonts w:hint="eastAsia"/>
        </w:rPr>
        <w:t>m</w:t>
      </w:r>
      <w:r w:rsidR="0012405F" w:rsidRPr="00BC4C71">
        <w:rPr>
          <w:rFonts w:hint="eastAsia"/>
        </w:rPr>
        <w:t>）</w:t>
      </w:r>
    </w:p>
    <w:p w:rsidR="0012405F" w:rsidRPr="00BC4C71" w:rsidRDefault="0012405F" w:rsidP="006C26F5">
      <w:pPr>
        <w:ind w:firstLine="480"/>
      </w:pPr>
      <w:bookmarkStart w:id="46" w:name="_Hlk25419586"/>
      <w:r w:rsidRPr="00BC4C71">
        <w:rPr>
          <w:rFonts w:hint="eastAsia"/>
        </w:rPr>
        <w:t>（</w:t>
      </w:r>
      <w:r w:rsidRPr="00BC4C71">
        <w:rPr>
          <w:rFonts w:hint="eastAsia"/>
        </w:rPr>
        <w:t>2</w:t>
      </w:r>
      <w:r w:rsidRPr="00BC4C71">
        <w:rPr>
          <w:rFonts w:hint="eastAsia"/>
        </w:rPr>
        <w:t>）挡墙段</w:t>
      </w:r>
      <w:bookmarkStart w:id="47" w:name="_Hlk25421384"/>
      <w:r w:rsidRPr="00BC4C71">
        <w:rPr>
          <w:rFonts w:hint="eastAsia"/>
        </w:rPr>
        <w:t>（</w:t>
      </w:r>
      <w:r w:rsidRPr="00BC4C71">
        <w:rPr>
          <w:rFonts w:hint="eastAsia"/>
        </w:rPr>
        <w:t>K0+080</w:t>
      </w:r>
      <w:r w:rsidRPr="00BC4C71">
        <w:rPr>
          <w:rFonts w:hint="eastAsia"/>
        </w:rPr>
        <w:t>～</w:t>
      </w:r>
      <w:r w:rsidRPr="00BC4C71">
        <w:rPr>
          <w:rFonts w:hint="eastAsia"/>
        </w:rPr>
        <w:t>K0+143</w:t>
      </w:r>
      <w:r w:rsidRPr="00BC4C71">
        <w:rPr>
          <w:rFonts w:hint="eastAsia"/>
        </w:rPr>
        <w:t>、</w:t>
      </w:r>
      <w:r w:rsidRPr="00BC4C71">
        <w:rPr>
          <w:rFonts w:hint="eastAsia"/>
        </w:rPr>
        <w:t>K0+458</w:t>
      </w:r>
      <w:r w:rsidRPr="00BC4C71">
        <w:rPr>
          <w:rFonts w:hint="eastAsia"/>
        </w:rPr>
        <w:t>～</w:t>
      </w:r>
      <w:r w:rsidRPr="00BC4C71">
        <w:rPr>
          <w:rFonts w:hint="eastAsia"/>
        </w:rPr>
        <w:t>K0+493</w:t>
      </w:r>
      <w:r w:rsidRPr="00BC4C71">
        <w:rPr>
          <w:rFonts w:hint="eastAsia"/>
        </w:rPr>
        <w:t>）</w:t>
      </w:r>
      <w:bookmarkEnd w:id="47"/>
    </w:p>
    <w:p w:rsidR="006C26F5" w:rsidRPr="00BC4C71" w:rsidRDefault="006C26F5" w:rsidP="006C26F5">
      <w:pPr>
        <w:ind w:firstLine="480"/>
      </w:pPr>
      <w:r w:rsidRPr="00BC4C71">
        <w:rPr>
          <w:rFonts w:hint="eastAsia"/>
        </w:rPr>
        <w:t>大天路下穿挡墙段横断面</w:t>
      </w:r>
      <w:bookmarkEnd w:id="46"/>
      <w:r w:rsidRPr="00BC4C71">
        <w:rPr>
          <w:rFonts w:hint="eastAsia"/>
        </w:rPr>
        <w:t>宽度为</w:t>
      </w:r>
      <w:r w:rsidRPr="00BC4C71">
        <w:rPr>
          <w:rFonts w:hint="eastAsia"/>
        </w:rPr>
        <w:t>4</w:t>
      </w:r>
      <w:r w:rsidRPr="00BC4C71">
        <w:t>1.6</w:t>
      </w:r>
      <w:r w:rsidRPr="00BC4C71">
        <w:rPr>
          <w:rFonts w:hint="eastAsia"/>
        </w:rPr>
        <w:t>m</w:t>
      </w:r>
      <w:r w:rsidRPr="00BC4C71">
        <w:rPr>
          <w:rFonts w:hint="eastAsia"/>
        </w:rPr>
        <w:t>，采用双向六车道，路基标准横断面布置为</w:t>
      </w:r>
      <w:r w:rsidRPr="00BC4C71">
        <w:rPr>
          <w:rFonts w:hint="eastAsia"/>
        </w:rPr>
        <w:t>41.6m=3m</w:t>
      </w:r>
      <w:r w:rsidRPr="00BC4C71">
        <w:rPr>
          <w:rFonts w:hint="eastAsia"/>
        </w:rPr>
        <w:t>人行道</w:t>
      </w:r>
      <w:r w:rsidRPr="00BC4C71">
        <w:rPr>
          <w:rFonts w:hint="eastAsia"/>
        </w:rPr>
        <w:t>+3.5m</w:t>
      </w:r>
      <w:r w:rsidRPr="00BC4C71">
        <w:rPr>
          <w:rFonts w:hint="eastAsia"/>
        </w:rPr>
        <w:t>非机动车道</w:t>
      </w:r>
      <w:r w:rsidRPr="00BC4C71">
        <w:rPr>
          <w:rFonts w:hint="eastAsia"/>
        </w:rPr>
        <w:t>+1m</w:t>
      </w:r>
      <w:r w:rsidRPr="00BC4C71">
        <w:rPr>
          <w:rFonts w:hint="eastAsia"/>
        </w:rPr>
        <w:t>侧分带</w:t>
      </w:r>
      <w:r w:rsidRPr="00BC4C71">
        <w:rPr>
          <w:rFonts w:hint="eastAsia"/>
        </w:rPr>
        <w:t>+4.0m</w:t>
      </w:r>
      <w:r w:rsidRPr="00BC4C71">
        <w:rPr>
          <w:rFonts w:hint="eastAsia"/>
        </w:rPr>
        <w:t>车行道</w:t>
      </w:r>
      <w:r w:rsidRPr="00BC4C71">
        <w:rPr>
          <w:rFonts w:hint="eastAsia"/>
        </w:rPr>
        <w:t>+18.6m</w:t>
      </w:r>
      <w:r w:rsidRPr="00BC4C71">
        <w:rPr>
          <w:rFonts w:hint="eastAsia"/>
        </w:rPr>
        <w:t>船槽</w:t>
      </w:r>
      <w:r w:rsidRPr="00BC4C71">
        <w:rPr>
          <w:rFonts w:hint="eastAsia"/>
        </w:rPr>
        <w:t>+4.0m</w:t>
      </w:r>
      <w:r w:rsidRPr="00BC4C71">
        <w:rPr>
          <w:rFonts w:hint="eastAsia"/>
        </w:rPr>
        <w:t>车行道</w:t>
      </w:r>
      <w:r w:rsidRPr="00BC4C71">
        <w:rPr>
          <w:rFonts w:hint="eastAsia"/>
        </w:rPr>
        <w:t>+1m</w:t>
      </w:r>
      <w:r w:rsidRPr="00BC4C71">
        <w:rPr>
          <w:rFonts w:hint="eastAsia"/>
        </w:rPr>
        <w:t>侧分带</w:t>
      </w:r>
      <w:r w:rsidRPr="00BC4C71">
        <w:rPr>
          <w:rFonts w:hint="eastAsia"/>
        </w:rPr>
        <w:t>+3.5m</w:t>
      </w:r>
      <w:r w:rsidRPr="00BC4C71">
        <w:rPr>
          <w:rFonts w:hint="eastAsia"/>
        </w:rPr>
        <w:t>非机动车道</w:t>
      </w:r>
      <w:r w:rsidRPr="00BC4C71">
        <w:rPr>
          <w:rFonts w:hint="eastAsia"/>
        </w:rPr>
        <w:t>+3m</w:t>
      </w:r>
      <w:r w:rsidRPr="00BC4C71">
        <w:rPr>
          <w:rFonts w:hint="eastAsia"/>
        </w:rPr>
        <w:t>人行道。</w:t>
      </w:r>
      <w:bookmarkStart w:id="48" w:name="_Hlk25419631"/>
      <w:r w:rsidRPr="00BC4C71">
        <w:rPr>
          <w:rFonts w:hint="eastAsia"/>
        </w:rPr>
        <w:t>大天路下穿挡墙段横</w:t>
      </w:r>
      <w:r w:rsidRPr="00BC4C71">
        <w:rPr>
          <w:rFonts w:hint="eastAsia"/>
        </w:rPr>
        <w:lastRenderedPageBreak/>
        <w:t>断面布置</w:t>
      </w:r>
      <w:bookmarkEnd w:id="48"/>
      <w:r w:rsidRPr="00BC4C71">
        <w:rPr>
          <w:rFonts w:hint="eastAsia"/>
        </w:rPr>
        <w:t>见下图。</w:t>
      </w:r>
    </w:p>
    <w:p w:rsidR="006C26F5" w:rsidRPr="00BC4C71" w:rsidRDefault="006C26F5" w:rsidP="006C26F5">
      <w:pPr>
        <w:keepNext/>
        <w:ind w:firstLineChars="0" w:firstLine="0"/>
      </w:pPr>
      <w:r w:rsidRPr="00BC4C71">
        <w:rPr>
          <w:noProof/>
        </w:rPr>
        <w:drawing>
          <wp:inline distT="0" distB="0" distL="0" distR="0" wp14:anchorId="330EAAB6">
            <wp:extent cx="5238750" cy="1857204"/>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1731" cy="1865351"/>
                    </a:xfrm>
                    <a:prstGeom prst="rect">
                      <a:avLst/>
                    </a:prstGeom>
                    <a:noFill/>
                  </pic:spPr>
                </pic:pic>
              </a:graphicData>
            </a:graphic>
          </wp:inline>
        </w:drawing>
      </w:r>
    </w:p>
    <w:p w:rsidR="006C26F5" w:rsidRPr="00BC4C71" w:rsidRDefault="006C26F5" w:rsidP="006C26F5">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14</w:t>
      </w:r>
      <w:r w:rsidRPr="00BC4C71">
        <w:fldChar w:fldCharType="end"/>
      </w:r>
      <w:r w:rsidRPr="00BC4C71">
        <w:t xml:space="preserve">  </w:t>
      </w:r>
      <w:r w:rsidRPr="00BC4C71">
        <w:rPr>
          <w:rFonts w:hint="eastAsia"/>
        </w:rPr>
        <w:t>大天路下穿挡墙段横断面布置布置图</w:t>
      </w:r>
      <w:r w:rsidR="0012405F" w:rsidRPr="00BC4C71">
        <w:rPr>
          <w:rFonts w:hint="eastAsia"/>
        </w:rPr>
        <w:t>（</w:t>
      </w:r>
      <w:r w:rsidR="0012405F" w:rsidRPr="00BC4C71">
        <w:rPr>
          <w:rFonts w:hint="eastAsia"/>
        </w:rPr>
        <w:t>4</w:t>
      </w:r>
      <w:r w:rsidR="0012405F" w:rsidRPr="00BC4C71">
        <w:t>1.6</w:t>
      </w:r>
      <w:r w:rsidR="0012405F" w:rsidRPr="00BC4C71">
        <w:rPr>
          <w:rFonts w:hint="eastAsia"/>
        </w:rPr>
        <w:t>m</w:t>
      </w:r>
      <w:r w:rsidR="0012405F" w:rsidRPr="00BC4C71">
        <w:rPr>
          <w:rFonts w:hint="eastAsia"/>
        </w:rPr>
        <w:t>）</w:t>
      </w:r>
    </w:p>
    <w:p w:rsidR="001C699B" w:rsidRPr="00BC4C71" w:rsidRDefault="00467B2F" w:rsidP="00F56731">
      <w:pPr>
        <w:pStyle w:val="00"/>
        <w:ind w:firstLine="482"/>
        <w:rPr>
          <w:b/>
          <w:bCs/>
          <w:lang w:eastAsia="zh-CN"/>
        </w:rPr>
      </w:pPr>
      <w:r w:rsidRPr="00BC4C71">
        <w:rPr>
          <w:rFonts w:hint="eastAsia"/>
          <w:b/>
          <w:bCs/>
          <w:lang w:eastAsia="zh-CN"/>
        </w:rPr>
        <w:t>6</w:t>
      </w:r>
      <w:r w:rsidRPr="00BC4C71">
        <w:rPr>
          <w:rFonts w:hint="eastAsia"/>
          <w:b/>
          <w:bCs/>
          <w:lang w:eastAsia="zh-CN"/>
        </w:rPr>
        <w:t>、</w:t>
      </w:r>
      <w:bookmarkStart w:id="49" w:name="_Hlk25596638"/>
      <w:r w:rsidR="00455CF1" w:rsidRPr="00BC4C71">
        <w:rPr>
          <w:rFonts w:hint="eastAsia"/>
          <w:b/>
          <w:bCs/>
          <w:lang w:eastAsia="zh-CN"/>
        </w:rPr>
        <w:t>围城路（新竹大道、聚业路）</w:t>
      </w:r>
      <w:bookmarkEnd w:id="49"/>
      <w:r w:rsidRPr="00BC4C71">
        <w:rPr>
          <w:rFonts w:hint="eastAsia"/>
          <w:b/>
          <w:bCs/>
          <w:lang w:eastAsia="zh-CN"/>
        </w:rPr>
        <w:t>下穿工程</w:t>
      </w:r>
    </w:p>
    <w:p w:rsidR="0012405F" w:rsidRPr="00BC4C71" w:rsidRDefault="0012405F" w:rsidP="00F56731">
      <w:pPr>
        <w:pStyle w:val="00"/>
      </w:pPr>
      <w:bookmarkStart w:id="50" w:name="_Hlk25067715"/>
      <w:r w:rsidRPr="00BC4C71">
        <w:rPr>
          <w:rFonts w:hint="eastAsia"/>
          <w:lang w:eastAsia="zh-CN"/>
        </w:rPr>
        <w:t>（</w:t>
      </w:r>
      <w:r w:rsidRPr="00BC4C71">
        <w:rPr>
          <w:rFonts w:hint="eastAsia"/>
          <w:lang w:eastAsia="zh-CN"/>
        </w:rPr>
        <w:t>1</w:t>
      </w:r>
      <w:r w:rsidRPr="00BC4C71">
        <w:rPr>
          <w:rFonts w:hint="eastAsia"/>
          <w:lang w:eastAsia="zh-CN"/>
        </w:rPr>
        <w:t>）西侧标准路基段</w:t>
      </w:r>
      <w:bookmarkStart w:id="51" w:name="_Hlk25421521"/>
      <w:r w:rsidRPr="00BC4C71">
        <w:rPr>
          <w:rFonts w:hint="eastAsia"/>
          <w:lang w:eastAsia="zh-CN"/>
        </w:rPr>
        <w:t>（</w:t>
      </w:r>
      <w:r w:rsidRPr="00BC4C71">
        <w:rPr>
          <w:rFonts w:hint="eastAsia"/>
          <w:lang w:eastAsia="zh-CN"/>
        </w:rPr>
        <w:t>K0+0</w:t>
      </w:r>
      <w:r w:rsidRPr="00BC4C71">
        <w:rPr>
          <w:lang w:eastAsia="zh-CN"/>
        </w:rPr>
        <w:t>0</w:t>
      </w:r>
      <w:r w:rsidRPr="00BC4C71">
        <w:rPr>
          <w:rFonts w:hint="eastAsia"/>
          <w:lang w:eastAsia="zh-CN"/>
        </w:rPr>
        <w:t>0</w:t>
      </w:r>
      <w:r w:rsidRPr="00BC4C71">
        <w:rPr>
          <w:rFonts w:hint="eastAsia"/>
          <w:lang w:eastAsia="zh-CN"/>
        </w:rPr>
        <w:t>～</w:t>
      </w:r>
      <w:r w:rsidRPr="00BC4C71">
        <w:rPr>
          <w:rFonts w:hint="eastAsia"/>
          <w:lang w:eastAsia="zh-CN"/>
        </w:rPr>
        <w:t>K0+090</w:t>
      </w:r>
      <w:r w:rsidRPr="00BC4C71">
        <w:rPr>
          <w:rFonts w:hint="eastAsia"/>
          <w:lang w:eastAsia="zh-CN"/>
        </w:rPr>
        <w:t>）</w:t>
      </w:r>
      <w:bookmarkEnd w:id="51"/>
    </w:p>
    <w:p w:rsidR="00467B2F" w:rsidRPr="00BC4C71" w:rsidRDefault="00455CF1" w:rsidP="00F56731">
      <w:pPr>
        <w:pStyle w:val="00"/>
      </w:pPr>
      <w:bookmarkStart w:id="52" w:name="_Hlk25596664"/>
      <w:r w:rsidRPr="00BC4C71">
        <w:rPr>
          <w:rFonts w:hint="eastAsia"/>
        </w:rPr>
        <w:t>围城路（新竹大道）</w:t>
      </w:r>
      <w:bookmarkEnd w:id="52"/>
      <w:r w:rsidR="00467B2F" w:rsidRPr="00BC4C71">
        <w:rPr>
          <w:rFonts w:hint="eastAsia"/>
          <w:lang w:eastAsia="zh-CN"/>
        </w:rPr>
        <w:t>西侧</w:t>
      </w:r>
      <w:r w:rsidR="0012405F" w:rsidRPr="00BC4C71">
        <w:rPr>
          <w:rFonts w:hint="eastAsia"/>
          <w:lang w:eastAsia="zh-CN"/>
        </w:rPr>
        <w:t>标准</w:t>
      </w:r>
      <w:r w:rsidR="00467B2F" w:rsidRPr="00BC4C71">
        <w:rPr>
          <w:rFonts w:hint="eastAsia"/>
          <w:lang w:eastAsia="zh-CN"/>
        </w:rPr>
        <w:t>路基</w:t>
      </w:r>
      <w:r w:rsidR="0012405F" w:rsidRPr="00BC4C71">
        <w:rPr>
          <w:rFonts w:hint="eastAsia"/>
          <w:lang w:eastAsia="zh-CN"/>
        </w:rPr>
        <w:t>段（</w:t>
      </w:r>
      <w:r w:rsidR="0012405F" w:rsidRPr="00BC4C71">
        <w:rPr>
          <w:rFonts w:hint="eastAsia"/>
          <w:lang w:eastAsia="zh-CN"/>
        </w:rPr>
        <w:t>K0+0</w:t>
      </w:r>
      <w:r w:rsidR="0012405F" w:rsidRPr="00BC4C71">
        <w:rPr>
          <w:lang w:eastAsia="zh-CN"/>
        </w:rPr>
        <w:t>0</w:t>
      </w:r>
      <w:r w:rsidR="0012405F" w:rsidRPr="00BC4C71">
        <w:rPr>
          <w:rFonts w:hint="eastAsia"/>
          <w:lang w:eastAsia="zh-CN"/>
        </w:rPr>
        <w:t>0</w:t>
      </w:r>
      <w:r w:rsidR="0012405F" w:rsidRPr="00BC4C71">
        <w:rPr>
          <w:rFonts w:hint="eastAsia"/>
          <w:lang w:eastAsia="zh-CN"/>
        </w:rPr>
        <w:t>～</w:t>
      </w:r>
      <w:r w:rsidR="0012405F" w:rsidRPr="00BC4C71">
        <w:rPr>
          <w:rFonts w:hint="eastAsia"/>
          <w:lang w:eastAsia="zh-CN"/>
        </w:rPr>
        <w:t>K0+090</w:t>
      </w:r>
      <w:r w:rsidR="0012405F" w:rsidRPr="00BC4C71">
        <w:rPr>
          <w:rFonts w:hint="eastAsia"/>
          <w:lang w:eastAsia="zh-CN"/>
        </w:rPr>
        <w:t>）</w:t>
      </w:r>
      <w:r w:rsidR="00467B2F" w:rsidRPr="00BC4C71">
        <w:rPr>
          <w:rFonts w:hint="eastAsia"/>
          <w:lang w:eastAsia="zh-CN"/>
        </w:rPr>
        <w:t>横断面宽度为</w:t>
      </w:r>
      <w:r w:rsidR="00467B2F" w:rsidRPr="00BC4C71">
        <w:rPr>
          <w:rFonts w:hint="eastAsia"/>
          <w:lang w:eastAsia="zh-CN"/>
        </w:rPr>
        <w:t>5</w:t>
      </w:r>
      <w:r w:rsidR="00467B2F" w:rsidRPr="00BC4C71">
        <w:rPr>
          <w:lang w:eastAsia="zh-CN"/>
        </w:rPr>
        <w:t>2.1</w:t>
      </w:r>
      <w:r w:rsidR="00467B2F" w:rsidRPr="00BC4C71">
        <w:rPr>
          <w:rFonts w:hint="eastAsia"/>
          <w:lang w:eastAsia="zh-CN"/>
        </w:rPr>
        <w:t>m</w:t>
      </w:r>
      <w:r w:rsidR="00467B2F" w:rsidRPr="00BC4C71">
        <w:rPr>
          <w:rFonts w:hint="eastAsia"/>
          <w:lang w:eastAsia="zh-CN"/>
        </w:rPr>
        <w:t>，采用双向主七辅二车道，路基标准横断面布置为</w:t>
      </w:r>
      <w:r w:rsidR="00467B2F" w:rsidRPr="00BC4C71">
        <w:rPr>
          <w:rFonts w:hint="eastAsia"/>
          <w:lang w:eastAsia="zh-CN"/>
        </w:rPr>
        <w:t>52.1m=3.5m</w:t>
      </w:r>
      <w:r w:rsidR="00467B2F" w:rsidRPr="00BC4C71">
        <w:rPr>
          <w:rFonts w:hint="eastAsia"/>
          <w:lang w:eastAsia="zh-CN"/>
        </w:rPr>
        <w:t>人行道</w:t>
      </w:r>
      <w:r w:rsidR="00467B2F" w:rsidRPr="00BC4C71">
        <w:rPr>
          <w:rFonts w:hint="eastAsia"/>
          <w:lang w:eastAsia="zh-CN"/>
        </w:rPr>
        <w:t>+0.25m</w:t>
      </w:r>
      <w:r w:rsidR="00467B2F" w:rsidRPr="00BC4C71">
        <w:rPr>
          <w:rFonts w:hint="eastAsia"/>
          <w:lang w:eastAsia="zh-CN"/>
        </w:rPr>
        <w:t>路缘带</w:t>
      </w:r>
      <w:r w:rsidR="00467B2F" w:rsidRPr="00BC4C71">
        <w:rPr>
          <w:rFonts w:hint="eastAsia"/>
          <w:lang w:eastAsia="zh-CN"/>
        </w:rPr>
        <w:t>+5.0m</w:t>
      </w:r>
      <w:r w:rsidR="00467B2F" w:rsidRPr="00BC4C71">
        <w:rPr>
          <w:rFonts w:hint="eastAsia"/>
          <w:lang w:eastAsia="zh-CN"/>
        </w:rPr>
        <w:t>辅道</w:t>
      </w:r>
      <w:r w:rsidR="00467B2F" w:rsidRPr="00BC4C71">
        <w:rPr>
          <w:rFonts w:hint="eastAsia"/>
          <w:lang w:eastAsia="zh-CN"/>
        </w:rPr>
        <w:t>+0.25m</w:t>
      </w:r>
      <w:r w:rsidR="00467B2F" w:rsidRPr="00BC4C71">
        <w:rPr>
          <w:rFonts w:hint="eastAsia"/>
          <w:lang w:eastAsia="zh-CN"/>
        </w:rPr>
        <w:t>路缘带</w:t>
      </w:r>
      <w:r w:rsidR="00467B2F" w:rsidRPr="00BC4C71">
        <w:rPr>
          <w:rFonts w:hint="eastAsia"/>
          <w:lang w:eastAsia="zh-CN"/>
        </w:rPr>
        <w:t>+2m</w:t>
      </w:r>
      <w:r w:rsidR="00467B2F" w:rsidRPr="00BC4C71">
        <w:rPr>
          <w:rFonts w:hint="eastAsia"/>
          <w:lang w:eastAsia="zh-CN"/>
        </w:rPr>
        <w:t>侧分带</w:t>
      </w:r>
      <w:r w:rsidR="00467B2F" w:rsidRPr="00BC4C71">
        <w:rPr>
          <w:rFonts w:hint="eastAsia"/>
          <w:lang w:eastAsia="zh-CN"/>
        </w:rPr>
        <w:t>+0.25m</w:t>
      </w:r>
      <w:r w:rsidR="00467B2F" w:rsidRPr="00BC4C71">
        <w:rPr>
          <w:rFonts w:hint="eastAsia"/>
          <w:lang w:eastAsia="zh-CN"/>
        </w:rPr>
        <w:t>路缘带</w:t>
      </w:r>
      <w:r w:rsidR="00467B2F" w:rsidRPr="00BC4C71">
        <w:rPr>
          <w:rFonts w:hint="eastAsia"/>
          <w:lang w:eastAsia="zh-CN"/>
        </w:rPr>
        <w:t>+12.8m</w:t>
      </w:r>
      <w:r w:rsidR="00467B2F" w:rsidRPr="00BC4C71">
        <w:rPr>
          <w:rFonts w:hint="eastAsia"/>
          <w:lang w:eastAsia="zh-CN"/>
        </w:rPr>
        <w:t>车行道（单向三车道）</w:t>
      </w:r>
      <w:r w:rsidR="00467B2F" w:rsidRPr="00BC4C71">
        <w:rPr>
          <w:rFonts w:hint="eastAsia"/>
          <w:lang w:eastAsia="zh-CN"/>
        </w:rPr>
        <w:t>+0.5m</w:t>
      </w:r>
      <w:r w:rsidR="00467B2F" w:rsidRPr="00BC4C71">
        <w:rPr>
          <w:rFonts w:hint="eastAsia"/>
          <w:lang w:eastAsia="zh-CN"/>
        </w:rPr>
        <w:t>双黄线</w:t>
      </w:r>
      <w:r w:rsidR="00467B2F" w:rsidRPr="00BC4C71">
        <w:rPr>
          <w:rFonts w:hint="eastAsia"/>
          <w:lang w:eastAsia="zh-CN"/>
        </w:rPr>
        <w:t>+16.3m</w:t>
      </w:r>
      <w:r w:rsidR="00467B2F" w:rsidRPr="00BC4C71">
        <w:rPr>
          <w:rFonts w:hint="eastAsia"/>
          <w:lang w:eastAsia="zh-CN"/>
        </w:rPr>
        <w:t>车行道（单向四车道）</w:t>
      </w:r>
      <w:r w:rsidR="00467B2F" w:rsidRPr="00BC4C71">
        <w:rPr>
          <w:rFonts w:hint="eastAsia"/>
          <w:lang w:eastAsia="zh-CN"/>
        </w:rPr>
        <w:t>+0.25m</w:t>
      </w:r>
      <w:r w:rsidR="00467B2F" w:rsidRPr="00BC4C71">
        <w:rPr>
          <w:rFonts w:hint="eastAsia"/>
          <w:lang w:eastAsia="zh-CN"/>
        </w:rPr>
        <w:t>路缘带</w:t>
      </w:r>
      <w:r w:rsidR="00467B2F" w:rsidRPr="00BC4C71">
        <w:rPr>
          <w:rFonts w:hint="eastAsia"/>
          <w:lang w:eastAsia="zh-CN"/>
        </w:rPr>
        <w:t>+2m</w:t>
      </w:r>
      <w:r w:rsidR="00467B2F" w:rsidRPr="00BC4C71">
        <w:rPr>
          <w:rFonts w:hint="eastAsia"/>
          <w:lang w:eastAsia="zh-CN"/>
        </w:rPr>
        <w:t>侧分带</w:t>
      </w:r>
      <w:r w:rsidR="00467B2F" w:rsidRPr="00BC4C71">
        <w:rPr>
          <w:rFonts w:hint="eastAsia"/>
          <w:lang w:eastAsia="zh-CN"/>
        </w:rPr>
        <w:t>+0.25m</w:t>
      </w:r>
      <w:r w:rsidR="00467B2F" w:rsidRPr="00BC4C71">
        <w:rPr>
          <w:rFonts w:hint="eastAsia"/>
          <w:lang w:eastAsia="zh-CN"/>
        </w:rPr>
        <w:t>路缘带</w:t>
      </w:r>
      <w:r w:rsidR="00467B2F" w:rsidRPr="00BC4C71">
        <w:rPr>
          <w:rFonts w:hint="eastAsia"/>
          <w:lang w:eastAsia="zh-CN"/>
        </w:rPr>
        <w:t>+5.0m</w:t>
      </w:r>
      <w:r w:rsidR="00467B2F" w:rsidRPr="00BC4C71">
        <w:rPr>
          <w:rFonts w:hint="eastAsia"/>
          <w:lang w:eastAsia="zh-CN"/>
        </w:rPr>
        <w:t>辅道</w:t>
      </w:r>
      <w:r w:rsidR="00467B2F" w:rsidRPr="00BC4C71">
        <w:rPr>
          <w:rFonts w:hint="eastAsia"/>
          <w:lang w:eastAsia="zh-CN"/>
        </w:rPr>
        <w:t>+0.25m</w:t>
      </w:r>
      <w:r w:rsidR="00467B2F" w:rsidRPr="00BC4C71">
        <w:rPr>
          <w:rFonts w:hint="eastAsia"/>
          <w:lang w:eastAsia="zh-CN"/>
        </w:rPr>
        <w:t>路缘带</w:t>
      </w:r>
      <w:r w:rsidR="00467B2F" w:rsidRPr="00BC4C71">
        <w:rPr>
          <w:rFonts w:hint="eastAsia"/>
          <w:lang w:eastAsia="zh-CN"/>
        </w:rPr>
        <w:t>+3.5m</w:t>
      </w:r>
      <w:r w:rsidR="00467B2F" w:rsidRPr="00BC4C71">
        <w:rPr>
          <w:rFonts w:hint="eastAsia"/>
          <w:lang w:eastAsia="zh-CN"/>
        </w:rPr>
        <w:t>人行道。</w:t>
      </w:r>
      <w:bookmarkStart w:id="53" w:name="_Hlk25067694"/>
      <w:r w:rsidR="00467B2F" w:rsidRPr="00BC4C71">
        <w:rPr>
          <w:rFonts w:hint="eastAsia"/>
          <w:lang w:eastAsia="zh-CN"/>
        </w:rPr>
        <w:t>围城路西侧路基标准横断面布置</w:t>
      </w:r>
      <w:bookmarkEnd w:id="53"/>
      <w:r w:rsidR="00467B2F" w:rsidRPr="00BC4C71">
        <w:rPr>
          <w:rFonts w:hint="eastAsia"/>
          <w:lang w:eastAsia="zh-CN"/>
        </w:rPr>
        <w:t>见下图。</w:t>
      </w:r>
    </w:p>
    <w:bookmarkEnd w:id="50"/>
    <w:p w:rsidR="00467B2F" w:rsidRPr="00BC4C71" w:rsidRDefault="00467B2F" w:rsidP="00467B2F">
      <w:pPr>
        <w:pStyle w:val="00"/>
        <w:keepNext/>
        <w:ind w:firstLineChars="0" w:firstLine="0"/>
        <w:jc w:val="center"/>
      </w:pPr>
      <w:r w:rsidRPr="00BC4C71">
        <w:rPr>
          <w:noProof/>
          <w:lang w:val="en-US" w:eastAsia="zh-CN"/>
        </w:rPr>
        <w:drawing>
          <wp:inline distT="0" distB="0" distL="0" distR="0" wp14:anchorId="39CD7BD4">
            <wp:extent cx="5276215" cy="2219325"/>
            <wp:effectExtent l="0" t="0" r="63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215" cy="2219325"/>
                    </a:xfrm>
                    <a:prstGeom prst="rect">
                      <a:avLst/>
                    </a:prstGeom>
                    <a:noFill/>
                  </pic:spPr>
                </pic:pic>
              </a:graphicData>
            </a:graphic>
          </wp:inline>
        </w:drawing>
      </w:r>
    </w:p>
    <w:p w:rsidR="00467B2F" w:rsidRPr="00BC4C71" w:rsidRDefault="00467B2F" w:rsidP="00467B2F">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15</w:t>
      </w:r>
      <w:r w:rsidRPr="00BC4C71">
        <w:fldChar w:fldCharType="end"/>
      </w:r>
      <w:r w:rsidRPr="00BC4C71">
        <w:t xml:space="preserve">  </w:t>
      </w:r>
      <w:r w:rsidR="00455CF1" w:rsidRPr="00BC4C71">
        <w:rPr>
          <w:rFonts w:hint="eastAsia"/>
        </w:rPr>
        <w:t>围城路（新竹大道）</w:t>
      </w:r>
      <w:r w:rsidRPr="00BC4C71">
        <w:rPr>
          <w:rFonts w:hint="eastAsia"/>
        </w:rPr>
        <w:t>西侧路基</w:t>
      </w:r>
      <w:r w:rsidR="0012405F" w:rsidRPr="00BC4C71">
        <w:rPr>
          <w:rFonts w:hint="eastAsia"/>
        </w:rPr>
        <w:t>段（</w:t>
      </w:r>
      <w:r w:rsidR="0012405F" w:rsidRPr="00BC4C71">
        <w:rPr>
          <w:rFonts w:hint="eastAsia"/>
        </w:rPr>
        <w:t>K0+000</w:t>
      </w:r>
      <w:r w:rsidR="0012405F" w:rsidRPr="00BC4C71">
        <w:rPr>
          <w:rFonts w:hint="eastAsia"/>
        </w:rPr>
        <w:t>～</w:t>
      </w:r>
      <w:r w:rsidR="0012405F" w:rsidRPr="00BC4C71">
        <w:rPr>
          <w:rFonts w:hint="eastAsia"/>
        </w:rPr>
        <w:t>K0+090</w:t>
      </w:r>
      <w:r w:rsidR="0012405F" w:rsidRPr="00BC4C71">
        <w:rPr>
          <w:rFonts w:hint="eastAsia"/>
        </w:rPr>
        <w:t>）</w:t>
      </w:r>
      <w:r w:rsidRPr="00BC4C71">
        <w:rPr>
          <w:rFonts w:hint="eastAsia"/>
        </w:rPr>
        <w:t>横断面布置图</w:t>
      </w:r>
      <w:r w:rsidR="0012405F" w:rsidRPr="00BC4C71">
        <w:rPr>
          <w:rFonts w:hint="eastAsia"/>
        </w:rPr>
        <w:t>（</w:t>
      </w:r>
      <w:r w:rsidR="0012405F" w:rsidRPr="00BC4C71">
        <w:rPr>
          <w:rFonts w:hint="eastAsia"/>
        </w:rPr>
        <w:t>5</w:t>
      </w:r>
      <w:r w:rsidR="0012405F" w:rsidRPr="00BC4C71">
        <w:t>2.1</w:t>
      </w:r>
      <w:r w:rsidR="0012405F" w:rsidRPr="00BC4C71">
        <w:rPr>
          <w:rFonts w:hint="eastAsia"/>
        </w:rPr>
        <w:t>m</w:t>
      </w:r>
      <w:r w:rsidR="0012405F" w:rsidRPr="00BC4C71">
        <w:rPr>
          <w:rFonts w:hint="eastAsia"/>
        </w:rPr>
        <w:t>）</w:t>
      </w:r>
    </w:p>
    <w:p w:rsidR="0012405F" w:rsidRPr="00BC4C71" w:rsidRDefault="0012405F" w:rsidP="0012405F">
      <w:pPr>
        <w:ind w:firstLine="480"/>
      </w:pPr>
      <w:r w:rsidRPr="00BC4C71">
        <w:rPr>
          <w:rFonts w:hint="eastAsia"/>
        </w:rPr>
        <w:t>（</w:t>
      </w:r>
      <w:r w:rsidRPr="00BC4C71">
        <w:rPr>
          <w:rFonts w:hint="eastAsia"/>
        </w:rPr>
        <w:t>2</w:t>
      </w:r>
      <w:r w:rsidRPr="00BC4C71">
        <w:rPr>
          <w:rFonts w:hint="eastAsia"/>
        </w:rPr>
        <w:t>）西侧挡墙段（</w:t>
      </w:r>
      <w:r w:rsidRPr="00BC4C71">
        <w:rPr>
          <w:rFonts w:hint="eastAsia"/>
        </w:rPr>
        <w:t>K0+090</w:t>
      </w:r>
      <w:r w:rsidRPr="00BC4C71">
        <w:rPr>
          <w:rFonts w:hint="eastAsia"/>
        </w:rPr>
        <w:t>～</w:t>
      </w:r>
      <w:r w:rsidRPr="00BC4C71">
        <w:rPr>
          <w:rFonts w:hint="eastAsia"/>
        </w:rPr>
        <w:t>K0+145</w:t>
      </w:r>
      <w:r w:rsidRPr="00BC4C71">
        <w:rPr>
          <w:rFonts w:hint="eastAsia"/>
        </w:rPr>
        <w:t>）</w:t>
      </w:r>
    </w:p>
    <w:p w:rsidR="0012405F" w:rsidRPr="00BC4C71" w:rsidRDefault="00455CF1" w:rsidP="0012405F">
      <w:pPr>
        <w:ind w:firstLine="480"/>
      </w:pPr>
      <w:r w:rsidRPr="00BC4C71">
        <w:rPr>
          <w:rFonts w:hint="eastAsia"/>
        </w:rPr>
        <w:t>围城路（新竹大道）下穿</w:t>
      </w:r>
      <w:r w:rsidR="0012405F" w:rsidRPr="00BC4C71">
        <w:rPr>
          <w:rFonts w:hint="eastAsia"/>
        </w:rPr>
        <w:t>西侧挡墙段（</w:t>
      </w:r>
      <w:r w:rsidR="0012405F" w:rsidRPr="00BC4C71">
        <w:rPr>
          <w:rFonts w:hint="eastAsia"/>
        </w:rPr>
        <w:t>K0+090</w:t>
      </w:r>
      <w:r w:rsidR="0012405F" w:rsidRPr="00BC4C71">
        <w:rPr>
          <w:rFonts w:hint="eastAsia"/>
        </w:rPr>
        <w:t>～</w:t>
      </w:r>
      <w:r w:rsidR="0012405F" w:rsidRPr="00BC4C71">
        <w:rPr>
          <w:rFonts w:hint="eastAsia"/>
        </w:rPr>
        <w:t>K0+145</w:t>
      </w:r>
      <w:r w:rsidR="0012405F" w:rsidRPr="00BC4C71">
        <w:rPr>
          <w:rFonts w:hint="eastAsia"/>
        </w:rPr>
        <w:t>）横断面宽度为</w:t>
      </w:r>
      <w:r w:rsidR="0012405F" w:rsidRPr="00BC4C71">
        <w:rPr>
          <w:rFonts w:hint="eastAsia"/>
        </w:rPr>
        <w:t>5</w:t>
      </w:r>
      <w:r w:rsidR="0012405F" w:rsidRPr="00BC4C71">
        <w:t>2.1</w:t>
      </w:r>
      <w:r w:rsidR="0012405F" w:rsidRPr="00BC4C71">
        <w:rPr>
          <w:rFonts w:hint="eastAsia"/>
        </w:rPr>
        <w:t>m</w:t>
      </w:r>
      <w:r w:rsidR="0012405F" w:rsidRPr="00BC4C71">
        <w:rPr>
          <w:rFonts w:hint="eastAsia"/>
        </w:rPr>
        <w:t>，采用主四辅六车道，横断面布置为：</w:t>
      </w:r>
      <w:r w:rsidR="0012405F" w:rsidRPr="00BC4C71">
        <w:rPr>
          <w:rFonts w:hint="eastAsia"/>
        </w:rPr>
        <w:t>52.1m=3.5m</w:t>
      </w:r>
      <w:r w:rsidR="0012405F" w:rsidRPr="00BC4C71">
        <w:rPr>
          <w:rFonts w:hint="eastAsia"/>
        </w:rPr>
        <w:t>人行道</w:t>
      </w:r>
      <w:r w:rsidR="0012405F" w:rsidRPr="00BC4C71">
        <w:rPr>
          <w:rFonts w:hint="eastAsia"/>
        </w:rPr>
        <w:t>+0.25m</w:t>
      </w:r>
      <w:r w:rsidR="0012405F" w:rsidRPr="00BC4C71">
        <w:rPr>
          <w:rFonts w:hint="eastAsia"/>
        </w:rPr>
        <w:t>路缘带</w:t>
      </w:r>
      <w:r w:rsidR="0012405F" w:rsidRPr="00BC4C71">
        <w:rPr>
          <w:rFonts w:hint="eastAsia"/>
        </w:rPr>
        <w:t>+5.0m</w:t>
      </w:r>
      <w:r w:rsidR="0012405F" w:rsidRPr="00BC4C71">
        <w:rPr>
          <w:rFonts w:hint="eastAsia"/>
        </w:rPr>
        <w:t>辅道</w:t>
      </w:r>
      <w:r w:rsidR="0012405F" w:rsidRPr="00BC4C71">
        <w:rPr>
          <w:rFonts w:hint="eastAsia"/>
        </w:rPr>
        <w:t>+0.25m</w:t>
      </w:r>
      <w:r w:rsidR="0012405F" w:rsidRPr="00BC4C71">
        <w:rPr>
          <w:rFonts w:hint="eastAsia"/>
        </w:rPr>
        <w:t>路缘带</w:t>
      </w:r>
      <w:r w:rsidR="0012405F" w:rsidRPr="00BC4C71">
        <w:rPr>
          <w:rFonts w:hint="eastAsia"/>
        </w:rPr>
        <w:t>+2m</w:t>
      </w:r>
      <w:r w:rsidR="0012405F" w:rsidRPr="00BC4C71">
        <w:rPr>
          <w:rFonts w:hint="eastAsia"/>
        </w:rPr>
        <w:t>侧分带</w:t>
      </w:r>
      <w:r w:rsidR="0012405F" w:rsidRPr="00BC4C71">
        <w:rPr>
          <w:rFonts w:hint="eastAsia"/>
        </w:rPr>
        <w:t>+0.25m</w:t>
      </w:r>
      <w:r w:rsidR="0012405F" w:rsidRPr="00BC4C71">
        <w:rPr>
          <w:rFonts w:hint="eastAsia"/>
        </w:rPr>
        <w:t>路缘带</w:t>
      </w:r>
      <w:r w:rsidR="0012405F" w:rsidRPr="00BC4C71">
        <w:rPr>
          <w:rFonts w:hint="eastAsia"/>
        </w:rPr>
        <w:t>+3.5m</w:t>
      </w:r>
      <w:r w:rsidR="0012405F" w:rsidRPr="00BC4C71">
        <w:rPr>
          <w:rFonts w:hint="eastAsia"/>
        </w:rPr>
        <w:t>车行道</w:t>
      </w:r>
      <w:r w:rsidR="0012405F" w:rsidRPr="00BC4C71">
        <w:rPr>
          <w:rFonts w:hint="eastAsia"/>
        </w:rPr>
        <w:t>+18.6m</w:t>
      </w:r>
      <w:r w:rsidR="0012405F" w:rsidRPr="00BC4C71">
        <w:rPr>
          <w:rFonts w:hint="eastAsia"/>
        </w:rPr>
        <w:t>船槽</w:t>
      </w:r>
      <w:r w:rsidR="0012405F" w:rsidRPr="00BC4C71">
        <w:rPr>
          <w:rFonts w:hint="eastAsia"/>
        </w:rPr>
        <w:t>+0.25m</w:t>
      </w:r>
      <w:r w:rsidR="0012405F" w:rsidRPr="00BC4C71">
        <w:rPr>
          <w:rFonts w:hint="eastAsia"/>
        </w:rPr>
        <w:t>路</w:t>
      </w:r>
      <w:r w:rsidR="0012405F" w:rsidRPr="00BC4C71">
        <w:rPr>
          <w:rFonts w:hint="eastAsia"/>
        </w:rPr>
        <w:lastRenderedPageBreak/>
        <w:t>缘带</w:t>
      </w:r>
      <w:r w:rsidR="0012405F" w:rsidRPr="00BC4C71">
        <w:rPr>
          <w:rFonts w:hint="eastAsia"/>
        </w:rPr>
        <w:t>+7.0m</w:t>
      </w:r>
      <w:r w:rsidR="0012405F" w:rsidRPr="00BC4C71">
        <w:rPr>
          <w:rFonts w:hint="eastAsia"/>
        </w:rPr>
        <w:t>车行道</w:t>
      </w:r>
      <w:r w:rsidR="0012405F" w:rsidRPr="00BC4C71">
        <w:rPr>
          <w:rFonts w:hint="eastAsia"/>
        </w:rPr>
        <w:t>+0.25m</w:t>
      </w:r>
      <w:r w:rsidR="0012405F" w:rsidRPr="00BC4C71">
        <w:rPr>
          <w:rFonts w:hint="eastAsia"/>
        </w:rPr>
        <w:t>路缘带</w:t>
      </w:r>
      <w:r w:rsidR="0012405F" w:rsidRPr="00BC4C71">
        <w:rPr>
          <w:rFonts w:hint="eastAsia"/>
        </w:rPr>
        <w:t>+2m</w:t>
      </w:r>
      <w:r w:rsidR="0012405F" w:rsidRPr="00BC4C71">
        <w:rPr>
          <w:rFonts w:hint="eastAsia"/>
        </w:rPr>
        <w:t>侧分带</w:t>
      </w:r>
      <w:r w:rsidR="0012405F" w:rsidRPr="00BC4C71">
        <w:rPr>
          <w:rFonts w:hint="eastAsia"/>
        </w:rPr>
        <w:t>+0.25m</w:t>
      </w:r>
      <w:r w:rsidR="0012405F" w:rsidRPr="00BC4C71">
        <w:rPr>
          <w:rFonts w:hint="eastAsia"/>
        </w:rPr>
        <w:t>路缘带</w:t>
      </w:r>
      <w:r w:rsidR="0012405F" w:rsidRPr="00BC4C71">
        <w:rPr>
          <w:rFonts w:hint="eastAsia"/>
        </w:rPr>
        <w:t>+5.0m</w:t>
      </w:r>
      <w:r w:rsidR="0012405F" w:rsidRPr="00BC4C71">
        <w:rPr>
          <w:rFonts w:hint="eastAsia"/>
        </w:rPr>
        <w:t>辅道</w:t>
      </w:r>
      <w:r w:rsidR="0012405F" w:rsidRPr="00BC4C71">
        <w:rPr>
          <w:rFonts w:hint="eastAsia"/>
        </w:rPr>
        <w:t>+0.25m</w:t>
      </w:r>
      <w:r w:rsidR="0012405F" w:rsidRPr="00BC4C71">
        <w:rPr>
          <w:rFonts w:hint="eastAsia"/>
        </w:rPr>
        <w:t>路缘带</w:t>
      </w:r>
      <w:r w:rsidR="0012405F" w:rsidRPr="00BC4C71">
        <w:rPr>
          <w:rFonts w:hint="eastAsia"/>
        </w:rPr>
        <w:t>+3.5m</w:t>
      </w:r>
      <w:r w:rsidR="0012405F" w:rsidRPr="00BC4C71">
        <w:rPr>
          <w:rFonts w:hint="eastAsia"/>
        </w:rPr>
        <w:t>人行道。</w:t>
      </w:r>
    </w:p>
    <w:p w:rsidR="0012405F" w:rsidRPr="00BC4C71" w:rsidRDefault="0012405F" w:rsidP="0012405F">
      <w:pPr>
        <w:keepNext/>
        <w:ind w:firstLineChars="0" w:firstLine="0"/>
      </w:pPr>
      <w:r w:rsidRPr="00BC4C71">
        <w:rPr>
          <w:noProof/>
        </w:rPr>
        <w:drawing>
          <wp:inline distT="0" distB="0" distL="0" distR="0" wp14:anchorId="35C0E171" wp14:editId="43957EB2">
            <wp:extent cx="5267325" cy="1513444"/>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2649" cy="1520720"/>
                    </a:xfrm>
                    <a:prstGeom prst="rect">
                      <a:avLst/>
                    </a:prstGeom>
                    <a:noFill/>
                  </pic:spPr>
                </pic:pic>
              </a:graphicData>
            </a:graphic>
          </wp:inline>
        </w:drawing>
      </w:r>
    </w:p>
    <w:p w:rsidR="0012405F" w:rsidRPr="00BC4C71" w:rsidRDefault="0012405F" w:rsidP="0012405F">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16</w:t>
      </w:r>
      <w:r w:rsidRPr="00BC4C71">
        <w:fldChar w:fldCharType="end"/>
      </w:r>
      <w:r w:rsidRPr="00BC4C71">
        <w:t xml:space="preserve">  </w:t>
      </w:r>
      <w:r w:rsidR="00455CF1" w:rsidRPr="00BC4C71">
        <w:rPr>
          <w:rFonts w:hint="eastAsia"/>
        </w:rPr>
        <w:t>围城路（新竹大道）下穿</w:t>
      </w:r>
      <w:r w:rsidRPr="00BC4C71">
        <w:rPr>
          <w:rFonts w:hint="eastAsia"/>
        </w:rPr>
        <w:t>西侧挡墙段（</w:t>
      </w:r>
      <w:r w:rsidRPr="00BC4C71">
        <w:rPr>
          <w:rFonts w:hint="eastAsia"/>
        </w:rPr>
        <w:t xml:space="preserve">K0+090 </w:t>
      </w:r>
      <w:r w:rsidRPr="00BC4C71">
        <w:rPr>
          <w:rFonts w:hint="eastAsia"/>
        </w:rPr>
        <w:t>～</w:t>
      </w:r>
      <w:r w:rsidRPr="00BC4C71">
        <w:rPr>
          <w:rFonts w:hint="eastAsia"/>
        </w:rPr>
        <w:t>K0+145</w:t>
      </w:r>
      <w:r w:rsidRPr="00BC4C71">
        <w:rPr>
          <w:rFonts w:hint="eastAsia"/>
        </w:rPr>
        <w:t>）布置图（</w:t>
      </w:r>
      <w:r w:rsidRPr="00BC4C71">
        <w:rPr>
          <w:rFonts w:hint="eastAsia"/>
        </w:rPr>
        <w:t>5</w:t>
      </w:r>
      <w:r w:rsidRPr="00BC4C71">
        <w:t>2.1</w:t>
      </w:r>
      <w:r w:rsidRPr="00BC4C71">
        <w:rPr>
          <w:rFonts w:hint="eastAsia"/>
        </w:rPr>
        <w:t>m</w:t>
      </w:r>
      <w:r w:rsidRPr="00BC4C71">
        <w:rPr>
          <w:rFonts w:hint="eastAsia"/>
        </w:rPr>
        <w:t>）</w:t>
      </w:r>
    </w:p>
    <w:p w:rsidR="0012405F" w:rsidRPr="00BC4C71" w:rsidRDefault="0012405F" w:rsidP="00F56731">
      <w:pPr>
        <w:pStyle w:val="00"/>
        <w:rPr>
          <w:lang w:val="en-US" w:eastAsia="zh-CN"/>
        </w:rPr>
      </w:pPr>
      <w:r w:rsidRPr="00BC4C71">
        <w:rPr>
          <w:rFonts w:hint="eastAsia"/>
          <w:lang w:val="en-US" w:eastAsia="zh-CN"/>
        </w:rPr>
        <w:t>（</w:t>
      </w:r>
      <w:r w:rsidRPr="00BC4C71">
        <w:rPr>
          <w:rFonts w:hint="eastAsia"/>
          <w:lang w:val="en-US" w:eastAsia="zh-CN"/>
        </w:rPr>
        <w:t>3</w:t>
      </w:r>
      <w:r w:rsidRPr="00BC4C71">
        <w:rPr>
          <w:rFonts w:hint="eastAsia"/>
          <w:lang w:val="en-US" w:eastAsia="zh-CN"/>
        </w:rPr>
        <w:t>）东侧标准路基段</w:t>
      </w:r>
      <w:bookmarkStart w:id="54" w:name="_Hlk25421628"/>
      <w:r w:rsidRPr="00BC4C71">
        <w:rPr>
          <w:rFonts w:hint="eastAsia"/>
          <w:lang w:val="en-US" w:eastAsia="zh-CN"/>
        </w:rPr>
        <w:t>（</w:t>
      </w:r>
      <w:r w:rsidRPr="00BC4C71">
        <w:rPr>
          <w:rFonts w:hint="eastAsia"/>
          <w:lang w:val="en-US" w:eastAsia="zh-CN"/>
        </w:rPr>
        <w:t>K0+</w:t>
      </w:r>
      <w:r w:rsidRPr="00BC4C71">
        <w:rPr>
          <w:lang w:val="en-US" w:eastAsia="zh-CN"/>
        </w:rPr>
        <w:t>91</w:t>
      </w:r>
      <w:r w:rsidRPr="00BC4C71">
        <w:rPr>
          <w:rFonts w:hint="eastAsia"/>
          <w:lang w:val="en-US" w:eastAsia="zh-CN"/>
        </w:rPr>
        <w:t>0</w:t>
      </w:r>
      <w:r w:rsidRPr="00BC4C71">
        <w:rPr>
          <w:rFonts w:hint="eastAsia"/>
          <w:lang w:val="en-US" w:eastAsia="zh-CN"/>
        </w:rPr>
        <w:t>～</w:t>
      </w:r>
      <w:r w:rsidRPr="00BC4C71">
        <w:rPr>
          <w:rFonts w:hint="eastAsia"/>
          <w:lang w:val="en-US" w:eastAsia="zh-CN"/>
        </w:rPr>
        <w:t>K0+9</w:t>
      </w:r>
      <w:r w:rsidR="000514FF" w:rsidRPr="00BC4C71">
        <w:rPr>
          <w:lang w:val="en-US" w:eastAsia="zh-CN"/>
        </w:rPr>
        <w:t>8</w:t>
      </w:r>
      <w:r w:rsidRPr="00BC4C71">
        <w:rPr>
          <w:rFonts w:hint="eastAsia"/>
          <w:lang w:val="en-US" w:eastAsia="zh-CN"/>
        </w:rPr>
        <w:t>0</w:t>
      </w:r>
      <w:r w:rsidRPr="00BC4C71">
        <w:rPr>
          <w:rFonts w:hint="eastAsia"/>
          <w:lang w:val="en-US" w:eastAsia="zh-CN"/>
        </w:rPr>
        <w:t>）</w:t>
      </w:r>
      <w:bookmarkEnd w:id="54"/>
    </w:p>
    <w:p w:rsidR="00467B2F" w:rsidRPr="00BC4C71" w:rsidRDefault="00467B2F" w:rsidP="00F56731">
      <w:pPr>
        <w:pStyle w:val="00"/>
        <w:rPr>
          <w:lang w:val="en-US"/>
        </w:rPr>
      </w:pPr>
      <w:bookmarkStart w:id="55" w:name="_Hlk25596719"/>
      <w:r w:rsidRPr="00BC4C71">
        <w:rPr>
          <w:rFonts w:hint="eastAsia"/>
          <w:lang w:val="en-US" w:eastAsia="zh-CN"/>
        </w:rPr>
        <w:t>围城路</w:t>
      </w:r>
      <w:r w:rsidR="00455CF1" w:rsidRPr="00BC4C71">
        <w:rPr>
          <w:rFonts w:hint="eastAsia"/>
          <w:lang w:val="en-US" w:eastAsia="zh-CN"/>
        </w:rPr>
        <w:t>（聚业路）</w:t>
      </w:r>
      <w:bookmarkEnd w:id="55"/>
      <w:r w:rsidRPr="00BC4C71">
        <w:rPr>
          <w:rFonts w:hint="eastAsia"/>
          <w:lang w:val="en-US"/>
        </w:rPr>
        <w:t>下穿工程</w:t>
      </w:r>
      <w:r w:rsidRPr="00BC4C71">
        <w:rPr>
          <w:rFonts w:hint="eastAsia"/>
          <w:lang w:val="en-US" w:eastAsia="zh-CN"/>
        </w:rPr>
        <w:t>东</w:t>
      </w:r>
      <w:r w:rsidRPr="00BC4C71">
        <w:rPr>
          <w:rFonts w:hint="eastAsia"/>
          <w:lang w:val="en-US"/>
        </w:rPr>
        <w:t>侧</w:t>
      </w:r>
      <w:r w:rsidR="0012405F" w:rsidRPr="00BC4C71">
        <w:rPr>
          <w:rFonts w:hint="eastAsia"/>
          <w:lang w:val="en-US" w:eastAsia="zh-CN"/>
        </w:rPr>
        <w:t>标准路基段（</w:t>
      </w:r>
      <w:r w:rsidR="0012405F" w:rsidRPr="00BC4C71">
        <w:rPr>
          <w:rFonts w:hint="eastAsia"/>
          <w:lang w:val="en-US" w:eastAsia="zh-CN"/>
        </w:rPr>
        <w:t>K0+910</w:t>
      </w:r>
      <w:r w:rsidR="0012405F" w:rsidRPr="00BC4C71">
        <w:rPr>
          <w:rFonts w:hint="eastAsia"/>
          <w:lang w:val="en-US" w:eastAsia="zh-CN"/>
        </w:rPr>
        <w:t>～</w:t>
      </w:r>
      <w:r w:rsidR="0012405F" w:rsidRPr="00BC4C71">
        <w:rPr>
          <w:rFonts w:hint="eastAsia"/>
          <w:lang w:val="en-US" w:eastAsia="zh-CN"/>
        </w:rPr>
        <w:t>K0+910</w:t>
      </w:r>
      <w:r w:rsidR="0012405F" w:rsidRPr="00BC4C71">
        <w:rPr>
          <w:rFonts w:hint="eastAsia"/>
          <w:lang w:val="en-US" w:eastAsia="zh-CN"/>
        </w:rPr>
        <w:t>）</w:t>
      </w:r>
      <w:r w:rsidRPr="00BC4C71">
        <w:rPr>
          <w:rFonts w:hint="eastAsia"/>
          <w:lang w:val="en-US"/>
        </w:rPr>
        <w:t>横断面宽度为</w:t>
      </w:r>
      <w:r w:rsidRPr="00BC4C71">
        <w:rPr>
          <w:lang w:val="en-US"/>
        </w:rPr>
        <w:t>55.6</w:t>
      </w:r>
      <w:r w:rsidRPr="00BC4C71">
        <w:rPr>
          <w:rFonts w:hint="eastAsia"/>
          <w:lang w:val="en-US"/>
        </w:rPr>
        <w:t>m</w:t>
      </w:r>
      <w:r w:rsidRPr="00BC4C71">
        <w:rPr>
          <w:rFonts w:hint="eastAsia"/>
          <w:lang w:val="en-US"/>
        </w:rPr>
        <w:t>，采用双向主</w:t>
      </w:r>
      <w:r w:rsidRPr="00BC4C71">
        <w:rPr>
          <w:rFonts w:hint="eastAsia"/>
          <w:lang w:val="en-US" w:eastAsia="zh-CN"/>
        </w:rPr>
        <w:t>八</w:t>
      </w:r>
      <w:r w:rsidRPr="00BC4C71">
        <w:rPr>
          <w:rFonts w:hint="eastAsia"/>
          <w:lang w:val="en-US"/>
        </w:rPr>
        <w:t>辅二车道，路基标准横断面布置为</w:t>
      </w:r>
      <w:r w:rsidRPr="00BC4C71">
        <w:rPr>
          <w:rFonts w:hint="eastAsia"/>
          <w:lang w:val="en-US"/>
        </w:rPr>
        <w:t>55.6m=3.5m</w:t>
      </w:r>
      <w:r w:rsidRPr="00BC4C71">
        <w:rPr>
          <w:rFonts w:hint="eastAsia"/>
          <w:lang w:val="en-US"/>
        </w:rPr>
        <w:t>人行道</w:t>
      </w:r>
      <w:r w:rsidRPr="00BC4C71">
        <w:rPr>
          <w:rFonts w:hint="eastAsia"/>
          <w:lang w:val="en-US"/>
        </w:rPr>
        <w:t>+0.25m</w:t>
      </w:r>
      <w:r w:rsidRPr="00BC4C71">
        <w:rPr>
          <w:rFonts w:hint="eastAsia"/>
          <w:lang w:val="en-US"/>
        </w:rPr>
        <w:t>路缘带</w:t>
      </w:r>
      <w:r w:rsidRPr="00BC4C71">
        <w:rPr>
          <w:rFonts w:hint="eastAsia"/>
          <w:lang w:val="en-US"/>
        </w:rPr>
        <w:t>+5.0m</w:t>
      </w:r>
      <w:r w:rsidRPr="00BC4C71">
        <w:rPr>
          <w:rFonts w:hint="eastAsia"/>
          <w:lang w:val="en-US"/>
        </w:rPr>
        <w:t>辅道</w:t>
      </w:r>
      <w:r w:rsidRPr="00BC4C71">
        <w:rPr>
          <w:rFonts w:hint="eastAsia"/>
          <w:lang w:val="en-US"/>
        </w:rPr>
        <w:t>+0.25m</w:t>
      </w:r>
      <w:r w:rsidRPr="00BC4C71">
        <w:rPr>
          <w:rFonts w:hint="eastAsia"/>
          <w:lang w:val="en-US"/>
        </w:rPr>
        <w:t>路缘带</w:t>
      </w:r>
      <w:r w:rsidRPr="00BC4C71">
        <w:rPr>
          <w:rFonts w:hint="eastAsia"/>
          <w:lang w:val="en-US"/>
        </w:rPr>
        <w:t>+2m</w:t>
      </w:r>
      <w:r w:rsidRPr="00BC4C71">
        <w:rPr>
          <w:rFonts w:hint="eastAsia"/>
          <w:lang w:val="en-US"/>
        </w:rPr>
        <w:t>侧分带</w:t>
      </w:r>
      <w:r w:rsidRPr="00BC4C71">
        <w:rPr>
          <w:rFonts w:hint="eastAsia"/>
          <w:lang w:val="en-US"/>
        </w:rPr>
        <w:t>+0.25m</w:t>
      </w:r>
      <w:r w:rsidRPr="00BC4C71">
        <w:rPr>
          <w:rFonts w:hint="eastAsia"/>
          <w:lang w:val="en-US"/>
        </w:rPr>
        <w:t>路缘带</w:t>
      </w:r>
      <w:r w:rsidRPr="00BC4C71">
        <w:rPr>
          <w:rFonts w:hint="eastAsia"/>
          <w:lang w:val="en-US"/>
        </w:rPr>
        <w:t>+16.3m</w:t>
      </w:r>
      <w:r w:rsidRPr="00BC4C71">
        <w:rPr>
          <w:rFonts w:hint="eastAsia"/>
          <w:lang w:val="en-US"/>
        </w:rPr>
        <w:t>车行道（单向四车道）</w:t>
      </w:r>
      <w:r w:rsidRPr="00BC4C71">
        <w:rPr>
          <w:rFonts w:hint="eastAsia"/>
          <w:lang w:val="en-US"/>
        </w:rPr>
        <w:t>+0.5m</w:t>
      </w:r>
      <w:r w:rsidRPr="00BC4C71">
        <w:rPr>
          <w:rFonts w:hint="eastAsia"/>
          <w:lang w:val="en-US"/>
        </w:rPr>
        <w:t>双黄线</w:t>
      </w:r>
      <w:r w:rsidRPr="00BC4C71">
        <w:rPr>
          <w:rFonts w:hint="eastAsia"/>
          <w:lang w:val="en-US"/>
        </w:rPr>
        <w:t>+16.3m</w:t>
      </w:r>
      <w:r w:rsidRPr="00BC4C71">
        <w:rPr>
          <w:rFonts w:hint="eastAsia"/>
          <w:lang w:val="en-US"/>
        </w:rPr>
        <w:t>车行道（单向四车道）</w:t>
      </w:r>
      <w:r w:rsidRPr="00BC4C71">
        <w:rPr>
          <w:rFonts w:hint="eastAsia"/>
          <w:lang w:val="en-US"/>
        </w:rPr>
        <w:t>+0.25m</w:t>
      </w:r>
      <w:r w:rsidRPr="00BC4C71">
        <w:rPr>
          <w:rFonts w:hint="eastAsia"/>
          <w:lang w:val="en-US"/>
        </w:rPr>
        <w:t>路缘带</w:t>
      </w:r>
      <w:r w:rsidRPr="00BC4C71">
        <w:rPr>
          <w:rFonts w:hint="eastAsia"/>
          <w:lang w:val="en-US"/>
        </w:rPr>
        <w:t>+2m</w:t>
      </w:r>
      <w:r w:rsidRPr="00BC4C71">
        <w:rPr>
          <w:rFonts w:hint="eastAsia"/>
          <w:lang w:val="en-US"/>
        </w:rPr>
        <w:t>侧分带</w:t>
      </w:r>
      <w:r w:rsidRPr="00BC4C71">
        <w:rPr>
          <w:rFonts w:hint="eastAsia"/>
          <w:lang w:val="en-US"/>
        </w:rPr>
        <w:t>+0.25m</w:t>
      </w:r>
      <w:r w:rsidRPr="00BC4C71">
        <w:rPr>
          <w:rFonts w:hint="eastAsia"/>
          <w:lang w:val="en-US"/>
        </w:rPr>
        <w:t>路缘带</w:t>
      </w:r>
      <w:r w:rsidRPr="00BC4C71">
        <w:rPr>
          <w:rFonts w:hint="eastAsia"/>
          <w:lang w:val="en-US"/>
        </w:rPr>
        <w:t>+5.0m</w:t>
      </w:r>
      <w:r w:rsidRPr="00BC4C71">
        <w:rPr>
          <w:rFonts w:hint="eastAsia"/>
          <w:lang w:val="en-US"/>
        </w:rPr>
        <w:t>辅道</w:t>
      </w:r>
      <w:r w:rsidRPr="00BC4C71">
        <w:rPr>
          <w:rFonts w:hint="eastAsia"/>
          <w:lang w:val="en-US"/>
        </w:rPr>
        <w:t>+0.25m</w:t>
      </w:r>
      <w:r w:rsidRPr="00BC4C71">
        <w:rPr>
          <w:rFonts w:hint="eastAsia"/>
          <w:lang w:val="en-US"/>
        </w:rPr>
        <w:t>路缘带</w:t>
      </w:r>
      <w:r w:rsidRPr="00BC4C71">
        <w:rPr>
          <w:rFonts w:hint="eastAsia"/>
          <w:lang w:val="en-US"/>
        </w:rPr>
        <w:t>+3.5m</w:t>
      </w:r>
      <w:r w:rsidRPr="00BC4C71">
        <w:rPr>
          <w:rFonts w:hint="eastAsia"/>
          <w:lang w:val="en-US"/>
        </w:rPr>
        <w:t>人行道。围城路</w:t>
      </w:r>
      <w:r w:rsidRPr="00BC4C71">
        <w:rPr>
          <w:rFonts w:hint="eastAsia"/>
          <w:lang w:val="en-US" w:eastAsia="zh-CN"/>
        </w:rPr>
        <w:t>东</w:t>
      </w:r>
      <w:r w:rsidRPr="00BC4C71">
        <w:rPr>
          <w:rFonts w:hint="eastAsia"/>
          <w:lang w:val="en-US"/>
        </w:rPr>
        <w:t>侧路基标准横断面布置见下图。</w:t>
      </w:r>
    </w:p>
    <w:p w:rsidR="00467B2F" w:rsidRPr="00BC4C71" w:rsidRDefault="00467B2F" w:rsidP="00467B2F">
      <w:pPr>
        <w:pStyle w:val="00"/>
        <w:keepNext/>
        <w:ind w:firstLineChars="0" w:firstLine="0"/>
        <w:jc w:val="center"/>
      </w:pPr>
      <w:r w:rsidRPr="00BC4C71">
        <w:rPr>
          <w:noProof/>
          <w:lang w:val="en-US" w:eastAsia="zh-CN"/>
        </w:rPr>
        <w:drawing>
          <wp:inline distT="0" distB="0" distL="0" distR="0" wp14:anchorId="2B8594A6">
            <wp:extent cx="5161915" cy="1857375"/>
            <wp:effectExtent l="0" t="0" r="63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b="15585"/>
                    <a:stretch/>
                  </pic:blipFill>
                  <pic:spPr bwMode="auto">
                    <a:xfrm>
                      <a:off x="0" y="0"/>
                      <a:ext cx="5161915" cy="1857375"/>
                    </a:xfrm>
                    <a:prstGeom prst="rect">
                      <a:avLst/>
                    </a:prstGeom>
                    <a:noFill/>
                    <a:ln>
                      <a:noFill/>
                    </a:ln>
                    <a:extLst>
                      <a:ext uri="{53640926-AAD7-44D8-BBD7-CCE9431645EC}">
                        <a14:shadowObscured xmlns:a14="http://schemas.microsoft.com/office/drawing/2010/main"/>
                      </a:ext>
                    </a:extLst>
                  </pic:spPr>
                </pic:pic>
              </a:graphicData>
            </a:graphic>
          </wp:inline>
        </w:drawing>
      </w:r>
    </w:p>
    <w:p w:rsidR="001C699B" w:rsidRPr="00BC4C71" w:rsidRDefault="00467B2F" w:rsidP="00467B2F">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17</w:t>
      </w:r>
      <w:r w:rsidRPr="00BC4C71">
        <w:fldChar w:fldCharType="end"/>
      </w:r>
      <w:r w:rsidRPr="00BC4C71">
        <w:t xml:space="preserve">  </w:t>
      </w:r>
      <w:r w:rsidR="00455CF1" w:rsidRPr="00BC4C71">
        <w:rPr>
          <w:rFonts w:hint="eastAsia"/>
        </w:rPr>
        <w:t>围城路（聚业路）</w:t>
      </w:r>
      <w:r w:rsidRPr="00BC4C71">
        <w:rPr>
          <w:rFonts w:hint="eastAsia"/>
        </w:rPr>
        <w:t>东侧</w:t>
      </w:r>
      <w:r w:rsidR="0012405F" w:rsidRPr="00BC4C71">
        <w:rPr>
          <w:rFonts w:hint="eastAsia"/>
        </w:rPr>
        <w:t>标准</w:t>
      </w:r>
      <w:r w:rsidRPr="00BC4C71">
        <w:rPr>
          <w:rFonts w:hint="eastAsia"/>
        </w:rPr>
        <w:t>路基</w:t>
      </w:r>
      <w:r w:rsidR="0012405F" w:rsidRPr="00BC4C71">
        <w:rPr>
          <w:rFonts w:hint="eastAsia"/>
        </w:rPr>
        <w:t>段（</w:t>
      </w:r>
      <w:r w:rsidR="0012405F" w:rsidRPr="00BC4C71">
        <w:rPr>
          <w:rFonts w:hint="eastAsia"/>
        </w:rPr>
        <w:t>K0+910</w:t>
      </w:r>
      <w:r w:rsidR="0012405F" w:rsidRPr="00BC4C71">
        <w:rPr>
          <w:rFonts w:hint="eastAsia"/>
        </w:rPr>
        <w:t>～</w:t>
      </w:r>
      <w:r w:rsidR="0012405F" w:rsidRPr="00BC4C71">
        <w:rPr>
          <w:rFonts w:hint="eastAsia"/>
        </w:rPr>
        <w:t>K0+9</w:t>
      </w:r>
      <w:r w:rsidR="000514FF" w:rsidRPr="00BC4C71">
        <w:t>8</w:t>
      </w:r>
      <w:r w:rsidR="0012405F" w:rsidRPr="00BC4C71">
        <w:rPr>
          <w:rFonts w:hint="eastAsia"/>
        </w:rPr>
        <w:t>0</w:t>
      </w:r>
      <w:r w:rsidR="0012405F" w:rsidRPr="00BC4C71">
        <w:rPr>
          <w:rFonts w:hint="eastAsia"/>
        </w:rPr>
        <w:t>）</w:t>
      </w:r>
      <w:r w:rsidRPr="00BC4C71">
        <w:rPr>
          <w:rFonts w:hint="eastAsia"/>
        </w:rPr>
        <w:t>横断面图</w:t>
      </w:r>
      <w:r w:rsidR="0012405F" w:rsidRPr="00BC4C71">
        <w:rPr>
          <w:rFonts w:hint="eastAsia"/>
        </w:rPr>
        <w:t>（</w:t>
      </w:r>
      <w:r w:rsidR="0012405F" w:rsidRPr="00BC4C71">
        <w:rPr>
          <w:rFonts w:hint="eastAsia"/>
        </w:rPr>
        <w:t>5</w:t>
      </w:r>
      <w:r w:rsidR="0012405F" w:rsidRPr="00BC4C71">
        <w:t>5.6</w:t>
      </w:r>
      <w:r w:rsidR="0012405F" w:rsidRPr="00BC4C71">
        <w:rPr>
          <w:rFonts w:hint="eastAsia"/>
        </w:rPr>
        <w:t>m</w:t>
      </w:r>
      <w:r w:rsidR="0012405F" w:rsidRPr="00BC4C71">
        <w:rPr>
          <w:rFonts w:hint="eastAsia"/>
        </w:rPr>
        <w:t>）</w:t>
      </w:r>
    </w:p>
    <w:p w:rsidR="0012405F" w:rsidRPr="00BC4C71" w:rsidRDefault="0012405F" w:rsidP="006C26F5">
      <w:pPr>
        <w:ind w:firstLine="480"/>
      </w:pPr>
      <w:bookmarkStart w:id="56" w:name="_Hlk25419878"/>
      <w:r w:rsidRPr="00BC4C71">
        <w:rPr>
          <w:rFonts w:hint="eastAsia"/>
        </w:rPr>
        <w:t>（</w:t>
      </w:r>
      <w:r w:rsidRPr="00BC4C71">
        <w:rPr>
          <w:rFonts w:hint="eastAsia"/>
        </w:rPr>
        <w:t>4</w:t>
      </w:r>
      <w:r w:rsidRPr="00BC4C71">
        <w:rPr>
          <w:rFonts w:hint="eastAsia"/>
        </w:rPr>
        <w:t>）东侧挡墙段（</w:t>
      </w:r>
      <w:r w:rsidRPr="00BC4C71">
        <w:rPr>
          <w:rFonts w:hint="eastAsia"/>
        </w:rPr>
        <w:t>K0+850</w:t>
      </w:r>
      <w:r w:rsidRPr="00BC4C71">
        <w:rPr>
          <w:rFonts w:hint="eastAsia"/>
        </w:rPr>
        <w:t>～</w:t>
      </w:r>
      <w:r w:rsidRPr="00BC4C71">
        <w:rPr>
          <w:rFonts w:hint="eastAsia"/>
        </w:rPr>
        <w:t>K0+910</w:t>
      </w:r>
      <w:r w:rsidRPr="00BC4C71">
        <w:rPr>
          <w:rFonts w:hint="eastAsia"/>
        </w:rPr>
        <w:t>）</w:t>
      </w:r>
    </w:p>
    <w:p w:rsidR="006C26F5" w:rsidRPr="00BC4C71" w:rsidRDefault="00455CF1" w:rsidP="006C26F5">
      <w:pPr>
        <w:ind w:firstLine="480"/>
      </w:pPr>
      <w:r w:rsidRPr="00BC4C71">
        <w:rPr>
          <w:rFonts w:hint="eastAsia"/>
        </w:rPr>
        <w:t>围城路（聚业路）下穿</w:t>
      </w:r>
      <w:r w:rsidR="006C26F5" w:rsidRPr="00BC4C71">
        <w:rPr>
          <w:rFonts w:hint="eastAsia"/>
        </w:rPr>
        <w:t>东侧挡墙段</w:t>
      </w:r>
      <w:bookmarkEnd w:id="56"/>
      <w:r w:rsidR="0012405F" w:rsidRPr="00BC4C71">
        <w:rPr>
          <w:rFonts w:hint="eastAsia"/>
        </w:rPr>
        <w:t>（</w:t>
      </w:r>
      <w:r w:rsidR="0012405F" w:rsidRPr="00BC4C71">
        <w:rPr>
          <w:rFonts w:hint="eastAsia"/>
        </w:rPr>
        <w:t>K0+850</w:t>
      </w:r>
      <w:r w:rsidR="0012405F" w:rsidRPr="00BC4C71">
        <w:rPr>
          <w:rFonts w:hint="eastAsia"/>
        </w:rPr>
        <w:t>～</w:t>
      </w:r>
      <w:r w:rsidR="0012405F" w:rsidRPr="00BC4C71">
        <w:rPr>
          <w:rFonts w:hint="eastAsia"/>
        </w:rPr>
        <w:t>K0+910</w:t>
      </w:r>
      <w:r w:rsidR="0012405F" w:rsidRPr="00BC4C71">
        <w:rPr>
          <w:rFonts w:hint="eastAsia"/>
        </w:rPr>
        <w:t>）</w:t>
      </w:r>
      <w:r w:rsidR="0000771F" w:rsidRPr="00BC4C71">
        <w:rPr>
          <w:rFonts w:hint="eastAsia"/>
        </w:rPr>
        <w:t>横断面宽度为</w:t>
      </w:r>
      <w:r w:rsidR="0000771F" w:rsidRPr="00BC4C71">
        <w:rPr>
          <w:rFonts w:hint="eastAsia"/>
        </w:rPr>
        <w:t>5</w:t>
      </w:r>
      <w:r w:rsidR="0000771F" w:rsidRPr="00BC4C71">
        <w:t>5.6</w:t>
      </w:r>
      <w:r w:rsidR="0000771F" w:rsidRPr="00BC4C71">
        <w:rPr>
          <w:rFonts w:hint="eastAsia"/>
        </w:rPr>
        <w:t>m</w:t>
      </w:r>
      <w:r w:rsidR="0000771F" w:rsidRPr="00BC4C71">
        <w:rPr>
          <w:rFonts w:hint="eastAsia"/>
        </w:rPr>
        <w:t>，采用主四辅六车道，横断面布置为</w:t>
      </w:r>
      <w:r w:rsidR="006C26F5" w:rsidRPr="00BC4C71">
        <w:rPr>
          <w:rFonts w:hint="eastAsia"/>
        </w:rPr>
        <w:t>55.6m=3.5m</w:t>
      </w:r>
      <w:r w:rsidR="006C26F5" w:rsidRPr="00BC4C71">
        <w:rPr>
          <w:rFonts w:hint="eastAsia"/>
        </w:rPr>
        <w:t>人行道</w:t>
      </w:r>
      <w:r w:rsidR="006C26F5" w:rsidRPr="00BC4C71">
        <w:rPr>
          <w:rFonts w:hint="eastAsia"/>
        </w:rPr>
        <w:t>+0.25m</w:t>
      </w:r>
      <w:r w:rsidR="006C26F5" w:rsidRPr="00BC4C71">
        <w:rPr>
          <w:rFonts w:hint="eastAsia"/>
        </w:rPr>
        <w:t>路缘带</w:t>
      </w:r>
      <w:r w:rsidR="006C26F5" w:rsidRPr="00BC4C71">
        <w:rPr>
          <w:rFonts w:hint="eastAsia"/>
        </w:rPr>
        <w:t>+5.0m</w:t>
      </w:r>
      <w:r w:rsidR="006C26F5" w:rsidRPr="00BC4C71">
        <w:rPr>
          <w:rFonts w:hint="eastAsia"/>
        </w:rPr>
        <w:t>辅道</w:t>
      </w:r>
      <w:r w:rsidR="006C26F5" w:rsidRPr="00BC4C71">
        <w:rPr>
          <w:rFonts w:hint="eastAsia"/>
        </w:rPr>
        <w:t>+0.25m</w:t>
      </w:r>
      <w:r w:rsidR="006C26F5" w:rsidRPr="00BC4C71">
        <w:rPr>
          <w:rFonts w:hint="eastAsia"/>
        </w:rPr>
        <w:t>路缘带</w:t>
      </w:r>
      <w:r w:rsidR="006C26F5" w:rsidRPr="00BC4C71">
        <w:rPr>
          <w:rFonts w:hint="eastAsia"/>
        </w:rPr>
        <w:t>+2m</w:t>
      </w:r>
      <w:r w:rsidR="006C26F5" w:rsidRPr="00BC4C71">
        <w:rPr>
          <w:rFonts w:hint="eastAsia"/>
        </w:rPr>
        <w:t>侧分带</w:t>
      </w:r>
      <w:r w:rsidR="006C26F5" w:rsidRPr="00BC4C71">
        <w:rPr>
          <w:rFonts w:hint="eastAsia"/>
        </w:rPr>
        <w:t>+0.25m</w:t>
      </w:r>
      <w:r w:rsidR="006C26F5" w:rsidRPr="00BC4C71">
        <w:rPr>
          <w:rFonts w:hint="eastAsia"/>
        </w:rPr>
        <w:t>路缘带</w:t>
      </w:r>
      <w:r w:rsidR="006C26F5" w:rsidRPr="00BC4C71">
        <w:rPr>
          <w:rFonts w:hint="eastAsia"/>
        </w:rPr>
        <w:t>+7.0m</w:t>
      </w:r>
      <w:r w:rsidR="006C26F5" w:rsidRPr="00BC4C71">
        <w:rPr>
          <w:rFonts w:hint="eastAsia"/>
        </w:rPr>
        <w:t>车行道</w:t>
      </w:r>
      <w:r w:rsidR="006C26F5" w:rsidRPr="00BC4C71">
        <w:rPr>
          <w:rFonts w:hint="eastAsia"/>
        </w:rPr>
        <w:t>+0.25m</w:t>
      </w:r>
      <w:r w:rsidR="006C26F5" w:rsidRPr="00BC4C71">
        <w:rPr>
          <w:rFonts w:hint="eastAsia"/>
        </w:rPr>
        <w:t>路缘带</w:t>
      </w:r>
      <w:r w:rsidR="006C26F5" w:rsidRPr="00BC4C71">
        <w:rPr>
          <w:rFonts w:hint="eastAsia"/>
        </w:rPr>
        <w:t>+18.6m</w:t>
      </w:r>
      <w:r w:rsidR="006C26F5" w:rsidRPr="00BC4C71">
        <w:rPr>
          <w:rFonts w:hint="eastAsia"/>
        </w:rPr>
        <w:t>船槽</w:t>
      </w:r>
      <w:r w:rsidR="006C26F5" w:rsidRPr="00BC4C71">
        <w:rPr>
          <w:rFonts w:hint="eastAsia"/>
        </w:rPr>
        <w:t>+0.25m</w:t>
      </w:r>
      <w:r w:rsidR="006C26F5" w:rsidRPr="00BC4C71">
        <w:rPr>
          <w:rFonts w:hint="eastAsia"/>
        </w:rPr>
        <w:t>路缘带</w:t>
      </w:r>
      <w:r w:rsidR="006C26F5" w:rsidRPr="00BC4C71">
        <w:rPr>
          <w:rFonts w:hint="eastAsia"/>
        </w:rPr>
        <w:t>+7.0m</w:t>
      </w:r>
      <w:r w:rsidR="006C26F5" w:rsidRPr="00BC4C71">
        <w:rPr>
          <w:rFonts w:hint="eastAsia"/>
        </w:rPr>
        <w:t>车行道</w:t>
      </w:r>
      <w:r w:rsidR="006C26F5" w:rsidRPr="00BC4C71">
        <w:rPr>
          <w:rFonts w:hint="eastAsia"/>
        </w:rPr>
        <w:t>+0.25m</w:t>
      </w:r>
      <w:r w:rsidR="006C26F5" w:rsidRPr="00BC4C71">
        <w:rPr>
          <w:rFonts w:hint="eastAsia"/>
        </w:rPr>
        <w:t>路缘带</w:t>
      </w:r>
      <w:r w:rsidR="006C26F5" w:rsidRPr="00BC4C71">
        <w:rPr>
          <w:rFonts w:hint="eastAsia"/>
        </w:rPr>
        <w:t>+2m</w:t>
      </w:r>
      <w:r w:rsidR="006C26F5" w:rsidRPr="00BC4C71">
        <w:rPr>
          <w:rFonts w:hint="eastAsia"/>
        </w:rPr>
        <w:t>侧分带</w:t>
      </w:r>
      <w:r w:rsidR="006C26F5" w:rsidRPr="00BC4C71">
        <w:rPr>
          <w:rFonts w:hint="eastAsia"/>
        </w:rPr>
        <w:t>+0.25m</w:t>
      </w:r>
      <w:r w:rsidR="006C26F5" w:rsidRPr="00BC4C71">
        <w:rPr>
          <w:rFonts w:hint="eastAsia"/>
        </w:rPr>
        <w:t>路缘带</w:t>
      </w:r>
      <w:r w:rsidR="006C26F5" w:rsidRPr="00BC4C71">
        <w:rPr>
          <w:rFonts w:hint="eastAsia"/>
        </w:rPr>
        <w:t>+5.0m</w:t>
      </w:r>
      <w:r w:rsidR="006C26F5" w:rsidRPr="00BC4C71">
        <w:rPr>
          <w:rFonts w:hint="eastAsia"/>
        </w:rPr>
        <w:t>辅道</w:t>
      </w:r>
      <w:r w:rsidR="006C26F5" w:rsidRPr="00BC4C71">
        <w:rPr>
          <w:rFonts w:hint="eastAsia"/>
        </w:rPr>
        <w:t>+0.25m</w:t>
      </w:r>
      <w:r w:rsidR="006C26F5" w:rsidRPr="00BC4C71">
        <w:rPr>
          <w:rFonts w:hint="eastAsia"/>
        </w:rPr>
        <w:t>路缘带</w:t>
      </w:r>
      <w:r w:rsidR="006C26F5" w:rsidRPr="00BC4C71">
        <w:rPr>
          <w:rFonts w:hint="eastAsia"/>
        </w:rPr>
        <w:t>+3.5m</w:t>
      </w:r>
      <w:r w:rsidR="006C26F5" w:rsidRPr="00BC4C71">
        <w:rPr>
          <w:rFonts w:hint="eastAsia"/>
        </w:rPr>
        <w:t>人行道。</w:t>
      </w:r>
      <w:r w:rsidRPr="00BC4C71">
        <w:rPr>
          <w:rFonts w:hint="eastAsia"/>
        </w:rPr>
        <w:t>围城路（聚业路）下穿</w:t>
      </w:r>
      <w:r w:rsidR="0000771F" w:rsidRPr="00BC4C71">
        <w:rPr>
          <w:rFonts w:hint="eastAsia"/>
        </w:rPr>
        <w:t>东侧挡墙段横断面布置见</w:t>
      </w:r>
      <w:r w:rsidR="0000771F" w:rsidRPr="00BC4C71">
        <w:rPr>
          <w:rFonts w:hint="eastAsia"/>
        </w:rPr>
        <w:lastRenderedPageBreak/>
        <w:t>下图。</w:t>
      </w:r>
    </w:p>
    <w:p w:rsidR="0000771F" w:rsidRPr="00BC4C71" w:rsidRDefault="0000771F" w:rsidP="0000771F">
      <w:pPr>
        <w:keepNext/>
        <w:ind w:firstLineChars="0" w:firstLine="0"/>
      </w:pPr>
      <w:r w:rsidRPr="00BC4C71">
        <w:rPr>
          <w:noProof/>
        </w:rPr>
        <w:drawing>
          <wp:inline distT="0" distB="0" distL="0" distR="0" wp14:anchorId="32814411">
            <wp:extent cx="5267325" cy="1392984"/>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1477" cy="1402016"/>
                    </a:xfrm>
                    <a:prstGeom prst="rect">
                      <a:avLst/>
                    </a:prstGeom>
                    <a:noFill/>
                  </pic:spPr>
                </pic:pic>
              </a:graphicData>
            </a:graphic>
          </wp:inline>
        </w:drawing>
      </w:r>
    </w:p>
    <w:p w:rsidR="006C26F5" w:rsidRPr="00BC4C71" w:rsidRDefault="0000771F" w:rsidP="0000771F">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18</w:t>
      </w:r>
      <w:r w:rsidRPr="00BC4C71">
        <w:fldChar w:fldCharType="end"/>
      </w:r>
      <w:r w:rsidRPr="00BC4C71">
        <w:t xml:space="preserve">  </w:t>
      </w:r>
      <w:r w:rsidR="00455CF1" w:rsidRPr="00BC4C71">
        <w:rPr>
          <w:rFonts w:hint="eastAsia"/>
        </w:rPr>
        <w:t>围城路（聚业路）</w:t>
      </w:r>
      <w:r w:rsidRPr="00BC4C71">
        <w:rPr>
          <w:rFonts w:hint="eastAsia"/>
        </w:rPr>
        <w:t>东侧挡墙段</w:t>
      </w:r>
      <w:r w:rsidR="000514FF" w:rsidRPr="00BC4C71">
        <w:rPr>
          <w:rFonts w:hint="eastAsia"/>
        </w:rPr>
        <w:t>（</w:t>
      </w:r>
      <w:r w:rsidR="000514FF" w:rsidRPr="00BC4C71">
        <w:rPr>
          <w:rFonts w:hint="eastAsia"/>
        </w:rPr>
        <w:t>K0+850</w:t>
      </w:r>
      <w:r w:rsidR="000514FF" w:rsidRPr="00BC4C71">
        <w:rPr>
          <w:rFonts w:hint="eastAsia"/>
        </w:rPr>
        <w:t>～</w:t>
      </w:r>
      <w:r w:rsidR="000514FF" w:rsidRPr="00BC4C71">
        <w:rPr>
          <w:rFonts w:hint="eastAsia"/>
        </w:rPr>
        <w:t>K0+910</w:t>
      </w:r>
      <w:r w:rsidR="000514FF" w:rsidRPr="00BC4C71">
        <w:rPr>
          <w:rFonts w:hint="eastAsia"/>
        </w:rPr>
        <w:t>）</w:t>
      </w:r>
      <w:r w:rsidRPr="00BC4C71">
        <w:rPr>
          <w:rFonts w:hint="eastAsia"/>
        </w:rPr>
        <w:t>横断面布置图</w:t>
      </w:r>
      <w:r w:rsidR="000514FF" w:rsidRPr="00BC4C71">
        <w:rPr>
          <w:rFonts w:hint="eastAsia"/>
        </w:rPr>
        <w:t>（</w:t>
      </w:r>
      <w:r w:rsidR="000514FF" w:rsidRPr="00BC4C71">
        <w:rPr>
          <w:rFonts w:hint="eastAsia"/>
        </w:rPr>
        <w:t>5</w:t>
      </w:r>
      <w:r w:rsidR="000514FF" w:rsidRPr="00BC4C71">
        <w:t>5.6</w:t>
      </w:r>
      <w:r w:rsidR="000514FF" w:rsidRPr="00BC4C71">
        <w:rPr>
          <w:rFonts w:hint="eastAsia"/>
        </w:rPr>
        <w:t>m</w:t>
      </w:r>
      <w:r w:rsidR="000514FF" w:rsidRPr="00BC4C71">
        <w:rPr>
          <w:rFonts w:hint="eastAsia"/>
        </w:rPr>
        <w:t>）</w:t>
      </w:r>
    </w:p>
    <w:p w:rsidR="001C699B" w:rsidRPr="00BC4C71" w:rsidRDefault="00467B2F" w:rsidP="00467B2F">
      <w:pPr>
        <w:pStyle w:val="3"/>
      </w:pPr>
      <w:r w:rsidRPr="00BC4C71">
        <w:rPr>
          <w:rFonts w:hint="eastAsia"/>
        </w:rPr>
        <w:t>路基结构</w:t>
      </w:r>
    </w:p>
    <w:p w:rsidR="00467B2F" w:rsidRPr="00BC4C71" w:rsidRDefault="00467B2F" w:rsidP="00467B2F">
      <w:pPr>
        <w:pStyle w:val="00"/>
        <w:ind w:firstLine="482"/>
        <w:rPr>
          <w:b/>
          <w:bCs/>
        </w:rPr>
      </w:pPr>
      <w:r w:rsidRPr="00BC4C71">
        <w:rPr>
          <w:rFonts w:hint="eastAsia"/>
          <w:b/>
          <w:bCs/>
          <w:lang w:eastAsia="zh-CN"/>
        </w:rPr>
        <w:t>1</w:t>
      </w:r>
      <w:r w:rsidRPr="00BC4C71">
        <w:rPr>
          <w:rFonts w:hint="eastAsia"/>
          <w:b/>
          <w:bCs/>
          <w:lang w:eastAsia="zh-CN"/>
        </w:rPr>
        <w:t>、</w:t>
      </w:r>
      <w:r w:rsidRPr="00BC4C71">
        <w:rPr>
          <w:rFonts w:hint="eastAsia"/>
          <w:b/>
          <w:bCs/>
        </w:rPr>
        <w:t>一般路基设计</w:t>
      </w:r>
    </w:p>
    <w:p w:rsidR="00467B2F" w:rsidRPr="00BC4C71" w:rsidRDefault="00467B2F" w:rsidP="00467B2F">
      <w:pPr>
        <w:pStyle w:val="00"/>
      </w:pPr>
      <w:r w:rsidRPr="00BC4C71">
        <w:rPr>
          <w:rFonts w:hint="eastAsia"/>
        </w:rPr>
        <w:t>本项目主线道路红线拓宽，原路红线宽度内采用在原路上直接加铺新建路面结构，其余结构层以下换填</w:t>
      </w:r>
      <w:r w:rsidRPr="00BC4C71">
        <w:rPr>
          <w:rFonts w:hint="eastAsia"/>
        </w:rPr>
        <w:t>80cm</w:t>
      </w:r>
      <w:r w:rsidRPr="00BC4C71">
        <w:rPr>
          <w:rFonts w:hint="eastAsia"/>
        </w:rPr>
        <w:t>砂砾石，换填材料应符合相关规范要求，换填层下土路床应进行碾压夯实并达到密实度要求。</w:t>
      </w:r>
    </w:p>
    <w:p w:rsidR="00467B2F" w:rsidRPr="00BC4C71" w:rsidRDefault="00467B2F" w:rsidP="00467B2F">
      <w:pPr>
        <w:pStyle w:val="00"/>
      </w:pPr>
      <w:r w:rsidRPr="00BC4C71">
        <w:rPr>
          <w:rFonts w:hint="eastAsia"/>
        </w:rPr>
        <w:t>（</w:t>
      </w:r>
      <w:r w:rsidRPr="00BC4C71">
        <w:rPr>
          <w:rFonts w:hint="eastAsia"/>
        </w:rPr>
        <w:t>1</w:t>
      </w:r>
      <w:r w:rsidRPr="00BC4C71">
        <w:rPr>
          <w:rFonts w:hint="eastAsia"/>
        </w:rPr>
        <w:t>）桥头接坡段路基处理</w:t>
      </w:r>
    </w:p>
    <w:p w:rsidR="00467B2F" w:rsidRPr="00BC4C71" w:rsidRDefault="00467B2F" w:rsidP="00467B2F">
      <w:pPr>
        <w:pStyle w:val="00"/>
      </w:pPr>
      <w:r w:rsidRPr="00BC4C71">
        <w:rPr>
          <w:rFonts w:hint="eastAsia"/>
        </w:rPr>
        <w:t>路堤与桥台连接处设置过渡段，路基压实度不小于</w:t>
      </w:r>
      <w:r w:rsidRPr="00BC4C71">
        <w:rPr>
          <w:rFonts w:hint="eastAsia"/>
        </w:rPr>
        <w:t>96</w:t>
      </w:r>
      <w:r w:rsidRPr="00BC4C71">
        <w:rPr>
          <w:rFonts w:hint="eastAsia"/>
        </w:rPr>
        <w:t>％。</w:t>
      </w:r>
    </w:p>
    <w:p w:rsidR="00467B2F" w:rsidRPr="00BC4C71" w:rsidRDefault="00467B2F" w:rsidP="00467B2F">
      <w:pPr>
        <w:pStyle w:val="00"/>
      </w:pPr>
      <w:r w:rsidRPr="00BC4C71">
        <w:rPr>
          <w:rFonts w:hint="eastAsia"/>
        </w:rPr>
        <w:t>过渡段内路基宜选用级配较好的砾类石、砂类土等粗粒土作为填料，填料最大粒径应小于</w:t>
      </w:r>
      <w:r w:rsidRPr="00BC4C71">
        <w:rPr>
          <w:rFonts w:hint="eastAsia"/>
        </w:rPr>
        <w:t>150mm</w:t>
      </w:r>
      <w:r w:rsidRPr="00BC4C71">
        <w:rPr>
          <w:rFonts w:hint="eastAsia"/>
        </w:rPr>
        <w:t>。</w:t>
      </w:r>
    </w:p>
    <w:p w:rsidR="00467B2F" w:rsidRPr="00BC4C71" w:rsidRDefault="00467B2F" w:rsidP="00467B2F">
      <w:pPr>
        <w:pStyle w:val="00"/>
      </w:pPr>
      <w:r w:rsidRPr="00BC4C71">
        <w:rPr>
          <w:rFonts w:hint="eastAsia"/>
        </w:rPr>
        <w:t>有采用不同填料填筑路基时，应分层填筑，每一水平层均应采用同类填料。</w:t>
      </w:r>
    </w:p>
    <w:p w:rsidR="00467B2F" w:rsidRPr="00BC4C71" w:rsidRDefault="00467B2F" w:rsidP="00467B2F">
      <w:pPr>
        <w:pStyle w:val="00"/>
      </w:pPr>
      <w:r w:rsidRPr="00BC4C71">
        <w:rPr>
          <w:rFonts w:hint="eastAsia"/>
        </w:rPr>
        <w:t>车行道路基压实度标准采用重型压实标准。本项目路基填料采用级配较好的碎石类粗粒土作为填料，填料最大粒径应小于</w:t>
      </w:r>
      <w:r w:rsidRPr="00BC4C71">
        <w:rPr>
          <w:rFonts w:hint="eastAsia"/>
        </w:rPr>
        <w:t>150mm</w:t>
      </w:r>
      <w:r w:rsidRPr="00BC4C71">
        <w:rPr>
          <w:rFonts w:hint="eastAsia"/>
          <w:lang w:eastAsia="zh-CN"/>
        </w:rPr>
        <w:t>。</w:t>
      </w:r>
    </w:p>
    <w:p w:rsidR="00467B2F" w:rsidRPr="00BC4C71" w:rsidRDefault="00467B2F" w:rsidP="00467B2F">
      <w:pPr>
        <w:pStyle w:val="00"/>
      </w:pPr>
      <w:r w:rsidRPr="00BC4C71">
        <w:rPr>
          <w:rFonts w:hint="eastAsia"/>
        </w:rPr>
        <w:t>（</w:t>
      </w:r>
      <w:r w:rsidRPr="00BC4C71">
        <w:rPr>
          <w:rFonts w:hint="eastAsia"/>
        </w:rPr>
        <w:t>2</w:t>
      </w:r>
      <w:r w:rsidRPr="00BC4C71">
        <w:rPr>
          <w:rFonts w:hint="eastAsia"/>
        </w:rPr>
        <w:t>）压力注浆</w:t>
      </w:r>
    </w:p>
    <w:p w:rsidR="00467B2F" w:rsidRPr="00BC4C71" w:rsidRDefault="00467B2F" w:rsidP="00467B2F">
      <w:pPr>
        <w:pStyle w:val="00"/>
      </w:pPr>
      <w:r w:rsidRPr="00BC4C71">
        <w:rPr>
          <w:rFonts w:hint="eastAsia"/>
        </w:rPr>
        <w:t>为进一步提高桥涵台背及挡墙台背回填质量，治理桥头跳车的治理通病，对新建桥梁桥台台背及挡墙台背进行钻孔压浆处理。</w:t>
      </w:r>
    </w:p>
    <w:p w:rsidR="00467B2F" w:rsidRPr="00BC4C71" w:rsidRDefault="00467B2F" w:rsidP="00467B2F">
      <w:pPr>
        <w:pStyle w:val="00"/>
      </w:pPr>
      <w:r w:rsidRPr="00BC4C71">
        <w:rPr>
          <w:rFonts w:hint="eastAsia"/>
        </w:rPr>
        <w:t>桥台台背：搭板设计范围内布置</w:t>
      </w:r>
      <w:r w:rsidRPr="00BC4C71">
        <w:rPr>
          <w:rFonts w:hint="eastAsia"/>
        </w:rPr>
        <w:t>3</w:t>
      </w:r>
      <w:r w:rsidRPr="00BC4C71">
        <w:rPr>
          <w:rFonts w:hint="eastAsia"/>
        </w:rPr>
        <w:t>排注浆孔，第一排注浆孔距桥台台背</w:t>
      </w:r>
      <w:r w:rsidRPr="00BC4C71">
        <w:rPr>
          <w:rFonts w:hint="eastAsia"/>
        </w:rPr>
        <w:t>1m</w:t>
      </w:r>
      <w:r w:rsidRPr="00BC4C71">
        <w:rPr>
          <w:rFonts w:hint="eastAsia"/>
        </w:rPr>
        <w:t>，最外侧孔距挡墙外边缘</w:t>
      </w:r>
      <w:r w:rsidRPr="00BC4C71">
        <w:rPr>
          <w:rFonts w:hint="eastAsia"/>
        </w:rPr>
        <w:t>1m</w:t>
      </w:r>
      <w:r w:rsidRPr="00BC4C71">
        <w:rPr>
          <w:rFonts w:hint="eastAsia"/>
        </w:rPr>
        <w:t>，台背纵向孔孔距为</w:t>
      </w:r>
      <w:r w:rsidRPr="00BC4C71">
        <w:rPr>
          <w:rFonts w:hint="eastAsia"/>
        </w:rPr>
        <w:t>1.5m</w:t>
      </w:r>
      <w:r w:rsidRPr="00BC4C71">
        <w:rPr>
          <w:rFonts w:hint="eastAsia"/>
        </w:rPr>
        <w:t>，横向孔孔距为</w:t>
      </w:r>
      <w:r w:rsidRPr="00BC4C71">
        <w:rPr>
          <w:rFonts w:hint="eastAsia"/>
        </w:rPr>
        <w:t>1.0m</w:t>
      </w:r>
      <w:r w:rsidRPr="00BC4C71">
        <w:rPr>
          <w:rFonts w:hint="eastAsia"/>
        </w:rPr>
        <w:t>，呈梅花状布设，钻孔深度根据现场实际情况施工（台背回填高度大于</w:t>
      </w:r>
      <w:r w:rsidRPr="00BC4C71">
        <w:rPr>
          <w:rFonts w:hint="eastAsia"/>
        </w:rPr>
        <w:t>2m</w:t>
      </w:r>
      <w:r w:rsidRPr="00BC4C71">
        <w:rPr>
          <w:rFonts w:hint="eastAsia"/>
        </w:rPr>
        <w:t>，注浆孔深度为</w:t>
      </w:r>
      <w:r w:rsidRPr="00BC4C71">
        <w:rPr>
          <w:rFonts w:hint="eastAsia"/>
        </w:rPr>
        <w:t>2m</w:t>
      </w:r>
      <w:r w:rsidRPr="00BC4C71">
        <w:rPr>
          <w:rFonts w:hint="eastAsia"/>
        </w:rPr>
        <w:t>；台背回填高度小于</w:t>
      </w:r>
      <w:r w:rsidRPr="00BC4C71">
        <w:rPr>
          <w:rFonts w:hint="eastAsia"/>
        </w:rPr>
        <w:t>2m</w:t>
      </w:r>
      <w:r w:rsidRPr="00BC4C71">
        <w:rPr>
          <w:rFonts w:hint="eastAsia"/>
        </w:rPr>
        <w:t>，钻深钻进到原地面）。</w:t>
      </w:r>
    </w:p>
    <w:p w:rsidR="00467B2F" w:rsidRPr="00BC4C71" w:rsidRDefault="00467B2F" w:rsidP="00467B2F">
      <w:pPr>
        <w:pStyle w:val="00"/>
      </w:pPr>
      <w:r w:rsidRPr="00BC4C71">
        <w:rPr>
          <w:rFonts w:hint="eastAsia"/>
        </w:rPr>
        <w:t>挡墙台背：布置</w:t>
      </w:r>
      <w:r w:rsidRPr="00BC4C71">
        <w:rPr>
          <w:rFonts w:hint="eastAsia"/>
        </w:rPr>
        <w:t>1</w:t>
      </w:r>
      <w:r w:rsidRPr="00BC4C71">
        <w:rPr>
          <w:rFonts w:hint="eastAsia"/>
        </w:rPr>
        <w:t>排纵向注浆孔，注浆孔距距挡墙外边缘</w:t>
      </w:r>
      <w:r w:rsidRPr="00BC4C71">
        <w:rPr>
          <w:rFonts w:hint="eastAsia"/>
        </w:rPr>
        <w:t>1m</w:t>
      </w:r>
      <w:r w:rsidRPr="00BC4C71">
        <w:rPr>
          <w:rFonts w:hint="eastAsia"/>
        </w:rPr>
        <w:t>，台背纵向孔孔距为</w:t>
      </w:r>
      <w:r w:rsidRPr="00BC4C71">
        <w:rPr>
          <w:rFonts w:hint="eastAsia"/>
        </w:rPr>
        <w:t>1.5m</w:t>
      </w:r>
      <w:r w:rsidRPr="00BC4C71">
        <w:rPr>
          <w:rFonts w:hint="eastAsia"/>
        </w:rPr>
        <w:t>。</w:t>
      </w:r>
    </w:p>
    <w:p w:rsidR="00467B2F" w:rsidRPr="00BC4C71" w:rsidRDefault="00467B2F" w:rsidP="00F56731">
      <w:pPr>
        <w:pStyle w:val="00"/>
        <w:ind w:firstLine="482"/>
        <w:rPr>
          <w:b/>
          <w:bCs/>
          <w:lang w:eastAsia="zh-CN"/>
        </w:rPr>
      </w:pPr>
      <w:r w:rsidRPr="00BC4C71">
        <w:rPr>
          <w:rFonts w:hint="eastAsia"/>
          <w:b/>
          <w:bCs/>
          <w:lang w:eastAsia="zh-CN"/>
        </w:rPr>
        <w:t>2</w:t>
      </w:r>
      <w:r w:rsidRPr="00BC4C71">
        <w:rPr>
          <w:rFonts w:hint="eastAsia"/>
          <w:b/>
          <w:bCs/>
          <w:lang w:eastAsia="zh-CN"/>
        </w:rPr>
        <w:t>、特殊路基设计</w:t>
      </w:r>
    </w:p>
    <w:p w:rsidR="00467B2F" w:rsidRPr="00BC4C71" w:rsidRDefault="00467B2F" w:rsidP="00F56731">
      <w:pPr>
        <w:pStyle w:val="00"/>
      </w:pPr>
      <w:r w:rsidRPr="00BC4C71">
        <w:rPr>
          <w:rFonts w:hint="eastAsia"/>
        </w:rPr>
        <w:lastRenderedPageBreak/>
        <w:t>根据地勘资料，本项目膨胀土主要分布于主线</w:t>
      </w:r>
      <w:r w:rsidRPr="00BC4C71">
        <w:rPr>
          <w:rFonts w:hint="eastAsia"/>
        </w:rPr>
        <w:t>K0+000</w:t>
      </w:r>
      <w:r w:rsidR="00A34A11" w:rsidRPr="00BC4C71">
        <w:rPr>
          <w:rFonts w:hint="eastAsia"/>
        </w:rPr>
        <w:t>～</w:t>
      </w:r>
      <w:r w:rsidRPr="00BC4C71">
        <w:rPr>
          <w:rFonts w:hint="eastAsia"/>
        </w:rPr>
        <w:t>K2+860</w:t>
      </w:r>
      <w:r w:rsidRPr="00BC4C71">
        <w:rPr>
          <w:rFonts w:hint="eastAsia"/>
        </w:rPr>
        <w:t>段、熊猫大道及凤林二路，地基分类等级为Ⅱ类。根据规范要求，地基换填非膨胀土（砂砾石），换填深度</w:t>
      </w:r>
      <w:r w:rsidRPr="00BC4C71">
        <w:rPr>
          <w:rFonts w:hint="eastAsia"/>
        </w:rPr>
        <w:t>1.5m</w:t>
      </w:r>
      <w:r w:rsidRPr="00BC4C71">
        <w:rPr>
          <w:rFonts w:hint="eastAsia"/>
        </w:rPr>
        <w:t>，并在换填底部设置一层复合土工膜作为防渗层（</w:t>
      </w:r>
      <w:r w:rsidRPr="00BC4C71">
        <w:rPr>
          <w:rFonts w:hint="eastAsia"/>
        </w:rPr>
        <w:t>10cm</w:t>
      </w:r>
      <w:r w:rsidRPr="00BC4C71">
        <w:rPr>
          <w:rFonts w:hint="eastAsia"/>
        </w:rPr>
        <w:t>细砂</w:t>
      </w:r>
      <w:r w:rsidRPr="00BC4C71">
        <w:rPr>
          <w:rFonts w:hint="eastAsia"/>
        </w:rPr>
        <w:t>+</w:t>
      </w:r>
      <w:r w:rsidRPr="00BC4C71">
        <w:rPr>
          <w:rFonts w:hint="eastAsia"/>
        </w:rPr>
        <w:t>两布一膜</w:t>
      </w:r>
      <w:r w:rsidRPr="00BC4C71">
        <w:rPr>
          <w:rFonts w:hint="eastAsia"/>
        </w:rPr>
        <w:t>+10cm</w:t>
      </w:r>
      <w:r w:rsidRPr="00BC4C71">
        <w:rPr>
          <w:rFonts w:hint="eastAsia"/>
        </w:rPr>
        <w:t>细砂）</w:t>
      </w:r>
      <w:r w:rsidRPr="00BC4C71">
        <w:rPr>
          <w:rFonts w:hint="eastAsia"/>
          <w:lang w:eastAsia="zh-CN"/>
        </w:rPr>
        <w:t>，</w:t>
      </w:r>
      <w:r w:rsidRPr="00BC4C71">
        <w:rPr>
          <w:rFonts w:hint="eastAsia"/>
        </w:rPr>
        <w:t>两布一膜规格为</w:t>
      </w:r>
      <w:r w:rsidRPr="00BC4C71">
        <w:rPr>
          <w:rFonts w:hint="eastAsia"/>
        </w:rPr>
        <w:t>200g/1mm/200g</w:t>
      </w:r>
      <w:r w:rsidRPr="00BC4C71">
        <w:rPr>
          <w:rFonts w:hint="eastAsia"/>
        </w:rPr>
        <w:t>。</w:t>
      </w:r>
    </w:p>
    <w:p w:rsidR="00467B2F" w:rsidRPr="00BC4C71" w:rsidRDefault="00467B2F" w:rsidP="00F56731">
      <w:pPr>
        <w:pStyle w:val="00"/>
        <w:ind w:firstLine="482"/>
        <w:rPr>
          <w:b/>
          <w:bCs/>
          <w:lang w:eastAsia="zh-CN"/>
        </w:rPr>
      </w:pPr>
      <w:r w:rsidRPr="00BC4C71">
        <w:rPr>
          <w:rFonts w:hint="eastAsia"/>
          <w:b/>
          <w:bCs/>
          <w:lang w:eastAsia="zh-CN"/>
        </w:rPr>
        <w:t>3</w:t>
      </w:r>
      <w:r w:rsidRPr="00BC4C71">
        <w:rPr>
          <w:rFonts w:hint="eastAsia"/>
          <w:b/>
          <w:bCs/>
          <w:lang w:eastAsia="zh-CN"/>
        </w:rPr>
        <w:t>、路基边坡</w:t>
      </w:r>
    </w:p>
    <w:p w:rsidR="00467B2F" w:rsidRPr="00BC4C71" w:rsidRDefault="00467B2F" w:rsidP="00467B2F">
      <w:pPr>
        <w:pStyle w:val="00"/>
      </w:pPr>
      <w:r w:rsidRPr="00BC4C71">
        <w:rPr>
          <w:rFonts w:hint="eastAsia"/>
        </w:rPr>
        <w:t>填方路基：填高</w:t>
      </w:r>
      <w:r w:rsidRPr="00BC4C71">
        <w:rPr>
          <w:rFonts w:hint="eastAsia"/>
        </w:rPr>
        <w:t>0</w:t>
      </w:r>
      <w:r w:rsidRPr="00BC4C71">
        <w:rPr>
          <w:rFonts w:hint="eastAsia"/>
        </w:rPr>
        <w:t>～</w:t>
      </w:r>
      <w:r w:rsidRPr="00BC4C71">
        <w:rPr>
          <w:rFonts w:hint="eastAsia"/>
        </w:rPr>
        <w:t>8m</w:t>
      </w:r>
      <w:r w:rsidRPr="00BC4C71">
        <w:rPr>
          <w:rFonts w:hint="eastAsia"/>
        </w:rPr>
        <w:t>边坡坡比采用</w:t>
      </w:r>
      <w:r w:rsidRPr="00BC4C71">
        <w:rPr>
          <w:rFonts w:hint="eastAsia"/>
        </w:rPr>
        <w:t>1</w:t>
      </w:r>
      <w:r w:rsidRPr="00BC4C71">
        <w:rPr>
          <w:rFonts w:hint="eastAsia"/>
        </w:rPr>
        <w:t>：</w:t>
      </w:r>
      <w:r w:rsidRPr="00BC4C71">
        <w:rPr>
          <w:rFonts w:hint="eastAsia"/>
        </w:rPr>
        <w:t>1.5</w:t>
      </w:r>
      <w:r w:rsidRPr="00BC4C71">
        <w:rPr>
          <w:rFonts w:hint="eastAsia"/>
        </w:rPr>
        <w:t>，</w:t>
      </w:r>
      <w:r w:rsidRPr="00BC4C71">
        <w:rPr>
          <w:rFonts w:hint="eastAsia"/>
        </w:rPr>
        <w:t>8</w:t>
      </w:r>
      <w:r w:rsidRPr="00BC4C71">
        <w:rPr>
          <w:rFonts w:hint="eastAsia"/>
        </w:rPr>
        <w:t>～</w:t>
      </w:r>
      <w:r w:rsidRPr="00BC4C71">
        <w:rPr>
          <w:rFonts w:hint="eastAsia"/>
        </w:rPr>
        <w:t>20m</w:t>
      </w:r>
      <w:r w:rsidRPr="00BC4C71">
        <w:rPr>
          <w:rFonts w:hint="eastAsia"/>
        </w:rPr>
        <w:t>采用</w:t>
      </w:r>
      <w:r w:rsidRPr="00BC4C71">
        <w:rPr>
          <w:rFonts w:hint="eastAsia"/>
        </w:rPr>
        <w:t>1</w:t>
      </w:r>
      <w:r w:rsidRPr="00BC4C71">
        <w:rPr>
          <w:rFonts w:hint="eastAsia"/>
        </w:rPr>
        <w:t>：</w:t>
      </w:r>
      <w:r w:rsidRPr="00BC4C71">
        <w:rPr>
          <w:rFonts w:hint="eastAsia"/>
        </w:rPr>
        <w:t>1.75</w:t>
      </w:r>
      <w:r w:rsidRPr="00BC4C71">
        <w:rPr>
          <w:rFonts w:hint="eastAsia"/>
        </w:rPr>
        <w:t>，在坡率变化处，设一宽</w:t>
      </w:r>
      <w:r w:rsidRPr="00BC4C71">
        <w:rPr>
          <w:rFonts w:hint="eastAsia"/>
        </w:rPr>
        <w:t>2m</w:t>
      </w:r>
      <w:r w:rsidRPr="00BC4C71">
        <w:rPr>
          <w:rFonts w:hint="eastAsia"/>
        </w:rPr>
        <w:t>的边坡平台。</w:t>
      </w:r>
    </w:p>
    <w:p w:rsidR="00467B2F" w:rsidRPr="00BC4C71" w:rsidRDefault="00467B2F" w:rsidP="00467B2F">
      <w:pPr>
        <w:pStyle w:val="00"/>
      </w:pPr>
      <w:r w:rsidRPr="00BC4C71">
        <w:rPr>
          <w:rFonts w:hint="eastAsia"/>
        </w:rPr>
        <w:t>挖方路基：挖方路基边坡坡度采用</w:t>
      </w:r>
      <w:r w:rsidRPr="00BC4C71">
        <w:rPr>
          <w:rFonts w:hint="eastAsia"/>
        </w:rPr>
        <w:t>1:0.75</w:t>
      </w:r>
      <w:r w:rsidRPr="00BC4C71">
        <w:rPr>
          <w:rFonts w:hint="eastAsia"/>
        </w:rPr>
        <w:t>～</w:t>
      </w:r>
      <w:r w:rsidRPr="00BC4C71">
        <w:rPr>
          <w:rFonts w:hint="eastAsia"/>
        </w:rPr>
        <w:t>1.5</w:t>
      </w:r>
      <w:r w:rsidRPr="00BC4C71">
        <w:rPr>
          <w:rFonts w:hint="eastAsia"/>
        </w:rPr>
        <w:t>，边坡高度每隔</w:t>
      </w:r>
      <w:r w:rsidRPr="00BC4C71">
        <w:rPr>
          <w:rFonts w:hint="eastAsia"/>
        </w:rPr>
        <w:t>8</w:t>
      </w:r>
      <w:r w:rsidRPr="00BC4C71">
        <w:rPr>
          <w:rFonts w:hint="eastAsia"/>
        </w:rPr>
        <w:t>～</w:t>
      </w:r>
      <w:r w:rsidRPr="00BC4C71">
        <w:rPr>
          <w:rFonts w:hint="eastAsia"/>
        </w:rPr>
        <w:t>10m</w:t>
      </w:r>
      <w:r w:rsidRPr="00BC4C71">
        <w:rPr>
          <w:rFonts w:hint="eastAsia"/>
        </w:rPr>
        <w:t>，设一碎落平台，平台宽不小于</w:t>
      </w:r>
      <w:r w:rsidRPr="00BC4C71">
        <w:rPr>
          <w:rFonts w:hint="eastAsia"/>
        </w:rPr>
        <w:t>2m</w:t>
      </w:r>
      <w:r w:rsidRPr="00BC4C71">
        <w:rPr>
          <w:rFonts w:hint="eastAsia"/>
        </w:rPr>
        <w:t>。</w:t>
      </w:r>
    </w:p>
    <w:p w:rsidR="00467B2F" w:rsidRPr="00BC4C71" w:rsidRDefault="00467B2F" w:rsidP="00467B2F">
      <w:pPr>
        <w:pStyle w:val="3"/>
      </w:pPr>
      <w:r w:rsidRPr="00BC4C71">
        <w:rPr>
          <w:rFonts w:hint="eastAsia"/>
        </w:rPr>
        <w:t>路基防护</w:t>
      </w:r>
    </w:p>
    <w:p w:rsidR="00467B2F" w:rsidRPr="00BC4C71" w:rsidRDefault="00467B2F" w:rsidP="00467B2F">
      <w:pPr>
        <w:pStyle w:val="00"/>
        <w:ind w:firstLine="482"/>
        <w:rPr>
          <w:b/>
          <w:bCs/>
        </w:rPr>
      </w:pPr>
      <w:r w:rsidRPr="00BC4C71">
        <w:rPr>
          <w:rFonts w:hint="eastAsia"/>
          <w:b/>
          <w:bCs/>
        </w:rPr>
        <w:t>1</w:t>
      </w:r>
      <w:r w:rsidRPr="00BC4C71">
        <w:rPr>
          <w:rFonts w:hint="eastAsia"/>
          <w:b/>
          <w:bCs/>
        </w:rPr>
        <w:t>、一般路基防护</w:t>
      </w:r>
    </w:p>
    <w:p w:rsidR="00467B2F" w:rsidRPr="00BC4C71" w:rsidRDefault="00467B2F" w:rsidP="00467B2F">
      <w:pPr>
        <w:pStyle w:val="00"/>
      </w:pPr>
      <w:r w:rsidRPr="00BC4C71">
        <w:rPr>
          <w:rFonts w:hint="eastAsia"/>
        </w:rPr>
        <w:t>相交道路局部拓宽红线段落，需开挖路堑边坡，采用三维植被网防护。</w:t>
      </w:r>
    </w:p>
    <w:p w:rsidR="00467B2F" w:rsidRPr="00BC4C71" w:rsidRDefault="00467B2F" w:rsidP="00467B2F">
      <w:pPr>
        <w:pStyle w:val="00"/>
      </w:pPr>
      <w:r w:rsidRPr="00BC4C71">
        <w:rPr>
          <w:rFonts w:hint="eastAsia"/>
        </w:rPr>
        <w:t>主线道路沿线红线两侧为绿化带范围，原则上不会存在填挖方边坡，故无其他防护工程。</w:t>
      </w:r>
    </w:p>
    <w:p w:rsidR="00467B2F" w:rsidRPr="00BC4C71" w:rsidRDefault="00467B2F" w:rsidP="00467B2F">
      <w:pPr>
        <w:pStyle w:val="00"/>
        <w:ind w:firstLine="482"/>
        <w:rPr>
          <w:b/>
          <w:bCs/>
        </w:rPr>
      </w:pPr>
      <w:r w:rsidRPr="00BC4C71">
        <w:rPr>
          <w:rFonts w:hint="eastAsia"/>
          <w:b/>
          <w:bCs/>
        </w:rPr>
        <w:t>2</w:t>
      </w:r>
      <w:r w:rsidRPr="00BC4C71">
        <w:rPr>
          <w:rFonts w:hint="eastAsia"/>
          <w:b/>
          <w:bCs/>
        </w:rPr>
        <w:t>、路基支挡防护工程</w:t>
      </w:r>
    </w:p>
    <w:p w:rsidR="00467B2F" w:rsidRPr="00BC4C71" w:rsidRDefault="00467B2F" w:rsidP="00467B2F">
      <w:pPr>
        <w:pStyle w:val="00"/>
      </w:pPr>
      <w:r w:rsidRPr="00BC4C71">
        <w:rPr>
          <w:rFonts w:hint="eastAsia"/>
        </w:rPr>
        <w:t>（</w:t>
      </w:r>
      <w:r w:rsidRPr="00BC4C71">
        <w:rPr>
          <w:rFonts w:hint="eastAsia"/>
        </w:rPr>
        <w:t>1</w:t>
      </w:r>
      <w:r w:rsidRPr="00BC4C71">
        <w:rPr>
          <w:rFonts w:hint="eastAsia"/>
        </w:rPr>
        <w:t>）本项目根据实际情况，对于主线匝道接地段以及相交道路顺接船槽路段采用悬臂式挡土墙</w:t>
      </w:r>
      <w:r w:rsidRPr="00BC4C71">
        <w:rPr>
          <w:rFonts w:hint="eastAsia"/>
        </w:rPr>
        <w:t>/</w:t>
      </w:r>
      <w:r w:rsidRPr="00BC4C71">
        <w:rPr>
          <w:rFonts w:hint="eastAsia"/>
        </w:rPr>
        <w:t>扶壁式挡土墙。挡墙高</w:t>
      </w:r>
      <w:r w:rsidRPr="00BC4C71">
        <w:rPr>
          <w:rFonts w:hint="eastAsia"/>
        </w:rPr>
        <w:t>H</w:t>
      </w:r>
      <w:r w:rsidRPr="00BC4C71">
        <w:rPr>
          <w:rFonts w:hint="eastAsia"/>
        </w:rPr>
        <w:t>≤</w:t>
      </w:r>
      <w:r w:rsidRPr="00BC4C71">
        <w:rPr>
          <w:rFonts w:hint="eastAsia"/>
        </w:rPr>
        <w:t>5m</w:t>
      </w:r>
      <w:r w:rsidRPr="00BC4C71">
        <w:rPr>
          <w:rFonts w:hint="eastAsia"/>
        </w:rPr>
        <w:t>时，采用悬臂式挡土墙；挡墙高度</w:t>
      </w:r>
      <w:r w:rsidRPr="00BC4C71">
        <w:rPr>
          <w:rFonts w:hint="eastAsia"/>
        </w:rPr>
        <w:t>H</w:t>
      </w:r>
      <w:r w:rsidRPr="00BC4C71">
        <w:rPr>
          <w:rFonts w:hint="eastAsia"/>
        </w:rPr>
        <w:t>＞</w:t>
      </w:r>
      <w:r w:rsidRPr="00BC4C71">
        <w:rPr>
          <w:rFonts w:hint="eastAsia"/>
        </w:rPr>
        <w:t>5m</w:t>
      </w:r>
      <w:r w:rsidRPr="00BC4C71">
        <w:rPr>
          <w:rFonts w:hint="eastAsia"/>
        </w:rPr>
        <w:t>时，采用扶壁式挡土墙。</w:t>
      </w:r>
    </w:p>
    <w:p w:rsidR="00467B2F" w:rsidRPr="00BC4C71" w:rsidRDefault="00467B2F" w:rsidP="00467B2F">
      <w:pPr>
        <w:pStyle w:val="00"/>
      </w:pPr>
      <w:r w:rsidRPr="00BC4C71">
        <w:rPr>
          <w:rFonts w:hint="eastAsia"/>
        </w:rPr>
        <w:t>挡土墙采用</w:t>
      </w:r>
      <w:r w:rsidRPr="00BC4C71">
        <w:rPr>
          <w:rFonts w:hint="eastAsia"/>
        </w:rPr>
        <w:t>C30</w:t>
      </w:r>
      <w:r w:rsidRPr="00BC4C71">
        <w:rPr>
          <w:rFonts w:hint="eastAsia"/>
        </w:rPr>
        <w:t>钢筋混凝土浇筑。墙体混凝土强度达到设计强度的</w:t>
      </w:r>
      <w:r w:rsidRPr="00BC4C71">
        <w:rPr>
          <w:rFonts w:hint="eastAsia"/>
        </w:rPr>
        <w:t>75</w:t>
      </w:r>
      <w:r w:rsidRPr="00BC4C71">
        <w:rPr>
          <w:rFonts w:hint="eastAsia"/>
        </w:rPr>
        <w:t>％以上时，方可进行墙后回填，回填料应选择透水性强、抗剪强度大且稳定的填料。要求分层填筑并夯实，分层厚度不超过</w:t>
      </w:r>
      <w:r w:rsidRPr="00BC4C71">
        <w:rPr>
          <w:rFonts w:hint="eastAsia"/>
        </w:rPr>
        <w:t>20cm</w:t>
      </w:r>
      <w:r w:rsidRPr="00BC4C71">
        <w:rPr>
          <w:rFonts w:hint="eastAsia"/>
        </w:rPr>
        <w:t>。墙后</w:t>
      </w:r>
      <w:r w:rsidRPr="00BC4C71">
        <w:rPr>
          <w:rFonts w:hint="eastAsia"/>
        </w:rPr>
        <w:t>1.0m</w:t>
      </w:r>
      <w:r w:rsidRPr="00BC4C71">
        <w:rPr>
          <w:rFonts w:hint="eastAsia"/>
        </w:rPr>
        <w:t>范围内不得有大型机械行驶或作业。</w:t>
      </w:r>
    </w:p>
    <w:p w:rsidR="00467B2F" w:rsidRPr="00BC4C71" w:rsidRDefault="00467B2F" w:rsidP="00467B2F">
      <w:pPr>
        <w:pStyle w:val="00"/>
      </w:pPr>
      <w:r w:rsidRPr="00BC4C71">
        <w:rPr>
          <w:rFonts w:hint="eastAsia"/>
        </w:rPr>
        <w:t>挡土墙端部及每间隔</w:t>
      </w:r>
      <w:r w:rsidRPr="00BC4C71">
        <w:rPr>
          <w:rFonts w:hint="eastAsia"/>
        </w:rPr>
        <w:t>10</w:t>
      </w:r>
      <w:r w:rsidRPr="00BC4C71">
        <w:rPr>
          <w:rFonts w:hint="eastAsia"/>
        </w:rPr>
        <w:t>～</w:t>
      </w:r>
      <w:r w:rsidRPr="00BC4C71">
        <w:rPr>
          <w:rFonts w:hint="eastAsia"/>
        </w:rPr>
        <w:t>15m</w:t>
      </w:r>
      <w:r w:rsidRPr="00BC4C71">
        <w:rPr>
          <w:rFonts w:hint="eastAsia"/>
        </w:rPr>
        <w:t>左右须设置宽为</w:t>
      </w:r>
      <w:r w:rsidRPr="00BC4C71">
        <w:rPr>
          <w:rFonts w:hint="eastAsia"/>
        </w:rPr>
        <w:t>2cm</w:t>
      </w:r>
      <w:r w:rsidRPr="00BC4C71">
        <w:rPr>
          <w:rFonts w:hint="eastAsia"/>
        </w:rPr>
        <w:t>的沉降缝。挡土墙泄水孔采用</w:t>
      </w:r>
      <w:r w:rsidRPr="00BC4C71">
        <w:rPr>
          <w:rFonts w:hint="eastAsia"/>
        </w:rPr>
        <w:t>5cm</w:t>
      </w:r>
      <w:r w:rsidRPr="00BC4C71">
        <w:rPr>
          <w:rFonts w:hint="eastAsia"/>
        </w:rPr>
        <w:t>硬质空心管，设置间距</w:t>
      </w:r>
      <w:r w:rsidRPr="00BC4C71">
        <w:rPr>
          <w:rFonts w:hint="eastAsia"/>
        </w:rPr>
        <w:t>250cm</w:t>
      </w:r>
      <w:r w:rsidRPr="00BC4C71">
        <w:rPr>
          <w:rFonts w:hint="eastAsia"/>
        </w:rPr>
        <w:t>，孔眼高出外侧地面</w:t>
      </w:r>
      <w:r w:rsidRPr="00BC4C71">
        <w:rPr>
          <w:rFonts w:hint="eastAsia"/>
        </w:rPr>
        <w:t>25cm</w:t>
      </w:r>
      <w:r w:rsidRPr="00BC4C71">
        <w:rPr>
          <w:rFonts w:hint="eastAsia"/>
        </w:rPr>
        <w:t>，内侧设置反滤层。</w:t>
      </w:r>
    </w:p>
    <w:p w:rsidR="00467B2F" w:rsidRPr="00BC4C71" w:rsidRDefault="00467B2F" w:rsidP="00467B2F">
      <w:pPr>
        <w:pStyle w:val="00"/>
      </w:pPr>
      <w:r w:rsidRPr="00BC4C71">
        <w:rPr>
          <w:rFonts w:hint="eastAsia"/>
        </w:rPr>
        <w:t>（</w:t>
      </w:r>
      <w:r w:rsidRPr="00BC4C71">
        <w:rPr>
          <w:rFonts w:hint="eastAsia"/>
        </w:rPr>
        <w:t>2</w:t>
      </w:r>
      <w:r w:rsidRPr="00BC4C71">
        <w:rPr>
          <w:rFonts w:hint="eastAsia"/>
        </w:rPr>
        <w:t>）由于凤林二路接长既有下穿框架，需在框架外设置路堑挡土墙，避免主线填方路堤侵占凤林二路道路范围。</w:t>
      </w:r>
    </w:p>
    <w:p w:rsidR="00467B2F" w:rsidRPr="00BC4C71" w:rsidRDefault="00467B2F" w:rsidP="00467B2F">
      <w:pPr>
        <w:pStyle w:val="00"/>
      </w:pPr>
      <w:r w:rsidRPr="00BC4C71">
        <w:rPr>
          <w:rFonts w:hint="eastAsia"/>
        </w:rPr>
        <w:t>路堑挡土墙墙身及基础采用</w:t>
      </w:r>
      <w:r w:rsidRPr="00BC4C71">
        <w:rPr>
          <w:rFonts w:hint="eastAsia"/>
        </w:rPr>
        <w:t>C20</w:t>
      </w:r>
      <w:r w:rsidRPr="00BC4C71">
        <w:rPr>
          <w:rFonts w:hint="eastAsia"/>
        </w:rPr>
        <w:t>混凝土浇筑，基底应置于满足承载力要求的地基上，基底逆坡应符合设计要求，以保证墙身稳定。</w:t>
      </w:r>
    </w:p>
    <w:p w:rsidR="00467B2F" w:rsidRPr="00BC4C71" w:rsidRDefault="00467B2F" w:rsidP="00467B2F">
      <w:pPr>
        <w:pStyle w:val="00"/>
      </w:pPr>
      <w:r w:rsidRPr="00BC4C71">
        <w:rPr>
          <w:rFonts w:hint="eastAsia"/>
        </w:rPr>
        <w:lastRenderedPageBreak/>
        <w:t>（</w:t>
      </w:r>
      <w:r w:rsidRPr="00BC4C71">
        <w:rPr>
          <w:rFonts w:hint="eastAsia"/>
        </w:rPr>
        <w:t>3</w:t>
      </w:r>
      <w:r w:rsidRPr="00BC4C71">
        <w:rPr>
          <w:rFonts w:hint="eastAsia"/>
        </w:rPr>
        <w:t>）由于本项目侵占现状沟渠，需进行改渠，并采用实体护坡防护。</w:t>
      </w:r>
    </w:p>
    <w:p w:rsidR="00467B2F" w:rsidRPr="00BC4C71" w:rsidRDefault="00467B2F" w:rsidP="00467B2F">
      <w:pPr>
        <w:pStyle w:val="2"/>
      </w:pPr>
      <w:r w:rsidRPr="00BC4C71">
        <w:rPr>
          <w:rFonts w:hint="eastAsia"/>
        </w:rPr>
        <w:t>路面工程</w:t>
      </w:r>
    </w:p>
    <w:p w:rsidR="00831C90" w:rsidRPr="00BC4C71" w:rsidRDefault="00831C90" w:rsidP="00831C90">
      <w:pPr>
        <w:pStyle w:val="3"/>
      </w:pPr>
      <w:r w:rsidRPr="00BC4C71">
        <w:rPr>
          <w:rFonts w:hint="eastAsia"/>
        </w:rPr>
        <w:t>主线路面结构</w:t>
      </w:r>
    </w:p>
    <w:p w:rsidR="00467B2F" w:rsidRPr="00BC4C71" w:rsidRDefault="00467B2F" w:rsidP="00F56731">
      <w:pPr>
        <w:pStyle w:val="00"/>
        <w:ind w:firstLine="482"/>
        <w:rPr>
          <w:b/>
          <w:bCs/>
        </w:rPr>
      </w:pPr>
      <w:r w:rsidRPr="00BC4C71">
        <w:rPr>
          <w:rFonts w:hint="eastAsia"/>
          <w:b/>
          <w:bCs/>
          <w:lang w:eastAsia="zh-CN"/>
        </w:rPr>
        <w:t>1</w:t>
      </w:r>
      <w:r w:rsidRPr="00BC4C71">
        <w:rPr>
          <w:rFonts w:hint="eastAsia"/>
          <w:b/>
          <w:bCs/>
          <w:lang w:eastAsia="zh-CN"/>
        </w:rPr>
        <w:t>、</w:t>
      </w:r>
      <w:r w:rsidRPr="00BC4C71">
        <w:rPr>
          <w:rFonts w:hint="eastAsia"/>
          <w:b/>
          <w:bCs/>
        </w:rPr>
        <w:t>主线</w:t>
      </w:r>
      <w:r w:rsidR="007E581C" w:rsidRPr="00BC4C71">
        <w:rPr>
          <w:rFonts w:hint="eastAsia"/>
          <w:b/>
          <w:bCs/>
          <w:lang w:eastAsia="zh-CN"/>
        </w:rPr>
        <w:t>主道</w:t>
      </w:r>
      <w:r w:rsidRPr="00BC4C71">
        <w:rPr>
          <w:rFonts w:hint="eastAsia"/>
          <w:b/>
          <w:bCs/>
        </w:rPr>
        <w:t>路面结构</w:t>
      </w:r>
    </w:p>
    <w:p w:rsidR="00467B2F" w:rsidRPr="00BC4C71" w:rsidRDefault="00467B2F" w:rsidP="00F56731">
      <w:pPr>
        <w:pStyle w:val="00"/>
      </w:pPr>
      <w:r w:rsidRPr="00BC4C71">
        <w:rPr>
          <w:rFonts w:hint="eastAsia"/>
        </w:rPr>
        <w:t>88cm=4cmSBS</w:t>
      </w:r>
      <w:r w:rsidRPr="00BC4C71">
        <w:rPr>
          <w:rFonts w:hint="eastAsia"/>
        </w:rPr>
        <w:t>改性沥青玛蹄脂</w:t>
      </w:r>
      <w:r w:rsidR="00831C90" w:rsidRPr="00BC4C71">
        <w:rPr>
          <w:rFonts w:hint="eastAsia"/>
        </w:rPr>
        <w:t>SMA-13</w:t>
      </w:r>
      <w:r w:rsidRPr="00BC4C71">
        <w:rPr>
          <w:rFonts w:hint="eastAsia"/>
        </w:rPr>
        <w:t>+6cmSBS</w:t>
      </w:r>
      <w:r w:rsidRPr="00BC4C71">
        <w:rPr>
          <w:rFonts w:hint="eastAsia"/>
        </w:rPr>
        <w:t>改性沥青混凝土</w:t>
      </w:r>
      <w:r w:rsidR="00831C90" w:rsidRPr="00BC4C71">
        <w:rPr>
          <w:rFonts w:hint="eastAsia"/>
        </w:rPr>
        <w:t>AC-20C</w:t>
      </w:r>
      <w:r w:rsidRPr="00BC4C71">
        <w:rPr>
          <w:rFonts w:hint="eastAsia"/>
        </w:rPr>
        <w:t>+8cm</w:t>
      </w:r>
      <w:r w:rsidRPr="00BC4C71">
        <w:rPr>
          <w:rFonts w:hint="eastAsia"/>
        </w:rPr>
        <w:t>中粒式沥青混凝土</w:t>
      </w:r>
      <w:r w:rsidR="00831C90" w:rsidRPr="00BC4C71">
        <w:rPr>
          <w:rFonts w:hint="eastAsia"/>
        </w:rPr>
        <w:t>AC-20C</w:t>
      </w:r>
      <w:r w:rsidRPr="00BC4C71">
        <w:rPr>
          <w:rFonts w:hint="eastAsia"/>
        </w:rPr>
        <w:t>+25cm</w:t>
      </w:r>
      <w:r w:rsidRPr="00BC4C71">
        <w:rPr>
          <w:rFonts w:hint="eastAsia"/>
        </w:rPr>
        <w:t>水泥稳定碎石基层</w:t>
      </w:r>
      <w:r w:rsidRPr="00BC4C71">
        <w:rPr>
          <w:rFonts w:hint="eastAsia"/>
        </w:rPr>
        <w:t>+25cm</w:t>
      </w:r>
      <w:r w:rsidRPr="00BC4C71">
        <w:rPr>
          <w:rFonts w:hint="eastAsia"/>
        </w:rPr>
        <w:t>水泥稳定碎石底基层</w:t>
      </w:r>
      <w:r w:rsidRPr="00BC4C71">
        <w:rPr>
          <w:rFonts w:hint="eastAsia"/>
        </w:rPr>
        <w:t>+20cm</w:t>
      </w:r>
      <w:r w:rsidRPr="00BC4C71">
        <w:rPr>
          <w:rFonts w:hint="eastAsia"/>
        </w:rPr>
        <w:t>级配碎石垫层。</w:t>
      </w:r>
    </w:p>
    <w:p w:rsidR="00831C90" w:rsidRPr="00BC4C71" w:rsidRDefault="00831C90" w:rsidP="00F56731">
      <w:pPr>
        <w:pStyle w:val="00"/>
        <w:ind w:firstLine="482"/>
        <w:rPr>
          <w:b/>
          <w:bCs/>
        </w:rPr>
      </w:pPr>
      <w:r w:rsidRPr="00BC4C71">
        <w:rPr>
          <w:rFonts w:hint="eastAsia"/>
          <w:b/>
          <w:bCs/>
        </w:rPr>
        <w:t>2</w:t>
      </w:r>
      <w:r w:rsidRPr="00BC4C71">
        <w:rPr>
          <w:rFonts w:hint="eastAsia"/>
          <w:b/>
          <w:bCs/>
          <w:lang w:eastAsia="zh-CN"/>
        </w:rPr>
        <w:t>、</w:t>
      </w:r>
      <w:r w:rsidRPr="00BC4C71">
        <w:rPr>
          <w:rFonts w:hint="eastAsia"/>
          <w:b/>
          <w:bCs/>
        </w:rPr>
        <w:t>辅道路面结构</w:t>
      </w:r>
    </w:p>
    <w:p w:rsidR="00467B2F" w:rsidRPr="00BC4C71" w:rsidRDefault="00831C90" w:rsidP="00F56731">
      <w:pPr>
        <w:pStyle w:val="00"/>
      </w:pPr>
      <w:r w:rsidRPr="00BC4C71">
        <w:rPr>
          <w:rFonts w:hint="eastAsia"/>
        </w:rPr>
        <w:t>86cm=4cmSBS</w:t>
      </w:r>
      <w:r w:rsidRPr="00BC4C71">
        <w:rPr>
          <w:rFonts w:hint="eastAsia"/>
        </w:rPr>
        <w:t>改性沥青玛蹄脂</w:t>
      </w:r>
      <w:r w:rsidRPr="00BC4C71">
        <w:rPr>
          <w:rFonts w:hint="eastAsia"/>
        </w:rPr>
        <w:t>SMA-13+6cmSBS</w:t>
      </w:r>
      <w:r w:rsidRPr="00BC4C71">
        <w:rPr>
          <w:rFonts w:hint="eastAsia"/>
        </w:rPr>
        <w:t>改性沥青混凝土</w:t>
      </w:r>
      <w:r w:rsidRPr="00BC4C71">
        <w:rPr>
          <w:rFonts w:hint="eastAsia"/>
        </w:rPr>
        <w:t>AC-20C+6cm</w:t>
      </w:r>
      <w:r w:rsidRPr="00BC4C71">
        <w:rPr>
          <w:rFonts w:hint="eastAsia"/>
        </w:rPr>
        <w:t>中粒式沥青混凝土</w:t>
      </w:r>
      <w:r w:rsidRPr="00BC4C71">
        <w:rPr>
          <w:rFonts w:hint="eastAsia"/>
        </w:rPr>
        <w:t>AC-20C+25cm</w:t>
      </w:r>
      <w:r w:rsidRPr="00BC4C71">
        <w:rPr>
          <w:rFonts w:hint="eastAsia"/>
        </w:rPr>
        <w:t>水泥稳定碎石基层</w:t>
      </w:r>
      <w:r w:rsidRPr="00BC4C71">
        <w:rPr>
          <w:rFonts w:hint="eastAsia"/>
        </w:rPr>
        <w:t>+25cm</w:t>
      </w:r>
      <w:r w:rsidRPr="00BC4C71">
        <w:rPr>
          <w:rFonts w:hint="eastAsia"/>
        </w:rPr>
        <w:t>水泥稳定碎石底基层</w:t>
      </w:r>
      <w:r w:rsidRPr="00BC4C71">
        <w:rPr>
          <w:rFonts w:hint="eastAsia"/>
        </w:rPr>
        <w:t>+20cm</w:t>
      </w:r>
      <w:r w:rsidRPr="00BC4C71">
        <w:rPr>
          <w:rFonts w:hint="eastAsia"/>
        </w:rPr>
        <w:t>级配碎石垫层。</w:t>
      </w:r>
    </w:p>
    <w:p w:rsidR="00831C90" w:rsidRPr="00BC4C71" w:rsidRDefault="00831C90" w:rsidP="00F56731">
      <w:pPr>
        <w:pStyle w:val="00"/>
        <w:ind w:firstLine="482"/>
        <w:rPr>
          <w:b/>
          <w:bCs/>
        </w:rPr>
      </w:pPr>
      <w:r w:rsidRPr="00BC4C71">
        <w:rPr>
          <w:rFonts w:hint="eastAsia"/>
          <w:b/>
          <w:bCs/>
        </w:rPr>
        <w:t>3</w:t>
      </w:r>
      <w:r w:rsidRPr="00BC4C71">
        <w:rPr>
          <w:rFonts w:hint="eastAsia"/>
          <w:b/>
          <w:bCs/>
          <w:lang w:eastAsia="zh-CN"/>
        </w:rPr>
        <w:t>、</w:t>
      </w:r>
      <w:r w:rsidRPr="00BC4C71">
        <w:rPr>
          <w:rFonts w:hint="eastAsia"/>
          <w:b/>
          <w:bCs/>
        </w:rPr>
        <w:t>桥梁路面结构</w:t>
      </w:r>
    </w:p>
    <w:p w:rsidR="00467B2F" w:rsidRPr="00BC4C71" w:rsidRDefault="00831C90" w:rsidP="00F56731">
      <w:pPr>
        <w:pStyle w:val="00"/>
      </w:pPr>
      <w:r w:rsidRPr="00BC4C71">
        <w:rPr>
          <w:rFonts w:hint="eastAsia"/>
        </w:rPr>
        <w:t>20cm=4cmSBS</w:t>
      </w:r>
      <w:r w:rsidRPr="00BC4C71">
        <w:rPr>
          <w:rFonts w:hint="eastAsia"/>
        </w:rPr>
        <w:t>改性沥青玛蹄脂</w:t>
      </w:r>
      <w:r w:rsidRPr="00BC4C71">
        <w:rPr>
          <w:rFonts w:hint="eastAsia"/>
        </w:rPr>
        <w:t>SMA-13+6cmSBS</w:t>
      </w:r>
      <w:r w:rsidRPr="00BC4C71">
        <w:rPr>
          <w:rFonts w:hint="eastAsia"/>
        </w:rPr>
        <w:t>改性沥青混凝土</w:t>
      </w:r>
      <w:r w:rsidRPr="00BC4C71">
        <w:rPr>
          <w:rFonts w:hint="eastAsia"/>
        </w:rPr>
        <w:t>AC-20C+10cmC40</w:t>
      </w:r>
      <w:r w:rsidRPr="00BC4C71">
        <w:rPr>
          <w:rFonts w:hint="eastAsia"/>
        </w:rPr>
        <w:t>砼现浇层。</w:t>
      </w:r>
    </w:p>
    <w:p w:rsidR="00467B2F" w:rsidRPr="00BC4C71" w:rsidRDefault="00831C90" w:rsidP="00F56731">
      <w:pPr>
        <w:pStyle w:val="00"/>
        <w:ind w:firstLine="482"/>
        <w:rPr>
          <w:b/>
          <w:bCs/>
          <w:lang w:eastAsia="zh-CN"/>
        </w:rPr>
      </w:pPr>
      <w:r w:rsidRPr="00BC4C71">
        <w:rPr>
          <w:rFonts w:hint="eastAsia"/>
          <w:b/>
          <w:bCs/>
          <w:lang w:eastAsia="zh-CN"/>
        </w:rPr>
        <w:t>4</w:t>
      </w:r>
      <w:r w:rsidRPr="00BC4C71">
        <w:rPr>
          <w:rFonts w:hint="eastAsia"/>
          <w:b/>
          <w:bCs/>
          <w:lang w:eastAsia="zh-CN"/>
        </w:rPr>
        <w:t>、既有地铁车站路面</w:t>
      </w:r>
    </w:p>
    <w:p w:rsidR="00831C90" w:rsidRPr="00BC4C71" w:rsidRDefault="00831C90" w:rsidP="00F56731">
      <w:pPr>
        <w:pStyle w:val="00"/>
      </w:pPr>
      <w:r w:rsidRPr="00BC4C71">
        <w:rPr>
          <w:rFonts w:hint="eastAsia"/>
          <w:lang w:eastAsia="zh-CN"/>
        </w:rPr>
        <w:t>在</w:t>
      </w:r>
      <w:r w:rsidRPr="00BC4C71">
        <w:rPr>
          <w:rFonts w:hint="eastAsia"/>
        </w:rPr>
        <w:t>既有地铁车站</w:t>
      </w:r>
      <w:r w:rsidRPr="00BC4C71">
        <w:rPr>
          <w:rFonts w:hint="eastAsia"/>
          <w:lang w:eastAsia="zh-CN"/>
        </w:rPr>
        <w:t>路段</w:t>
      </w:r>
      <w:r w:rsidRPr="00BC4C71">
        <w:rPr>
          <w:rFonts w:hint="eastAsia"/>
        </w:rPr>
        <w:t>，为避免新建道路碾压夯实对地铁车站结构造成影响，采用特殊路面结构</w:t>
      </w:r>
      <w:r w:rsidRPr="00BC4C71">
        <w:rPr>
          <w:rFonts w:hint="eastAsia"/>
          <w:lang w:eastAsia="zh-CN"/>
        </w:rPr>
        <w:t>，路面结构为：</w:t>
      </w:r>
      <w:r w:rsidRPr="00BC4C71">
        <w:rPr>
          <w:rFonts w:hint="eastAsia"/>
          <w:lang w:eastAsia="zh-CN"/>
        </w:rPr>
        <w:t>6</w:t>
      </w:r>
      <w:r w:rsidRPr="00BC4C71">
        <w:rPr>
          <w:lang w:eastAsia="zh-CN"/>
        </w:rPr>
        <w:t>8</w:t>
      </w:r>
      <w:r w:rsidRPr="00BC4C71">
        <w:rPr>
          <w:rFonts w:hint="eastAsia"/>
          <w:lang w:eastAsia="zh-CN"/>
        </w:rPr>
        <w:t>cm=</w:t>
      </w:r>
      <w:r w:rsidRPr="00BC4C71">
        <w:rPr>
          <w:rFonts w:hint="eastAsia"/>
        </w:rPr>
        <w:t>4cmSBS</w:t>
      </w:r>
      <w:r w:rsidRPr="00BC4C71">
        <w:rPr>
          <w:rFonts w:hint="eastAsia"/>
        </w:rPr>
        <w:t>改性沥青玛蹄脂</w:t>
      </w:r>
      <w:r w:rsidRPr="00BC4C71">
        <w:rPr>
          <w:rFonts w:hint="eastAsia"/>
        </w:rPr>
        <w:t>SMA-13+6cmSBS</w:t>
      </w:r>
      <w:r w:rsidRPr="00BC4C71">
        <w:rPr>
          <w:rFonts w:hint="eastAsia"/>
        </w:rPr>
        <w:t>改性沥青混凝土</w:t>
      </w:r>
      <w:r w:rsidRPr="00BC4C71">
        <w:rPr>
          <w:rFonts w:hint="eastAsia"/>
        </w:rPr>
        <w:t>AC-20C+8cm</w:t>
      </w:r>
      <w:r w:rsidRPr="00BC4C71">
        <w:rPr>
          <w:rFonts w:hint="eastAsia"/>
        </w:rPr>
        <w:t>中粒式沥青混凝土</w:t>
      </w:r>
      <w:r w:rsidRPr="00BC4C71">
        <w:rPr>
          <w:rFonts w:hint="eastAsia"/>
        </w:rPr>
        <w:t>AC-20C+25cm</w:t>
      </w:r>
      <w:r w:rsidRPr="00BC4C71">
        <w:rPr>
          <w:rFonts w:hint="eastAsia"/>
          <w:lang w:eastAsia="zh-CN"/>
        </w:rPr>
        <w:t>C</w:t>
      </w:r>
      <w:r w:rsidRPr="00BC4C71">
        <w:rPr>
          <w:lang w:eastAsia="zh-CN"/>
        </w:rPr>
        <w:t>40F5</w:t>
      </w:r>
      <w:r w:rsidRPr="00BC4C71">
        <w:rPr>
          <w:rFonts w:hint="eastAsia"/>
          <w:lang w:eastAsia="zh-CN"/>
        </w:rPr>
        <w:t>混凝土基层</w:t>
      </w:r>
      <w:r w:rsidRPr="00BC4C71">
        <w:rPr>
          <w:rFonts w:hint="eastAsia"/>
        </w:rPr>
        <w:t>+</w:t>
      </w:r>
      <w:r w:rsidRPr="00BC4C71">
        <w:t>1</w:t>
      </w:r>
      <w:r w:rsidRPr="00BC4C71">
        <w:rPr>
          <w:rFonts w:hint="eastAsia"/>
        </w:rPr>
        <w:t>5cm</w:t>
      </w:r>
      <w:r w:rsidRPr="00BC4C71">
        <w:rPr>
          <w:rFonts w:hint="eastAsia"/>
          <w:lang w:eastAsia="zh-CN"/>
        </w:rPr>
        <w:t>C</w:t>
      </w:r>
      <w:r w:rsidRPr="00BC4C71">
        <w:rPr>
          <w:lang w:eastAsia="zh-CN"/>
        </w:rPr>
        <w:t>20</w:t>
      </w:r>
      <w:r w:rsidRPr="00BC4C71">
        <w:rPr>
          <w:rFonts w:hint="eastAsia"/>
          <w:lang w:eastAsia="zh-CN"/>
        </w:rPr>
        <w:t>贫混凝土</w:t>
      </w:r>
      <w:r w:rsidRPr="00BC4C71">
        <w:rPr>
          <w:rFonts w:hint="eastAsia"/>
        </w:rPr>
        <w:t>底基层</w:t>
      </w:r>
      <w:r w:rsidRPr="00BC4C71">
        <w:rPr>
          <w:rFonts w:hint="eastAsia"/>
        </w:rPr>
        <w:t>+20cm</w:t>
      </w:r>
      <w:r w:rsidRPr="00BC4C71">
        <w:rPr>
          <w:rFonts w:hint="eastAsia"/>
        </w:rPr>
        <w:t>级配碎石垫层。</w:t>
      </w:r>
    </w:p>
    <w:p w:rsidR="00831C90" w:rsidRPr="00BC4C71" w:rsidRDefault="00831C90" w:rsidP="00831C90">
      <w:pPr>
        <w:pStyle w:val="3"/>
      </w:pPr>
      <w:r w:rsidRPr="00BC4C71">
        <w:rPr>
          <w:rFonts w:hint="eastAsia"/>
        </w:rPr>
        <w:t>相交其他道路路面工程</w:t>
      </w:r>
    </w:p>
    <w:p w:rsidR="00831C90" w:rsidRPr="00BC4C71" w:rsidRDefault="00831C90" w:rsidP="00F56731">
      <w:pPr>
        <w:pStyle w:val="00"/>
        <w:ind w:firstLine="482"/>
        <w:rPr>
          <w:b/>
          <w:bCs/>
        </w:rPr>
      </w:pPr>
      <w:r w:rsidRPr="00BC4C71">
        <w:rPr>
          <w:rFonts w:hint="eastAsia"/>
          <w:b/>
          <w:bCs/>
          <w:lang w:eastAsia="zh-CN"/>
        </w:rPr>
        <w:t>1</w:t>
      </w:r>
      <w:r w:rsidRPr="00BC4C71">
        <w:rPr>
          <w:rFonts w:hint="eastAsia"/>
          <w:b/>
          <w:bCs/>
          <w:lang w:eastAsia="zh-CN"/>
        </w:rPr>
        <w:t>、</w:t>
      </w:r>
      <w:r w:rsidRPr="00BC4C71">
        <w:rPr>
          <w:rFonts w:hint="eastAsia"/>
          <w:b/>
          <w:bCs/>
        </w:rPr>
        <w:t>城市主干路（金芙蓉大道、大天路、新竹大道）</w:t>
      </w:r>
    </w:p>
    <w:p w:rsidR="00831C90" w:rsidRPr="00BC4C71" w:rsidRDefault="00831C90" w:rsidP="00831C90">
      <w:pPr>
        <w:pStyle w:val="00"/>
      </w:pPr>
      <w:r w:rsidRPr="00BC4C71">
        <w:rPr>
          <w:rFonts w:hint="eastAsia"/>
        </w:rPr>
        <w:t>8</w:t>
      </w:r>
      <w:r w:rsidRPr="00BC4C71">
        <w:t>6</w:t>
      </w:r>
      <w:r w:rsidRPr="00BC4C71">
        <w:rPr>
          <w:rFonts w:hint="eastAsia"/>
        </w:rPr>
        <w:t>cm=4cmSBS</w:t>
      </w:r>
      <w:r w:rsidRPr="00BC4C71">
        <w:rPr>
          <w:rFonts w:hint="eastAsia"/>
        </w:rPr>
        <w:t>改性沥青玛蹄脂</w:t>
      </w:r>
      <w:r w:rsidRPr="00BC4C71">
        <w:rPr>
          <w:rFonts w:hint="eastAsia"/>
        </w:rPr>
        <w:t>SMA-13+6cmSBS</w:t>
      </w:r>
      <w:r w:rsidRPr="00BC4C71">
        <w:rPr>
          <w:rFonts w:hint="eastAsia"/>
        </w:rPr>
        <w:t>改性沥青混凝土</w:t>
      </w:r>
      <w:r w:rsidRPr="00BC4C71">
        <w:rPr>
          <w:rFonts w:hint="eastAsia"/>
        </w:rPr>
        <w:t>AC-20C+</w:t>
      </w:r>
      <w:r w:rsidRPr="00BC4C71">
        <w:t>6</w:t>
      </w:r>
      <w:r w:rsidRPr="00BC4C71">
        <w:rPr>
          <w:rFonts w:hint="eastAsia"/>
        </w:rPr>
        <w:t>cm</w:t>
      </w:r>
      <w:r w:rsidRPr="00BC4C71">
        <w:rPr>
          <w:rFonts w:hint="eastAsia"/>
        </w:rPr>
        <w:t>中粒式沥青混凝土</w:t>
      </w:r>
      <w:r w:rsidRPr="00BC4C71">
        <w:rPr>
          <w:rFonts w:hint="eastAsia"/>
        </w:rPr>
        <w:t>AC-20C+25cm</w:t>
      </w:r>
      <w:r w:rsidRPr="00BC4C71">
        <w:rPr>
          <w:rFonts w:hint="eastAsia"/>
        </w:rPr>
        <w:t>水泥稳定碎石基层</w:t>
      </w:r>
      <w:r w:rsidRPr="00BC4C71">
        <w:rPr>
          <w:rFonts w:hint="eastAsia"/>
        </w:rPr>
        <w:t>+25cm</w:t>
      </w:r>
      <w:r w:rsidRPr="00BC4C71">
        <w:rPr>
          <w:rFonts w:hint="eastAsia"/>
        </w:rPr>
        <w:t>水泥稳定碎石底基层</w:t>
      </w:r>
      <w:r w:rsidRPr="00BC4C71">
        <w:rPr>
          <w:rFonts w:hint="eastAsia"/>
        </w:rPr>
        <w:t>+20cm</w:t>
      </w:r>
      <w:r w:rsidRPr="00BC4C71">
        <w:rPr>
          <w:rFonts w:hint="eastAsia"/>
        </w:rPr>
        <w:t>级配碎石垫层。</w:t>
      </w:r>
    </w:p>
    <w:p w:rsidR="00831C90" w:rsidRPr="00BC4C71" w:rsidRDefault="00831C90" w:rsidP="00F56731">
      <w:pPr>
        <w:pStyle w:val="00"/>
        <w:ind w:firstLine="482"/>
        <w:rPr>
          <w:b/>
          <w:bCs/>
          <w:lang w:eastAsia="zh-CN"/>
        </w:rPr>
      </w:pPr>
      <w:r w:rsidRPr="00BC4C71">
        <w:rPr>
          <w:rFonts w:hint="eastAsia"/>
          <w:b/>
          <w:bCs/>
          <w:lang w:eastAsia="zh-CN"/>
        </w:rPr>
        <w:t>2</w:t>
      </w:r>
      <w:r w:rsidRPr="00BC4C71">
        <w:rPr>
          <w:rFonts w:hint="eastAsia"/>
          <w:b/>
          <w:bCs/>
          <w:lang w:eastAsia="zh-CN"/>
        </w:rPr>
        <w:t>、次干路（熊猫大道、凤林二路、甫家二路）</w:t>
      </w:r>
    </w:p>
    <w:p w:rsidR="00831C90" w:rsidRPr="00BC4C71" w:rsidRDefault="00831C90" w:rsidP="00831C90">
      <w:pPr>
        <w:pStyle w:val="00"/>
      </w:pPr>
      <w:r w:rsidRPr="00BC4C71">
        <w:t>76</w:t>
      </w:r>
      <w:r w:rsidRPr="00BC4C71">
        <w:rPr>
          <w:rFonts w:hint="eastAsia"/>
        </w:rPr>
        <w:t>cm=4cmSBS</w:t>
      </w:r>
      <w:r w:rsidRPr="00BC4C71">
        <w:rPr>
          <w:rFonts w:hint="eastAsia"/>
        </w:rPr>
        <w:t>改性沥青玛蹄脂</w:t>
      </w:r>
      <w:r w:rsidRPr="00BC4C71">
        <w:rPr>
          <w:rFonts w:hint="eastAsia"/>
        </w:rPr>
        <w:t>SMA-13+6cmSBS</w:t>
      </w:r>
      <w:r w:rsidRPr="00BC4C71">
        <w:rPr>
          <w:rFonts w:hint="eastAsia"/>
        </w:rPr>
        <w:t>改性沥青混凝土</w:t>
      </w:r>
      <w:r w:rsidRPr="00BC4C71">
        <w:rPr>
          <w:rFonts w:hint="eastAsia"/>
        </w:rPr>
        <w:t>AC-20C+</w:t>
      </w:r>
      <w:r w:rsidRPr="00BC4C71">
        <w:t>6</w:t>
      </w:r>
      <w:r w:rsidRPr="00BC4C71">
        <w:rPr>
          <w:rFonts w:hint="eastAsia"/>
        </w:rPr>
        <w:t>cm</w:t>
      </w:r>
      <w:r w:rsidRPr="00BC4C71">
        <w:rPr>
          <w:rFonts w:hint="eastAsia"/>
        </w:rPr>
        <w:t>中粒式沥青混凝土</w:t>
      </w:r>
      <w:r w:rsidRPr="00BC4C71">
        <w:rPr>
          <w:rFonts w:hint="eastAsia"/>
        </w:rPr>
        <w:t>AC-20C+2</w:t>
      </w:r>
      <w:r w:rsidRPr="00BC4C71">
        <w:t>0</w:t>
      </w:r>
      <w:r w:rsidRPr="00BC4C71">
        <w:rPr>
          <w:rFonts w:hint="eastAsia"/>
        </w:rPr>
        <w:t>cm</w:t>
      </w:r>
      <w:r w:rsidRPr="00BC4C71">
        <w:rPr>
          <w:rFonts w:hint="eastAsia"/>
        </w:rPr>
        <w:t>水泥稳定碎石基层</w:t>
      </w:r>
      <w:r w:rsidRPr="00BC4C71">
        <w:rPr>
          <w:rFonts w:hint="eastAsia"/>
        </w:rPr>
        <w:t>+2</w:t>
      </w:r>
      <w:r w:rsidRPr="00BC4C71">
        <w:t>0</w:t>
      </w:r>
      <w:r w:rsidRPr="00BC4C71">
        <w:rPr>
          <w:rFonts w:hint="eastAsia"/>
        </w:rPr>
        <w:t>cm</w:t>
      </w:r>
      <w:r w:rsidRPr="00BC4C71">
        <w:rPr>
          <w:rFonts w:hint="eastAsia"/>
        </w:rPr>
        <w:t>水泥稳定碎石底基层</w:t>
      </w:r>
      <w:r w:rsidRPr="00BC4C71">
        <w:rPr>
          <w:rFonts w:hint="eastAsia"/>
        </w:rPr>
        <w:t>+20cm</w:t>
      </w:r>
      <w:r w:rsidRPr="00BC4C71">
        <w:rPr>
          <w:rFonts w:hint="eastAsia"/>
        </w:rPr>
        <w:t>级配碎石垫层。</w:t>
      </w:r>
    </w:p>
    <w:p w:rsidR="00831C90" w:rsidRPr="00BC4C71" w:rsidRDefault="00831C90" w:rsidP="00831C90">
      <w:pPr>
        <w:pStyle w:val="2"/>
      </w:pPr>
      <w:r w:rsidRPr="00BC4C71">
        <w:rPr>
          <w:rFonts w:hint="eastAsia"/>
        </w:rPr>
        <w:lastRenderedPageBreak/>
        <w:t>桥</w:t>
      </w:r>
      <w:r w:rsidR="00E1787F" w:rsidRPr="00BC4C71">
        <w:rPr>
          <w:rFonts w:hint="eastAsia"/>
        </w:rPr>
        <w:t>涵</w:t>
      </w:r>
      <w:r w:rsidRPr="00BC4C71">
        <w:rPr>
          <w:rFonts w:hint="eastAsia"/>
        </w:rPr>
        <w:t>工程</w:t>
      </w:r>
    </w:p>
    <w:p w:rsidR="00336ADC" w:rsidRPr="00BC4C71" w:rsidRDefault="00336ADC" w:rsidP="00336ADC">
      <w:pPr>
        <w:pStyle w:val="3"/>
      </w:pPr>
      <w:r w:rsidRPr="00BC4C71">
        <w:rPr>
          <w:rFonts w:hint="eastAsia"/>
        </w:rPr>
        <w:t>桥梁设计标准</w:t>
      </w:r>
    </w:p>
    <w:p w:rsidR="00336ADC" w:rsidRPr="00BC4C71" w:rsidRDefault="00336ADC" w:rsidP="00336ADC">
      <w:pPr>
        <w:pStyle w:val="ac"/>
        <w:numPr>
          <w:ilvl w:val="0"/>
          <w:numId w:val="13"/>
        </w:numPr>
        <w:ind w:firstLineChars="0"/>
      </w:pPr>
      <w:r w:rsidRPr="00BC4C71">
        <w:rPr>
          <w:rFonts w:hint="eastAsia"/>
        </w:rPr>
        <w:t>道路等级：具有快速通行能力的城市主干道</w:t>
      </w:r>
    </w:p>
    <w:p w:rsidR="00336ADC" w:rsidRPr="00BC4C71" w:rsidRDefault="00336ADC" w:rsidP="00336ADC">
      <w:pPr>
        <w:pStyle w:val="ac"/>
        <w:numPr>
          <w:ilvl w:val="0"/>
          <w:numId w:val="13"/>
        </w:numPr>
        <w:ind w:firstLineChars="0"/>
      </w:pPr>
      <w:r w:rsidRPr="00BC4C71">
        <w:rPr>
          <w:rFonts w:hint="eastAsia"/>
        </w:rPr>
        <w:t>设计速度：主线</w:t>
      </w:r>
      <w:r w:rsidRPr="00BC4C71">
        <w:rPr>
          <w:rFonts w:hint="eastAsia"/>
        </w:rPr>
        <w:t>80km/h</w:t>
      </w:r>
      <w:r w:rsidRPr="00BC4C71">
        <w:rPr>
          <w:rFonts w:hint="eastAsia"/>
        </w:rPr>
        <w:t>；匝道</w:t>
      </w:r>
      <w:r w:rsidRPr="00BC4C71">
        <w:rPr>
          <w:rFonts w:hint="eastAsia"/>
        </w:rPr>
        <w:t>30km/h</w:t>
      </w:r>
    </w:p>
    <w:p w:rsidR="00336ADC" w:rsidRPr="00BC4C71" w:rsidRDefault="00336ADC" w:rsidP="00336ADC">
      <w:pPr>
        <w:pStyle w:val="ac"/>
        <w:numPr>
          <w:ilvl w:val="0"/>
          <w:numId w:val="13"/>
        </w:numPr>
        <w:ind w:firstLineChars="0"/>
      </w:pPr>
      <w:r w:rsidRPr="00BC4C71">
        <w:rPr>
          <w:rFonts w:hint="eastAsia"/>
        </w:rPr>
        <w:t>设计荷载：城</w:t>
      </w:r>
      <w:r w:rsidRPr="00BC4C71">
        <w:rPr>
          <w:rFonts w:hint="eastAsia"/>
        </w:rPr>
        <w:t>-A</w:t>
      </w:r>
      <w:r w:rsidRPr="00BC4C71">
        <w:rPr>
          <w:rFonts w:hint="eastAsia"/>
        </w:rPr>
        <w:t>级</w:t>
      </w:r>
    </w:p>
    <w:p w:rsidR="00336ADC" w:rsidRPr="00BC4C71" w:rsidRDefault="00336ADC" w:rsidP="00336ADC">
      <w:pPr>
        <w:pStyle w:val="ac"/>
        <w:numPr>
          <w:ilvl w:val="0"/>
          <w:numId w:val="13"/>
        </w:numPr>
        <w:ind w:firstLineChars="0"/>
      </w:pPr>
      <w:r w:rsidRPr="00BC4C71">
        <w:rPr>
          <w:rFonts w:hint="eastAsia"/>
        </w:rPr>
        <w:t>桥面横坡：双向</w:t>
      </w:r>
      <w:r w:rsidRPr="00BC4C71">
        <w:rPr>
          <w:rFonts w:hint="eastAsia"/>
        </w:rPr>
        <w:t>1.5%</w:t>
      </w:r>
    </w:p>
    <w:p w:rsidR="00336ADC" w:rsidRPr="00BC4C71" w:rsidRDefault="00336ADC" w:rsidP="00336ADC">
      <w:pPr>
        <w:pStyle w:val="ac"/>
        <w:numPr>
          <w:ilvl w:val="0"/>
          <w:numId w:val="13"/>
        </w:numPr>
        <w:ind w:firstLineChars="0"/>
      </w:pPr>
      <w:r w:rsidRPr="00BC4C71">
        <w:rPr>
          <w:rFonts w:hint="eastAsia"/>
        </w:rPr>
        <w:t>桥面铺装：混凝土桥：</w:t>
      </w:r>
      <w:r w:rsidRPr="00BC4C71">
        <w:rPr>
          <w:rFonts w:hint="eastAsia"/>
        </w:rPr>
        <w:t>4cm</w:t>
      </w:r>
      <w:r w:rsidRPr="00BC4C71">
        <w:rPr>
          <w:rFonts w:hint="eastAsia"/>
        </w:rPr>
        <w:t>厚</w:t>
      </w:r>
      <w:r w:rsidRPr="00BC4C71">
        <w:rPr>
          <w:rFonts w:hint="eastAsia"/>
        </w:rPr>
        <w:t>SMA-13</w:t>
      </w:r>
      <w:r w:rsidRPr="00BC4C71">
        <w:rPr>
          <w:rFonts w:hint="eastAsia"/>
        </w:rPr>
        <w:t>沥青混凝土</w:t>
      </w:r>
      <w:r w:rsidRPr="00BC4C71">
        <w:rPr>
          <w:rFonts w:hint="eastAsia"/>
        </w:rPr>
        <w:t>+6cm</w:t>
      </w:r>
      <w:r w:rsidRPr="00BC4C71">
        <w:rPr>
          <w:rFonts w:hint="eastAsia"/>
        </w:rPr>
        <w:t>后</w:t>
      </w:r>
      <w:r w:rsidRPr="00BC4C71">
        <w:rPr>
          <w:rFonts w:hint="eastAsia"/>
        </w:rPr>
        <w:t>SBS</w:t>
      </w:r>
      <w:r w:rsidRPr="00BC4C71">
        <w:rPr>
          <w:rFonts w:hint="eastAsia"/>
        </w:rPr>
        <w:t>改性</w:t>
      </w:r>
      <w:r w:rsidRPr="00BC4C71">
        <w:rPr>
          <w:rFonts w:hint="eastAsia"/>
        </w:rPr>
        <w:t>AC-16C</w:t>
      </w:r>
      <w:r w:rsidRPr="00BC4C71">
        <w:rPr>
          <w:rFonts w:hint="eastAsia"/>
        </w:rPr>
        <w:t>沥青混凝土；钢桥：</w:t>
      </w:r>
      <w:r w:rsidRPr="00BC4C71">
        <w:rPr>
          <w:rFonts w:hint="eastAsia"/>
        </w:rPr>
        <w:t>3.5cm</w:t>
      </w:r>
      <w:r w:rsidRPr="00BC4C71">
        <w:rPr>
          <w:rFonts w:hint="eastAsia"/>
        </w:rPr>
        <w:t>厚高弹性改性沥青</w:t>
      </w:r>
      <w:r w:rsidRPr="00BC4C71">
        <w:rPr>
          <w:rFonts w:hint="eastAsia"/>
        </w:rPr>
        <w:t>SMA-13+3.5cm</w:t>
      </w:r>
      <w:r w:rsidRPr="00BC4C71">
        <w:rPr>
          <w:rFonts w:hint="eastAsia"/>
        </w:rPr>
        <w:t>浇筑式沥青混凝土</w:t>
      </w:r>
      <w:r w:rsidRPr="00BC4C71">
        <w:rPr>
          <w:rFonts w:hint="eastAsia"/>
        </w:rPr>
        <w:t>GA-10</w:t>
      </w:r>
    </w:p>
    <w:p w:rsidR="00336ADC" w:rsidRPr="00BC4C71" w:rsidRDefault="00336ADC" w:rsidP="00336ADC">
      <w:pPr>
        <w:pStyle w:val="ac"/>
        <w:numPr>
          <w:ilvl w:val="0"/>
          <w:numId w:val="13"/>
        </w:numPr>
        <w:ind w:firstLineChars="0"/>
      </w:pPr>
      <w:r w:rsidRPr="00BC4C71">
        <w:rPr>
          <w:rFonts w:hint="eastAsia"/>
        </w:rPr>
        <w:t>桥梁净空：桥下净空≥</w:t>
      </w:r>
      <w:r w:rsidRPr="00BC4C71">
        <w:rPr>
          <w:rFonts w:hint="eastAsia"/>
        </w:rPr>
        <w:t>4.5m</w:t>
      </w:r>
    </w:p>
    <w:p w:rsidR="00336ADC" w:rsidRPr="00BC4C71" w:rsidRDefault="00336ADC" w:rsidP="00336ADC">
      <w:pPr>
        <w:pStyle w:val="ac"/>
        <w:numPr>
          <w:ilvl w:val="0"/>
          <w:numId w:val="13"/>
        </w:numPr>
        <w:ind w:firstLineChars="0"/>
      </w:pPr>
      <w:r w:rsidRPr="00BC4C71">
        <w:rPr>
          <w:rFonts w:hint="eastAsia"/>
        </w:rPr>
        <w:t>结构安全等级：一级</w:t>
      </w:r>
    </w:p>
    <w:p w:rsidR="00336ADC" w:rsidRPr="00BC4C71" w:rsidRDefault="00336ADC" w:rsidP="00336ADC">
      <w:pPr>
        <w:pStyle w:val="ac"/>
        <w:numPr>
          <w:ilvl w:val="0"/>
          <w:numId w:val="13"/>
        </w:numPr>
        <w:ind w:firstLineChars="0"/>
      </w:pPr>
      <w:r w:rsidRPr="00BC4C71">
        <w:rPr>
          <w:rFonts w:hint="eastAsia"/>
        </w:rPr>
        <w:t>设计基准期：</w:t>
      </w:r>
      <w:r w:rsidRPr="00BC4C71">
        <w:rPr>
          <w:rFonts w:hint="eastAsia"/>
        </w:rPr>
        <w:t>100</w:t>
      </w:r>
      <w:r w:rsidRPr="00BC4C71">
        <w:rPr>
          <w:rFonts w:hint="eastAsia"/>
        </w:rPr>
        <w:t>年，设计使用年限：</w:t>
      </w:r>
      <w:r w:rsidRPr="00BC4C71">
        <w:rPr>
          <w:rFonts w:hint="eastAsia"/>
        </w:rPr>
        <w:t>100</w:t>
      </w:r>
      <w:r w:rsidRPr="00BC4C71">
        <w:rPr>
          <w:rFonts w:hint="eastAsia"/>
        </w:rPr>
        <w:t>年</w:t>
      </w:r>
    </w:p>
    <w:p w:rsidR="00336ADC" w:rsidRPr="00BC4C71" w:rsidRDefault="00336ADC" w:rsidP="00336ADC">
      <w:pPr>
        <w:pStyle w:val="ac"/>
        <w:numPr>
          <w:ilvl w:val="0"/>
          <w:numId w:val="13"/>
        </w:numPr>
        <w:ind w:firstLineChars="0"/>
      </w:pPr>
      <w:r w:rsidRPr="00BC4C71">
        <w:rPr>
          <w:rFonts w:hint="eastAsia"/>
        </w:rPr>
        <w:t>地震动峰值加速度：</w:t>
      </w:r>
      <w:r w:rsidRPr="00BC4C71">
        <w:rPr>
          <w:rFonts w:hint="eastAsia"/>
        </w:rPr>
        <w:t>0.10g</w:t>
      </w:r>
      <w:r w:rsidRPr="00BC4C71">
        <w:rPr>
          <w:rFonts w:hint="eastAsia"/>
        </w:rPr>
        <w:t>；场地特征值周期：</w:t>
      </w:r>
      <w:r w:rsidRPr="00BC4C71">
        <w:rPr>
          <w:rFonts w:hint="eastAsia"/>
        </w:rPr>
        <w:t>0.45s</w:t>
      </w:r>
    </w:p>
    <w:p w:rsidR="00336ADC" w:rsidRPr="00BC4C71" w:rsidRDefault="00336ADC" w:rsidP="00336ADC">
      <w:pPr>
        <w:pStyle w:val="ac"/>
        <w:numPr>
          <w:ilvl w:val="0"/>
          <w:numId w:val="13"/>
        </w:numPr>
        <w:ind w:firstLineChars="0"/>
      </w:pPr>
      <w:r w:rsidRPr="00BC4C71">
        <w:rPr>
          <w:rFonts w:hint="eastAsia"/>
        </w:rPr>
        <w:t>地震设防烈度：按Ⅷ度设防</w:t>
      </w:r>
    </w:p>
    <w:p w:rsidR="00757AB2" w:rsidRPr="00BC4C71" w:rsidRDefault="00757AB2" w:rsidP="009A1E43">
      <w:pPr>
        <w:pStyle w:val="3"/>
      </w:pPr>
      <w:r w:rsidRPr="00BC4C71">
        <w:rPr>
          <w:rFonts w:hint="eastAsia"/>
        </w:rPr>
        <w:t>桥梁设计方案</w:t>
      </w:r>
    </w:p>
    <w:p w:rsidR="009A1E43" w:rsidRPr="00BC4C71" w:rsidRDefault="009A1E43" w:rsidP="00757AB2">
      <w:pPr>
        <w:pStyle w:val="4"/>
      </w:pPr>
      <w:r w:rsidRPr="00BC4C71">
        <w:rPr>
          <w:rFonts w:hint="eastAsia"/>
        </w:rPr>
        <w:t>新建桥梁工程</w:t>
      </w:r>
    </w:p>
    <w:p w:rsidR="009A1E43" w:rsidRPr="00BC4C71" w:rsidRDefault="009A1E43" w:rsidP="009A1E43">
      <w:pPr>
        <w:pStyle w:val="00"/>
        <w:ind w:firstLine="482"/>
        <w:rPr>
          <w:b/>
          <w:bCs/>
          <w:lang w:eastAsia="zh-CN"/>
        </w:rPr>
      </w:pPr>
      <w:r w:rsidRPr="00BC4C71">
        <w:rPr>
          <w:b/>
          <w:bCs/>
          <w:lang w:eastAsia="zh-CN"/>
        </w:rPr>
        <w:t>1</w:t>
      </w:r>
      <w:r w:rsidRPr="00BC4C71">
        <w:rPr>
          <w:rFonts w:hint="eastAsia"/>
          <w:b/>
          <w:bCs/>
          <w:lang w:eastAsia="zh-CN"/>
        </w:rPr>
        <w:t>、甫家二路</w:t>
      </w:r>
      <w:r w:rsidR="006E1292" w:rsidRPr="00BC4C71">
        <w:rPr>
          <w:rFonts w:hint="eastAsia"/>
          <w:b/>
          <w:bCs/>
          <w:lang w:eastAsia="zh-CN"/>
        </w:rPr>
        <w:t>跨河小桥</w:t>
      </w:r>
    </w:p>
    <w:p w:rsidR="009A1E43" w:rsidRPr="00BC4C71" w:rsidRDefault="006E1292" w:rsidP="009A1E43">
      <w:pPr>
        <w:pStyle w:val="00"/>
        <w:rPr>
          <w:lang w:eastAsia="zh-CN"/>
        </w:rPr>
      </w:pPr>
      <w:r w:rsidRPr="00BC4C71">
        <w:rPr>
          <w:rFonts w:hint="eastAsia"/>
          <w:lang w:eastAsia="zh-CN"/>
        </w:rPr>
        <w:t>在甫家二路南侧（</w:t>
      </w:r>
      <w:r w:rsidRPr="00BC4C71">
        <w:rPr>
          <w:rFonts w:hint="eastAsia"/>
          <w:lang w:eastAsia="zh-CN"/>
        </w:rPr>
        <w:t>K</w:t>
      </w:r>
      <w:r w:rsidRPr="00BC4C71">
        <w:rPr>
          <w:lang w:eastAsia="zh-CN"/>
        </w:rPr>
        <w:t>3+</w:t>
      </w:r>
      <w:r w:rsidR="00660858" w:rsidRPr="00BC4C71">
        <w:rPr>
          <w:lang w:eastAsia="zh-CN"/>
        </w:rPr>
        <w:t>189</w:t>
      </w:r>
      <w:r w:rsidRPr="00BC4C71">
        <w:rPr>
          <w:rFonts w:hint="eastAsia"/>
          <w:lang w:eastAsia="zh-CN"/>
        </w:rPr>
        <w:t>）新建甫家二路跨河小桥，</w:t>
      </w:r>
      <w:r w:rsidR="009A1E43" w:rsidRPr="00BC4C71">
        <w:rPr>
          <w:rFonts w:hint="eastAsia"/>
          <w:lang w:eastAsia="zh-CN"/>
        </w:rPr>
        <w:t>桥梁全长</w:t>
      </w:r>
      <w:r w:rsidR="009A1E43" w:rsidRPr="00BC4C71">
        <w:rPr>
          <w:rFonts w:hint="eastAsia"/>
          <w:lang w:eastAsia="zh-CN"/>
        </w:rPr>
        <w:t>2</w:t>
      </w:r>
      <w:r w:rsidR="00660858" w:rsidRPr="00BC4C71">
        <w:rPr>
          <w:lang w:eastAsia="zh-CN"/>
        </w:rPr>
        <w:t>3</w:t>
      </w:r>
      <w:r w:rsidR="009A1E43" w:rsidRPr="00BC4C71">
        <w:rPr>
          <w:rFonts w:hint="eastAsia"/>
          <w:lang w:eastAsia="zh-CN"/>
        </w:rPr>
        <w:t>m</w:t>
      </w:r>
      <w:r w:rsidRPr="00BC4C71">
        <w:rPr>
          <w:rFonts w:hint="eastAsia"/>
          <w:lang w:eastAsia="zh-CN"/>
        </w:rPr>
        <w:t>，宽</w:t>
      </w:r>
      <w:r w:rsidRPr="00BC4C71">
        <w:rPr>
          <w:rFonts w:hint="eastAsia"/>
          <w:lang w:eastAsia="zh-CN"/>
        </w:rPr>
        <w:t>8</w:t>
      </w:r>
      <w:r w:rsidR="00660858" w:rsidRPr="00BC4C71">
        <w:rPr>
          <w:lang w:eastAsia="zh-CN"/>
        </w:rPr>
        <w:t>2</w:t>
      </w:r>
      <w:r w:rsidRPr="00BC4C71">
        <w:rPr>
          <w:rFonts w:hint="eastAsia"/>
          <w:lang w:eastAsia="zh-CN"/>
        </w:rPr>
        <w:t>m</w:t>
      </w:r>
      <w:r w:rsidR="00336ADC" w:rsidRPr="00BC4C71">
        <w:rPr>
          <w:rFonts w:hint="eastAsia"/>
          <w:lang w:eastAsia="zh-CN"/>
        </w:rPr>
        <w:t>，桥梁横断面布置为：</w:t>
      </w:r>
      <w:r w:rsidR="00336ADC" w:rsidRPr="00BC4C71">
        <w:rPr>
          <w:rFonts w:hint="eastAsia"/>
          <w:lang w:eastAsia="zh-CN"/>
        </w:rPr>
        <w:t>8</w:t>
      </w:r>
      <w:r w:rsidR="00336ADC" w:rsidRPr="00BC4C71">
        <w:rPr>
          <w:lang w:eastAsia="zh-CN"/>
        </w:rPr>
        <w:t>2</w:t>
      </w:r>
      <w:r w:rsidR="00336ADC" w:rsidRPr="00BC4C71">
        <w:rPr>
          <w:rFonts w:hint="eastAsia"/>
          <w:lang w:eastAsia="zh-CN"/>
        </w:rPr>
        <w:t>m=0.5m</w:t>
      </w:r>
      <w:r w:rsidR="00336ADC" w:rsidRPr="00BC4C71">
        <w:rPr>
          <w:rFonts w:hint="eastAsia"/>
          <w:lang w:eastAsia="zh-CN"/>
        </w:rPr>
        <w:t>（栏杆）</w:t>
      </w:r>
      <w:r w:rsidR="00336ADC" w:rsidRPr="00BC4C71">
        <w:rPr>
          <w:rFonts w:hint="eastAsia"/>
          <w:lang w:eastAsia="zh-CN"/>
        </w:rPr>
        <w:t>+5.5m</w:t>
      </w:r>
      <w:r w:rsidR="00336ADC" w:rsidRPr="00BC4C71">
        <w:rPr>
          <w:rFonts w:hint="eastAsia"/>
          <w:lang w:eastAsia="zh-CN"/>
        </w:rPr>
        <w:t>（人非混行道）</w:t>
      </w:r>
      <w:r w:rsidR="00336ADC" w:rsidRPr="00BC4C71">
        <w:rPr>
          <w:rFonts w:hint="eastAsia"/>
          <w:lang w:eastAsia="zh-CN"/>
        </w:rPr>
        <w:t>+2.5m</w:t>
      </w:r>
      <w:r w:rsidR="00336ADC" w:rsidRPr="00BC4C71">
        <w:rPr>
          <w:rFonts w:hint="eastAsia"/>
          <w:lang w:eastAsia="zh-CN"/>
        </w:rPr>
        <w:t>（绿带）</w:t>
      </w:r>
      <w:r w:rsidR="00336ADC" w:rsidRPr="00BC4C71">
        <w:rPr>
          <w:rFonts w:hint="eastAsia"/>
          <w:lang w:eastAsia="zh-CN"/>
        </w:rPr>
        <w:t>+7.5(</w:t>
      </w:r>
      <w:r w:rsidR="00336ADC" w:rsidRPr="00BC4C71">
        <w:rPr>
          <w:rFonts w:hint="eastAsia"/>
          <w:lang w:eastAsia="zh-CN"/>
        </w:rPr>
        <w:t>辅道）</w:t>
      </w:r>
      <w:r w:rsidR="00336ADC" w:rsidRPr="00BC4C71">
        <w:rPr>
          <w:rFonts w:hint="eastAsia"/>
          <w:lang w:eastAsia="zh-CN"/>
        </w:rPr>
        <w:t>+5m</w:t>
      </w:r>
      <w:r w:rsidR="00336ADC" w:rsidRPr="00BC4C71">
        <w:rPr>
          <w:rFonts w:hint="eastAsia"/>
          <w:lang w:eastAsia="zh-CN"/>
        </w:rPr>
        <w:t>（侧分带）</w:t>
      </w:r>
      <w:r w:rsidR="00336ADC" w:rsidRPr="00BC4C71">
        <w:rPr>
          <w:rFonts w:hint="eastAsia"/>
          <w:lang w:eastAsia="zh-CN"/>
        </w:rPr>
        <w:t>+0.50m</w:t>
      </w:r>
      <w:r w:rsidR="00336ADC" w:rsidRPr="00BC4C71">
        <w:rPr>
          <w:rFonts w:hint="eastAsia"/>
          <w:lang w:eastAsia="zh-CN"/>
        </w:rPr>
        <w:t>（防撞墙）</w:t>
      </w:r>
      <w:r w:rsidR="00336ADC" w:rsidRPr="00BC4C71">
        <w:rPr>
          <w:rFonts w:hint="eastAsia"/>
          <w:lang w:eastAsia="zh-CN"/>
        </w:rPr>
        <w:t>+4</w:t>
      </w:r>
      <w:r w:rsidR="00336ADC" w:rsidRPr="00BC4C71">
        <w:rPr>
          <w:rFonts w:hint="eastAsia"/>
          <w:lang w:eastAsia="zh-CN"/>
        </w:rPr>
        <w:t>×</w:t>
      </w:r>
      <w:r w:rsidR="00336ADC" w:rsidRPr="00BC4C71">
        <w:rPr>
          <w:rFonts w:hint="eastAsia"/>
          <w:lang w:eastAsia="zh-CN"/>
        </w:rPr>
        <w:t>3.75m</w:t>
      </w:r>
      <w:r w:rsidR="00336ADC" w:rsidRPr="00BC4C71">
        <w:rPr>
          <w:rFonts w:hint="eastAsia"/>
          <w:lang w:eastAsia="zh-CN"/>
        </w:rPr>
        <w:t>（机动车道）</w:t>
      </w:r>
      <w:r w:rsidR="00336ADC" w:rsidRPr="00BC4C71">
        <w:rPr>
          <w:rFonts w:hint="eastAsia"/>
          <w:lang w:eastAsia="zh-CN"/>
        </w:rPr>
        <w:t>+8m</w:t>
      </w:r>
      <w:r w:rsidR="00336ADC" w:rsidRPr="00BC4C71">
        <w:rPr>
          <w:rFonts w:hint="eastAsia"/>
          <w:lang w:eastAsia="zh-CN"/>
        </w:rPr>
        <w:t>（中央分隔带）</w:t>
      </w:r>
      <w:r w:rsidR="00336ADC" w:rsidRPr="00BC4C71">
        <w:rPr>
          <w:rFonts w:hint="eastAsia"/>
          <w:lang w:eastAsia="zh-CN"/>
        </w:rPr>
        <w:t>+4</w:t>
      </w:r>
      <w:r w:rsidR="00336ADC" w:rsidRPr="00BC4C71">
        <w:rPr>
          <w:rFonts w:hint="eastAsia"/>
          <w:lang w:eastAsia="zh-CN"/>
        </w:rPr>
        <w:t>×</w:t>
      </w:r>
      <w:r w:rsidR="00336ADC" w:rsidRPr="00BC4C71">
        <w:rPr>
          <w:rFonts w:hint="eastAsia"/>
          <w:lang w:eastAsia="zh-CN"/>
        </w:rPr>
        <w:t>3.75m</w:t>
      </w:r>
      <w:r w:rsidR="00336ADC" w:rsidRPr="00BC4C71">
        <w:rPr>
          <w:rFonts w:hint="eastAsia"/>
          <w:lang w:eastAsia="zh-CN"/>
        </w:rPr>
        <w:t>（机动车道）</w:t>
      </w:r>
      <w:r w:rsidR="00336ADC" w:rsidRPr="00BC4C71">
        <w:rPr>
          <w:rFonts w:hint="eastAsia"/>
          <w:lang w:eastAsia="zh-CN"/>
        </w:rPr>
        <w:t>+0.50m</w:t>
      </w:r>
      <w:r w:rsidR="00336ADC" w:rsidRPr="00BC4C71">
        <w:rPr>
          <w:rFonts w:hint="eastAsia"/>
          <w:lang w:eastAsia="zh-CN"/>
        </w:rPr>
        <w:t>（防撞墙）</w:t>
      </w:r>
      <w:r w:rsidR="00336ADC" w:rsidRPr="00BC4C71">
        <w:rPr>
          <w:rFonts w:hint="eastAsia"/>
          <w:lang w:eastAsia="zh-CN"/>
        </w:rPr>
        <w:t>+5m</w:t>
      </w:r>
      <w:r w:rsidR="00336ADC" w:rsidRPr="00BC4C71">
        <w:rPr>
          <w:rFonts w:hint="eastAsia"/>
          <w:lang w:eastAsia="zh-CN"/>
        </w:rPr>
        <w:t>（侧分带）</w:t>
      </w:r>
      <w:r w:rsidR="00336ADC" w:rsidRPr="00BC4C71">
        <w:rPr>
          <w:rFonts w:hint="eastAsia"/>
          <w:lang w:eastAsia="zh-CN"/>
        </w:rPr>
        <w:t>+7.5(</w:t>
      </w:r>
      <w:r w:rsidR="00336ADC" w:rsidRPr="00BC4C71">
        <w:rPr>
          <w:rFonts w:hint="eastAsia"/>
          <w:lang w:eastAsia="zh-CN"/>
        </w:rPr>
        <w:t>辅道）</w:t>
      </w:r>
      <w:r w:rsidR="00336ADC" w:rsidRPr="00BC4C71">
        <w:rPr>
          <w:rFonts w:hint="eastAsia"/>
          <w:lang w:eastAsia="zh-CN"/>
        </w:rPr>
        <w:t>+2.5m</w:t>
      </w:r>
      <w:r w:rsidR="00336ADC" w:rsidRPr="00BC4C71">
        <w:rPr>
          <w:rFonts w:hint="eastAsia"/>
          <w:lang w:eastAsia="zh-CN"/>
        </w:rPr>
        <w:t>（绿带）</w:t>
      </w:r>
      <w:r w:rsidR="00336ADC" w:rsidRPr="00BC4C71">
        <w:rPr>
          <w:rFonts w:hint="eastAsia"/>
          <w:lang w:eastAsia="zh-CN"/>
        </w:rPr>
        <w:t>+5.5m</w:t>
      </w:r>
      <w:r w:rsidR="00336ADC" w:rsidRPr="00BC4C71">
        <w:rPr>
          <w:rFonts w:hint="eastAsia"/>
          <w:lang w:eastAsia="zh-CN"/>
        </w:rPr>
        <w:t>（人非混行道）</w:t>
      </w:r>
      <w:r w:rsidR="00336ADC" w:rsidRPr="00BC4C71">
        <w:rPr>
          <w:rFonts w:hint="eastAsia"/>
          <w:lang w:eastAsia="zh-CN"/>
        </w:rPr>
        <w:t>+0.5m</w:t>
      </w:r>
      <w:r w:rsidR="00336ADC" w:rsidRPr="00BC4C71">
        <w:rPr>
          <w:rFonts w:hint="eastAsia"/>
          <w:lang w:eastAsia="zh-CN"/>
        </w:rPr>
        <w:t>（栏杆）。</w:t>
      </w:r>
    </w:p>
    <w:p w:rsidR="009A1E43" w:rsidRPr="00BC4C71" w:rsidRDefault="009A1E43" w:rsidP="009A1E43">
      <w:pPr>
        <w:pStyle w:val="00"/>
        <w:ind w:firstLine="482"/>
        <w:rPr>
          <w:b/>
          <w:bCs/>
          <w:lang w:eastAsia="zh-CN"/>
        </w:rPr>
      </w:pPr>
      <w:r w:rsidRPr="00BC4C71">
        <w:rPr>
          <w:b/>
          <w:bCs/>
          <w:lang w:eastAsia="zh-CN"/>
        </w:rPr>
        <w:t>2</w:t>
      </w:r>
      <w:r w:rsidRPr="00BC4C71">
        <w:rPr>
          <w:rFonts w:hint="eastAsia"/>
          <w:b/>
          <w:bCs/>
          <w:lang w:eastAsia="zh-CN"/>
        </w:rPr>
        <w:t>、</w:t>
      </w:r>
      <w:bookmarkStart w:id="57" w:name="_Hlk25071446"/>
      <w:r w:rsidRPr="00BC4C71">
        <w:rPr>
          <w:rFonts w:hint="eastAsia"/>
          <w:b/>
          <w:bCs/>
          <w:lang w:eastAsia="zh-CN"/>
        </w:rPr>
        <w:t>上跨绕城高速跨线桥</w:t>
      </w:r>
      <w:bookmarkEnd w:id="57"/>
    </w:p>
    <w:p w:rsidR="009A1E43" w:rsidRPr="00BC4C71" w:rsidRDefault="009A1E43" w:rsidP="00F56731">
      <w:pPr>
        <w:pStyle w:val="00"/>
        <w:rPr>
          <w:lang w:eastAsia="zh-CN"/>
        </w:rPr>
      </w:pPr>
      <w:r w:rsidRPr="00BC4C71">
        <w:rPr>
          <w:rFonts w:hint="eastAsia"/>
          <w:lang w:eastAsia="zh-CN"/>
        </w:rPr>
        <w:t>上跨绕城高速跨线桥</w:t>
      </w:r>
      <w:r w:rsidR="00660858" w:rsidRPr="00BC4C71">
        <w:rPr>
          <w:rFonts w:hint="eastAsia"/>
          <w:lang w:eastAsia="zh-CN"/>
        </w:rPr>
        <w:t>起于新水碾路路口后（起点桩号</w:t>
      </w:r>
      <w:r w:rsidR="00660858" w:rsidRPr="00BC4C71">
        <w:rPr>
          <w:rFonts w:hint="eastAsia"/>
          <w:lang w:eastAsia="zh-CN"/>
        </w:rPr>
        <w:t>K5+</w:t>
      </w:r>
      <w:r w:rsidR="00660858" w:rsidRPr="00BC4C71">
        <w:rPr>
          <w:lang w:eastAsia="zh-CN"/>
        </w:rPr>
        <w:t>938</w:t>
      </w:r>
      <w:r w:rsidR="00660858" w:rsidRPr="00BC4C71">
        <w:rPr>
          <w:rFonts w:hint="eastAsia"/>
          <w:lang w:eastAsia="zh-CN"/>
        </w:rPr>
        <w:t>），与本项目地面层顺接，向北跨金新路、绕城高速、聚霞路后终点为</w:t>
      </w:r>
      <w:r w:rsidR="00660858" w:rsidRPr="00BC4C71">
        <w:rPr>
          <w:rFonts w:hint="eastAsia"/>
          <w:lang w:eastAsia="zh-CN"/>
        </w:rPr>
        <w:t>K7+</w:t>
      </w:r>
      <w:r w:rsidR="00660858" w:rsidRPr="00BC4C71">
        <w:rPr>
          <w:lang w:eastAsia="zh-CN"/>
        </w:rPr>
        <w:t>446</w:t>
      </w:r>
      <w:r w:rsidR="00660858" w:rsidRPr="00BC4C71">
        <w:rPr>
          <w:rFonts w:hint="eastAsia"/>
          <w:lang w:eastAsia="zh-CN"/>
        </w:rPr>
        <w:t>，</w:t>
      </w:r>
      <w:r w:rsidRPr="00BC4C71">
        <w:rPr>
          <w:rFonts w:hint="eastAsia"/>
          <w:lang w:eastAsia="zh-CN"/>
        </w:rPr>
        <w:t>全长为</w:t>
      </w:r>
      <w:r w:rsidRPr="00BC4C71">
        <w:rPr>
          <w:rFonts w:hint="eastAsia"/>
          <w:lang w:eastAsia="zh-CN"/>
        </w:rPr>
        <w:t>1508m</w:t>
      </w:r>
      <w:r w:rsidRPr="00BC4C71">
        <w:rPr>
          <w:rFonts w:hint="eastAsia"/>
          <w:lang w:eastAsia="zh-CN"/>
        </w:rPr>
        <w:t>，桥宽为</w:t>
      </w:r>
      <w:r w:rsidRPr="00BC4C71">
        <w:rPr>
          <w:rFonts w:hint="eastAsia"/>
          <w:lang w:eastAsia="zh-CN"/>
        </w:rPr>
        <w:t>42m</w:t>
      </w:r>
      <w:r w:rsidRPr="00BC4C71">
        <w:rPr>
          <w:rFonts w:hint="eastAsia"/>
          <w:lang w:eastAsia="zh-CN"/>
        </w:rPr>
        <w:t>，桥梁横断面布置为：</w:t>
      </w:r>
      <w:r w:rsidRPr="00BC4C71">
        <w:rPr>
          <w:rFonts w:hint="eastAsia"/>
          <w:lang w:eastAsia="zh-CN"/>
        </w:rPr>
        <w:t>0.45m</w:t>
      </w:r>
      <w:r w:rsidRPr="00BC4C71">
        <w:rPr>
          <w:rFonts w:hint="eastAsia"/>
          <w:lang w:eastAsia="zh-CN"/>
        </w:rPr>
        <w:t>（花箱）</w:t>
      </w:r>
      <w:r w:rsidRPr="00BC4C71">
        <w:rPr>
          <w:rFonts w:hint="eastAsia"/>
          <w:lang w:eastAsia="zh-CN"/>
        </w:rPr>
        <w:t>+0.55m</w:t>
      </w:r>
      <w:r w:rsidRPr="00BC4C71">
        <w:rPr>
          <w:rFonts w:hint="eastAsia"/>
          <w:lang w:eastAsia="zh-CN"/>
        </w:rPr>
        <w:t>（防撞墙）</w:t>
      </w:r>
      <w:r w:rsidRPr="00BC4C71">
        <w:rPr>
          <w:rFonts w:hint="eastAsia"/>
          <w:lang w:eastAsia="zh-CN"/>
        </w:rPr>
        <w:t>+0.50m</w:t>
      </w:r>
      <w:r w:rsidRPr="00BC4C71">
        <w:rPr>
          <w:rFonts w:hint="eastAsia"/>
          <w:lang w:eastAsia="zh-CN"/>
        </w:rPr>
        <w:t>（防撞墙）</w:t>
      </w:r>
      <w:r w:rsidRPr="00BC4C71">
        <w:rPr>
          <w:rFonts w:hint="eastAsia"/>
          <w:lang w:eastAsia="zh-CN"/>
        </w:rPr>
        <w:t>+4</w:t>
      </w:r>
      <w:r w:rsidRPr="00BC4C71">
        <w:rPr>
          <w:rFonts w:hint="eastAsia"/>
          <w:lang w:eastAsia="zh-CN"/>
        </w:rPr>
        <w:t>×</w:t>
      </w:r>
      <w:r w:rsidRPr="00BC4C71">
        <w:rPr>
          <w:rFonts w:hint="eastAsia"/>
          <w:lang w:eastAsia="zh-CN"/>
        </w:rPr>
        <w:t>3.75m</w:t>
      </w:r>
      <w:r w:rsidRPr="00BC4C71">
        <w:rPr>
          <w:rFonts w:hint="eastAsia"/>
          <w:lang w:eastAsia="zh-CN"/>
        </w:rPr>
        <w:t>（机动车道）</w:t>
      </w:r>
      <w:r w:rsidRPr="00BC4C71">
        <w:rPr>
          <w:rFonts w:hint="eastAsia"/>
          <w:lang w:eastAsia="zh-CN"/>
        </w:rPr>
        <w:t>+0.55m</w:t>
      </w:r>
      <w:r w:rsidRPr="00BC4C71">
        <w:rPr>
          <w:rFonts w:hint="eastAsia"/>
          <w:lang w:eastAsia="zh-CN"/>
        </w:rPr>
        <w:t>（防撞墙）</w:t>
      </w:r>
      <w:r w:rsidRPr="00BC4C71">
        <w:rPr>
          <w:rFonts w:hint="eastAsia"/>
          <w:lang w:eastAsia="zh-CN"/>
        </w:rPr>
        <w:t>+0.45m</w:t>
      </w:r>
      <w:r w:rsidRPr="00BC4C71">
        <w:rPr>
          <w:rFonts w:hint="eastAsia"/>
          <w:lang w:eastAsia="zh-CN"/>
        </w:rPr>
        <w:t>（花箱）</w:t>
      </w:r>
      <w:r w:rsidRPr="00BC4C71">
        <w:rPr>
          <w:rFonts w:hint="eastAsia"/>
          <w:lang w:eastAsia="zh-CN"/>
        </w:rPr>
        <w:t>+6m</w:t>
      </w:r>
      <w:r w:rsidRPr="00BC4C71">
        <w:rPr>
          <w:rFonts w:hint="eastAsia"/>
          <w:lang w:eastAsia="zh-CN"/>
        </w:rPr>
        <w:t>（中央分隔带）</w:t>
      </w:r>
      <w:r w:rsidRPr="00BC4C71">
        <w:rPr>
          <w:rFonts w:hint="eastAsia"/>
          <w:lang w:eastAsia="zh-CN"/>
        </w:rPr>
        <w:t>+0.45m</w:t>
      </w:r>
      <w:r w:rsidRPr="00BC4C71">
        <w:rPr>
          <w:rFonts w:hint="eastAsia"/>
          <w:lang w:eastAsia="zh-CN"/>
        </w:rPr>
        <w:t>（花箱）</w:t>
      </w:r>
      <w:r w:rsidRPr="00BC4C71">
        <w:rPr>
          <w:rFonts w:hint="eastAsia"/>
          <w:lang w:eastAsia="zh-CN"/>
        </w:rPr>
        <w:t>+0.55m</w:t>
      </w:r>
      <w:r w:rsidRPr="00BC4C71">
        <w:rPr>
          <w:rFonts w:hint="eastAsia"/>
          <w:lang w:eastAsia="zh-CN"/>
        </w:rPr>
        <w:t>（防撞墙）</w:t>
      </w:r>
      <w:r w:rsidRPr="00BC4C71">
        <w:rPr>
          <w:rFonts w:hint="eastAsia"/>
          <w:lang w:eastAsia="zh-CN"/>
        </w:rPr>
        <w:t>+4</w:t>
      </w:r>
      <w:r w:rsidRPr="00BC4C71">
        <w:rPr>
          <w:rFonts w:hint="eastAsia"/>
          <w:lang w:eastAsia="zh-CN"/>
        </w:rPr>
        <w:t>×</w:t>
      </w:r>
      <w:r w:rsidRPr="00BC4C71">
        <w:rPr>
          <w:rFonts w:hint="eastAsia"/>
          <w:lang w:eastAsia="zh-CN"/>
        </w:rPr>
        <w:t>3.75m</w:t>
      </w:r>
      <w:r w:rsidRPr="00BC4C71">
        <w:rPr>
          <w:rFonts w:hint="eastAsia"/>
          <w:lang w:eastAsia="zh-CN"/>
        </w:rPr>
        <w:t>（机动车道）</w:t>
      </w:r>
      <w:r w:rsidRPr="00BC4C71">
        <w:rPr>
          <w:rFonts w:hint="eastAsia"/>
          <w:lang w:eastAsia="zh-CN"/>
        </w:rPr>
        <w:t>+0.50m</w:t>
      </w:r>
      <w:r w:rsidRPr="00BC4C71">
        <w:rPr>
          <w:rFonts w:hint="eastAsia"/>
          <w:lang w:eastAsia="zh-CN"/>
        </w:rPr>
        <w:t>（防撞</w:t>
      </w:r>
      <w:r w:rsidRPr="00BC4C71">
        <w:rPr>
          <w:rFonts w:hint="eastAsia"/>
          <w:lang w:eastAsia="zh-CN"/>
        </w:rPr>
        <w:lastRenderedPageBreak/>
        <w:t>墙）</w:t>
      </w:r>
      <w:r w:rsidRPr="00BC4C71">
        <w:rPr>
          <w:rFonts w:hint="eastAsia"/>
          <w:lang w:eastAsia="zh-CN"/>
        </w:rPr>
        <w:t>+0.45m</w:t>
      </w:r>
      <w:r w:rsidRPr="00BC4C71">
        <w:rPr>
          <w:rFonts w:hint="eastAsia"/>
          <w:lang w:eastAsia="zh-CN"/>
        </w:rPr>
        <w:t>（花箱）。</w:t>
      </w:r>
    </w:p>
    <w:p w:rsidR="00660858" w:rsidRPr="00BC4C71" w:rsidRDefault="00100F5D" w:rsidP="00F56731">
      <w:pPr>
        <w:pStyle w:val="00"/>
        <w:rPr>
          <w:lang w:eastAsia="zh-CN"/>
        </w:rPr>
      </w:pPr>
      <w:r w:rsidRPr="00BC4C71">
        <w:rPr>
          <w:rFonts w:hint="eastAsia"/>
          <w:lang w:eastAsia="zh-CN"/>
        </w:rPr>
        <w:t>上跨绕城高速跨线桥效果图见下图。</w:t>
      </w:r>
    </w:p>
    <w:p w:rsidR="00660858" w:rsidRPr="00BC4C71" w:rsidRDefault="00100F5D" w:rsidP="00660858">
      <w:pPr>
        <w:pStyle w:val="00"/>
        <w:keepNext/>
        <w:ind w:firstLineChars="0" w:firstLine="0"/>
      </w:pPr>
      <w:r w:rsidRPr="00BC4C71">
        <w:rPr>
          <w:noProof/>
          <w:lang w:val="en-US" w:eastAsia="zh-CN"/>
        </w:rPr>
        <mc:AlternateContent>
          <mc:Choice Requires="wps">
            <w:drawing>
              <wp:anchor distT="0" distB="0" distL="114300" distR="114300" simplePos="0" relativeHeight="251672576" behindDoc="0" locked="0" layoutInCell="1" allowOverlap="1" wp14:anchorId="23491BC5" wp14:editId="46BB08A4">
                <wp:simplePos x="0" y="0"/>
                <wp:positionH relativeFrom="column">
                  <wp:posOffset>1664454</wp:posOffset>
                </wp:positionH>
                <wp:positionV relativeFrom="paragraph">
                  <wp:posOffset>1552576</wp:posOffset>
                </wp:positionV>
                <wp:extent cx="1219200" cy="295275"/>
                <wp:effectExtent l="0" t="304800" r="0" b="314325"/>
                <wp:wrapNone/>
                <wp:docPr id="105" name="文本框 105"/>
                <wp:cNvGraphicFramePr/>
                <a:graphic xmlns:a="http://schemas.openxmlformats.org/drawingml/2006/main">
                  <a:graphicData uri="http://schemas.microsoft.com/office/word/2010/wordprocessingShape">
                    <wps:wsp>
                      <wps:cNvSpPr txBox="1"/>
                      <wps:spPr>
                        <a:xfrm rot="2428453">
                          <a:off x="0" y="0"/>
                          <a:ext cx="1219200" cy="295275"/>
                        </a:xfrm>
                        <a:prstGeom prst="rect">
                          <a:avLst/>
                        </a:prstGeom>
                        <a:noFill/>
                        <a:ln w="6350">
                          <a:noFill/>
                        </a:ln>
                      </wps:spPr>
                      <wps:txbx>
                        <w:txbxContent>
                          <w:p w:rsidR="00260B26" w:rsidRPr="00100F5D" w:rsidRDefault="00260B26" w:rsidP="00100F5D">
                            <w:pPr>
                              <w:pStyle w:val="0"/>
                              <w:rPr>
                                <w:color w:val="FF0000"/>
                                <w:lang w:eastAsia="zh-CN"/>
                              </w:rPr>
                            </w:pPr>
                            <w:r w:rsidRPr="00100F5D">
                              <w:rPr>
                                <w:rFonts w:hint="eastAsia"/>
                                <w:color w:val="FF0000"/>
                                <w:lang w:eastAsia="zh-CN"/>
                              </w:rPr>
                              <w:t>天府大道北延线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491BC5" id="_x0000_t202" coordsize="21600,21600" o:spt="202" path="m,l,21600r21600,l21600,xe">
                <v:stroke joinstyle="miter"/>
                <v:path gradientshapeok="t" o:connecttype="rect"/>
              </v:shapetype>
              <v:shape id="文本框 105" o:spid="_x0000_s1028" type="#_x0000_t202" style="position:absolute;left:0;text-align:left;margin-left:131.05pt;margin-top:122.25pt;width:96pt;height:23.25pt;rotation:2652518fd;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KNSgIAAGsEAAAOAAAAZHJzL2Uyb0RvYy54bWysVEtu2zAQ3RfoHQjuG9mKncRG5MBNkKKA&#10;kQRwiqxpiooFSByWpCO5B2hvkFU33fdcPkcfKcsN0q6KbojhzNObzxvq/KKtK/akrCtJZ3x4NOBM&#10;aUl5qR8z/un++t0ZZ84LnYuKtMr4Vjl+MXv75rwxU5XSmqpcWQYS7aaNyfjaezNNEifXqhbuiIzS&#10;CBZka+FxtY9JbkUD9rpK0sHgJGnI5saSVM7Be9UF+SzyF4WS/rYonPKsyjhq8/G08VyFM5mdi+mj&#10;FWZdyn0Z4h+qqEWpkfRAdSW8YBtb/kFVl9KSo8IfSaoTKopSqtgDuhkOXnWzXAujYi8YjjOHMbn/&#10;Rytvnu4sK3NoNxhzpkUNkXbP33bff+5+fGXBiRE1xk2BXBpgffueWsB7v4MzdN4WtmaWMOF0lJ6N&#10;xsdxHuiQAY3Rbw/jVq1nMlCkwwk05Ewilk7G6WlMlnRcgdNY5z8oqlkwMm4hZ2QVTwvnURegPSTA&#10;NV2XVRUlrTRrMn5yPB7EDw4RfFFpfBg66ioPlm9XbRxC2ne1onyLZmM/qNAZeV2ihoVw/k5YrAic&#10;WHt/i6OoCLlob3G2Jvvlb/6Ah3KIctZg5TLuPm+EVZxVHzU0nQxHI9D6eBmNT1Nc7MvI6mVEb+pL&#10;wlYPY3XRDHhf9WZhqX7A65iHrAgJLZE74743L333EPC6pJrPIwhbaYRf6KWRgboX4b59ENbsZfAQ&#10;8Ib65RTTV2p02E6P+cZTUUapwpy7qe7Hj42OCu5fX3gyL+8R9fsfMfsFAAD//wMAUEsDBBQABgAI&#10;AAAAIQCRgKmR4QAAAAsBAAAPAAAAZHJzL2Rvd25yZXYueG1sTI/BTsMwEETvSPyDtUjcqJMorSCN&#10;UwGiICEVibYf4MbbJK29DrHbhr9nOcFtd2Y0+7ZcjM6KMw6h86QgnSQgkGpvOmoUbDfLu3sQIWoy&#10;2npCBd8YYFFdX5W6MP5Cn3hex0ZwCYVCK2hj7AspQ92i02HieyT29n5wOvI6NNIM+sLlzsosSWbS&#10;6Y74Qqt7fG6xPq5PTsGTTQ+b/GP5Zenl+L5dddnb/tUpdXszPs5BRBzjXxh+8RkdKmba+ROZIKyC&#10;bJalHOUhz6cgOJFPc1Z2rDykCciqlP9/qH4AAAD//wMAUEsBAi0AFAAGAAgAAAAhALaDOJL+AAAA&#10;4QEAABMAAAAAAAAAAAAAAAAAAAAAAFtDb250ZW50X1R5cGVzXS54bWxQSwECLQAUAAYACAAAACEA&#10;OP0h/9YAAACUAQAACwAAAAAAAAAAAAAAAAAvAQAAX3JlbHMvLnJlbHNQSwECLQAUAAYACAAAACEA&#10;KUTSjUoCAABrBAAADgAAAAAAAAAAAAAAAAAuAgAAZHJzL2Uyb0RvYy54bWxQSwECLQAUAAYACAAA&#10;ACEAkYCpkeEAAAALAQAADwAAAAAAAAAAAAAAAACkBAAAZHJzL2Rvd25yZXYueG1sUEsFBgAAAAAE&#10;AAQA8wAAALIFAAAAAA==&#10;" filled="f" stroked="f" strokeweight=".5pt">
                <v:textbox>
                  <w:txbxContent>
                    <w:p w:rsidR="00260B26" w:rsidRPr="00100F5D" w:rsidRDefault="00260B26" w:rsidP="00100F5D">
                      <w:pPr>
                        <w:pStyle w:val="0"/>
                        <w:rPr>
                          <w:color w:val="FF0000"/>
                          <w:lang w:eastAsia="zh-CN"/>
                        </w:rPr>
                      </w:pPr>
                      <w:r w:rsidRPr="00100F5D">
                        <w:rPr>
                          <w:rFonts w:hint="eastAsia"/>
                          <w:color w:val="FF0000"/>
                          <w:lang w:eastAsia="zh-CN"/>
                        </w:rPr>
                        <w:t>天府大道北延线</w:t>
                      </w:r>
                    </w:p>
                  </w:txbxContent>
                </v:textbox>
              </v:shape>
            </w:pict>
          </mc:Fallback>
        </mc:AlternateContent>
      </w:r>
      <w:r w:rsidRPr="00BC4C71">
        <w:rPr>
          <w:noProof/>
          <w:lang w:val="en-US" w:eastAsia="zh-CN"/>
        </w:rPr>
        <mc:AlternateContent>
          <mc:Choice Requires="wps">
            <w:drawing>
              <wp:anchor distT="0" distB="0" distL="114300" distR="114300" simplePos="0" relativeHeight="251670528" behindDoc="0" locked="0" layoutInCell="1" allowOverlap="1" wp14:anchorId="5E17B542" wp14:editId="4E91863C">
                <wp:simplePos x="0" y="0"/>
                <wp:positionH relativeFrom="column">
                  <wp:posOffset>1038225</wp:posOffset>
                </wp:positionH>
                <wp:positionV relativeFrom="paragraph">
                  <wp:posOffset>333375</wp:posOffset>
                </wp:positionV>
                <wp:extent cx="676275" cy="29527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676275" cy="295275"/>
                        </a:xfrm>
                        <a:prstGeom prst="rect">
                          <a:avLst/>
                        </a:prstGeom>
                        <a:noFill/>
                        <a:ln w="6350">
                          <a:noFill/>
                        </a:ln>
                      </wps:spPr>
                      <wps:txbx>
                        <w:txbxContent>
                          <w:p w:rsidR="00260B26" w:rsidRPr="00100F5D" w:rsidRDefault="00260B26" w:rsidP="00100F5D">
                            <w:pPr>
                              <w:pStyle w:val="0"/>
                              <w:rPr>
                                <w:color w:val="FF0000"/>
                                <w:lang w:eastAsia="zh-CN"/>
                              </w:rPr>
                            </w:pPr>
                            <w:r w:rsidRPr="00100F5D">
                              <w:rPr>
                                <w:rFonts w:hint="eastAsia"/>
                                <w:color w:val="FF0000"/>
                                <w:lang w:eastAsia="zh-CN"/>
                              </w:rPr>
                              <w:t>聚霞路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17B542" id="文本框 104" o:spid="_x0000_s1029" type="#_x0000_t202" style="position:absolute;left:0;text-align:left;margin-left:81.75pt;margin-top:26.25pt;width:53.25pt;height:23.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gNQAIAAFwEAAAOAAAAZHJzL2Uyb0RvYy54bWysVMFuGjEQvVfqP1i+l10IkGbFEtFEVJVQ&#10;EolUORuvDSt5Pa5t2KUf0P5BTr303u/iOzr2sgSlPVW9mPHM7IzfezNMrptKkZ2wrgSd034vpURo&#10;DkWp1zn9/Dh/954S55kumAItcroXjl5P376Z1CYTA9iAKoQlWES7rDY53XhvsiRxfCMq5npghMag&#10;BFsxj1e7TgrLaqxeqWSQpuOkBlsYC1w4h97bNkinsb6Ugvt7KZ3wROUU3+bjaeO5CmcynbBsbZnZ&#10;lPz4DPYPr6hYqbHpqdQt84xsbflHqarkFhxI3+NQJSBlyUXEgGj66Ss0yw0zImJBcpw50eT+X1l+&#10;t3uwpCxQu3RIiWYVinR4/n748evw8xsJTqSoNi7DzKXBXN98gAbTO79DZ0DeSFuFX8REMI5k708E&#10;i8YTjs7x5XhwOaKEY2hwNQo2Vk9ePjbW+Y8CKhKMnFrUL9LKdgvn29QuJfTSMC+VihoqTWpscDFK&#10;4wenCBZXGnsECO1Tg+WbVRNRX3QwVlDsEZ2FdkSc4fMS37Bgzj8wizOBgHDO/T0eUgH2gqNFyQbs&#10;17/5Qz5KhVFKapyxnLovW2YFJeqTRhGv+sNhGMp4GY4uB3ix55HVeURvqxvAMe7jRhkezZDvVWdK&#10;C9UTrsMsdMUQ0xx759R35o1vJx/XiYvZLCbhGBrmF3ppeCgdWA0MPzZPzJqjDB71u4NuGln2So02&#10;t9VjtvUgyyhV4Lll9Ug/jnAU+7huYUfO7zHr5U9h+hsAAP//AwBQSwMEFAAGAAgAAAAhAF8ShPbg&#10;AAAACQEAAA8AAABkcnMvZG93bnJldi54bWxMj01Lw0AQhu+C/2EZwZvdNZLaxmxKCRRB9NDai7dJ&#10;dpoEs7sxu22jv97xVE/Dyzy8H/lqsr040Rg67zTczxQIcrU3nWs07N83dwsQIaIz2HtHGr4pwKq4&#10;vsoxM/7stnTaxUawiQsZamhjHDIpQ92SxTDzAzn+HfxoMbIcG2lGPLO57WWi1Fxa7BwntDhQ2VL9&#10;uTtaDS/l5g23VWIXP335/HpYD1/7j1Tr25tp/QQi0hQvMPzV5+pQcKfKH50Jomc9f0gZ1ZAmfBlI&#10;HhWPqzQslwpkkcv/C4pfAAAA//8DAFBLAQItABQABgAIAAAAIQC2gziS/gAAAOEBAAATAAAAAAAA&#10;AAAAAAAAAAAAAABbQ29udGVudF9UeXBlc10ueG1sUEsBAi0AFAAGAAgAAAAhADj9If/WAAAAlAEA&#10;AAsAAAAAAAAAAAAAAAAALwEAAF9yZWxzLy5yZWxzUEsBAi0AFAAGAAgAAAAhAPYJuA1AAgAAXAQA&#10;AA4AAAAAAAAAAAAAAAAALgIAAGRycy9lMm9Eb2MueG1sUEsBAi0AFAAGAAgAAAAhAF8ShPbgAAAA&#10;CQEAAA8AAAAAAAAAAAAAAAAAmgQAAGRycy9kb3ducmV2LnhtbFBLBQYAAAAABAAEAPMAAACnBQAA&#10;AAA=&#10;" filled="f" stroked="f" strokeweight=".5pt">
                <v:textbox>
                  <w:txbxContent>
                    <w:p w:rsidR="00260B26" w:rsidRPr="00100F5D" w:rsidRDefault="00260B26" w:rsidP="00100F5D">
                      <w:pPr>
                        <w:pStyle w:val="0"/>
                        <w:rPr>
                          <w:color w:val="FF0000"/>
                          <w:lang w:eastAsia="zh-CN"/>
                        </w:rPr>
                      </w:pPr>
                      <w:r w:rsidRPr="00100F5D">
                        <w:rPr>
                          <w:rFonts w:hint="eastAsia"/>
                          <w:color w:val="FF0000"/>
                          <w:lang w:eastAsia="zh-CN"/>
                        </w:rPr>
                        <w:t>聚霞路</w:t>
                      </w:r>
                    </w:p>
                  </w:txbxContent>
                </v:textbox>
              </v:shape>
            </w:pict>
          </mc:Fallback>
        </mc:AlternateContent>
      </w:r>
      <w:r w:rsidRPr="00BC4C71">
        <w:rPr>
          <w:noProof/>
          <w:lang w:val="en-US" w:eastAsia="zh-CN"/>
        </w:rPr>
        <mc:AlternateContent>
          <mc:Choice Requires="wps">
            <w:drawing>
              <wp:anchor distT="0" distB="0" distL="114300" distR="114300" simplePos="0" relativeHeight="251668480" behindDoc="0" locked="0" layoutInCell="1" allowOverlap="1" wp14:anchorId="05CF1101" wp14:editId="73CBF6BA">
                <wp:simplePos x="0" y="0"/>
                <wp:positionH relativeFrom="column">
                  <wp:posOffset>2276475</wp:posOffset>
                </wp:positionH>
                <wp:positionV relativeFrom="paragraph">
                  <wp:posOffset>542925</wp:posOffset>
                </wp:positionV>
                <wp:extent cx="781050" cy="295275"/>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781050" cy="295275"/>
                        </a:xfrm>
                        <a:prstGeom prst="rect">
                          <a:avLst/>
                        </a:prstGeom>
                        <a:noFill/>
                        <a:ln w="6350">
                          <a:noFill/>
                        </a:ln>
                      </wps:spPr>
                      <wps:txbx>
                        <w:txbxContent>
                          <w:p w:rsidR="00260B26" w:rsidRPr="00100F5D" w:rsidRDefault="00260B26" w:rsidP="00100F5D">
                            <w:pPr>
                              <w:pStyle w:val="0"/>
                              <w:rPr>
                                <w:color w:val="FF0000"/>
                                <w:lang w:eastAsia="zh-CN"/>
                              </w:rPr>
                            </w:pPr>
                            <w:r w:rsidRPr="00100F5D">
                              <w:rPr>
                                <w:rFonts w:hint="eastAsia"/>
                                <w:color w:val="FF0000"/>
                                <w:lang w:eastAsia="zh-CN"/>
                              </w:rPr>
                              <w:t>绕城高速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F1101" id="文本框 92" o:spid="_x0000_s1030" type="#_x0000_t202" style="position:absolute;left:0;text-align:left;margin-left:179.25pt;margin-top:42.75pt;width:61.5pt;height:23.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KEQAIAAFoEAAAOAAAAZHJzL2Uyb0RvYy54bWysVM1uGjEQvlfqO1i+l4UtJGHFEtFEVJVQ&#10;EolUORuvF1ayPa5t2KUP0L5BT7303ufiOTr2soSmPVW9mPHMMD/f93kn142SZCesq0DndNDrUyI0&#10;h6LS65x+fJy/uaLEeaYLJkGLnO6Fo9fT168mtclEChuQhbAEi2iX1SanG+9NliSOb4RirgdGaAyW&#10;YBXzeLXrpLCsxupKJmm/f5HUYAtjgQvn0HvbBuk01i9Lwf19WTrhicwpzubjaeO5CmcynbBsbZnZ&#10;VPw4BvuHKRSrNDY9lbplnpGtrf4opSpuwUHpexxUAmVZcRF3wG0G/RfbLDfMiLgLguPMCSb3/8ry&#10;u92DJVWR03FKiWYKOTp8+3r4/vPw4wtBHwJUG5dh3tJgpm/eQYNEd36HzrB3U1oVfnEjgnGEen+C&#10;VzSecHReXg36I4xwDKXjUXo5ClWS5z8b6/x7AYoEI6cW2Yugst3C+Ta1Swm9NMwrKSODUpM6pxdv&#10;sfxvESwuNfYIK7SjBss3qybuPOzWWEGxx+0stAJxhs8rnGHBnH9gFhWBY6PK/T0epQTsBUeLkg3Y&#10;z3/zh3wkCqOU1KiwnLpPW2YFJfKDRgrHg+EwSDJehqPLFC/2PLI6j+itugEU8QDfk+HRDPledmZp&#10;QT3hY5iFrhhimmPvnPrOvPGt7vExcTGbxSQUoWF+oZeGh9IBu4DwY/PErDnS4JG/O+i0yLIXbLS5&#10;LeqzrYeyilQFnFtUj/CjgCPZx8cWXsj5PWY9fxKmvwAAAP//AwBQSwMEFAAGAAgAAAAhALNG5Dbg&#10;AAAACgEAAA8AAABkcnMvZG93bnJldi54bWxMj8FOwzAMhu9IvENkJG4sXUdRVJpOU6UJCcFhYxdu&#10;buO1FU1SmmwrPD3mBCfb8qffn4v1bAdxpin03mlYLhIQ5BpvetdqOLxt7xSIENEZHLwjDV8UYF1e&#10;XxWYG39xOzrvYys4xIUcNXQxjrmUoenIYlj4kRzvjn6yGHmcWmkmvHC4HWSaJA/SYu/4QocjVR01&#10;H/uT1fBcbV9xV6dWfQ/V08txM34e3jOtb2/mzSOISHP8g+FXn9WhZKfan5wJYtCwylTGqAaVcWXg&#10;Xi25qZlcpQnIspD/Xyh/AAAA//8DAFBLAQItABQABgAIAAAAIQC2gziS/gAAAOEBAAATAAAAAAAA&#10;AAAAAAAAAAAAAABbQ29udGVudF9UeXBlc10ueG1sUEsBAi0AFAAGAAgAAAAhADj9If/WAAAAlAEA&#10;AAsAAAAAAAAAAAAAAAAALwEAAF9yZWxzLy5yZWxzUEsBAi0AFAAGAAgAAAAhANn08oRAAgAAWgQA&#10;AA4AAAAAAAAAAAAAAAAALgIAAGRycy9lMm9Eb2MueG1sUEsBAi0AFAAGAAgAAAAhALNG5DbgAAAA&#10;CgEAAA8AAAAAAAAAAAAAAAAAmgQAAGRycy9kb3ducmV2LnhtbFBLBQYAAAAABAAEAPMAAACnBQAA&#10;AAA=&#10;" filled="f" stroked="f" strokeweight=".5pt">
                <v:textbox>
                  <w:txbxContent>
                    <w:p w:rsidR="00260B26" w:rsidRPr="00100F5D" w:rsidRDefault="00260B26" w:rsidP="00100F5D">
                      <w:pPr>
                        <w:pStyle w:val="0"/>
                        <w:rPr>
                          <w:color w:val="FF0000"/>
                          <w:lang w:eastAsia="zh-CN"/>
                        </w:rPr>
                      </w:pPr>
                      <w:r w:rsidRPr="00100F5D">
                        <w:rPr>
                          <w:rFonts w:hint="eastAsia"/>
                          <w:color w:val="FF0000"/>
                          <w:lang w:eastAsia="zh-CN"/>
                        </w:rPr>
                        <w:t>绕城高速</w:t>
                      </w:r>
                    </w:p>
                  </w:txbxContent>
                </v:textbox>
              </v:shape>
            </w:pict>
          </mc:Fallback>
        </mc:AlternateContent>
      </w:r>
      <w:r w:rsidRPr="00BC4C71">
        <w:rPr>
          <w:noProof/>
          <w:lang w:val="en-US" w:eastAsia="zh-CN"/>
        </w:rPr>
        <mc:AlternateContent>
          <mc:Choice Requires="wps">
            <w:drawing>
              <wp:anchor distT="0" distB="0" distL="114300" distR="114300" simplePos="0" relativeHeight="251666432" behindDoc="0" locked="0" layoutInCell="1" allowOverlap="1">
                <wp:simplePos x="0" y="0"/>
                <wp:positionH relativeFrom="column">
                  <wp:posOffset>3505200</wp:posOffset>
                </wp:positionH>
                <wp:positionV relativeFrom="paragraph">
                  <wp:posOffset>1628775</wp:posOffset>
                </wp:positionV>
                <wp:extent cx="676275" cy="29527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676275" cy="295275"/>
                        </a:xfrm>
                        <a:prstGeom prst="rect">
                          <a:avLst/>
                        </a:prstGeom>
                        <a:noFill/>
                        <a:ln w="6350">
                          <a:noFill/>
                        </a:ln>
                      </wps:spPr>
                      <wps:txbx>
                        <w:txbxContent>
                          <w:p w:rsidR="00260B26" w:rsidRPr="00100F5D" w:rsidRDefault="00260B26" w:rsidP="00100F5D">
                            <w:pPr>
                              <w:pStyle w:val="0"/>
                              <w:rPr>
                                <w:color w:val="FF0000"/>
                                <w:lang w:eastAsia="zh-CN"/>
                              </w:rPr>
                            </w:pPr>
                            <w:r w:rsidRPr="00100F5D">
                              <w:rPr>
                                <w:rFonts w:hint="eastAsia"/>
                                <w:color w:val="FF0000"/>
                                <w:lang w:eastAsia="zh-CN"/>
                              </w:rPr>
                              <w:t>金新路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70" o:spid="_x0000_s1031" type="#_x0000_t202" style="position:absolute;left:0;text-align:left;margin-left:276pt;margin-top:128.25pt;width:53.25pt;height:23.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68PQIAAFoEAAAOAAAAZHJzL2Uyb0RvYy54bWysVEuOEzEQ3SNxB8t70knIh2mlMwozCkIa&#10;zYyUQbN23HbSku0ytpPucAC4ASs27DlXzkHZnZ8GVoiNU66qfvV5z5lcN1qRrXC+AlPQXqdLiTAc&#10;ysqsCvrpaf7mHSU+MFMyBUYUdCc8vZ6+fjWpbS76sAZVCkcQxPi8tgVdh2DzLPN8LTTzHbDCYFCC&#10;0yzg1a2y0rEa0bXK+t3uKKvBldYBF96j97YN0mnCl1Lw8CClF4GogmJvIZ0unct4ZtMJy1eO2XXF&#10;D22wf+hCs8pg0RPULQuMbFz1B5SuuAMPMnQ46AykrLhIM+A0ve6LaRZrZkWaBZfj7WlN/v/B8vvt&#10;oyNVWdAxrscwjRztv3/b//i1//mVoA8XVFufY97CYmZo3kODRB/9Hp1x7kY6HX9xIoJxxNqd1iua&#10;QDg6R+NRfzykhGOofzWMNqJn54+t8+GDAE2iUVCH7KWlsu2dD23qMSXWMjCvlEoMKkNqLPB22E0f&#10;nCIIrgzWiCO0rUYrNMsmzZwaiJ4llDuczkErEG/5vMIe7pgPj8yhInAgVHl4wEMqwFpwsChZg/vy&#10;N3/MR6IwSkmNCiuo/7xhTlCiPhqk8Ko3GERJpstgOO7jxV1GlpcRs9E3gCLu4XuyPJkxP6ijKR3o&#10;Z3wMs1gVQ8xwrF3QcDRvQqt7fExczGYpCUVoWbgzC8sjdNxq3PBT88ycPdAQkL97OGqR5S/YaHNb&#10;PmabALJKVJ23elg/CjiRfXhs8YVc3lPW+S9h+hsAAP//AwBQSwMEFAAGAAgAAAAhADgWFC7iAAAA&#10;CwEAAA8AAABkcnMvZG93bnJldi54bWxMj8FqwzAQRO+F/oPYQG+NFAcZ41oOwRAKpT0kzaU32VJs&#10;U2vlWkri9uu7PTW3WWaYfVNsZjewi51C71HBaimAWWy86bFVcHzfPWbAQtRo9ODRKvi2ATbl/V2h&#10;c+OvuLeXQ2wZlWDItYIuxjHnPDSddTos/WiRvJOfnI50Ti03k75SuRt4IkTKne6RPnR6tFVnm8/D&#10;2Sl4qXZvel8nLvsZqufX03b8On5IpR4W8/YJWLRz/A/DHz6hQ0lMtT+jCWxQIGVCW6KCRKYSGCVS&#10;mZGoFazFWgAvC367ofwFAAD//wMAUEsBAi0AFAAGAAgAAAAhALaDOJL+AAAA4QEAABMAAAAAAAAA&#10;AAAAAAAAAAAAAFtDb250ZW50X1R5cGVzXS54bWxQSwECLQAUAAYACAAAACEAOP0h/9YAAACUAQAA&#10;CwAAAAAAAAAAAAAAAAAvAQAAX3JlbHMvLnJlbHNQSwECLQAUAAYACAAAACEAbsZ+vD0CAABaBAAA&#10;DgAAAAAAAAAAAAAAAAAuAgAAZHJzL2Uyb0RvYy54bWxQSwECLQAUAAYACAAAACEAOBYULuIAAAAL&#10;AQAADwAAAAAAAAAAAAAAAACXBAAAZHJzL2Rvd25yZXYueG1sUEsFBgAAAAAEAAQA8wAAAKYFAAAA&#10;AA==&#10;" filled="f" stroked="f" strokeweight=".5pt">
                <v:textbox>
                  <w:txbxContent>
                    <w:p w:rsidR="00260B26" w:rsidRPr="00100F5D" w:rsidRDefault="00260B26" w:rsidP="00100F5D">
                      <w:pPr>
                        <w:pStyle w:val="0"/>
                        <w:rPr>
                          <w:color w:val="FF0000"/>
                          <w:lang w:eastAsia="zh-CN"/>
                        </w:rPr>
                      </w:pPr>
                      <w:r w:rsidRPr="00100F5D">
                        <w:rPr>
                          <w:rFonts w:hint="eastAsia"/>
                          <w:color w:val="FF0000"/>
                          <w:lang w:eastAsia="zh-CN"/>
                        </w:rPr>
                        <w:t>金新路</w:t>
                      </w:r>
                    </w:p>
                  </w:txbxContent>
                </v:textbox>
              </v:shape>
            </w:pict>
          </mc:Fallback>
        </mc:AlternateContent>
      </w:r>
      <w:r w:rsidR="00660858" w:rsidRPr="00BC4C71">
        <w:rPr>
          <w:noProof/>
          <w:lang w:val="en-US" w:eastAsia="zh-CN"/>
        </w:rPr>
        <w:drawing>
          <wp:inline distT="0" distB="0" distL="0" distR="0">
            <wp:extent cx="5276850" cy="39338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6850" cy="3933825"/>
                    </a:xfrm>
                    <a:prstGeom prst="rect">
                      <a:avLst/>
                    </a:prstGeom>
                    <a:noFill/>
                    <a:ln>
                      <a:noFill/>
                    </a:ln>
                  </pic:spPr>
                </pic:pic>
              </a:graphicData>
            </a:graphic>
          </wp:inline>
        </w:drawing>
      </w:r>
    </w:p>
    <w:p w:rsidR="00660858" w:rsidRPr="00BC4C71" w:rsidRDefault="00660858" w:rsidP="00660858">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19</w:t>
      </w:r>
      <w:r w:rsidRPr="00BC4C71">
        <w:fldChar w:fldCharType="end"/>
      </w:r>
      <w:r w:rsidRPr="00BC4C71">
        <w:t xml:space="preserve">  </w:t>
      </w:r>
      <w:r w:rsidR="00100F5D" w:rsidRPr="00BC4C71">
        <w:rPr>
          <w:rFonts w:hint="eastAsia"/>
        </w:rPr>
        <w:t>上跨</w:t>
      </w:r>
      <w:r w:rsidRPr="00BC4C71">
        <w:rPr>
          <w:rFonts w:hint="eastAsia"/>
        </w:rPr>
        <w:t>绕城高速跨线桥效果图</w:t>
      </w:r>
    </w:p>
    <w:p w:rsidR="00660858" w:rsidRPr="00BC4C71" w:rsidRDefault="00100F5D" w:rsidP="00F56731">
      <w:pPr>
        <w:pStyle w:val="00"/>
        <w:ind w:firstLine="482"/>
        <w:rPr>
          <w:b/>
          <w:bCs/>
          <w:lang w:eastAsia="zh-CN"/>
        </w:rPr>
      </w:pPr>
      <w:r w:rsidRPr="00BC4C71">
        <w:rPr>
          <w:rFonts w:hint="eastAsia"/>
          <w:b/>
          <w:bCs/>
          <w:lang w:eastAsia="zh-CN"/>
        </w:rPr>
        <w:t>3</w:t>
      </w:r>
      <w:r w:rsidRPr="00BC4C71">
        <w:rPr>
          <w:rFonts w:hint="eastAsia"/>
          <w:b/>
          <w:bCs/>
          <w:lang w:eastAsia="zh-CN"/>
        </w:rPr>
        <w:t>、聚霞路北侧跨河小桥</w:t>
      </w:r>
    </w:p>
    <w:p w:rsidR="00660858" w:rsidRPr="00BC4C71" w:rsidRDefault="00100F5D" w:rsidP="00F56731">
      <w:pPr>
        <w:pStyle w:val="00"/>
      </w:pPr>
      <w:r w:rsidRPr="00BC4C71">
        <w:rPr>
          <w:rFonts w:hint="eastAsia"/>
          <w:lang w:eastAsia="zh-CN"/>
        </w:rPr>
        <w:t>在聚霞路北侧（</w:t>
      </w:r>
      <w:r w:rsidRPr="00BC4C71">
        <w:rPr>
          <w:rFonts w:hint="eastAsia"/>
          <w:lang w:eastAsia="zh-CN"/>
        </w:rPr>
        <w:t>K</w:t>
      </w:r>
      <w:r w:rsidRPr="00BC4C71">
        <w:rPr>
          <w:lang w:eastAsia="zh-CN"/>
        </w:rPr>
        <w:t>7+485.5</w:t>
      </w:r>
      <w:r w:rsidRPr="00BC4C71">
        <w:rPr>
          <w:rFonts w:hint="eastAsia"/>
          <w:lang w:eastAsia="zh-CN"/>
        </w:rPr>
        <w:t>）新建跨河小桥，桥梁全长</w:t>
      </w:r>
      <w:r w:rsidRPr="00BC4C71">
        <w:rPr>
          <w:lang w:eastAsia="zh-CN"/>
        </w:rPr>
        <w:t>19</w:t>
      </w:r>
      <w:r w:rsidRPr="00BC4C71">
        <w:rPr>
          <w:rFonts w:hint="eastAsia"/>
          <w:lang w:eastAsia="zh-CN"/>
        </w:rPr>
        <w:t>m</w:t>
      </w:r>
      <w:r w:rsidRPr="00BC4C71">
        <w:rPr>
          <w:rFonts w:hint="eastAsia"/>
          <w:lang w:eastAsia="zh-CN"/>
        </w:rPr>
        <w:t>，宽</w:t>
      </w:r>
      <w:r w:rsidR="00336ADC" w:rsidRPr="00BC4C71">
        <w:rPr>
          <w:lang w:eastAsia="zh-CN"/>
        </w:rPr>
        <w:t>4</w:t>
      </w:r>
      <w:r w:rsidRPr="00BC4C71">
        <w:rPr>
          <w:lang w:eastAsia="zh-CN"/>
        </w:rPr>
        <w:t>2</w:t>
      </w:r>
      <w:r w:rsidRPr="00BC4C71">
        <w:rPr>
          <w:rFonts w:hint="eastAsia"/>
          <w:lang w:eastAsia="zh-CN"/>
        </w:rPr>
        <w:t>m</w:t>
      </w:r>
      <w:r w:rsidRPr="00BC4C71">
        <w:rPr>
          <w:rFonts w:hint="eastAsia"/>
          <w:lang w:eastAsia="zh-CN"/>
        </w:rPr>
        <w:t>，</w:t>
      </w:r>
      <w:r w:rsidR="00336ADC" w:rsidRPr="00BC4C71">
        <w:rPr>
          <w:rFonts w:hint="eastAsia"/>
          <w:lang w:eastAsia="zh-CN"/>
        </w:rPr>
        <w:t>桥梁横断面布置为：</w:t>
      </w:r>
      <w:r w:rsidR="00336ADC" w:rsidRPr="00BC4C71">
        <w:rPr>
          <w:lang w:eastAsia="zh-CN"/>
        </w:rPr>
        <w:t>42</w:t>
      </w:r>
      <w:r w:rsidR="00336ADC" w:rsidRPr="00BC4C71">
        <w:rPr>
          <w:rFonts w:hint="eastAsia"/>
          <w:lang w:eastAsia="zh-CN"/>
        </w:rPr>
        <w:t>m=0.45m</w:t>
      </w:r>
      <w:r w:rsidR="00336ADC" w:rsidRPr="00BC4C71">
        <w:rPr>
          <w:rFonts w:hint="eastAsia"/>
          <w:lang w:eastAsia="zh-CN"/>
        </w:rPr>
        <w:t>（花箱）</w:t>
      </w:r>
      <w:r w:rsidR="00336ADC" w:rsidRPr="00BC4C71">
        <w:rPr>
          <w:rFonts w:hint="eastAsia"/>
          <w:lang w:eastAsia="zh-CN"/>
        </w:rPr>
        <w:t>+0.55m</w:t>
      </w:r>
      <w:r w:rsidR="00336ADC" w:rsidRPr="00BC4C71">
        <w:rPr>
          <w:rFonts w:hint="eastAsia"/>
          <w:lang w:eastAsia="zh-CN"/>
        </w:rPr>
        <w:t>（防撞墙）</w:t>
      </w:r>
      <w:r w:rsidR="00336ADC" w:rsidRPr="00BC4C71">
        <w:rPr>
          <w:rFonts w:hint="eastAsia"/>
          <w:lang w:eastAsia="zh-CN"/>
        </w:rPr>
        <w:t>+0.50m</w:t>
      </w:r>
      <w:r w:rsidR="00336ADC" w:rsidRPr="00BC4C71">
        <w:rPr>
          <w:rFonts w:hint="eastAsia"/>
          <w:lang w:eastAsia="zh-CN"/>
        </w:rPr>
        <w:t>（防撞墙）</w:t>
      </w:r>
      <w:r w:rsidR="00336ADC" w:rsidRPr="00BC4C71">
        <w:rPr>
          <w:rFonts w:hint="eastAsia"/>
          <w:lang w:eastAsia="zh-CN"/>
        </w:rPr>
        <w:t>+4</w:t>
      </w:r>
      <w:r w:rsidR="00336ADC" w:rsidRPr="00BC4C71">
        <w:rPr>
          <w:rFonts w:hint="eastAsia"/>
          <w:lang w:eastAsia="zh-CN"/>
        </w:rPr>
        <w:t>×</w:t>
      </w:r>
      <w:r w:rsidR="00336ADC" w:rsidRPr="00BC4C71">
        <w:rPr>
          <w:rFonts w:hint="eastAsia"/>
          <w:lang w:eastAsia="zh-CN"/>
        </w:rPr>
        <w:t>3.75m</w:t>
      </w:r>
      <w:r w:rsidR="00336ADC" w:rsidRPr="00BC4C71">
        <w:rPr>
          <w:rFonts w:hint="eastAsia"/>
          <w:lang w:eastAsia="zh-CN"/>
        </w:rPr>
        <w:t>（机动车道）</w:t>
      </w:r>
      <w:r w:rsidR="00336ADC" w:rsidRPr="00BC4C71">
        <w:rPr>
          <w:rFonts w:hint="eastAsia"/>
          <w:lang w:eastAsia="zh-CN"/>
        </w:rPr>
        <w:t>+0.55m</w:t>
      </w:r>
      <w:r w:rsidR="00336ADC" w:rsidRPr="00BC4C71">
        <w:rPr>
          <w:rFonts w:hint="eastAsia"/>
          <w:lang w:eastAsia="zh-CN"/>
        </w:rPr>
        <w:t>（防撞墙）</w:t>
      </w:r>
      <w:r w:rsidR="00336ADC" w:rsidRPr="00BC4C71">
        <w:rPr>
          <w:rFonts w:hint="eastAsia"/>
          <w:lang w:eastAsia="zh-CN"/>
        </w:rPr>
        <w:t>+0.45m</w:t>
      </w:r>
      <w:r w:rsidR="00336ADC" w:rsidRPr="00BC4C71">
        <w:rPr>
          <w:rFonts w:hint="eastAsia"/>
          <w:lang w:eastAsia="zh-CN"/>
        </w:rPr>
        <w:t>（花箱）</w:t>
      </w:r>
      <w:r w:rsidR="00336ADC" w:rsidRPr="00BC4C71">
        <w:rPr>
          <w:rFonts w:hint="eastAsia"/>
          <w:lang w:eastAsia="zh-CN"/>
        </w:rPr>
        <w:t>+6m</w:t>
      </w:r>
      <w:r w:rsidR="00336ADC" w:rsidRPr="00BC4C71">
        <w:rPr>
          <w:rFonts w:hint="eastAsia"/>
          <w:lang w:eastAsia="zh-CN"/>
        </w:rPr>
        <w:t>（中央分隔带）</w:t>
      </w:r>
      <w:r w:rsidR="00336ADC" w:rsidRPr="00BC4C71">
        <w:rPr>
          <w:rFonts w:hint="eastAsia"/>
          <w:lang w:eastAsia="zh-CN"/>
        </w:rPr>
        <w:t>+0.45m</w:t>
      </w:r>
      <w:r w:rsidR="00336ADC" w:rsidRPr="00BC4C71">
        <w:rPr>
          <w:rFonts w:hint="eastAsia"/>
          <w:lang w:eastAsia="zh-CN"/>
        </w:rPr>
        <w:t>（花箱）</w:t>
      </w:r>
      <w:r w:rsidR="00336ADC" w:rsidRPr="00BC4C71">
        <w:rPr>
          <w:rFonts w:hint="eastAsia"/>
          <w:lang w:eastAsia="zh-CN"/>
        </w:rPr>
        <w:t>+0.55m</w:t>
      </w:r>
      <w:r w:rsidR="00336ADC" w:rsidRPr="00BC4C71">
        <w:rPr>
          <w:rFonts w:hint="eastAsia"/>
          <w:lang w:eastAsia="zh-CN"/>
        </w:rPr>
        <w:t>（防撞墙）</w:t>
      </w:r>
      <w:r w:rsidR="00336ADC" w:rsidRPr="00BC4C71">
        <w:rPr>
          <w:rFonts w:hint="eastAsia"/>
          <w:lang w:eastAsia="zh-CN"/>
        </w:rPr>
        <w:t>+4</w:t>
      </w:r>
      <w:r w:rsidR="00336ADC" w:rsidRPr="00BC4C71">
        <w:rPr>
          <w:rFonts w:hint="eastAsia"/>
          <w:lang w:eastAsia="zh-CN"/>
        </w:rPr>
        <w:t>×</w:t>
      </w:r>
      <w:r w:rsidR="00336ADC" w:rsidRPr="00BC4C71">
        <w:rPr>
          <w:rFonts w:hint="eastAsia"/>
          <w:lang w:eastAsia="zh-CN"/>
        </w:rPr>
        <w:t>3.75m</w:t>
      </w:r>
      <w:r w:rsidR="00336ADC" w:rsidRPr="00BC4C71">
        <w:rPr>
          <w:rFonts w:hint="eastAsia"/>
          <w:lang w:eastAsia="zh-CN"/>
        </w:rPr>
        <w:t>（机动车道）</w:t>
      </w:r>
      <w:r w:rsidR="00336ADC" w:rsidRPr="00BC4C71">
        <w:rPr>
          <w:rFonts w:hint="eastAsia"/>
          <w:lang w:eastAsia="zh-CN"/>
        </w:rPr>
        <w:t>+0.50m</w:t>
      </w:r>
      <w:r w:rsidR="00336ADC" w:rsidRPr="00BC4C71">
        <w:rPr>
          <w:rFonts w:hint="eastAsia"/>
          <w:lang w:eastAsia="zh-CN"/>
        </w:rPr>
        <w:t>（防撞墙）</w:t>
      </w:r>
      <w:r w:rsidR="00336ADC" w:rsidRPr="00BC4C71">
        <w:rPr>
          <w:rFonts w:hint="eastAsia"/>
          <w:lang w:eastAsia="zh-CN"/>
        </w:rPr>
        <w:t>+0.45m</w:t>
      </w:r>
      <w:r w:rsidR="00336ADC" w:rsidRPr="00BC4C71">
        <w:rPr>
          <w:rFonts w:hint="eastAsia"/>
          <w:lang w:eastAsia="zh-CN"/>
        </w:rPr>
        <w:t>（花箱）。</w:t>
      </w:r>
    </w:p>
    <w:p w:rsidR="009A1E43" w:rsidRPr="00BC4C71" w:rsidRDefault="009A1E43" w:rsidP="00757AB2">
      <w:pPr>
        <w:pStyle w:val="4"/>
      </w:pPr>
      <w:r w:rsidRPr="00BC4C71">
        <w:rPr>
          <w:rFonts w:hint="eastAsia"/>
        </w:rPr>
        <w:t>扩建桥梁工程</w:t>
      </w:r>
    </w:p>
    <w:p w:rsidR="00831C90" w:rsidRPr="00BC4C71" w:rsidRDefault="00CB1978" w:rsidP="00F56731">
      <w:pPr>
        <w:pStyle w:val="00"/>
        <w:ind w:firstLine="482"/>
        <w:rPr>
          <w:b/>
          <w:bCs/>
          <w:lang w:eastAsia="zh-CN"/>
        </w:rPr>
      </w:pPr>
      <w:r w:rsidRPr="00BC4C71">
        <w:rPr>
          <w:rFonts w:hint="eastAsia"/>
          <w:b/>
          <w:bCs/>
          <w:lang w:eastAsia="zh-CN"/>
        </w:rPr>
        <w:t>1</w:t>
      </w:r>
      <w:r w:rsidRPr="00BC4C71">
        <w:rPr>
          <w:rFonts w:hint="eastAsia"/>
          <w:b/>
          <w:bCs/>
          <w:lang w:eastAsia="zh-CN"/>
        </w:rPr>
        <w:t>、</w:t>
      </w:r>
      <w:bookmarkStart w:id="58" w:name="_Hlk25425674"/>
      <w:bookmarkStart w:id="59" w:name="_Hlk25069752"/>
      <w:r w:rsidRPr="00BC4C71">
        <w:rPr>
          <w:rFonts w:hint="eastAsia"/>
          <w:b/>
          <w:bCs/>
          <w:lang w:eastAsia="zh-CN"/>
        </w:rPr>
        <w:t>上跨东风渠、宝成铁路和金芙蓉大道</w:t>
      </w:r>
      <w:bookmarkEnd w:id="58"/>
      <w:r w:rsidRPr="00BC4C71">
        <w:rPr>
          <w:rFonts w:hint="eastAsia"/>
          <w:b/>
          <w:bCs/>
          <w:lang w:eastAsia="zh-CN"/>
        </w:rPr>
        <w:t>桥梁</w:t>
      </w:r>
      <w:bookmarkEnd w:id="59"/>
    </w:p>
    <w:p w:rsidR="00100F5D" w:rsidRPr="00BC4C71" w:rsidRDefault="00CB1978" w:rsidP="00F56731">
      <w:pPr>
        <w:pStyle w:val="00"/>
        <w:rPr>
          <w:lang w:eastAsia="zh-CN"/>
        </w:rPr>
      </w:pPr>
      <w:r w:rsidRPr="00BC4C71">
        <w:rPr>
          <w:rFonts w:hint="eastAsia"/>
          <w:lang w:eastAsia="zh-CN"/>
        </w:rPr>
        <w:t>现状</w:t>
      </w:r>
      <w:r w:rsidRPr="00BC4C71">
        <w:rPr>
          <w:rFonts w:hint="eastAsia"/>
        </w:rPr>
        <w:t>上跨东风渠、宝成铁路和金芙蓉大道桥梁</w:t>
      </w:r>
      <w:r w:rsidRPr="00BC4C71">
        <w:rPr>
          <w:rFonts w:hint="eastAsia"/>
          <w:lang w:eastAsia="zh-CN"/>
        </w:rPr>
        <w:t>由</w:t>
      </w:r>
      <w:bookmarkStart w:id="60" w:name="_Hlk25069947"/>
      <w:r w:rsidRPr="00BC4C71">
        <w:rPr>
          <w:rFonts w:hint="eastAsia"/>
          <w:lang w:eastAsia="zh-CN"/>
        </w:rPr>
        <w:t>南引桥</w:t>
      </w:r>
      <w:bookmarkEnd w:id="60"/>
      <w:r w:rsidRPr="00BC4C71">
        <w:rPr>
          <w:rFonts w:hint="eastAsia"/>
          <w:lang w:eastAsia="zh-CN"/>
        </w:rPr>
        <w:t>、主桥、</w:t>
      </w:r>
      <w:bookmarkStart w:id="61" w:name="_Hlk25070191"/>
      <w:r w:rsidRPr="00BC4C71">
        <w:rPr>
          <w:rFonts w:hint="eastAsia"/>
          <w:lang w:eastAsia="zh-CN"/>
        </w:rPr>
        <w:t>北引桥</w:t>
      </w:r>
      <w:bookmarkEnd w:id="61"/>
      <w:r w:rsidRPr="00BC4C71">
        <w:rPr>
          <w:rFonts w:hint="eastAsia"/>
          <w:lang w:eastAsia="zh-CN"/>
        </w:rPr>
        <w:t>组成</w:t>
      </w:r>
      <w:r w:rsidR="002D6AEE" w:rsidRPr="00BC4C71">
        <w:rPr>
          <w:rFonts w:hint="eastAsia"/>
          <w:lang w:eastAsia="zh-CN"/>
        </w:rPr>
        <w:t>。</w:t>
      </w:r>
    </w:p>
    <w:p w:rsidR="00930F1E" w:rsidRPr="00BC4C71" w:rsidRDefault="00CB1978" w:rsidP="00F56731">
      <w:pPr>
        <w:pStyle w:val="00"/>
        <w:rPr>
          <w:lang w:eastAsia="zh-CN"/>
        </w:rPr>
      </w:pPr>
      <w:r w:rsidRPr="00BC4C71">
        <w:rPr>
          <w:rFonts w:hint="eastAsia"/>
          <w:lang w:eastAsia="zh-CN"/>
        </w:rPr>
        <w:t>（</w:t>
      </w:r>
      <w:r w:rsidRPr="00BC4C71">
        <w:rPr>
          <w:rFonts w:hint="eastAsia"/>
          <w:lang w:eastAsia="zh-CN"/>
        </w:rPr>
        <w:t>1</w:t>
      </w:r>
      <w:r w:rsidRPr="00BC4C71">
        <w:rPr>
          <w:rFonts w:hint="eastAsia"/>
          <w:lang w:eastAsia="zh-CN"/>
        </w:rPr>
        <w:t>）南引桥</w:t>
      </w:r>
      <w:r w:rsidR="002D6AEE" w:rsidRPr="00BC4C71">
        <w:rPr>
          <w:rFonts w:hint="eastAsia"/>
          <w:lang w:eastAsia="zh-CN"/>
        </w:rPr>
        <w:t>、主桥</w:t>
      </w:r>
    </w:p>
    <w:p w:rsidR="00CB1978" w:rsidRPr="00BC4C71" w:rsidRDefault="00CD51A2" w:rsidP="00F56731">
      <w:pPr>
        <w:pStyle w:val="00"/>
        <w:rPr>
          <w:lang w:eastAsia="zh-CN"/>
        </w:rPr>
      </w:pPr>
      <w:r w:rsidRPr="00BC4C71">
        <w:rPr>
          <w:rFonts w:hint="eastAsia"/>
          <w:lang w:eastAsia="zh-CN"/>
        </w:rPr>
        <w:t>现状南引桥</w:t>
      </w:r>
      <w:r w:rsidR="002D6AEE" w:rsidRPr="00BC4C71">
        <w:rPr>
          <w:rFonts w:hint="eastAsia"/>
          <w:lang w:eastAsia="zh-CN"/>
        </w:rPr>
        <w:t>和主桥</w:t>
      </w:r>
      <w:r w:rsidRPr="00BC4C71">
        <w:rPr>
          <w:rFonts w:hint="eastAsia"/>
          <w:lang w:eastAsia="zh-CN"/>
        </w:rPr>
        <w:t>宽</w:t>
      </w:r>
      <w:r w:rsidRPr="00BC4C71">
        <w:rPr>
          <w:rFonts w:hint="eastAsia"/>
          <w:lang w:eastAsia="zh-CN"/>
        </w:rPr>
        <w:t>5</w:t>
      </w:r>
      <w:r w:rsidRPr="00BC4C71">
        <w:rPr>
          <w:lang w:eastAsia="zh-CN"/>
        </w:rPr>
        <w:t>5</w:t>
      </w:r>
      <w:r w:rsidRPr="00BC4C71">
        <w:rPr>
          <w:rFonts w:hint="eastAsia"/>
          <w:lang w:eastAsia="zh-CN"/>
        </w:rPr>
        <w:t>m</w:t>
      </w:r>
      <w:r w:rsidRPr="00BC4C71">
        <w:rPr>
          <w:rFonts w:hint="eastAsia"/>
          <w:lang w:eastAsia="zh-CN"/>
        </w:rPr>
        <w:t>，</w:t>
      </w:r>
      <w:r w:rsidR="00CB1978" w:rsidRPr="00BC4C71">
        <w:rPr>
          <w:rFonts w:hint="eastAsia"/>
          <w:lang w:eastAsia="zh-CN"/>
        </w:rPr>
        <w:t>两侧各拼宽</w:t>
      </w:r>
      <w:r w:rsidR="00CB1978" w:rsidRPr="00BC4C71">
        <w:rPr>
          <w:rFonts w:hint="eastAsia"/>
          <w:lang w:eastAsia="zh-CN"/>
        </w:rPr>
        <w:t>7</w:t>
      </w:r>
      <w:r w:rsidR="00CB1978" w:rsidRPr="00BC4C71">
        <w:rPr>
          <w:lang w:eastAsia="zh-CN"/>
        </w:rPr>
        <w:t>.1</w:t>
      </w:r>
      <w:r w:rsidR="00CB1978" w:rsidRPr="00BC4C71">
        <w:rPr>
          <w:rFonts w:hint="eastAsia"/>
          <w:lang w:eastAsia="zh-CN"/>
        </w:rPr>
        <w:t>m</w:t>
      </w:r>
      <w:r w:rsidR="00CB1978" w:rsidRPr="00BC4C71">
        <w:rPr>
          <w:rFonts w:hint="eastAsia"/>
          <w:lang w:eastAsia="zh-CN"/>
        </w:rPr>
        <w:t>行车道</w:t>
      </w:r>
      <w:r w:rsidR="00EE32C4" w:rsidRPr="00BC4C71">
        <w:rPr>
          <w:rFonts w:hint="eastAsia"/>
          <w:lang w:eastAsia="zh-CN"/>
        </w:rPr>
        <w:t>，</w:t>
      </w:r>
      <w:r w:rsidR="00CB1978" w:rsidRPr="00BC4C71">
        <w:rPr>
          <w:rFonts w:hint="eastAsia"/>
          <w:lang w:eastAsia="zh-CN"/>
        </w:rPr>
        <w:t>总宽度为</w:t>
      </w:r>
      <w:r w:rsidR="002D6AEE" w:rsidRPr="00BC4C71">
        <w:rPr>
          <w:lang w:eastAsia="zh-CN"/>
        </w:rPr>
        <w:t>69</w:t>
      </w:r>
      <w:r w:rsidR="00EE32C4" w:rsidRPr="00BC4C71">
        <w:rPr>
          <w:lang w:eastAsia="zh-CN"/>
        </w:rPr>
        <w:t>.2</w:t>
      </w:r>
      <w:r w:rsidR="00CB1978" w:rsidRPr="00BC4C71">
        <w:rPr>
          <w:rFonts w:hint="eastAsia"/>
          <w:lang w:eastAsia="zh-CN"/>
        </w:rPr>
        <w:t>m</w:t>
      </w:r>
      <w:r w:rsidR="00930F1E" w:rsidRPr="00BC4C71">
        <w:rPr>
          <w:rFonts w:hint="eastAsia"/>
          <w:lang w:eastAsia="zh-CN"/>
        </w:rPr>
        <w:t>，横断面布置为：</w:t>
      </w:r>
      <w:r w:rsidR="00EE32C4" w:rsidRPr="00BC4C71">
        <w:rPr>
          <w:lang w:eastAsia="zh-CN"/>
        </w:rPr>
        <w:t>69.2</w:t>
      </w:r>
      <w:r w:rsidR="00EE32C4" w:rsidRPr="00BC4C71">
        <w:rPr>
          <w:rFonts w:hint="eastAsia"/>
          <w:lang w:eastAsia="zh-CN"/>
        </w:rPr>
        <w:t>m=</w:t>
      </w:r>
      <w:r w:rsidR="00930F1E" w:rsidRPr="00BC4C71">
        <w:rPr>
          <w:rFonts w:hint="eastAsia"/>
          <w:lang w:eastAsia="zh-CN"/>
        </w:rPr>
        <w:t>0.25m</w:t>
      </w:r>
      <w:r w:rsidR="00930F1E" w:rsidRPr="00BC4C71">
        <w:rPr>
          <w:rFonts w:hint="eastAsia"/>
          <w:lang w:eastAsia="zh-CN"/>
        </w:rPr>
        <w:t>（防抛网）</w:t>
      </w:r>
      <w:r w:rsidR="00930F1E" w:rsidRPr="00BC4C71">
        <w:rPr>
          <w:rFonts w:hint="eastAsia"/>
          <w:lang w:eastAsia="zh-CN"/>
        </w:rPr>
        <w:t>+0.75m</w:t>
      </w:r>
      <w:r w:rsidR="00930F1E" w:rsidRPr="00BC4C71">
        <w:rPr>
          <w:rFonts w:hint="eastAsia"/>
          <w:lang w:eastAsia="zh-CN"/>
        </w:rPr>
        <w:t>（检修道）</w:t>
      </w:r>
      <w:r w:rsidR="00930F1E" w:rsidRPr="00BC4C71">
        <w:rPr>
          <w:rFonts w:hint="eastAsia"/>
          <w:lang w:eastAsia="zh-CN"/>
        </w:rPr>
        <w:t>+0.525m</w:t>
      </w:r>
      <w:r w:rsidR="00930F1E" w:rsidRPr="00BC4C71">
        <w:rPr>
          <w:rFonts w:hint="eastAsia"/>
          <w:lang w:eastAsia="zh-CN"/>
        </w:rPr>
        <w:t>（防撞墙）</w:t>
      </w:r>
      <w:r w:rsidR="00930F1E" w:rsidRPr="00BC4C71">
        <w:rPr>
          <w:rFonts w:hint="eastAsia"/>
          <w:lang w:eastAsia="zh-CN"/>
        </w:rPr>
        <w:t>+5.5m</w:t>
      </w:r>
      <w:r w:rsidR="00930F1E" w:rsidRPr="00BC4C71">
        <w:rPr>
          <w:rFonts w:hint="eastAsia"/>
          <w:lang w:eastAsia="zh-CN"/>
        </w:rPr>
        <w:t>（人非混行道）</w:t>
      </w:r>
      <w:r w:rsidR="00930F1E" w:rsidRPr="00BC4C71">
        <w:rPr>
          <w:rFonts w:hint="eastAsia"/>
          <w:lang w:eastAsia="zh-CN"/>
        </w:rPr>
        <w:t>+0.565</w:t>
      </w:r>
      <w:r w:rsidR="00930F1E" w:rsidRPr="00BC4C71">
        <w:rPr>
          <w:rFonts w:hint="eastAsia"/>
          <w:lang w:eastAsia="zh-CN"/>
        </w:rPr>
        <w:t>（防撞墙）</w:t>
      </w:r>
      <w:r w:rsidR="00930F1E" w:rsidRPr="00BC4C71">
        <w:rPr>
          <w:rFonts w:hint="eastAsia"/>
          <w:lang w:eastAsia="zh-CN"/>
        </w:rPr>
        <w:t>+7.5m</w:t>
      </w:r>
      <w:r w:rsidR="00930F1E" w:rsidRPr="00BC4C71">
        <w:rPr>
          <w:rFonts w:hint="eastAsia"/>
          <w:lang w:eastAsia="zh-CN"/>
        </w:rPr>
        <w:t>（辅道）</w:t>
      </w:r>
      <w:r w:rsidR="00930F1E" w:rsidRPr="00BC4C71">
        <w:rPr>
          <w:rFonts w:hint="eastAsia"/>
          <w:lang w:eastAsia="zh-CN"/>
        </w:rPr>
        <w:t>+2m</w:t>
      </w:r>
      <w:r w:rsidR="00930F1E" w:rsidRPr="00BC4C71">
        <w:rPr>
          <w:rFonts w:hint="eastAsia"/>
          <w:lang w:eastAsia="zh-CN"/>
        </w:rPr>
        <w:t>（侧分带）</w:t>
      </w:r>
      <w:r w:rsidR="00930F1E" w:rsidRPr="00BC4C71">
        <w:rPr>
          <w:rFonts w:hint="eastAsia"/>
          <w:lang w:eastAsia="zh-CN"/>
        </w:rPr>
        <w:t>+0.5m</w:t>
      </w:r>
      <w:r w:rsidR="00930F1E" w:rsidRPr="00BC4C71">
        <w:rPr>
          <w:rFonts w:hint="eastAsia"/>
          <w:lang w:eastAsia="zh-CN"/>
        </w:rPr>
        <w:t>（路缘带）</w:t>
      </w:r>
      <w:r w:rsidR="00930F1E" w:rsidRPr="00BC4C71">
        <w:rPr>
          <w:rFonts w:hint="eastAsia"/>
          <w:lang w:eastAsia="zh-CN"/>
        </w:rPr>
        <w:t>+4</w:t>
      </w:r>
      <w:r w:rsidR="00930F1E" w:rsidRPr="00BC4C71">
        <w:rPr>
          <w:rFonts w:hint="eastAsia"/>
          <w:lang w:eastAsia="zh-CN"/>
        </w:rPr>
        <w:t>×</w:t>
      </w:r>
      <w:r w:rsidR="00930F1E" w:rsidRPr="00BC4C71">
        <w:rPr>
          <w:rFonts w:hint="eastAsia"/>
          <w:lang w:eastAsia="zh-CN"/>
        </w:rPr>
        <w:t>3.75m</w:t>
      </w:r>
      <w:r w:rsidR="00930F1E" w:rsidRPr="00BC4C71">
        <w:rPr>
          <w:rFonts w:hint="eastAsia"/>
          <w:lang w:eastAsia="zh-CN"/>
        </w:rPr>
        <w:t>（机动车道）</w:t>
      </w:r>
      <w:r w:rsidR="00930F1E" w:rsidRPr="00BC4C71">
        <w:rPr>
          <w:rFonts w:hint="eastAsia"/>
          <w:lang w:eastAsia="zh-CN"/>
        </w:rPr>
        <w:t>+0.5m</w:t>
      </w:r>
      <w:r w:rsidR="00930F1E" w:rsidRPr="00BC4C71">
        <w:rPr>
          <w:rFonts w:hint="eastAsia"/>
          <w:lang w:eastAsia="zh-CN"/>
        </w:rPr>
        <w:t>（路缘带）</w:t>
      </w:r>
      <w:r w:rsidR="00930F1E" w:rsidRPr="00BC4C71">
        <w:rPr>
          <w:rFonts w:hint="eastAsia"/>
          <w:lang w:eastAsia="zh-CN"/>
        </w:rPr>
        <w:t>+3m</w:t>
      </w:r>
      <w:r w:rsidR="00930F1E" w:rsidRPr="00BC4C71">
        <w:rPr>
          <w:rFonts w:hint="eastAsia"/>
          <w:lang w:eastAsia="zh-CN"/>
        </w:rPr>
        <w:t>（中央分隔带）</w:t>
      </w:r>
      <w:r w:rsidR="00930F1E" w:rsidRPr="00BC4C71">
        <w:rPr>
          <w:rFonts w:hint="eastAsia"/>
          <w:lang w:eastAsia="zh-CN"/>
        </w:rPr>
        <w:t>+0.5m</w:t>
      </w:r>
      <w:r w:rsidR="00930F1E" w:rsidRPr="00BC4C71">
        <w:rPr>
          <w:rFonts w:hint="eastAsia"/>
          <w:lang w:eastAsia="zh-CN"/>
        </w:rPr>
        <w:t>（路缘带）</w:t>
      </w:r>
      <w:r w:rsidR="00930F1E" w:rsidRPr="00BC4C71">
        <w:rPr>
          <w:rFonts w:hint="eastAsia"/>
          <w:lang w:eastAsia="zh-CN"/>
        </w:rPr>
        <w:lastRenderedPageBreak/>
        <w:t>+4</w:t>
      </w:r>
      <w:r w:rsidR="00930F1E" w:rsidRPr="00BC4C71">
        <w:rPr>
          <w:rFonts w:hint="eastAsia"/>
          <w:lang w:eastAsia="zh-CN"/>
        </w:rPr>
        <w:t>×</w:t>
      </w:r>
      <w:r w:rsidR="00930F1E" w:rsidRPr="00BC4C71">
        <w:rPr>
          <w:rFonts w:hint="eastAsia"/>
          <w:lang w:eastAsia="zh-CN"/>
        </w:rPr>
        <w:t>3.75m</w:t>
      </w:r>
      <w:r w:rsidR="00930F1E" w:rsidRPr="00BC4C71">
        <w:rPr>
          <w:rFonts w:hint="eastAsia"/>
          <w:lang w:eastAsia="zh-CN"/>
        </w:rPr>
        <w:t>（机动车道）</w:t>
      </w:r>
      <w:r w:rsidR="00930F1E" w:rsidRPr="00BC4C71">
        <w:rPr>
          <w:rFonts w:hint="eastAsia"/>
          <w:lang w:eastAsia="zh-CN"/>
        </w:rPr>
        <w:t>+0.5m</w:t>
      </w:r>
      <w:r w:rsidR="00930F1E" w:rsidRPr="00BC4C71">
        <w:rPr>
          <w:rFonts w:hint="eastAsia"/>
          <w:lang w:eastAsia="zh-CN"/>
        </w:rPr>
        <w:t>（路缘带）</w:t>
      </w:r>
      <w:r w:rsidR="00930F1E" w:rsidRPr="00BC4C71">
        <w:rPr>
          <w:rFonts w:hint="eastAsia"/>
          <w:lang w:eastAsia="zh-CN"/>
        </w:rPr>
        <w:t>+2m</w:t>
      </w:r>
      <w:r w:rsidR="00930F1E" w:rsidRPr="00BC4C71">
        <w:rPr>
          <w:rFonts w:hint="eastAsia"/>
          <w:lang w:eastAsia="zh-CN"/>
        </w:rPr>
        <w:t>（侧分带）</w:t>
      </w:r>
      <w:r w:rsidR="00930F1E" w:rsidRPr="00BC4C71">
        <w:rPr>
          <w:rFonts w:hint="eastAsia"/>
          <w:lang w:eastAsia="zh-CN"/>
        </w:rPr>
        <w:t>+7.5m</w:t>
      </w:r>
      <w:r w:rsidR="00930F1E" w:rsidRPr="00BC4C71">
        <w:rPr>
          <w:rFonts w:hint="eastAsia"/>
          <w:lang w:eastAsia="zh-CN"/>
        </w:rPr>
        <w:t>（辅道）</w:t>
      </w:r>
      <w:r w:rsidR="00930F1E" w:rsidRPr="00BC4C71">
        <w:rPr>
          <w:rFonts w:hint="eastAsia"/>
          <w:lang w:eastAsia="zh-CN"/>
        </w:rPr>
        <w:t>+0.565</w:t>
      </w:r>
      <w:r w:rsidR="00930F1E" w:rsidRPr="00BC4C71">
        <w:rPr>
          <w:rFonts w:hint="eastAsia"/>
          <w:lang w:eastAsia="zh-CN"/>
        </w:rPr>
        <w:t>（防撞墙）</w:t>
      </w:r>
      <w:r w:rsidR="00930F1E" w:rsidRPr="00BC4C71">
        <w:rPr>
          <w:rFonts w:hint="eastAsia"/>
          <w:lang w:eastAsia="zh-CN"/>
        </w:rPr>
        <w:t>+5.5m</w:t>
      </w:r>
      <w:r w:rsidR="00930F1E" w:rsidRPr="00BC4C71">
        <w:rPr>
          <w:rFonts w:hint="eastAsia"/>
          <w:lang w:eastAsia="zh-CN"/>
        </w:rPr>
        <w:t>（人非混行道）</w:t>
      </w:r>
      <w:r w:rsidR="00930F1E" w:rsidRPr="00BC4C71">
        <w:rPr>
          <w:rFonts w:hint="eastAsia"/>
          <w:lang w:eastAsia="zh-CN"/>
        </w:rPr>
        <w:t>+0.525m</w:t>
      </w:r>
      <w:r w:rsidR="00930F1E" w:rsidRPr="00BC4C71">
        <w:rPr>
          <w:rFonts w:hint="eastAsia"/>
          <w:lang w:eastAsia="zh-CN"/>
        </w:rPr>
        <w:t>（防撞墙）</w:t>
      </w:r>
      <w:r w:rsidR="00930F1E" w:rsidRPr="00BC4C71">
        <w:rPr>
          <w:rFonts w:hint="eastAsia"/>
          <w:lang w:eastAsia="zh-CN"/>
        </w:rPr>
        <w:t>+0.75m</w:t>
      </w:r>
      <w:r w:rsidR="00930F1E" w:rsidRPr="00BC4C71">
        <w:rPr>
          <w:rFonts w:hint="eastAsia"/>
          <w:lang w:eastAsia="zh-CN"/>
        </w:rPr>
        <w:t>（检修道）</w:t>
      </w:r>
      <w:r w:rsidR="00930F1E" w:rsidRPr="00BC4C71">
        <w:rPr>
          <w:rFonts w:hint="eastAsia"/>
          <w:lang w:eastAsia="zh-CN"/>
        </w:rPr>
        <w:t>+0.25m</w:t>
      </w:r>
      <w:r w:rsidR="00930F1E" w:rsidRPr="00BC4C71">
        <w:rPr>
          <w:rFonts w:hint="eastAsia"/>
          <w:lang w:eastAsia="zh-CN"/>
        </w:rPr>
        <w:t>（防抛网）。</w:t>
      </w:r>
    </w:p>
    <w:p w:rsidR="00930F1E" w:rsidRPr="00BC4C71" w:rsidRDefault="00CB1978" w:rsidP="00F56731">
      <w:pPr>
        <w:pStyle w:val="00"/>
        <w:rPr>
          <w:lang w:eastAsia="zh-CN"/>
        </w:rPr>
      </w:pPr>
      <w:r w:rsidRPr="00BC4C71">
        <w:rPr>
          <w:rFonts w:hint="eastAsia"/>
          <w:lang w:eastAsia="zh-CN"/>
        </w:rPr>
        <w:t>（</w:t>
      </w:r>
      <w:r w:rsidR="002D6AEE" w:rsidRPr="00BC4C71">
        <w:rPr>
          <w:lang w:eastAsia="zh-CN"/>
        </w:rPr>
        <w:t>2</w:t>
      </w:r>
      <w:r w:rsidRPr="00BC4C71">
        <w:rPr>
          <w:rFonts w:hint="eastAsia"/>
          <w:lang w:eastAsia="zh-CN"/>
        </w:rPr>
        <w:t>）</w:t>
      </w:r>
      <w:r w:rsidRPr="00BC4C71">
        <w:rPr>
          <w:rFonts w:hint="eastAsia"/>
        </w:rPr>
        <w:t>北引桥</w:t>
      </w:r>
    </w:p>
    <w:p w:rsidR="00930F1E" w:rsidRPr="00BC4C71" w:rsidRDefault="002D6AEE" w:rsidP="00F56731">
      <w:pPr>
        <w:pStyle w:val="00"/>
        <w:rPr>
          <w:lang w:eastAsia="zh-CN"/>
        </w:rPr>
      </w:pPr>
      <w:r w:rsidRPr="00BC4C71">
        <w:rPr>
          <w:rFonts w:hint="eastAsia"/>
          <w:lang w:eastAsia="zh-CN"/>
        </w:rPr>
        <w:t>北引桥（第</w:t>
      </w:r>
      <w:r w:rsidRPr="00BC4C71">
        <w:rPr>
          <w:rFonts w:hint="eastAsia"/>
          <w:lang w:eastAsia="zh-CN"/>
        </w:rPr>
        <w:t>1</w:t>
      </w:r>
      <w:r w:rsidRPr="00BC4C71">
        <w:rPr>
          <w:rFonts w:hint="eastAsia"/>
          <w:lang w:eastAsia="zh-CN"/>
        </w:rPr>
        <w:t>联</w:t>
      </w:r>
      <w:r w:rsidRPr="00BC4C71">
        <w:rPr>
          <w:rFonts w:ascii="宋体" w:hAnsi="宋体" w:hint="eastAsia"/>
          <w:lang w:eastAsia="zh-CN"/>
        </w:rPr>
        <w:t>～</w:t>
      </w:r>
      <w:r w:rsidRPr="00BC4C71">
        <w:rPr>
          <w:rFonts w:hint="eastAsia"/>
          <w:lang w:eastAsia="zh-CN"/>
        </w:rPr>
        <w:t>第</w:t>
      </w:r>
      <w:r w:rsidRPr="00BC4C71">
        <w:rPr>
          <w:rFonts w:hint="eastAsia"/>
          <w:lang w:eastAsia="zh-CN"/>
        </w:rPr>
        <w:t>2</w:t>
      </w:r>
      <w:r w:rsidRPr="00BC4C71">
        <w:rPr>
          <w:rFonts w:hint="eastAsia"/>
          <w:lang w:eastAsia="zh-CN"/>
        </w:rPr>
        <w:t>联）：上跨金芙蓉大道，现状宽</w:t>
      </w:r>
      <w:r w:rsidRPr="00BC4C71">
        <w:rPr>
          <w:rFonts w:hint="eastAsia"/>
          <w:lang w:eastAsia="zh-CN"/>
        </w:rPr>
        <w:t>3</w:t>
      </w:r>
      <w:r w:rsidRPr="00BC4C71">
        <w:rPr>
          <w:lang w:eastAsia="zh-CN"/>
        </w:rPr>
        <w:t>7</w:t>
      </w:r>
      <w:r w:rsidRPr="00BC4C71">
        <w:rPr>
          <w:rFonts w:hint="eastAsia"/>
          <w:lang w:eastAsia="zh-CN"/>
        </w:rPr>
        <w:t>m</w:t>
      </w:r>
      <w:r w:rsidRPr="00BC4C71">
        <w:rPr>
          <w:rFonts w:hint="eastAsia"/>
          <w:lang w:eastAsia="zh-CN"/>
        </w:rPr>
        <w:t>，</w:t>
      </w:r>
      <w:r w:rsidR="00CB1978" w:rsidRPr="00BC4C71">
        <w:rPr>
          <w:rFonts w:hint="eastAsia"/>
          <w:lang w:eastAsia="zh-CN"/>
        </w:rPr>
        <w:t>两侧各拼宽宽度为</w:t>
      </w:r>
      <w:r w:rsidR="00CB1978" w:rsidRPr="00BC4C71">
        <w:rPr>
          <w:rFonts w:hint="eastAsia"/>
          <w:lang w:eastAsia="zh-CN"/>
        </w:rPr>
        <w:t>16.1m</w:t>
      </w:r>
      <w:r w:rsidR="00CB1978" w:rsidRPr="00BC4C71">
        <w:rPr>
          <w:rFonts w:hint="eastAsia"/>
          <w:lang w:eastAsia="zh-CN"/>
        </w:rPr>
        <w:t>，桥梁总宽为</w:t>
      </w:r>
      <w:r w:rsidR="00CB1978" w:rsidRPr="00BC4C71">
        <w:rPr>
          <w:rFonts w:hint="eastAsia"/>
          <w:lang w:eastAsia="zh-CN"/>
        </w:rPr>
        <w:t>69.2m</w:t>
      </w:r>
      <w:r w:rsidR="00CB1978" w:rsidRPr="00BC4C71">
        <w:rPr>
          <w:rFonts w:hint="eastAsia"/>
          <w:lang w:eastAsia="zh-CN"/>
        </w:rPr>
        <w:t>，</w:t>
      </w:r>
      <w:r w:rsidR="00930F1E" w:rsidRPr="00BC4C71">
        <w:rPr>
          <w:rFonts w:hint="eastAsia"/>
          <w:lang w:eastAsia="zh-CN"/>
        </w:rPr>
        <w:t>横断面布置为：</w:t>
      </w:r>
      <w:r w:rsidRPr="00BC4C71">
        <w:rPr>
          <w:rFonts w:hint="eastAsia"/>
          <w:lang w:eastAsia="zh-CN"/>
        </w:rPr>
        <w:t>6</w:t>
      </w:r>
      <w:r w:rsidRPr="00BC4C71">
        <w:rPr>
          <w:lang w:eastAsia="zh-CN"/>
        </w:rPr>
        <w:t>9.2</w:t>
      </w:r>
      <w:r w:rsidRPr="00BC4C71">
        <w:rPr>
          <w:rFonts w:hint="eastAsia"/>
          <w:lang w:eastAsia="zh-CN"/>
        </w:rPr>
        <w:t>m=</w:t>
      </w:r>
      <w:r w:rsidR="00930F1E" w:rsidRPr="00BC4C71">
        <w:rPr>
          <w:rFonts w:hint="eastAsia"/>
          <w:lang w:eastAsia="zh-CN"/>
        </w:rPr>
        <w:t>0.25m</w:t>
      </w:r>
      <w:r w:rsidR="00930F1E" w:rsidRPr="00BC4C71">
        <w:rPr>
          <w:rFonts w:hint="eastAsia"/>
          <w:lang w:eastAsia="zh-CN"/>
        </w:rPr>
        <w:t>（防抛网）</w:t>
      </w:r>
      <w:r w:rsidR="00930F1E" w:rsidRPr="00BC4C71">
        <w:rPr>
          <w:rFonts w:hint="eastAsia"/>
          <w:lang w:eastAsia="zh-CN"/>
        </w:rPr>
        <w:t>+0.75m</w:t>
      </w:r>
      <w:r w:rsidR="00930F1E" w:rsidRPr="00BC4C71">
        <w:rPr>
          <w:rFonts w:hint="eastAsia"/>
          <w:lang w:eastAsia="zh-CN"/>
        </w:rPr>
        <w:t>（检修道）</w:t>
      </w:r>
      <w:r w:rsidR="00930F1E" w:rsidRPr="00BC4C71">
        <w:rPr>
          <w:rFonts w:hint="eastAsia"/>
          <w:lang w:eastAsia="zh-CN"/>
        </w:rPr>
        <w:t>+0.525m</w:t>
      </w:r>
      <w:r w:rsidR="00930F1E" w:rsidRPr="00BC4C71">
        <w:rPr>
          <w:rFonts w:hint="eastAsia"/>
          <w:lang w:eastAsia="zh-CN"/>
        </w:rPr>
        <w:t>（防撞墙）</w:t>
      </w:r>
      <w:r w:rsidR="00930F1E" w:rsidRPr="00BC4C71">
        <w:rPr>
          <w:rFonts w:hint="eastAsia"/>
          <w:lang w:eastAsia="zh-CN"/>
        </w:rPr>
        <w:t>+5.5m</w:t>
      </w:r>
      <w:r w:rsidR="00930F1E" w:rsidRPr="00BC4C71">
        <w:rPr>
          <w:rFonts w:hint="eastAsia"/>
          <w:lang w:eastAsia="zh-CN"/>
        </w:rPr>
        <w:t>（人非混行道）</w:t>
      </w:r>
      <w:r w:rsidR="00930F1E" w:rsidRPr="00BC4C71">
        <w:rPr>
          <w:rFonts w:hint="eastAsia"/>
          <w:lang w:eastAsia="zh-CN"/>
        </w:rPr>
        <w:t>+0.565</w:t>
      </w:r>
      <w:r w:rsidR="00930F1E" w:rsidRPr="00BC4C71">
        <w:rPr>
          <w:rFonts w:hint="eastAsia"/>
          <w:lang w:eastAsia="zh-CN"/>
        </w:rPr>
        <w:t>（防撞墙）</w:t>
      </w:r>
      <w:r w:rsidR="00930F1E" w:rsidRPr="00BC4C71">
        <w:rPr>
          <w:rFonts w:hint="eastAsia"/>
          <w:lang w:eastAsia="zh-CN"/>
        </w:rPr>
        <w:t>+7.5m</w:t>
      </w:r>
      <w:r w:rsidR="00930F1E" w:rsidRPr="00BC4C71">
        <w:rPr>
          <w:rFonts w:hint="eastAsia"/>
          <w:lang w:eastAsia="zh-CN"/>
        </w:rPr>
        <w:t>（辅道）</w:t>
      </w:r>
      <w:r w:rsidR="00930F1E" w:rsidRPr="00BC4C71">
        <w:rPr>
          <w:rFonts w:hint="eastAsia"/>
          <w:lang w:eastAsia="zh-CN"/>
        </w:rPr>
        <w:t>+2m</w:t>
      </w:r>
      <w:r w:rsidR="00930F1E" w:rsidRPr="00BC4C71">
        <w:rPr>
          <w:rFonts w:hint="eastAsia"/>
          <w:lang w:eastAsia="zh-CN"/>
        </w:rPr>
        <w:t>（侧分带）</w:t>
      </w:r>
      <w:r w:rsidR="00930F1E" w:rsidRPr="00BC4C71">
        <w:rPr>
          <w:rFonts w:hint="eastAsia"/>
          <w:lang w:eastAsia="zh-CN"/>
        </w:rPr>
        <w:t>+0.5m</w:t>
      </w:r>
      <w:r w:rsidR="00930F1E" w:rsidRPr="00BC4C71">
        <w:rPr>
          <w:rFonts w:hint="eastAsia"/>
          <w:lang w:eastAsia="zh-CN"/>
        </w:rPr>
        <w:t>（路缘带）</w:t>
      </w:r>
      <w:r w:rsidR="00930F1E" w:rsidRPr="00BC4C71">
        <w:rPr>
          <w:rFonts w:hint="eastAsia"/>
          <w:lang w:eastAsia="zh-CN"/>
        </w:rPr>
        <w:t>+4</w:t>
      </w:r>
      <w:r w:rsidR="00930F1E" w:rsidRPr="00BC4C71">
        <w:rPr>
          <w:rFonts w:hint="eastAsia"/>
          <w:lang w:eastAsia="zh-CN"/>
        </w:rPr>
        <w:t>×</w:t>
      </w:r>
      <w:r w:rsidR="00930F1E" w:rsidRPr="00BC4C71">
        <w:rPr>
          <w:rFonts w:hint="eastAsia"/>
          <w:lang w:eastAsia="zh-CN"/>
        </w:rPr>
        <w:t>3.75m</w:t>
      </w:r>
      <w:r w:rsidR="00930F1E" w:rsidRPr="00BC4C71">
        <w:rPr>
          <w:rFonts w:hint="eastAsia"/>
          <w:lang w:eastAsia="zh-CN"/>
        </w:rPr>
        <w:t>（机动车道）</w:t>
      </w:r>
      <w:r w:rsidR="00930F1E" w:rsidRPr="00BC4C71">
        <w:rPr>
          <w:rFonts w:hint="eastAsia"/>
          <w:lang w:eastAsia="zh-CN"/>
        </w:rPr>
        <w:t>+0.5m</w:t>
      </w:r>
      <w:r w:rsidR="00930F1E" w:rsidRPr="00BC4C71">
        <w:rPr>
          <w:rFonts w:hint="eastAsia"/>
          <w:lang w:eastAsia="zh-CN"/>
        </w:rPr>
        <w:t>（路缘带）</w:t>
      </w:r>
      <w:r w:rsidR="00930F1E" w:rsidRPr="00BC4C71">
        <w:rPr>
          <w:rFonts w:hint="eastAsia"/>
          <w:lang w:eastAsia="zh-CN"/>
        </w:rPr>
        <w:t>+3m</w:t>
      </w:r>
      <w:r w:rsidR="00930F1E" w:rsidRPr="00BC4C71">
        <w:rPr>
          <w:rFonts w:hint="eastAsia"/>
          <w:lang w:eastAsia="zh-CN"/>
        </w:rPr>
        <w:t>（中央分隔带）</w:t>
      </w:r>
      <w:r w:rsidR="00930F1E" w:rsidRPr="00BC4C71">
        <w:rPr>
          <w:rFonts w:hint="eastAsia"/>
          <w:lang w:eastAsia="zh-CN"/>
        </w:rPr>
        <w:t>+0.5m</w:t>
      </w:r>
      <w:r w:rsidR="00930F1E" w:rsidRPr="00BC4C71">
        <w:rPr>
          <w:rFonts w:hint="eastAsia"/>
          <w:lang w:eastAsia="zh-CN"/>
        </w:rPr>
        <w:t>（路缘带）</w:t>
      </w:r>
      <w:r w:rsidR="00930F1E" w:rsidRPr="00BC4C71">
        <w:rPr>
          <w:rFonts w:hint="eastAsia"/>
          <w:lang w:eastAsia="zh-CN"/>
        </w:rPr>
        <w:t>+4</w:t>
      </w:r>
      <w:r w:rsidR="00930F1E" w:rsidRPr="00BC4C71">
        <w:rPr>
          <w:rFonts w:hint="eastAsia"/>
          <w:lang w:eastAsia="zh-CN"/>
        </w:rPr>
        <w:t>×</w:t>
      </w:r>
      <w:r w:rsidR="00930F1E" w:rsidRPr="00BC4C71">
        <w:rPr>
          <w:rFonts w:hint="eastAsia"/>
          <w:lang w:eastAsia="zh-CN"/>
        </w:rPr>
        <w:t>3.75m</w:t>
      </w:r>
      <w:r w:rsidR="00930F1E" w:rsidRPr="00BC4C71">
        <w:rPr>
          <w:rFonts w:hint="eastAsia"/>
          <w:lang w:eastAsia="zh-CN"/>
        </w:rPr>
        <w:t>（机动车道）</w:t>
      </w:r>
      <w:r w:rsidR="00930F1E" w:rsidRPr="00BC4C71">
        <w:rPr>
          <w:rFonts w:hint="eastAsia"/>
          <w:lang w:eastAsia="zh-CN"/>
        </w:rPr>
        <w:t>+0.5m</w:t>
      </w:r>
      <w:r w:rsidR="00930F1E" w:rsidRPr="00BC4C71">
        <w:rPr>
          <w:rFonts w:hint="eastAsia"/>
          <w:lang w:eastAsia="zh-CN"/>
        </w:rPr>
        <w:t>（路缘带）</w:t>
      </w:r>
      <w:r w:rsidR="00930F1E" w:rsidRPr="00BC4C71">
        <w:rPr>
          <w:rFonts w:hint="eastAsia"/>
          <w:lang w:eastAsia="zh-CN"/>
        </w:rPr>
        <w:t>+2m</w:t>
      </w:r>
      <w:r w:rsidR="00930F1E" w:rsidRPr="00BC4C71">
        <w:rPr>
          <w:rFonts w:hint="eastAsia"/>
          <w:lang w:eastAsia="zh-CN"/>
        </w:rPr>
        <w:t>（侧分带）</w:t>
      </w:r>
      <w:r w:rsidR="00930F1E" w:rsidRPr="00BC4C71">
        <w:rPr>
          <w:rFonts w:hint="eastAsia"/>
          <w:lang w:eastAsia="zh-CN"/>
        </w:rPr>
        <w:t>+7.5m</w:t>
      </w:r>
      <w:r w:rsidR="00930F1E" w:rsidRPr="00BC4C71">
        <w:rPr>
          <w:rFonts w:hint="eastAsia"/>
          <w:lang w:eastAsia="zh-CN"/>
        </w:rPr>
        <w:t>（辅道）</w:t>
      </w:r>
      <w:r w:rsidR="00930F1E" w:rsidRPr="00BC4C71">
        <w:rPr>
          <w:rFonts w:hint="eastAsia"/>
          <w:lang w:eastAsia="zh-CN"/>
        </w:rPr>
        <w:t>+0.565</w:t>
      </w:r>
      <w:r w:rsidR="00930F1E" w:rsidRPr="00BC4C71">
        <w:rPr>
          <w:rFonts w:hint="eastAsia"/>
          <w:lang w:eastAsia="zh-CN"/>
        </w:rPr>
        <w:t>（防撞墙）</w:t>
      </w:r>
      <w:r w:rsidR="00930F1E" w:rsidRPr="00BC4C71">
        <w:rPr>
          <w:rFonts w:hint="eastAsia"/>
          <w:lang w:eastAsia="zh-CN"/>
        </w:rPr>
        <w:t>+5.5m</w:t>
      </w:r>
      <w:r w:rsidR="00930F1E" w:rsidRPr="00BC4C71">
        <w:rPr>
          <w:rFonts w:hint="eastAsia"/>
          <w:lang w:eastAsia="zh-CN"/>
        </w:rPr>
        <w:t>（人非混行道）</w:t>
      </w:r>
      <w:r w:rsidR="00930F1E" w:rsidRPr="00BC4C71">
        <w:rPr>
          <w:rFonts w:hint="eastAsia"/>
          <w:lang w:eastAsia="zh-CN"/>
        </w:rPr>
        <w:t>+0.525m</w:t>
      </w:r>
      <w:r w:rsidR="00930F1E" w:rsidRPr="00BC4C71">
        <w:rPr>
          <w:rFonts w:hint="eastAsia"/>
          <w:lang w:eastAsia="zh-CN"/>
        </w:rPr>
        <w:t>（防撞墙）</w:t>
      </w:r>
      <w:r w:rsidR="00930F1E" w:rsidRPr="00BC4C71">
        <w:rPr>
          <w:rFonts w:hint="eastAsia"/>
          <w:lang w:eastAsia="zh-CN"/>
        </w:rPr>
        <w:t>+0.75m</w:t>
      </w:r>
      <w:r w:rsidR="00930F1E" w:rsidRPr="00BC4C71">
        <w:rPr>
          <w:rFonts w:hint="eastAsia"/>
          <w:lang w:eastAsia="zh-CN"/>
        </w:rPr>
        <w:t>（检修道）</w:t>
      </w:r>
      <w:r w:rsidR="00930F1E" w:rsidRPr="00BC4C71">
        <w:rPr>
          <w:rFonts w:hint="eastAsia"/>
          <w:lang w:eastAsia="zh-CN"/>
        </w:rPr>
        <w:t>+0.25m</w:t>
      </w:r>
      <w:r w:rsidR="00930F1E" w:rsidRPr="00BC4C71">
        <w:rPr>
          <w:rFonts w:hint="eastAsia"/>
          <w:lang w:eastAsia="zh-CN"/>
        </w:rPr>
        <w:t>（防抛网）。</w:t>
      </w:r>
    </w:p>
    <w:p w:rsidR="00831C90" w:rsidRPr="00BC4C71" w:rsidRDefault="00CB1978" w:rsidP="00F56731">
      <w:pPr>
        <w:pStyle w:val="00"/>
        <w:rPr>
          <w:lang w:eastAsia="zh-CN"/>
        </w:rPr>
      </w:pPr>
      <w:r w:rsidRPr="00BC4C71">
        <w:rPr>
          <w:rFonts w:hint="eastAsia"/>
          <w:lang w:eastAsia="zh-CN"/>
        </w:rPr>
        <w:t>北引桥</w:t>
      </w:r>
      <w:r w:rsidR="002D6AEE" w:rsidRPr="00BC4C71">
        <w:rPr>
          <w:rFonts w:hint="eastAsia"/>
          <w:lang w:eastAsia="zh-CN"/>
        </w:rPr>
        <w:t>（第</w:t>
      </w:r>
      <w:r w:rsidR="002D6AEE" w:rsidRPr="00BC4C71">
        <w:rPr>
          <w:rFonts w:hint="eastAsia"/>
          <w:lang w:eastAsia="zh-CN"/>
        </w:rPr>
        <w:t>3</w:t>
      </w:r>
      <w:r w:rsidR="002D6AEE" w:rsidRPr="00BC4C71">
        <w:rPr>
          <w:rFonts w:hint="eastAsia"/>
          <w:lang w:eastAsia="zh-CN"/>
        </w:rPr>
        <w:t>联</w:t>
      </w:r>
      <w:r w:rsidR="002D6AEE" w:rsidRPr="00BC4C71">
        <w:rPr>
          <w:rFonts w:ascii="宋体" w:hAnsi="宋体" w:hint="eastAsia"/>
          <w:lang w:eastAsia="zh-CN"/>
        </w:rPr>
        <w:t>～</w:t>
      </w:r>
      <w:r w:rsidR="002D6AEE" w:rsidRPr="00BC4C71">
        <w:rPr>
          <w:rFonts w:hint="eastAsia"/>
          <w:lang w:eastAsia="zh-CN"/>
        </w:rPr>
        <w:t>第</w:t>
      </w:r>
      <w:r w:rsidR="002D6AEE" w:rsidRPr="00BC4C71">
        <w:rPr>
          <w:rFonts w:hint="eastAsia"/>
          <w:lang w:eastAsia="zh-CN"/>
        </w:rPr>
        <w:t>6</w:t>
      </w:r>
      <w:r w:rsidR="002D6AEE" w:rsidRPr="00BC4C71">
        <w:rPr>
          <w:rFonts w:hint="eastAsia"/>
          <w:lang w:eastAsia="zh-CN"/>
        </w:rPr>
        <w:t>联）：现状宽</w:t>
      </w:r>
      <w:r w:rsidR="002D6AEE" w:rsidRPr="00BC4C71">
        <w:rPr>
          <w:rFonts w:hint="eastAsia"/>
          <w:lang w:eastAsia="zh-CN"/>
        </w:rPr>
        <w:t>3</w:t>
      </w:r>
      <w:r w:rsidR="002D6AEE" w:rsidRPr="00BC4C71">
        <w:rPr>
          <w:lang w:eastAsia="zh-CN"/>
        </w:rPr>
        <w:t>7</w:t>
      </w:r>
      <w:r w:rsidR="002D6AEE" w:rsidRPr="00BC4C71">
        <w:rPr>
          <w:rFonts w:hint="eastAsia"/>
          <w:lang w:eastAsia="zh-CN"/>
        </w:rPr>
        <w:t>m</w:t>
      </w:r>
      <w:r w:rsidR="002D6AEE" w:rsidRPr="00BC4C71">
        <w:rPr>
          <w:rFonts w:hint="eastAsia"/>
          <w:lang w:eastAsia="zh-CN"/>
        </w:rPr>
        <w:t>，</w:t>
      </w:r>
      <w:r w:rsidRPr="00BC4C71">
        <w:rPr>
          <w:rFonts w:hint="eastAsia"/>
          <w:lang w:eastAsia="zh-CN"/>
        </w:rPr>
        <w:t>两侧各拼宽宽度为</w:t>
      </w:r>
      <w:r w:rsidRPr="00BC4C71">
        <w:rPr>
          <w:rFonts w:hint="eastAsia"/>
          <w:lang w:eastAsia="zh-CN"/>
        </w:rPr>
        <w:t>9m</w:t>
      </w:r>
      <w:r w:rsidRPr="00BC4C71">
        <w:rPr>
          <w:rFonts w:hint="eastAsia"/>
          <w:lang w:eastAsia="zh-CN"/>
        </w:rPr>
        <w:t>，桥梁总宽为</w:t>
      </w:r>
      <w:r w:rsidRPr="00BC4C71">
        <w:rPr>
          <w:rFonts w:hint="eastAsia"/>
          <w:lang w:eastAsia="zh-CN"/>
        </w:rPr>
        <w:t>55m</w:t>
      </w:r>
      <w:r w:rsidR="00930F1E" w:rsidRPr="00BC4C71">
        <w:rPr>
          <w:rFonts w:hint="eastAsia"/>
          <w:lang w:eastAsia="zh-CN"/>
        </w:rPr>
        <w:t>，横断面布置为：</w:t>
      </w:r>
      <w:r w:rsidR="002D6AEE" w:rsidRPr="00BC4C71">
        <w:rPr>
          <w:rFonts w:hint="eastAsia"/>
          <w:lang w:eastAsia="zh-CN"/>
        </w:rPr>
        <w:t>5</w:t>
      </w:r>
      <w:r w:rsidR="002D6AEE" w:rsidRPr="00BC4C71">
        <w:rPr>
          <w:lang w:eastAsia="zh-CN"/>
        </w:rPr>
        <w:t>5</w:t>
      </w:r>
      <w:r w:rsidR="002D6AEE" w:rsidRPr="00BC4C71">
        <w:rPr>
          <w:rFonts w:hint="eastAsia"/>
          <w:lang w:eastAsia="zh-CN"/>
        </w:rPr>
        <w:t>m=</w:t>
      </w:r>
      <w:r w:rsidR="00930F1E" w:rsidRPr="00BC4C71">
        <w:rPr>
          <w:rFonts w:hint="eastAsia"/>
          <w:lang w:eastAsia="zh-CN"/>
        </w:rPr>
        <w:t>0.50m</w:t>
      </w:r>
      <w:r w:rsidR="00930F1E" w:rsidRPr="00BC4C71">
        <w:rPr>
          <w:rFonts w:hint="eastAsia"/>
          <w:lang w:eastAsia="zh-CN"/>
        </w:rPr>
        <w:t>（防撞墙）</w:t>
      </w:r>
      <w:r w:rsidR="00930F1E" w:rsidRPr="00BC4C71">
        <w:rPr>
          <w:rFonts w:hint="eastAsia"/>
          <w:lang w:eastAsia="zh-CN"/>
        </w:rPr>
        <w:t>+7.5m</w:t>
      </w:r>
      <w:r w:rsidR="00930F1E" w:rsidRPr="00BC4C71">
        <w:rPr>
          <w:rFonts w:hint="eastAsia"/>
          <w:lang w:eastAsia="zh-CN"/>
        </w:rPr>
        <w:t>（辅道）</w:t>
      </w:r>
      <w:r w:rsidR="00930F1E" w:rsidRPr="00BC4C71">
        <w:rPr>
          <w:rFonts w:hint="eastAsia"/>
          <w:lang w:eastAsia="zh-CN"/>
        </w:rPr>
        <w:t>+2m</w:t>
      </w:r>
      <w:r w:rsidR="00930F1E" w:rsidRPr="00BC4C71">
        <w:rPr>
          <w:rFonts w:hint="eastAsia"/>
          <w:lang w:eastAsia="zh-CN"/>
        </w:rPr>
        <w:t>（侧分带）</w:t>
      </w:r>
      <w:r w:rsidR="00930F1E" w:rsidRPr="00BC4C71">
        <w:rPr>
          <w:rFonts w:hint="eastAsia"/>
          <w:lang w:eastAsia="zh-CN"/>
        </w:rPr>
        <w:t>+0.5m</w:t>
      </w:r>
      <w:r w:rsidR="00930F1E" w:rsidRPr="00BC4C71">
        <w:rPr>
          <w:rFonts w:hint="eastAsia"/>
          <w:lang w:eastAsia="zh-CN"/>
        </w:rPr>
        <w:t>（路缘带）</w:t>
      </w:r>
      <w:r w:rsidR="00930F1E" w:rsidRPr="00BC4C71">
        <w:rPr>
          <w:rFonts w:hint="eastAsia"/>
          <w:lang w:eastAsia="zh-CN"/>
        </w:rPr>
        <w:t>+4</w:t>
      </w:r>
      <w:r w:rsidR="00930F1E" w:rsidRPr="00BC4C71">
        <w:rPr>
          <w:rFonts w:hint="eastAsia"/>
          <w:lang w:eastAsia="zh-CN"/>
        </w:rPr>
        <w:t>×</w:t>
      </w:r>
      <w:r w:rsidR="00930F1E" w:rsidRPr="00BC4C71">
        <w:rPr>
          <w:rFonts w:hint="eastAsia"/>
          <w:lang w:eastAsia="zh-CN"/>
        </w:rPr>
        <w:t>3.75m</w:t>
      </w:r>
      <w:r w:rsidR="00930F1E" w:rsidRPr="00BC4C71">
        <w:rPr>
          <w:rFonts w:hint="eastAsia"/>
          <w:lang w:eastAsia="zh-CN"/>
        </w:rPr>
        <w:t>（机动车道）</w:t>
      </w:r>
      <w:r w:rsidR="00930F1E" w:rsidRPr="00BC4C71">
        <w:rPr>
          <w:rFonts w:hint="eastAsia"/>
          <w:lang w:eastAsia="zh-CN"/>
        </w:rPr>
        <w:t>+0.5m</w:t>
      </w:r>
      <w:r w:rsidR="00930F1E" w:rsidRPr="00BC4C71">
        <w:rPr>
          <w:rFonts w:hint="eastAsia"/>
          <w:lang w:eastAsia="zh-CN"/>
        </w:rPr>
        <w:t>（路缘带）</w:t>
      </w:r>
      <w:r w:rsidR="00930F1E" w:rsidRPr="00BC4C71">
        <w:rPr>
          <w:rFonts w:hint="eastAsia"/>
          <w:lang w:eastAsia="zh-CN"/>
        </w:rPr>
        <w:t>+3.0m</w:t>
      </w:r>
      <w:r w:rsidR="00930F1E" w:rsidRPr="00BC4C71">
        <w:rPr>
          <w:rFonts w:hint="eastAsia"/>
          <w:lang w:eastAsia="zh-CN"/>
        </w:rPr>
        <w:t>（中央分隔带）</w:t>
      </w:r>
      <w:r w:rsidR="00930F1E" w:rsidRPr="00BC4C71">
        <w:rPr>
          <w:rFonts w:hint="eastAsia"/>
          <w:lang w:eastAsia="zh-CN"/>
        </w:rPr>
        <w:t>+0.5m</w:t>
      </w:r>
      <w:r w:rsidR="00930F1E" w:rsidRPr="00BC4C71">
        <w:rPr>
          <w:rFonts w:hint="eastAsia"/>
          <w:lang w:eastAsia="zh-CN"/>
        </w:rPr>
        <w:t>（路缘带）</w:t>
      </w:r>
      <w:r w:rsidR="00930F1E" w:rsidRPr="00BC4C71">
        <w:rPr>
          <w:rFonts w:hint="eastAsia"/>
          <w:lang w:eastAsia="zh-CN"/>
        </w:rPr>
        <w:t>+4</w:t>
      </w:r>
      <w:r w:rsidR="00930F1E" w:rsidRPr="00BC4C71">
        <w:rPr>
          <w:rFonts w:hint="eastAsia"/>
          <w:lang w:eastAsia="zh-CN"/>
        </w:rPr>
        <w:t>×</w:t>
      </w:r>
      <w:r w:rsidR="00930F1E" w:rsidRPr="00BC4C71">
        <w:rPr>
          <w:rFonts w:hint="eastAsia"/>
          <w:lang w:eastAsia="zh-CN"/>
        </w:rPr>
        <w:t>3.75m</w:t>
      </w:r>
      <w:r w:rsidR="00930F1E" w:rsidRPr="00BC4C71">
        <w:rPr>
          <w:rFonts w:hint="eastAsia"/>
          <w:lang w:eastAsia="zh-CN"/>
        </w:rPr>
        <w:t>（机动车道）</w:t>
      </w:r>
      <w:r w:rsidR="00930F1E" w:rsidRPr="00BC4C71">
        <w:rPr>
          <w:rFonts w:hint="eastAsia"/>
          <w:lang w:eastAsia="zh-CN"/>
        </w:rPr>
        <w:t>+0.5m</w:t>
      </w:r>
      <w:r w:rsidR="00930F1E" w:rsidRPr="00BC4C71">
        <w:rPr>
          <w:rFonts w:hint="eastAsia"/>
          <w:lang w:eastAsia="zh-CN"/>
        </w:rPr>
        <w:t>（路缘带）</w:t>
      </w:r>
      <w:r w:rsidR="00930F1E" w:rsidRPr="00BC4C71">
        <w:rPr>
          <w:rFonts w:hint="eastAsia"/>
          <w:lang w:eastAsia="zh-CN"/>
        </w:rPr>
        <w:t>+2m</w:t>
      </w:r>
      <w:r w:rsidR="00930F1E" w:rsidRPr="00BC4C71">
        <w:rPr>
          <w:rFonts w:hint="eastAsia"/>
          <w:lang w:eastAsia="zh-CN"/>
        </w:rPr>
        <w:t>（侧分带）</w:t>
      </w:r>
      <w:r w:rsidR="00930F1E" w:rsidRPr="00BC4C71">
        <w:rPr>
          <w:rFonts w:hint="eastAsia"/>
          <w:lang w:eastAsia="zh-CN"/>
        </w:rPr>
        <w:t>+7.5m</w:t>
      </w:r>
      <w:r w:rsidR="00930F1E" w:rsidRPr="00BC4C71">
        <w:rPr>
          <w:rFonts w:hint="eastAsia"/>
          <w:lang w:eastAsia="zh-CN"/>
        </w:rPr>
        <w:t>（辅道）</w:t>
      </w:r>
      <w:r w:rsidR="00930F1E" w:rsidRPr="00BC4C71">
        <w:rPr>
          <w:rFonts w:hint="eastAsia"/>
          <w:lang w:eastAsia="zh-CN"/>
        </w:rPr>
        <w:t>+0.50m</w:t>
      </w:r>
      <w:r w:rsidR="00930F1E" w:rsidRPr="00BC4C71">
        <w:rPr>
          <w:rFonts w:hint="eastAsia"/>
          <w:lang w:eastAsia="zh-CN"/>
        </w:rPr>
        <w:t>（防撞墙）。</w:t>
      </w:r>
    </w:p>
    <w:p w:rsidR="002D6AEE" w:rsidRPr="00BC4C71" w:rsidRDefault="002D6AEE" w:rsidP="002D6AEE">
      <w:pPr>
        <w:pStyle w:val="00"/>
      </w:pPr>
      <w:r w:rsidRPr="00BC4C71">
        <w:rPr>
          <w:rFonts w:hint="eastAsia"/>
          <w:lang w:eastAsia="zh-CN"/>
        </w:rPr>
        <w:t>上跨东风渠、宝成铁路和金芙蓉大道桥梁效果图如下。</w:t>
      </w:r>
    </w:p>
    <w:p w:rsidR="002D6AEE" w:rsidRPr="00BC4C71" w:rsidRDefault="002D6AEE" w:rsidP="002D6AEE">
      <w:pPr>
        <w:pStyle w:val="00"/>
        <w:keepNext/>
        <w:ind w:firstLineChars="0" w:firstLine="0"/>
      </w:pPr>
      <w:r w:rsidRPr="00BC4C71">
        <w:rPr>
          <w:noProof/>
          <w:lang w:val="en-US" w:eastAsia="zh-CN"/>
        </w:rPr>
        <w:lastRenderedPageBreak/>
        <mc:AlternateContent>
          <mc:Choice Requires="wps">
            <w:drawing>
              <wp:anchor distT="0" distB="0" distL="114300" distR="114300" simplePos="0" relativeHeight="251673600" behindDoc="0" locked="0" layoutInCell="1" allowOverlap="1">
                <wp:simplePos x="0" y="0"/>
                <wp:positionH relativeFrom="column">
                  <wp:posOffset>3581081</wp:posOffset>
                </wp:positionH>
                <wp:positionV relativeFrom="paragraph">
                  <wp:posOffset>955994</wp:posOffset>
                </wp:positionV>
                <wp:extent cx="771525" cy="323850"/>
                <wp:effectExtent l="14288" t="0" r="100012" b="0"/>
                <wp:wrapNone/>
                <wp:docPr id="107" name="文本框 107"/>
                <wp:cNvGraphicFramePr/>
                <a:graphic xmlns:a="http://schemas.openxmlformats.org/drawingml/2006/main">
                  <a:graphicData uri="http://schemas.microsoft.com/office/word/2010/wordprocessingShape">
                    <wps:wsp>
                      <wps:cNvSpPr txBox="1"/>
                      <wps:spPr>
                        <a:xfrm rot="18082792">
                          <a:off x="0" y="0"/>
                          <a:ext cx="771525" cy="323850"/>
                        </a:xfrm>
                        <a:prstGeom prst="rect">
                          <a:avLst/>
                        </a:prstGeom>
                        <a:noFill/>
                        <a:ln w="6350">
                          <a:noFill/>
                        </a:ln>
                      </wps:spPr>
                      <wps:txbx>
                        <w:txbxContent>
                          <w:p w:rsidR="00260B26" w:rsidRPr="00336ADC" w:rsidRDefault="00260B26" w:rsidP="002D6AEE">
                            <w:pPr>
                              <w:pStyle w:val="0"/>
                              <w:rPr>
                                <w:b/>
                                <w:bCs/>
                                <w:color w:val="00B0F0"/>
                                <w:sz w:val="18"/>
                                <w:szCs w:val="18"/>
                              </w:rPr>
                            </w:pPr>
                            <w:r w:rsidRPr="00336ADC">
                              <w:rPr>
                                <w:rFonts w:hint="eastAsia"/>
                                <w:b/>
                                <w:bCs/>
                                <w:color w:val="00B0F0"/>
                                <w:sz w:val="18"/>
                                <w:szCs w:val="18"/>
                              </w:rPr>
                              <w:t>宝成铁路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107" o:spid="_x0000_s1032" type="#_x0000_t202" style="position:absolute;left:0;text-align:left;margin-left:281.95pt;margin-top:75.3pt;width:60.75pt;height:25.5pt;rotation:-3841729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SSwIAAGsEAAAOAAAAZHJzL2Uyb0RvYy54bWysVEFu2zAQvBfoHwjea9mKHTtG5MBNkKJA&#10;kARwipxpiooFSFyWpCOlD2h/0FMvvfddfkeHlOWmaU9FL8Ryd7TcndnV6VlbV+xRWVeSzvhoMORM&#10;aUl5qR8y/uHu8s2MM+eFzkVFWmX8STl+tnj96rQxc5XShqpcWYYk2s0bk/GN92aeJE5uVC3cgIzS&#10;CBZka+FxtQ9JbkWD7HWVpMPhcdKQzY0lqZyD96IL8kXMXxRK+puicMqzKuOozcfTxnMdzmRxKuYP&#10;VphNKfdliH+oohalxqOHVBfCC7a15R+p6lJaclT4gaQ6oaIopYo9oJvR8EU3q40wKvYCcpw50OT+&#10;X1p5/XhrWZlDu+GUMy1qiLT7+mX37cfu+2cWnKCoMW4O5MoA69u31ALe+x2cofO2sDWzBIZHs+Es&#10;nZ6kkRC0yAAH908HvlXrmYRzOh1N0glnEqGj9Gg2iXokXa6Q01jn3ymqWTAybiFnTCoer5xHXYD2&#10;kADXdFlWVZS00qzJ+PERUv4WwReVxoeho67yYPl23UYSjvuu1pQ/odnYD2p3Rl6WqOFKOH8rLEYE&#10;Toy9v8FRVIS3aG9xtiH76W/+gIdyiHLWYOQy7j5uhVWcVe81ND0ZjcdhRuNlPJmmuNjnkfXziN7W&#10;54SpHsXqohnwvurNwlJ9j+1YhlcRElri7Yz73jz33SJgu6RaLiMIU2mEv9IrI0PqXoS79l5Ys5fB&#10;Q79r6odTzF+o0WE71pdbT0UZpQo8d6zu6cdERwX32xdW5vk9on79IxY/AQAA//8DAFBLAwQUAAYA&#10;CAAAACEA52DFqd8AAAALAQAADwAAAGRycy9kb3ducmV2LnhtbEyPwU7DMAyG70i8Q2Qkbixdp1Zt&#10;aTpNiF3QQGLwAFlj2orEKU26lbfHnOBo/59+f663i7PijFMYPClYrxIQSK03A3UK3t/2dwWIEDUZ&#10;bT2hgm8MsG2ur2pdGX+hVzwfYye4hEKlFfQxjpWUoe3R6bDyIxJnH35yOvI4ddJM+sLlzso0SXLp&#10;9EB8odcjPvTYfh5np8DZXWufs/bJ71+Wx7k8FObLHZS6vVl29yAiLvEPhl99VoeGnU5+JhOEVZCV&#10;ZcooB+tsA4KJPEt4c1KQbvICZFPL/z80PwAAAP//AwBQSwECLQAUAAYACAAAACEAtoM4kv4AAADh&#10;AQAAEwAAAAAAAAAAAAAAAAAAAAAAW0NvbnRlbnRfVHlwZXNdLnhtbFBLAQItABQABgAIAAAAIQA4&#10;/SH/1gAAAJQBAAALAAAAAAAAAAAAAAAAAC8BAABfcmVscy8ucmVsc1BLAQItABQABgAIAAAAIQD7&#10;El/SSwIAAGsEAAAOAAAAAAAAAAAAAAAAAC4CAABkcnMvZTJvRG9jLnhtbFBLAQItABQABgAIAAAA&#10;IQDnYMWp3wAAAAsBAAAPAAAAAAAAAAAAAAAAAKUEAABkcnMvZG93bnJldi54bWxQSwUGAAAAAAQA&#10;BADzAAAAsQUAAAAA&#10;" filled="f" stroked="f" strokeweight=".5pt">
                <v:textbox>
                  <w:txbxContent>
                    <w:p w:rsidR="00260B26" w:rsidRPr="00336ADC" w:rsidRDefault="00260B26" w:rsidP="002D6AEE">
                      <w:pPr>
                        <w:pStyle w:val="0"/>
                        <w:rPr>
                          <w:b/>
                          <w:bCs/>
                          <w:color w:val="00B0F0"/>
                          <w:sz w:val="18"/>
                          <w:szCs w:val="18"/>
                        </w:rPr>
                      </w:pPr>
                      <w:r w:rsidRPr="00336ADC">
                        <w:rPr>
                          <w:rFonts w:hint="eastAsia"/>
                          <w:b/>
                          <w:bCs/>
                          <w:color w:val="00B0F0"/>
                          <w:sz w:val="18"/>
                          <w:szCs w:val="18"/>
                        </w:rPr>
                        <w:t>宝成铁路</w:t>
                      </w:r>
                    </w:p>
                  </w:txbxContent>
                </v:textbox>
              </v:shape>
            </w:pict>
          </mc:Fallback>
        </mc:AlternateContent>
      </w:r>
      <w:r w:rsidRPr="00BC4C71">
        <w:rPr>
          <w:noProof/>
          <w:lang w:val="en-US" w:eastAsia="zh-CN"/>
        </w:rPr>
        <w:drawing>
          <wp:inline distT="0" distB="0" distL="0" distR="0">
            <wp:extent cx="5267325" cy="3257550"/>
            <wp:effectExtent l="0" t="0" r="952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7325" cy="3257550"/>
                    </a:xfrm>
                    <a:prstGeom prst="rect">
                      <a:avLst/>
                    </a:prstGeom>
                    <a:noFill/>
                    <a:ln>
                      <a:noFill/>
                    </a:ln>
                  </pic:spPr>
                </pic:pic>
              </a:graphicData>
            </a:graphic>
          </wp:inline>
        </w:drawing>
      </w:r>
    </w:p>
    <w:p w:rsidR="002D6AEE" w:rsidRPr="00BC4C71" w:rsidRDefault="002D6AEE" w:rsidP="002D6AEE">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20</w:t>
      </w:r>
      <w:r w:rsidRPr="00BC4C71">
        <w:fldChar w:fldCharType="end"/>
      </w:r>
      <w:r w:rsidRPr="00BC4C71">
        <w:t xml:space="preserve">  </w:t>
      </w:r>
      <w:r w:rsidRPr="00BC4C71">
        <w:rPr>
          <w:rFonts w:hint="eastAsia"/>
        </w:rPr>
        <w:t>上跨东风渠、宝成铁路和金芙蓉大道桥梁效果图</w:t>
      </w:r>
    </w:p>
    <w:p w:rsidR="00930F1E" w:rsidRPr="00BC4C71" w:rsidRDefault="009A1E43" w:rsidP="00F56731">
      <w:pPr>
        <w:pStyle w:val="00"/>
        <w:ind w:firstLine="482"/>
        <w:rPr>
          <w:b/>
          <w:bCs/>
          <w:lang w:eastAsia="zh-CN"/>
        </w:rPr>
      </w:pPr>
      <w:r w:rsidRPr="00BC4C71">
        <w:rPr>
          <w:b/>
          <w:bCs/>
          <w:lang w:eastAsia="zh-CN"/>
        </w:rPr>
        <w:t>2</w:t>
      </w:r>
      <w:r w:rsidR="00930F1E" w:rsidRPr="00BC4C71">
        <w:rPr>
          <w:rFonts w:hint="eastAsia"/>
          <w:b/>
          <w:bCs/>
          <w:lang w:eastAsia="zh-CN"/>
        </w:rPr>
        <w:t>、北星</w:t>
      </w:r>
      <w:r w:rsidR="00930F1E" w:rsidRPr="00BC4C71">
        <w:rPr>
          <w:rFonts w:hint="eastAsia"/>
          <w:b/>
          <w:bCs/>
          <w:lang w:eastAsia="zh-CN"/>
        </w:rPr>
        <w:t>3</w:t>
      </w:r>
      <w:r w:rsidR="00930F1E" w:rsidRPr="00BC4C71">
        <w:rPr>
          <w:rFonts w:hint="eastAsia"/>
          <w:b/>
          <w:bCs/>
          <w:lang w:eastAsia="zh-CN"/>
        </w:rPr>
        <w:t>号桥（九道堰桥梁）和北星</w:t>
      </w:r>
      <w:r w:rsidR="00930F1E" w:rsidRPr="00BC4C71">
        <w:rPr>
          <w:rFonts w:hint="eastAsia"/>
          <w:b/>
          <w:bCs/>
          <w:lang w:eastAsia="zh-CN"/>
        </w:rPr>
        <w:t>5</w:t>
      </w:r>
      <w:r w:rsidR="00930F1E" w:rsidRPr="00BC4C71">
        <w:rPr>
          <w:rFonts w:hint="eastAsia"/>
          <w:b/>
          <w:bCs/>
          <w:lang w:eastAsia="zh-CN"/>
        </w:rPr>
        <w:t>号桥</w:t>
      </w:r>
    </w:p>
    <w:p w:rsidR="00930F1E" w:rsidRPr="00BC4C71" w:rsidRDefault="00930F1E" w:rsidP="00F56731">
      <w:pPr>
        <w:pStyle w:val="00"/>
        <w:rPr>
          <w:lang w:eastAsia="zh-CN"/>
        </w:rPr>
      </w:pPr>
      <w:r w:rsidRPr="00BC4C71">
        <w:rPr>
          <w:rFonts w:hint="eastAsia"/>
          <w:lang w:eastAsia="zh-CN"/>
        </w:rPr>
        <w:t>北星</w:t>
      </w:r>
      <w:r w:rsidRPr="00BC4C71">
        <w:rPr>
          <w:rFonts w:hint="eastAsia"/>
          <w:lang w:eastAsia="zh-CN"/>
        </w:rPr>
        <w:t>3</w:t>
      </w:r>
      <w:r w:rsidRPr="00BC4C71">
        <w:rPr>
          <w:rFonts w:hint="eastAsia"/>
          <w:lang w:eastAsia="zh-CN"/>
        </w:rPr>
        <w:t>号桥（九道堰桥梁）和北星</w:t>
      </w:r>
      <w:r w:rsidRPr="00BC4C71">
        <w:rPr>
          <w:rFonts w:hint="eastAsia"/>
          <w:lang w:eastAsia="zh-CN"/>
        </w:rPr>
        <w:t>5</w:t>
      </w:r>
      <w:r w:rsidRPr="00BC4C71">
        <w:rPr>
          <w:rFonts w:hint="eastAsia"/>
          <w:lang w:eastAsia="zh-CN"/>
        </w:rPr>
        <w:t>号桥为既有桥梁，</w:t>
      </w:r>
      <w:r w:rsidR="000412F1" w:rsidRPr="00BC4C71">
        <w:rPr>
          <w:rFonts w:hint="eastAsia"/>
          <w:lang w:eastAsia="zh-CN"/>
        </w:rPr>
        <w:t>长度均为</w:t>
      </w:r>
      <w:r w:rsidR="000412F1" w:rsidRPr="00BC4C71">
        <w:rPr>
          <w:rFonts w:hint="eastAsia"/>
          <w:lang w:eastAsia="zh-CN"/>
        </w:rPr>
        <w:t>2</w:t>
      </w:r>
      <w:r w:rsidR="000412F1" w:rsidRPr="00BC4C71">
        <w:rPr>
          <w:lang w:eastAsia="zh-CN"/>
        </w:rPr>
        <w:t>0</w:t>
      </w:r>
      <w:r w:rsidR="000412F1" w:rsidRPr="00BC4C71">
        <w:rPr>
          <w:rFonts w:hint="eastAsia"/>
          <w:lang w:eastAsia="zh-CN"/>
        </w:rPr>
        <w:t>m</w:t>
      </w:r>
      <w:r w:rsidR="000412F1" w:rsidRPr="00BC4C71">
        <w:rPr>
          <w:rFonts w:hint="eastAsia"/>
          <w:lang w:eastAsia="zh-CN"/>
        </w:rPr>
        <w:t>，</w:t>
      </w:r>
      <w:r w:rsidRPr="00BC4C71">
        <w:rPr>
          <w:rFonts w:hint="eastAsia"/>
          <w:lang w:eastAsia="zh-CN"/>
        </w:rPr>
        <w:t>宽度为</w:t>
      </w:r>
      <w:r w:rsidRPr="00BC4C71">
        <w:rPr>
          <w:rFonts w:hint="eastAsia"/>
          <w:lang w:eastAsia="zh-CN"/>
        </w:rPr>
        <w:t>6</w:t>
      </w:r>
      <w:r w:rsidRPr="00BC4C71">
        <w:rPr>
          <w:lang w:eastAsia="zh-CN"/>
        </w:rPr>
        <w:t>0</w:t>
      </w:r>
      <w:r w:rsidRPr="00BC4C71">
        <w:rPr>
          <w:rFonts w:hint="eastAsia"/>
          <w:lang w:eastAsia="zh-CN"/>
        </w:rPr>
        <w:t>m</w:t>
      </w:r>
      <w:r w:rsidRPr="00BC4C71">
        <w:rPr>
          <w:rFonts w:hint="eastAsia"/>
          <w:lang w:eastAsia="zh-CN"/>
        </w:rPr>
        <w:t>，在两侧各拼宽</w:t>
      </w:r>
      <w:r w:rsidRPr="00BC4C71">
        <w:rPr>
          <w:rFonts w:hint="eastAsia"/>
          <w:lang w:eastAsia="zh-CN"/>
        </w:rPr>
        <w:t>1</w:t>
      </w:r>
      <w:r w:rsidRPr="00BC4C71">
        <w:rPr>
          <w:lang w:eastAsia="zh-CN"/>
        </w:rPr>
        <w:t>1</w:t>
      </w:r>
      <w:r w:rsidRPr="00BC4C71">
        <w:rPr>
          <w:rFonts w:hint="eastAsia"/>
          <w:lang w:eastAsia="zh-CN"/>
        </w:rPr>
        <w:t>m</w:t>
      </w:r>
      <w:r w:rsidRPr="00BC4C71">
        <w:rPr>
          <w:rFonts w:hint="eastAsia"/>
          <w:lang w:eastAsia="zh-CN"/>
        </w:rPr>
        <w:t>，桥梁总宽度为</w:t>
      </w:r>
      <w:r w:rsidRPr="00BC4C71">
        <w:rPr>
          <w:rFonts w:hint="eastAsia"/>
          <w:lang w:eastAsia="zh-CN"/>
        </w:rPr>
        <w:t>8</w:t>
      </w:r>
      <w:r w:rsidRPr="00BC4C71">
        <w:rPr>
          <w:lang w:eastAsia="zh-CN"/>
        </w:rPr>
        <w:t>2</w:t>
      </w:r>
      <w:r w:rsidRPr="00BC4C71">
        <w:rPr>
          <w:rFonts w:hint="eastAsia"/>
          <w:lang w:eastAsia="zh-CN"/>
        </w:rPr>
        <w:t>m</w:t>
      </w:r>
      <w:r w:rsidRPr="00BC4C71">
        <w:rPr>
          <w:rFonts w:hint="eastAsia"/>
          <w:lang w:eastAsia="zh-CN"/>
        </w:rPr>
        <w:t>，桥梁横断面布置为：</w:t>
      </w:r>
      <w:r w:rsidRPr="00BC4C71">
        <w:rPr>
          <w:rFonts w:hint="eastAsia"/>
          <w:lang w:eastAsia="zh-CN"/>
        </w:rPr>
        <w:t>8</w:t>
      </w:r>
      <w:r w:rsidRPr="00BC4C71">
        <w:rPr>
          <w:lang w:eastAsia="zh-CN"/>
        </w:rPr>
        <w:t>2</w:t>
      </w:r>
      <w:r w:rsidRPr="00BC4C71">
        <w:rPr>
          <w:rFonts w:hint="eastAsia"/>
          <w:lang w:eastAsia="zh-CN"/>
        </w:rPr>
        <w:t>m=0.5m</w:t>
      </w:r>
      <w:r w:rsidRPr="00BC4C71">
        <w:rPr>
          <w:rFonts w:hint="eastAsia"/>
          <w:lang w:eastAsia="zh-CN"/>
        </w:rPr>
        <w:t>（栏杆）</w:t>
      </w:r>
      <w:r w:rsidRPr="00BC4C71">
        <w:rPr>
          <w:rFonts w:hint="eastAsia"/>
          <w:lang w:eastAsia="zh-CN"/>
        </w:rPr>
        <w:t>+5.5m</w:t>
      </w:r>
      <w:r w:rsidRPr="00BC4C71">
        <w:rPr>
          <w:rFonts w:hint="eastAsia"/>
          <w:lang w:eastAsia="zh-CN"/>
        </w:rPr>
        <w:t>（人非混行道）</w:t>
      </w:r>
      <w:r w:rsidRPr="00BC4C71">
        <w:rPr>
          <w:rFonts w:hint="eastAsia"/>
          <w:lang w:eastAsia="zh-CN"/>
        </w:rPr>
        <w:t>+2.5m</w:t>
      </w:r>
      <w:r w:rsidRPr="00BC4C71">
        <w:rPr>
          <w:rFonts w:hint="eastAsia"/>
          <w:lang w:eastAsia="zh-CN"/>
        </w:rPr>
        <w:t>（绿带）</w:t>
      </w:r>
      <w:r w:rsidRPr="00BC4C71">
        <w:rPr>
          <w:rFonts w:hint="eastAsia"/>
          <w:lang w:eastAsia="zh-CN"/>
        </w:rPr>
        <w:t>+7.5(</w:t>
      </w:r>
      <w:r w:rsidRPr="00BC4C71">
        <w:rPr>
          <w:rFonts w:hint="eastAsia"/>
          <w:lang w:eastAsia="zh-CN"/>
        </w:rPr>
        <w:t>辅道）</w:t>
      </w:r>
      <w:r w:rsidRPr="00BC4C71">
        <w:rPr>
          <w:rFonts w:hint="eastAsia"/>
          <w:lang w:eastAsia="zh-CN"/>
        </w:rPr>
        <w:t>+5m</w:t>
      </w:r>
      <w:r w:rsidRPr="00BC4C71">
        <w:rPr>
          <w:rFonts w:hint="eastAsia"/>
          <w:lang w:eastAsia="zh-CN"/>
        </w:rPr>
        <w:t>（侧分带）</w:t>
      </w:r>
      <w:r w:rsidRPr="00BC4C71">
        <w:rPr>
          <w:rFonts w:hint="eastAsia"/>
          <w:lang w:eastAsia="zh-CN"/>
        </w:rPr>
        <w:t>+0.50m</w:t>
      </w:r>
      <w:r w:rsidRPr="00BC4C71">
        <w:rPr>
          <w:rFonts w:hint="eastAsia"/>
          <w:lang w:eastAsia="zh-CN"/>
        </w:rPr>
        <w:t>（防撞墙）</w:t>
      </w:r>
      <w:r w:rsidRPr="00BC4C71">
        <w:rPr>
          <w:rFonts w:hint="eastAsia"/>
          <w:lang w:eastAsia="zh-CN"/>
        </w:rPr>
        <w:t>+4</w:t>
      </w:r>
      <w:r w:rsidRPr="00BC4C71">
        <w:rPr>
          <w:rFonts w:hint="eastAsia"/>
          <w:lang w:eastAsia="zh-CN"/>
        </w:rPr>
        <w:t>×</w:t>
      </w:r>
      <w:r w:rsidRPr="00BC4C71">
        <w:rPr>
          <w:rFonts w:hint="eastAsia"/>
          <w:lang w:eastAsia="zh-CN"/>
        </w:rPr>
        <w:t>3.75m</w:t>
      </w:r>
      <w:r w:rsidRPr="00BC4C71">
        <w:rPr>
          <w:rFonts w:hint="eastAsia"/>
          <w:lang w:eastAsia="zh-CN"/>
        </w:rPr>
        <w:t>（机动车道）</w:t>
      </w:r>
      <w:r w:rsidRPr="00BC4C71">
        <w:rPr>
          <w:rFonts w:hint="eastAsia"/>
          <w:lang w:eastAsia="zh-CN"/>
        </w:rPr>
        <w:t>+8m</w:t>
      </w:r>
      <w:r w:rsidRPr="00BC4C71">
        <w:rPr>
          <w:rFonts w:hint="eastAsia"/>
          <w:lang w:eastAsia="zh-CN"/>
        </w:rPr>
        <w:t>（中央分隔带）</w:t>
      </w:r>
      <w:r w:rsidRPr="00BC4C71">
        <w:rPr>
          <w:rFonts w:hint="eastAsia"/>
          <w:lang w:eastAsia="zh-CN"/>
        </w:rPr>
        <w:t>+4</w:t>
      </w:r>
      <w:r w:rsidRPr="00BC4C71">
        <w:rPr>
          <w:rFonts w:hint="eastAsia"/>
          <w:lang w:eastAsia="zh-CN"/>
        </w:rPr>
        <w:t>×</w:t>
      </w:r>
      <w:r w:rsidRPr="00BC4C71">
        <w:rPr>
          <w:rFonts w:hint="eastAsia"/>
          <w:lang w:eastAsia="zh-CN"/>
        </w:rPr>
        <w:t>3.75m</w:t>
      </w:r>
      <w:r w:rsidRPr="00BC4C71">
        <w:rPr>
          <w:rFonts w:hint="eastAsia"/>
          <w:lang w:eastAsia="zh-CN"/>
        </w:rPr>
        <w:t>（机动车道）</w:t>
      </w:r>
      <w:r w:rsidRPr="00BC4C71">
        <w:rPr>
          <w:rFonts w:hint="eastAsia"/>
          <w:lang w:eastAsia="zh-CN"/>
        </w:rPr>
        <w:t>+0.50m</w:t>
      </w:r>
      <w:r w:rsidRPr="00BC4C71">
        <w:rPr>
          <w:rFonts w:hint="eastAsia"/>
          <w:lang w:eastAsia="zh-CN"/>
        </w:rPr>
        <w:t>（防撞墙）</w:t>
      </w:r>
      <w:r w:rsidRPr="00BC4C71">
        <w:rPr>
          <w:rFonts w:hint="eastAsia"/>
          <w:lang w:eastAsia="zh-CN"/>
        </w:rPr>
        <w:t>+5m</w:t>
      </w:r>
      <w:r w:rsidRPr="00BC4C71">
        <w:rPr>
          <w:rFonts w:hint="eastAsia"/>
          <w:lang w:eastAsia="zh-CN"/>
        </w:rPr>
        <w:t>（侧分带）</w:t>
      </w:r>
      <w:r w:rsidRPr="00BC4C71">
        <w:rPr>
          <w:rFonts w:hint="eastAsia"/>
          <w:lang w:eastAsia="zh-CN"/>
        </w:rPr>
        <w:t>+7.5(</w:t>
      </w:r>
      <w:r w:rsidRPr="00BC4C71">
        <w:rPr>
          <w:rFonts w:hint="eastAsia"/>
          <w:lang w:eastAsia="zh-CN"/>
        </w:rPr>
        <w:t>辅道）</w:t>
      </w:r>
      <w:r w:rsidRPr="00BC4C71">
        <w:rPr>
          <w:rFonts w:hint="eastAsia"/>
          <w:lang w:eastAsia="zh-CN"/>
        </w:rPr>
        <w:t>+2.5m</w:t>
      </w:r>
      <w:r w:rsidRPr="00BC4C71">
        <w:rPr>
          <w:rFonts w:hint="eastAsia"/>
          <w:lang w:eastAsia="zh-CN"/>
        </w:rPr>
        <w:t>（绿带）</w:t>
      </w:r>
      <w:r w:rsidRPr="00BC4C71">
        <w:rPr>
          <w:rFonts w:hint="eastAsia"/>
          <w:lang w:eastAsia="zh-CN"/>
        </w:rPr>
        <w:t>+5.5m</w:t>
      </w:r>
      <w:r w:rsidRPr="00BC4C71">
        <w:rPr>
          <w:rFonts w:hint="eastAsia"/>
          <w:lang w:eastAsia="zh-CN"/>
        </w:rPr>
        <w:t>（人非混行道）</w:t>
      </w:r>
      <w:r w:rsidRPr="00BC4C71">
        <w:rPr>
          <w:rFonts w:hint="eastAsia"/>
          <w:lang w:eastAsia="zh-CN"/>
        </w:rPr>
        <w:t>+0.5m</w:t>
      </w:r>
      <w:r w:rsidRPr="00BC4C71">
        <w:rPr>
          <w:rFonts w:hint="eastAsia"/>
          <w:lang w:eastAsia="zh-CN"/>
        </w:rPr>
        <w:t>（栏杆）。</w:t>
      </w:r>
    </w:p>
    <w:p w:rsidR="00336ADC" w:rsidRPr="00BC4C71" w:rsidRDefault="00336ADC" w:rsidP="00F56731">
      <w:pPr>
        <w:pStyle w:val="00"/>
        <w:ind w:firstLine="482"/>
        <w:rPr>
          <w:b/>
          <w:bCs/>
          <w:lang w:eastAsia="zh-CN"/>
        </w:rPr>
      </w:pPr>
      <w:r w:rsidRPr="00BC4C71">
        <w:rPr>
          <w:rFonts w:hint="eastAsia"/>
          <w:b/>
          <w:bCs/>
          <w:lang w:eastAsia="zh-CN"/>
        </w:rPr>
        <w:t>3</w:t>
      </w:r>
      <w:r w:rsidRPr="00BC4C71">
        <w:rPr>
          <w:rFonts w:hint="eastAsia"/>
          <w:b/>
          <w:bCs/>
          <w:lang w:eastAsia="zh-CN"/>
        </w:rPr>
        <w:t>、北星</w:t>
      </w:r>
      <w:r w:rsidRPr="00BC4C71">
        <w:rPr>
          <w:rFonts w:hint="eastAsia"/>
          <w:b/>
          <w:bCs/>
          <w:lang w:eastAsia="zh-CN"/>
        </w:rPr>
        <w:t>8</w:t>
      </w:r>
      <w:r w:rsidRPr="00BC4C71">
        <w:rPr>
          <w:rFonts w:hint="eastAsia"/>
          <w:b/>
          <w:bCs/>
          <w:lang w:eastAsia="zh-CN"/>
        </w:rPr>
        <w:t>号桥</w:t>
      </w:r>
    </w:p>
    <w:p w:rsidR="00336ADC" w:rsidRPr="00BC4C71" w:rsidRDefault="00336ADC" w:rsidP="00F56731">
      <w:pPr>
        <w:pStyle w:val="00"/>
        <w:rPr>
          <w:lang w:eastAsia="zh-CN"/>
        </w:rPr>
      </w:pPr>
      <w:r w:rsidRPr="00BC4C71">
        <w:rPr>
          <w:rFonts w:hint="eastAsia"/>
          <w:lang w:eastAsia="zh-CN"/>
        </w:rPr>
        <w:t>北星</w:t>
      </w:r>
      <w:r w:rsidRPr="00BC4C71">
        <w:rPr>
          <w:rFonts w:hint="eastAsia"/>
          <w:lang w:eastAsia="zh-CN"/>
        </w:rPr>
        <w:t>8</w:t>
      </w:r>
      <w:r w:rsidRPr="00BC4C71">
        <w:rPr>
          <w:rFonts w:hint="eastAsia"/>
          <w:lang w:eastAsia="zh-CN"/>
        </w:rPr>
        <w:t>号桥为既有桥梁，长度为</w:t>
      </w:r>
      <w:r w:rsidRPr="00BC4C71">
        <w:rPr>
          <w:rFonts w:hint="eastAsia"/>
          <w:lang w:eastAsia="zh-CN"/>
        </w:rPr>
        <w:t>2</w:t>
      </w:r>
      <w:r w:rsidRPr="00BC4C71">
        <w:rPr>
          <w:lang w:eastAsia="zh-CN"/>
        </w:rPr>
        <w:t>1</w:t>
      </w:r>
      <w:r w:rsidRPr="00BC4C71">
        <w:rPr>
          <w:rFonts w:hint="eastAsia"/>
          <w:lang w:eastAsia="zh-CN"/>
        </w:rPr>
        <w:t>m</w:t>
      </w:r>
      <w:r w:rsidRPr="00BC4C71">
        <w:rPr>
          <w:rFonts w:hint="eastAsia"/>
          <w:lang w:eastAsia="zh-CN"/>
        </w:rPr>
        <w:t>，宽度为</w:t>
      </w:r>
      <w:r w:rsidRPr="00BC4C71">
        <w:rPr>
          <w:rFonts w:hint="eastAsia"/>
          <w:lang w:eastAsia="zh-CN"/>
        </w:rPr>
        <w:t>8</w:t>
      </w:r>
      <w:r w:rsidRPr="00BC4C71">
        <w:rPr>
          <w:lang w:eastAsia="zh-CN"/>
        </w:rPr>
        <w:t>8.25</w:t>
      </w:r>
      <w:r w:rsidRPr="00BC4C71">
        <w:rPr>
          <w:rFonts w:hint="eastAsia"/>
          <w:lang w:eastAsia="zh-CN"/>
        </w:rPr>
        <w:t>m</w:t>
      </w:r>
      <w:r w:rsidRPr="00BC4C71">
        <w:rPr>
          <w:rFonts w:hint="eastAsia"/>
          <w:lang w:eastAsia="zh-CN"/>
        </w:rPr>
        <w:t>，在两侧各拼宽</w:t>
      </w:r>
      <w:r w:rsidRPr="00BC4C71">
        <w:rPr>
          <w:rFonts w:hint="eastAsia"/>
          <w:lang w:eastAsia="zh-CN"/>
        </w:rPr>
        <w:t>1</w:t>
      </w:r>
      <w:r w:rsidRPr="00BC4C71">
        <w:rPr>
          <w:lang w:eastAsia="zh-CN"/>
        </w:rPr>
        <w:t>1</w:t>
      </w:r>
      <w:r w:rsidRPr="00BC4C71">
        <w:rPr>
          <w:rFonts w:hint="eastAsia"/>
          <w:lang w:eastAsia="zh-CN"/>
        </w:rPr>
        <w:t>m</w:t>
      </w:r>
      <w:r w:rsidRPr="00BC4C71">
        <w:rPr>
          <w:rFonts w:hint="eastAsia"/>
          <w:lang w:eastAsia="zh-CN"/>
        </w:rPr>
        <w:t>，桥梁总宽度为</w:t>
      </w:r>
      <w:r w:rsidRPr="00BC4C71">
        <w:rPr>
          <w:lang w:eastAsia="zh-CN"/>
        </w:rPr>
        <w:t>110.25</w:t>
      </w:r>
      <w:r w:rsidRPr="00BC4C71">
        <w:rPr>
          <w:rFonts w:hint="eastAsia"/>
          <w:lang w:eastAsia="zh-CN"/>
        </w:rPr>
        <w:t>m</w:t>
      </w:r>
      <w:r w:rsidRPr="00BC4C71">
        <w:rPr>
          <w:rFonts w:hint="eastAsia"/>
          <w:lang w:eastAsia="zh-CN"/>
        </w:rPr>
        <w:t>，桥梁横断面布置为：</w:t>
      </w:r>
      <w:r w:rsidRPr="00BC4C71">
        <w:rPr>
          <w:rFonts w:hint="eastAsia"/>
          <w:lang w:eastAsia="zh-CN"/>
        </w:rPr>
        <w:t>1</w:t>
      </w:r>
      <w:r w:rsidRPr="00BC4C71">
        <w:rPr>
          <w:lang w:eastAsia="zh-CN"/>
        </w:rPr>
        <w:t>10.25</w:t>
      </w:r>
      <w:r w:rsidRPr="00BC4C71">
        <w:rPr>
          <w:rFonts w:hint="eastAsia"/>
          <w:lang w:eastAsia="zh-CN"/>
        </w:rPr>
        <w:t>m=0.5</w:t>
      </w:r>
      <w:r w:rsidRPr="00BC4C71">
        <w:rPr>
          <w:rFonts w:hint="eastAsia"/>
          <w:lang w:eastAsia="zh-CN"/>
        </w:rPr>
        <w:t>（栏杆）</w:t>
      </w:r>
      <w:r w:rsidRPr="00BC4C71">
        <w:rPr>
          <w:rFonts w:hint="eastAsia"/>
          <w:lang w:eastAsia="zh-CN"/>
        </w:rPr>
        <w:t>+5.5m</w:t>
      </w:r>
      <w:r w:rsidRPr="00BC4C71">
        <w:rPr>
          <w:rFonts w:hint="eastAsia"/>
          <w:lang w:eastAsia="zh-CN"/>
        </w:rPr>
        <w:t>（人非混行道）</w:t>
      </w:r>
      <w:r w:rsidRPr="00BC4C71">
        <w:rPr>
          <w:rFonts w:hint="eastAsia"/>
          <w:lang w:eastAsia="zh-CN"/>
        </w:rPr>
        <w:t>+31.125m</w:t>
      </w:r>
      <w:r w:rsidRPr="00BC4C71">
        <w:rPr>
          <w:rFonts w:hint="eastAsia"/>
          <w:lang w:eastAsia="zh-CN"/>
        </w:rPr>
        <w:t>（路口展宽）</w:t>
      </w:r>
      <w:r w:rsidRPr="00BC4C71">
        <w:rPr>
          <w:rFonts w:hint="eastAsia"/>
          <w:lang w:eastAsia="zh-CN"/>
        </w:rPr>
        <w:t>+4</w:t>
      </w:r>
      <w:r w:rsidRPr="00BC4C71">
        <w:rPr>
          <w:rFonts w:hint="eastAsia"/>
          <w:lang w:eastAsia="zh-CN"/>
        </w:rPr>
        <w:t>×</w:t>
      </w:r>
      <w:r w:rsidRPr="00BC4C71">
        <w:rPr>
          <w:rFonts w:hint="eastAsia"/>
          <w:lang w:eastAsia="zh-CN"/>
        </w:rPr>
        <w:t>3.75m</w:t>
      </w:r>
      <w:r w:rsidRPr="00BC4C71">
        <w:rPr>
          <w:rFonts w:hint="eastAsia"/>
          <w:lang w:eastAsia="zh-CN"/>
        </w:rPr>
        <w:t>（机动车道）</w:t>
      </w:r>
      <w:r w:rsidRPr="00BC4C71">
        <w:rPr>
          <w:rFonts w:hint="eastAsia"/>
          <w:lang w:eastAsia="zh-CN"/>
        </w:rPr>
        <w:t>+6m</w:t>
      </w:r>
      <w:r w:rsidRPr="00BC4C71">
        <w:rPr>
          <w:rFonts w:hint="eastAsia"/>
          <w:lang w:eastAsia="zh-CN"/>
        </w:rPr>
        <w:t>（中央分隔带）</w:t>
      </w:r>
      <w:r w:rsidRPr="00BC4C71">
        <w:rPr>
          <w:rFonts w:hint="eastAsia"/>
          <w:lang w:eastAsia="zh-CN"/>
        </w:rPr>
        <w:t>+4</w:t>
      </w:r>
      <w:r w:rsidRPr="00BC4C71">
        <w:rPr>
          <w:rFonts w:hint="eastAsia"/>
          <w:lang w:eastAsia="zh-CN"/>
        </w:rPr>
        <w:t>×</w:t>
      </w:r>
      <w:r w:rsidRPr="00BC4C71">
        <w:rPr>
          <w:rFonts w:hint="eastAsia"/>
          <w:lang w:eastAsia="zh-CN"/>
        </w:rPr>
        <w:t>3.75m</w:t>
      </w:r>
      <w:r w:rsidRPr="00BC4C71">
        <w:rPr>
          <w:rFonts w:hint="eastAsia"/>
          <w:lang w:eastAsia="zh-CN"/>
        </w:rPr>
        <w:t>（机动车道）</w:t>
      </w:r>
      <w:r w:rsidRPr="00BC4C71">
        <w:rPr>
          <w:rFonts w:hint="eastAsia"/>
          <w:lang w:eastAsia="zh-CN"/>
        </w:rPr>
        <w:t>+31.125m</w:t>
      </w:r>
      <w:r w:rsidRPr="00BC4C71">
        <w:rPr>
          <w:rFonts w:hint="eastAsia"/>
          <w:lang w:eastAsia="zh-CN"/>
        </w:rPr>
        <w:t>（路口展宽）</w:t>
      </w:r>
      <w:r w:rsidRPr="00BC4C71">
        <w:rPr>
          <w:rFonts w:hint="eastAsia"/>
          <w:lang w:eastAsia="zh-CN"/>
        </w:rPr>
        <w:t>+5.5m</w:t>
      </w:r>
      <w:r w:rsidRPr="00BC4C71">
        <w:rPr>
          <w:rFonts w:hint="eastAsia"/>
          <w:lang w:eastAsia="zh-CN"/>
        </w:rPr>
        <w:t>（人非混行道）</w:t>
      </w:r>
      <w:r w:rsidRPr="00BC4C71">
        <w:rPr>
          <w:rFonts w:hint="eastAsia"/>
          <w:lang w:eastAsia="zh-CN"/>
        </w:rPr>
        <w:t>+0.5</w:t>
      </w:r>
      <w:r w:rsidRPr="00BC4C71">
        <w:rPr>
          <w:rFonts w:hint="eastAsia"/>
          <w:lang w:eastAsia="zh-CN"/>
        </w:rPr>
        <w:t>（栏杆）。</w:t>
      </w:r>
    </w:p>
    <w:p w:rsidR="00930F1E" w:rsidRPr="00BC4C71" w:rsidRDefault="00336ADC" w:rsidP="00F56731">
      <w:pPr>
        <w:pStyle w:val="00"/>
        <w:ind w:firstLine="482"/>
        <w:rPr>
          <w:b/>
          <w:bCs/>
          <w:lang w:eastAsia="zh-CN"/>
        </w:rPr>
      </w:pPr>
      <w:r w:rsidRPr="00BC4C71">
        <w:rPr>
          <w:b/>
          <w:bCs/>
          <w:lang w:eastAsia="zh-CN"/>
        </w:rPr>
        <w:t>4</w:t>
      </w:r>
      <w:r w:rsidR="00930F1E" w:rsidRPr="00BC4C71">
        <w:rPr>
          <w:rFonts w:hint="eastAsia"/>
          <w:b/>
          <w:bCs/>
          <w:lang w:eastAsia="zh-CN"/>
        </w:rPr>
        <w:t>、北星</w:t>
      </w:r>
      <w:r w:rsidR="00930F1E" w:rsidRPr="00BC4C71">
        <w:rPr>
          <w:rFonts w:hint="eastAsia"/>
          <w:b/>
          <w:bCs/>
          <w:lang w:eastAsia="zh-CN"/>
        </w:rPr>
        <w:t>9</w:t>
      </w:r>
      <w:r w:rsidR="00930F1E" w:rsidRPr="00BC4C71">
        <w:rPr>
          <w:rFonts w:hint="eastAsia"/>
          <w:b/>
          <w:bCs/>
          <w:lang w:eastAsia="zh-CN"/>
        </w:rPr>
        <w:t>号桥</w:t>
      </w:r>
    </w:p>
    <w:p w:rsidR="00467B2F" w:rsidRPr="00BC4C71" w:rsidRDefault="00930F1E" w:rsidP="00F56731">
      <w:pPr>
        <w:pStyle w:val="00"/>
      </w:pPr>
      <w:r w:rsidRPr="00BC4C71">
        <w:rPr>
          <w:rFonts w:hint="eastAsia"/>
        </w:rPr>
        <w:t>北星</w:t>
      </w:r>
      <w:r w:rsidRPr="00BC4C71">
        <w:rPr>
          <w:rFonts w:hint="eastAsia"/>
        </w:rPr>
        <w:t>9</w:t>
      </w:r>
      <w:r w:rsidRPr="00BC4C71">
        <w:rPr>
          <w:rFonts w:hint="eastAsia"/>
        </w:rPr>
        <w:t>号桥既有桥梁</w:t>
      </w:r>
      <w:r w:rsidRPr="00BC4C71">
        <w:rPr>
          <w:rFonts w:hint="eastAsia"/>
          <w:lang w:eastAsia="zh-CN"/>
        </w:rPr>
        <w:t>，</w:t>
      </w:r>
      <w:r w:rsidR="000412F1" w:rsidRPr="00BC4C71">
        <w:rPr>
          <w:rFonts w:hint="eastAsia"/>
          <w:lang w:eastAsia="zh-CN"/>
        </w:rPr>
        <w:t>长度为</w:t>
      </w:r>
      <w:r w:rsidR="00336ADC" w:rsidRPr="00BC4C71">
        <w:rPr>
          <w:lang w:eastAsia="zh-CN"/>
        </w:rPr>
        <w:t>25</w:t>
      </w:r>
      <w:r w:rsidR="000412F1" w:rsidRPr="00BC4C71">
        <w:rPr>
          <w:rFonts w:hint="eastAsia"/>
          <w:lang w:eastAsia="zh-CN"/>
        </w:rPr>
        <w:t>m</w:t>
      </w:r>
      <w:r w:rsidR="000412F1" w:rsidRPr="00BC4C71">
        <w:rPr>
          <w:rFonts w:hint="eastAsia"/>
          <w:lang w:eastAsia="zh-CN"/>
        </w:rPr>
        <w:t>，</w:t>
      </w:r>
      <w:r w:rsidRPr="00BC4C71">
        <w:rPr>
          <w:rFonts w:hint="eastAsia"/>
        </w:rPr>
        <w:t>宽度为</w:t>
      </w:r>
      <w:r w:rsidR="00336ADC" w:rsidRPr="00BC4C71">
        <w:t>106</w:t>
      </w:r>
      <w:r w:rsidRPr="00BC4C71">
        <w:rPr>
          <w:rFonts w:hint="eastAsia"/>
        </w:rPr>
        <w:t>m</w:t>
      </w:r>
      <w:r w:rsidRPr="00BC4C71">
        <w:rPr>
          <w:rFonts w:hint="eastAsia"/>
        </w:rPr>
        <w:t>，</w:t>
      </w:r>
      <w:r w:rsidRPr="00BC4C71">
        <w:rPr>
          <w:rFonts w:hint="eastAsia"/>
          <w:lang w:eastAsia="zh-CN"/>
        </w:rPr>
        <w:t>在</w:t>
      </w:r>
      <w:r w:rsidRPr="00BC4C71">
        <w:rPr>
          <w:rFonts w:hint="eastAsia"/>
        </w:rPr>
        <w:t>左侧拼宽</w:t>
      </w:r>
      <w:r w:rsidRPr="00BC4C71">
        <w:rPr>
          <w:rFonts w:hint="eastAsia"/>
        </w:rPr>
        <w:t>1</w:t>
      </w:r>
      <w:r w:rsidR="00336ADC" w:rsidRPr="00BC4C71">
        <w:t>2</w:t>
      </w:r>
      <w:r w:rsidRPr="00BC4C71">
        <w:rPr>
          <w:rFonts w:hint="eastAsia"/>
        </w:rPr>
        <w:t>m</w:t>
      </w:r>
      <w:r w:rsidRPr="00BC4C71">
        <w:rPr>
          <w:rFonts w:hint="eastAsia"/>
        </w:rPr>
        <w:t>，总宽为</w:t>
      </w:r>
      <w:r w:rsidR="00336ADC" w:rsidRPr="00BC4C71">
        <w:t>118</w:t>
      </w:r>
      <w:r w:rsidRPr="00BC4C71">
        <w:rPr>
          <w:rFonts w:hint="eastAsia"/>
        </w:rPr>
        <w:t>m</w:t>
      </w:r>
      <w:r w:rsidRPr="00BC4C71">
        <w:rPr>
          <w:rFonts w:hint="eastAsia"/>
        </w:rPr>
        <w:t>。</w:t>
      </w:r>
    </w:p>
    <w:p w:rsidR="00930F1E" w:rsidRPr="00BC4C71" w:rsidRDefault="009A1E43" w:rsidP="00757AB2">
      <w:pPr>
        <w:pStyle w:val="4"/>
      </w:pPr>
      <w:r w:rsidRPr="00BC4C71">
        <w:rPr>
          <w:rFonts w:hint="eastAsia"/>
        </w:rPr>
        <w:t>原桥利用工程</w:t>
      </w:r>
    </w:p>
    <w:p w:rsidR="000412F1" w:rsidRPr="00BC4C71" w:rsidRDefault="000412F1" w:rsidP="000412F1">
      <w:pPr>
        <w:ind w:firstLine="480"/>
      </w:pPr>
      <w:r w:rsidRPr="00BC4C71">
        <w:rPr>
          <w:rFonts w:hint="eastAsia"/>
        </w:rPr>
        <w:t>本项目共有</w:t>
      </w:r>
      <w:r w:rsidR="00757AB2" w:rsidRPr="00BC4C71">
        <w:t>5</w:t>
      </w:r>
      <w:r w:rsidRPr="00BC4C71">
        <w:rPr>
          <w:rFonts w:hint="eastAsia"/>
        </w:rPr>
        <w:t>座桥梁为原桥利用，详细统计见下表。</w:t>
      </w:r>
    </w:p>
    <w:p w:rsidR="009A1E43" w:rsidRPr="00BC4C71" w:rsidRDefault="009A1E43" w:rsidP="009A1E43">
      <w:pPr>
        <w:pStyle w:val="a5"/>
      </w:pPr>
      <w:r w:rsidRPr="00BC4C71">
        <w:rPr>
          <w:rFonts w:hint="eastAsia"/>
        </w:rPr>
        <w:lastRenderedPageBreak/>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7</w:t>
      </w:r>
      <w:r w:rsidR="000514FF" w:rsidRPr="00BC4C71">
        <w:fldChar w:fldCharType="end"/>
      </w:r>
      <w:r w:rsidRPr="00BC4C71">
        <w:t xml:space="preserve">  </w:t>
      </w:r>
      <w:r w:rsidRPr="00BC4C71">
        <w:rPr>
          <w:rFonts w:hint="eastAsia"/>
        </w:rPr>
        <w:t>原桥利用工程统计表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36"/>
        <w:gridCol w:w="1207"/>
        <w:gridCol w:w="1276"/>
        <w:gridCol w:w="851"/>
        <w:gridCol w:w="1276"/>
        <w:gridCol w:w="1161"/>
        <w:gridCol w:w="1899"/>
      </w:tblGrid>
      <w:tr w:rsidR="00BC4C71" w:rsidRPr="00BC4C71" w:rsidTr="009A1E43">
        <w:trPr>
          <w:jc w:val="center"/>
        </w:trPr>
        <w:tc>
          <w:tcPr>
            <w:tcW w:w="383" w:type="pct"/>
            <w:shd w:val="clear" w:color="auto" w:fill="auto"/>
            <w:noWrap/>
            <w:vAlign w:val="center"/>
            <w:hideMark/>
          </w:tcPr>
          <w:p w:rsidR="009A1E43" w:rsidRPr="00BC4C71" w:rsidRDefault="009A1E43" w:rsidP="009A1E43">
            <w:pPr>
              <w:pStyle w:val="0"/>
            </w:pPr>
            <w:r w:rsidRPr="00BC4C71">
              <w:rPr>
                <w:rFonts w:hint="eastAsia"/>
              </w:rPr>
              <w:t>序号</w:t>
            </w:r>
          </w:p>
        </w:tc>
        <w:tc>
          <w:tcPr>
            <w:tcW w:w="727" w:type="pct"/>
            <w:shd w:val="clear" w:color="auto" w:fill="auto"/>
            <w:noWrap/>
            <w:vAlign w:val="center"/>
            <w:hideMark/>
          </w:tcPr>
          <w:p w:rsidR="009A1E43" w:rsidRPr="00BC4C71" w:rsidRDefault="009A1E43" w:rsidP="009A1E43">
            <w:pPr>
              <w:pStyle w:val="0"/>
            </w:pPr>
            <w:r w:rsidRPr="00BC4C71">
              <w:rPr>
                <w:rFonts w:hint="eastAsia"/>
              </w:rPr>
              <w:t>中心桩号</w:t>
            </w:r>
          </w:p>
        </w:tc>
        <w:tc>
          <w:tcPr>
            <w:tcW w:w="768" w:type="pct"/>
            <w:shd w:val="clear" w:color="auto" w:fill="auto"/>
            <w:vAlign w:val="center"/>
            <w:hideMark/>
          </w:tcPr>
          <w:p w:rsidR="009A1E43" w:rsidRPr="00BC4C71" w:rsidRDefault="009A1E43" w:rsidP="009A1E43">
            <w:pPr>
              <w:pStyle w:val="0"/>
            </w:pPr>
            <w:r w:rsidRPr="00BC4C71">
              <w:rPr>
                <w:rFonts w:hint="eastAsia"/>
              </w:rPr>
              <w:t>桥名</w:t>
            </w:r>
          </w:p>
        </w:tc>
        <w:tc>
          <w:tcPr>
            <w:tcW w:w="512" w:type="pct"/>
            <w:shd w:val="clear" w:color="auto" w:fill="auto"/>
            <w:vAlign w:val="center"/>
            <w:hideMark/>
          </w:tcPr>
          <w:p w:rsidR="009A1E43" w:rsidRPr="00BC4C71" w:rsidRDefault="009A1E43" w:rsidP="009A1E43">
            <w:pPr>
              <w:pStyle w:val="0"/>
            </w:pPr>
            <w:r w:rsidRPr="00BC4C71">
              <w:rPr>
                <w:rFonts w:hint="eastAsia"/>
              </w:rPr>
              <w:t>交角</w:t>
            </w:r>
          </w:p>
          <w:p w:rsidR="009A1E43" w:rsidRPr="00BC4C71" w:rsidRDefault="009A1E43" w:rsidP="009A1E43">
            <w:pPr>
              <w:pStyle w:val="0"/>
            </w:pPr>
            <w:r w:rsidRPr="00BC4C71">
              <w:rPr>
                <w:rFonts w:hint="eastAsia"/>
                <w:lang w:eastAsia="zh-CN"/>
              </w:rPr>
              <w:t>（°）</w:t>
            </w:r>
          </w:p>
        </w:tc>
        <w:tc>
          <w:tcPr>
            <w:tcW w:w="768" w:type="pct"/>
            <w:shd w:val="clear" w:color="auto" w:fill="auto"/>
            <w:vAlign w:val="center"/>
            <w:hideMark/>
          </w:tcPr>
          <w:p w:rsidR="009A1E43" w:rsidRPr="00BC4C71" w:rsidRDefault="009A1E43" w:rsidP="009A1E43">
            <w:pPr>
              <w:pStyle w:val="0"/>
            </w:pPr>
            <w:r w:rsidRPr="00BC4C71">
              <w:rPr>
                <w:rFonts w:hint="eastAsia"/>
              </w:rPr>
              <w:t>孔数</w:t>
            </w:r>
            <w:r w:rsidRPr="00BC4C71">
              <w:rPr>
                <w:rFonts w:hint="eastAsia"/>
              </w:rPr>
              <w:t>-</w:t>
            </w:r>
            <w:r w:rsidRPr="00BC4C71">
              <w:rPr>
                <w:rFonts w:hint="eastAsia"/>
              </w:rPr>
              <w:t>孔径</w:t>
            </w:r>
          </w:p>
          <w:p w:rsidR="009A1E43" w:rsidRPr="00BC4C71" w:rsidRDefault="009A1E43" w:rsidP="009A1E43">
            <w:pPr>
              <w:pStyle w:val="0"/>
            </w:pPr>
            <w:r w:rsidRPr="00BC4C71">
              <w:rPr>
                <w:rFonts w:hint="eastAsia"/>
                <w:lang w:eastAsia="zh-CN"/>
              </w:rPr>
              <w:t>（</w:t>
            </w:r>
            <w:r w:rsidRPr="00BC4C71">
              <w:rPr>
                <w:rFonts w:hint="eastAsia"/>
              </w:rPr>
              <w:t>孔</w:t>
            </w:r>
            <w:r w:rsidRPr="00BC4C71">
              <w:rPr>
                <w:rFonts w:hint="eastAsia"/>
              </w:rPr>
              <w:t>-m</w:t>
            </w:r>
            <w:r w:rsidRPr="00BC4C71">
              <w:rPr>
                <w:rFonts w:hint="eastAsia"/>
                <w:lang w:eastAsia="zh-CN"/>
              </w:rPr>
              <w:t>）</w:t>
            </w:r>
          </w:p>
        </w:tc>
        <w:tc>
          <w:tcPr>
            <w:tcW w:w="699" w:type="pct"/>
            <w:shd w:val="clear" w:color="auto" w:fill="auto"/>
            <w:vAlign w:val="center"/>
            <w:hideMark/>
          </w:tcPr>
          <w:p w:rsidR="009A1E43" w:rsidRPr="00BC4C71" w:rsidRDefault="009A1E43" w:rsidP="009A1E43">
            <w:pPr>
              <w:pStyle w:val="0"/>
            </w:pPr>
            <w:r w:rsidRPr="00BC4C71">
              <w:rPr>
                <w:rFonts w:hint="eastAsia"/>
              </w:rPr>
              <w:t>桥梁宽度</w:t>
            </w:r>
          </w:p>
          <w:p w:rsidR="009A1E43" w:rsidRPr="00BC4C71" w:rsidRDefault="009A1E43" w:rsidP="009A1E43">
            <w:pPr>
              <w:pStyle w:val="0"/>
            </w:pPr>
            <w:r w:rsidRPr="00BC4C71">
              <w:rPr>
                <w:rFonts w:hint="eastAsia"/>
                <w:lang w:eastAsia="zh-CN"/>
              </w:rPr>
              <w:t>（</w:t>
            </w:r>
            <w:r w:rsidRPr="00BC4C71">
              <w:rPr>
                <w:rFonts w:hint="eastAsia"/>
                <w:lang w:eastAsia="zh-CN"/>
              </w:rPr>
              <w:t>m</w:t>
            </w:r>
            <w:r w:rsidRPr="00BC4C71">
              <w:rPr>
                <w:rFonts w:hint="eastAsia"/>
                <w:lang w:eastAsia="zh-CN"/>
              </w:rPr>
              <w:t>）</w:t>
            </w:r>
          </w:p>
        </w:tc>
        <w:tc>
          <w:tcPr>
            <w:tcW w:w="1143" w:type="pct"/>
            <w:shd w:val="clear" w:color="auto" w:fill="auto"/>
            <w:noWrap/>
            <w:vAlign w:val="center"/>
            <w:hideMark/>
          </w:tcPr>
          <w:p w:rsidR="009A1E43" w:rsidRPr="00BC4C71" w:rsidRDefault="009A1E43" w:rsidP="009A1E43">
            <w:pPr>
              <w:pStyle w:val="0"/>
            </w:pPr>
            <w:r w:rsidRPr="00BC4C71">
              <w:rPr>
                <w:rFonts w:hint="eastAsia"/>
              </w:rPr>
              <w:t>上部构造</w:t>
            </w:r>
          </w:p>
        </w:tc>
      </w:tr>
      <w:tr w:rsidR="00BC4C71" w:rsidRPr="00BC4C71" w:rsidTr="00757AB2">
        <w:trPr>
          <w:jc w:val="center"/>
        </w:trPr>
        <w:tc>
          <w:tcPr>
            <w:tcW w:w="383" w:type="pct"/>
            <w:shd w:val="clear" w:color="auto" w:fill="auto"/>
            <w:noWrap/>
            <w:vAlign w:val="center"/>
          </w:tcPr>
          <w:p w:rsidR="00757AB2" w:rsidRPr="00BC4C71" w:rsidRDefault="00757AB2" w:rsidP="00757AB2">
            <w:pPr>
              <w:pStyle w:val="0"/>
              <w:rPr>
                <w:lang w:eastAsia="zh-CN"/>
              </w:rPr>
            </w:pPr>
            <w:r w:rsidRPr="00BC4C71">
              <w:rPr>
                <w:rFonts w:hint="eastAsia"/>
                <w:lang w:eastAsia="zh-CN"/>
              </w:rPr>
              <w:t>1</w:t>
            </w:r>
          </w:p>
        </w:tc>
        <w:tc>
          <w:tcPr>
            <w:tcW w:w="727" w:type="pct"/>
            <w:shd w:val="clear" w:color="auto" w:fill="auto"/>
            <w:noWrap/>
            <w:vAlign w:val="center"/>
          </w:tcPr>
          <w:p w:rsidR="00757AB2" w:rsidRPr="00BC4C71" w:rsidRDefault="00757AB2" w:rsidP="00757AB2">
            <w:pPr>
              <w:pStyle w:val="0"/>
            </w:pPr>
            <w:r w:rsidRPr="00BC4C71">
              <w:rPr>
                <w:rFonts w:hint="eastAsia"/>
              </w:rPr>
              <w:t>K6+218.40</w:t>
            </w:r>
          </w:p>
        </w:tc>
        <w:tc>
          <w:tcPr>
            <w:tcW w:w="768" w:type="pct"/>
            <w:shd w:val="clear" w:color="auto" w:fill="auto"/>
            <w:noWrap/>
            <w:vAlign w:val="center"/>
          </w:tcPr>
          <w:p w:rsidR="00757AB2" w:rsidRPr="00BC4C71" w:rsidRDefault="00757AB2" w:rsidP="00757AB2">
            <w:pPr>
              <w:pStyle w:val="0"/>
            </w:pPr>
            <w:r w:rsidRPr="00BC4C71">
              <w:rPr>
                <w:rFonts w:hint="eastAsia"/>
              </w:rPr>
              <w:t>北星</w:t>
            </w:r>
            <w:r w:rsidRPr="00BC4C71">
              <w:rPr>
                <w:rFonts w:hint="eastAsia"/>
              </w:rPr>
              <w:t>6</w:t>
            </w:r>
            <w:r w:rsidRPr="00BC4C71">
              <w:rPr>
                <w:rFonts w:hint="eastAsia"/>
              </w:rPr>
              <w:t>号桥</w:t>
            </w:r>
          </w:p>
        </w:tc>
        <w:tc>
          <w:tcPr>
            <w:tcW w:w="512" w:type="pct"/>
            <w:shd w:val="clear" w:color="auto" w:fill="auto"/>
            <w:noWrap/>
            <w:vAlign w:val="center"/>
          </w:tcPr>
          <w:p w:rsidR="00757AB2" w:rsidRPr="00BC4C71" w:rsidRDefault="00757AB2" w:rsidP="00757AB2">
            <w:pPr>
              <w:pStyle w:val="0"/>
            </w:pPr>
            <w:r w:rsidRPr="00BC4C71">
              <w:rPr>
                <w:rFonts w:hint="eastAsia"/>
              </w:rPr>
              <w:t>120</w:t>
            </w:r>
          </w:p>
        </w:tc>
        <w:tc>
          <w:tcPr>
            <w:tcW w:w="768" w:type="pct"/>
            <w:shd w:val="clear" w:color="auto" w:fill="auto"/>
            <w:noWrap/>
            <w:vAlign w:val="center"/>
          </w:tcPr>
          <w:p w:rsidR="00757AB2" w:rsidRPr="00BC4C71" w:rsidRDefault="00757AB2" w:rsidP="00757AB2">
            <w:pPr>
              <w:pStyle w:val="0"/>
            </w:pPr>
            <w:r w:rsidRPr="00BC4C71">
              <w:rPr>
                <w:rFonts w:hint="eastAsia"/>
              </w:rPr>
              <w:t>1</w:t>
            </w:r>
            <w:r w:rsidRPr="00BC4C71">
              <w:rPr>
                <w:rFonts w:hint="eastAsia"/>
                <w:lang w:eastAsia="zh-CN"/>
              </w:rPr>
              <w:t>-</w:t>
            </w:r>
            <w:r w:rsidRPr="00BC4C71">
              <w:rPr>
                <w:rFonts w:hint="eastAsia"/>
              </w:rPr>
              <w:t>10</w:t>
            </w:r>
          </w:p>
        </w:tc>
        <w:tc>
          <w:tcPr>
            <w:tcW w:w="699" w:type="pct"/>
            <w:shd w:val="clear" w:color="auto" w:fill="auto"/>
            <w:noWrap/>
            <w:vAlign w:val="center"/>
          </w:tcPr>
          <w:p w:rsidR="00757AB2" w:rsidRPr="00BC4C71" w:rsidRDefault="00757AB2" w:rsidP="00757AB2">
            <w:pPr>
              <w:pStyle w:val="0"/>
            </w:pPr>
            <w:r w:rsidRPr="00BC4C71">
              <w:rPr>
                <w:rFonts w:hint="eastAsia"/>
              </w:rPr>
              <w:t>204</w:t>
            </w:r>
          </w:p>
        </w:tc>
        <w:tc>
          <w:tcPr>
            <w:tcW w:w="1143" w:type="pct"/>
            <w:shd w:val="clear" w:color="auto" w:fill="auto"/>
            <w:noWrap/>
            <w:vAlign w:val="center"/>
          </w:tcPr>
          <w:p w:rsidR="00757AB2" w:rsidRPr="00BC4C71" w:rsidRDefault="00757AB2" w:rsidP="00757AB2">
            <w:pPr>
              <w:pStyle w:val="0"/>
            </w:pPr>
            <w:r w:rsidRPr="00BC4C71">
              <w:rPr>
                <w:rFonts w:hint="eastAsia"/>
              </w:rPr>
              <w:t>空心板</w:t>
            </w:r>
          </w:p>
        </w:tc>
      </w:tr>
      <w:tr w:rsidR="00BC4C71" w:rsidRPr="00BC4C71" w:rsidTr="00757AB2">
        <w:trPr>
          <w:jc w:val="center"/>
        </w:trPr>
        <w:tc>
          <w:tcPr>
            <w:tcW w:w="383" w:type="pct"/>
            <w:shd w:val="clear" w:color="auto" w:fill="auto"/>
            <w:noWrap/>
            <w:vAlign w:val="center"/>
          </w:tcPr>
          <w:p w:rsidR="00757AB2" w:rsidRPr="00BC4C71" w:rsidRDefault="00757AB2" w:rsidP="00757AB2">
            <w:pPr>
              <w:pStyle w:val="0"/>
              <w:rPr>
                <w:lang w:eastAsia="zh-CN"/>
              </w:rPr>
            </w:pPr>
            <w:r w:rsidRPr="00BC4C71">
              <w:rPr>
                <w:rFonts w:hint="eastAsia"/>
                <w:lang w:eastAsia="zh-CN"/>
              </w:rPr>
              <w:t>2</w:t>
            </w:r>
          </w:p>
        </w:tc>
        <w:tc>
          <w:tcPr>
            <w:tcW w:w="727" w:type="pct"/>
            <w:shd w:val="clear" w:color="auto" w:fill="auto"/>
            <w:noWrap/>
            <w:vAlign w:val="center"/>
          </w:tcPr>
          <w:p w:rsidR="00757AB2" w:rsidRPr="00BC4C71" w:rsidRDefault="00757AB2" w:rsidP="00757AB2">
            <w:pPr>
              <w:pStyle w:val="0"/>
            </w:pPr>
            <w:r w:rsidRPr="00BC4C71">
              <w:rPr>
                <w:rFonts w:hint="eastAsia"/>
              </w:rPr>
              <w:t>K6+938.00</w:t>
            </w:r>
          </w:p>
        </w:tc>
        <w:tc>
          <w:tcPr>
            <w:tcW w:w="768" w:type="pct"/>
            <w:shd w:val="clear" w:color="auto" w:fill="auto"/>
            <w:noWrap/>
            <w:vAlign w:val="center"/>
          </w:tcPr>
          <w:p w:rsidR="00757AB2" w:rsidRPr="00BC4C71" w:rsidRDefault="00757AB2" w:rsidP="00757AB2">
            <w:pPr>
              <w:pStyle w:val="0"/>
            </w:pPr>
            <w:r w:rsidRPr="00BC4C71">
              <w:rPr>
                <w:rFonts w:hint="eastAsia"/>
              </w:rPr>
              <w:t>北星</w:t>
            </w:r>
            <w:r w:rsidRPr="00BC4C71">
              <w:rPr>
                <w:rFonts w:hint="eastAsia"/>
              </w:rPr>
              <w:t>7</w:t>
            </w:r>
            <w:r w:rsidRPr="00BC4C71">
              <w:rPr>
                <w:rFonts w:hint="eastAsia"/>
              </w:rPr>
              <w:t>号桥</w:t>
            </w:r>
          </w:p>
        </w:tc>
        <w:tc>
          <w:tcPr>
            <w:tcW w:w="512" w:type="pct"/>
            <w:shd w:val="clear" w:color="auto" w:fill="auto"/>
            <w:noWrap/>
            <w:vAlign w:val="center"/>
          </w:tcPr>
          <w:p w:rsidR="00757AB2" w:rsidRPr="00BC4C71" w:rsidRDefault="00757AB2" w:rsidP="00757AB2">
            <w:pPr>
              <w:pStyle w:val="0"/>
            </w:pPr>
            <w:r w:rsidRPr="00BC4C71">
              <w:rPr>
                <w:rFonts w:hint="eastAsia"/>
              </w:rPr>
              <w:t>90</w:t>
            </w:r>
          </w:p>
        </w:tc>
        <w:tc>
          <w:tcPr>
            <w:tcW w:w="768" w:type="pct"/>
            <w:shd w:val="clear" w:color="auto" w:fill="auto"/>
            <w:noWrap/>
            <w:vAlign w:val="center"/>
          </w:tcPr>
          <w:p w:rsidR="00757AB2" w:rsidRPr="00BC4C71" w:rsidRDefault="00757AB2" w:rsidP="00757AB2">
            <w:pPr>
              <w:pStyle w:val="0"/>
            </w:pPr>
            <w:r w:rsidRPr="00BC4C71">
              <w:rPr>
                <w:rFonts w:hint="eastAsia"/>
              </w:rPr>
              <w:t>1</w:t>
            </w:r>
            <w:r w:rsidRPr="00BC4C71">
              <w:rPr>
                <w:rFonts w:hint="eastAsia"/>
                <w:lang w:eastAsia="zh-CN"/>
              </w:rPr>
              <w:t>-</w:t>
            </w:r>
            <w:r w:rsidRPr="00BC4C71">
              <w:rPr>
                <w:rFonts w:hint="eastAsia"/>
              </w:rPr>
              <w:t>5</w:t>
            </w:r>
          </w:p>
        </w:tc>
        <w:tc>
          <w:tcPr>
            <w:tcW w:w="699" w:type="pct"/>
            <w:shd w:val="clear" w:color="auto" w:fill="auto"/>
            <w:noWrap/>
            <w:vAlign w:val="center"/>
          </w:tcPr>
          <w:p w:rsidR="00757AB2" w:rsidRPr="00BC4C71" w:rsidRDefault="00757AB2" w:rsidP="00757AB2">
            <w:pPr>
              <w:pStyle w:val="0"/>
            </w:pPr>
            <w:r w:rsidRPr="00BC4C71">
              <w:rPr>
                <w:rFonts w:hint="eastAsia"/>
              </w:rPr>
              <w:t>80</w:t>
            </w:r>
          </w:p>
        </w:tc>
        <w:tc>
          <w:tcPr>
            <w:tcW w:w="1143" w:type="pct"/>
            <w:shd w:val="clear" w:color="auto" w:fill="auto"/>
            <w:noWrap/>
            <w:vAlign w:val="center"/>
          </w:tcPr>
          <w:p w:rsidR="00757AB2" w:rsidRPr="00BC4C71" w:rsidRDefault="00757AB2" w:rsidP="00757AB2">
            <w:pPr>
              <w:pStyle w:val="0"/>
            </w:pPr>
            <w:r w:rsidRPr="00BC4C71">
              <w:rPr>
                <w:rFonts w:hint="eastAsia"/>
              </w:rPr>
              <w:t>空心板</w:t>
            </w:r>
          </w:p>
        </w:tc>
      </w:tr>
    </w:tbl>
    <w:p w:rsidR="00ED099A" w:rsidRPr="00BC4C71" w:rsidRDefault="00757AB2" w:rsidP="00757AB2">
      <w:pPr>
        <w:pStyle w:val="3"/>
      </w:pPr>
      <w:r w:rsidRPr="00BC4C71">
        <w:rPr>
          <w:rFonts w:hint="eastAsia"/>
        </w:rPr>
        <w:t>桥梁工程统计</w:t>
      </w:r>
    </w:p>
    <w:p w:rsidR="00660858" w:rsidRPr="00BC4C71" w:rsidRDefault="00660858" w:rsidP="00660858">
      <w:pPr>
        <w:pStyle w:val="00"/>
        <w:rPr>
          <w:lang w:eastAsia="zh-CN"/>
        </w:rPr>
      </w:pPr>
      <w:r w:rsidRPr="00BC4C71">
        <w:rPr>
          <w:rFonts w:hint="eastAsia"/>
          <w:lang w:eastAsia="zh-CN"/>
        </w:rPr>
        <w:t>本项目全线</w:t>
      </w:r>
      <w:r w:rsidR="00E47452" w:rsidRPr="00BC4C71">
        <w:rPr>
          <w:rFonts w:hint="eastAsia"/>
          <w:lang w:eastAsia="zh-CN"/>
        </w:rPr>
        <w:t>共</w:t>
      </w:r>
      <w:r w:rsidRPr="00BC4C71">
        <w:rPr>
          <w:rFonts w:hint="eastAsia"/>
          <w:lang w:eastAsia="zh-CN"/>
        </w:rPr>
        <w:t>设置桥梁</w:t>
      </w:r>
      <w:bookmarkStart w:id="62" w:name="_Hlk25567168"/>
      <w:r w:rsidRPr="00BC4C71">
        <w:rPr>
          <w:lang w:eastAsia="zh-CN"/>
        </w:rPr>
        <w:t>2407.48</w:t>
      </w:r>
      <w:r w:rsidRPr="00BC4C71">
        <w:rPr>
          <w:rFonts w:hint="eastAsia"/>
          <w:lang w:eastAsia="zh-CN"/>
        </w:rPr>
        <w:t>m</w:t>
      </w:r>
      <w:r w:rsidRPr="00BC4C71">
        <w:rPr>
          <w:lang w:eastAsia="zh-CN"/>
        </w:rPr>
        <w:t>/10</w:t>
      </w:r>
      <w:r w:rsidRPr="00BC4C71">
        <w:rPr>
          <w:rFonts w:hint="eastAsia"/>
          <w:lang w:eastAsia="zh-CN"/>
        </w:rPr>
        <w:t>座，其中新建桥梁</w:t>
      </w:r>
      <w:r w:rsidRPr="00BC4C71">
        <w:rPr>
          <w:rFonts w:hint="eastAsia"/>
          <w:lang w:eastAsia="zh-CN"/>
        </w:rPr>
        <w:t>1</w:t>
      </w:r>
      <w:r w:rsidRPr="00BC4C71">
        <w:rPr>
          <w:lang w:eastAsia="zh-CN"/>
        </w:rPr>
        <w:t>550</w:t>
      </w:r>
      <w:r w:rsidRPr="00BC4C71">
        <w:rPr>
          <w:rFonts w:hint="eastAsia"/>
          <w:lang w:eastAsia="zh-CN"/>
        </w:rPr>
        <w:t>m</w:t>
      </w:r>
      <w:r w:rsidRPr="00BC4C71">
        <w:rPr>
          <w:lang w:eastAsia="zh-CN"/>
        </w:rPr>
        <w:t>/3</w:t>
      </w:r>
      <w:r w:rsidRPr="00BC4C71">
        <w:rPr>
          <w:rFonts w:hint="eastAsia"/>
          <w:lang w:eastAsia="zh-CN"/>
        </w:rPr>
        <w:t>座，拼宽桥梁</w:t>
      </w:r>
      <w:r w:rsidRPr="00BC4C71">
        <w:rPr>
          <w:rFonts w:hint="eastAsia"/>
          <w:lang w:eastAsia="zh-CN"/>
        </w:rPr>
        <w:t>8</w:t>
      </w:r>
      <w:r w:rsidRPr="00BC4C71">
        <w:rPr>
          <w:lang w:eastAsia="zh-CN"/>
        </w:rPr>
        <w:t>24.48</w:t>
      </w:r>
      <w:r w:rsidRPr="00BC4C71">
        <w:rPr>
          <w:rFonts w:hint="eastAsia"/>
          <w:lang w:eastAsia="zh-CN"/>
        </w:rPr>
        <w:t>m</w:t>
      </w:r>
      <w:r w:rsidRPr="00BC4C71">
        <w:rPr>
          <w:lang w:eastAsia="zh-CN"/>
        </w:rPr>
        <w:t>/5</w:t>
      </w:r>
      <w:r w:rsidRPr="00BC4C71">
        <w:rPr>
          <w:rFonts w:hint="eastAsia"/>
          <w:lang w:eastAsia="zh-CN"/>
        </w:rPr>
        <w:t>座，直接利用桥梁</w:t>
      </w:r>
      <w:r w:rsidRPr="00BC4C71">
        <w:rPr>
          <w:rFonts w:hint="eastAsia"/>
          <w:lang w:eastAsia="zh-CN"/>
        </w:rPr>
        <w:t>3</w:t>
      </w:r>
      <w:r w:rsidRPr="00BC4C71">
        <w:rPr>
          <w:lang w:eastAsia="zh-CN"/>
        </w:rPr>
        <w:t>3</w:t>
      </w:r>
      <w:r w:rsidRPr="00BC4C71">
        <w:rPr>
          <w:rFonts w:hint="eastAsia"/>
          <w:lang w:eastAsia="zh-CN"/>
        </w:rPr>
        <w:t>m</w:t>
      </w:r>
      <w:r w:rsidRPr="00BC4C71">
        <w:rPr>
          <w:lang w:eastAsia="zh-CN"/>
        </w:rPr>
        <w:t>/2</w:t>
      </w:r>
      <w:r w:rsidRPr="00BC4C71">
        <w:rPr>
          <w:rFonts w:hint="eastAsia"/>
          <w:lang w:eastAsia="zh-CN"/>
        </w:rPr>
        <w:t>座。</w:t>
      </w:r>
      <w:bookmarkEnd w:id="62"/>
    </w:p>
    <w:p w:rsidR="00660858" w:rsidRPr="00BC4C71" w:rsidRDefault="00660858" w:rsidP="00ED099A">
      <w:pPr>
        <w:pStyle w:val="00"/>
      </w:pPr>
    </w:p>
    <w:p w:rsidR="00660858" w:rsidRPr="00BC4C71" w:rsidRDefault="00660858" w:rsidP="00ED099A">
      <w:pPr>
        <w:pStyle w:val="00"/>
      </w:pPr>
    </w:p>
    <w:p w:rsidR="00ED099A" w:rsidRPr="00BC4C71" w:rsidRDefault="00ED099A" w:rsidP="00ED099A">
      <w:pPr>
        <w:pStyle w:val="00"/>
        <w:sectPr w:rsidR="00ED099A" w:rsidRPr="00BC4C71" w:rsidSect="00315A23">
          <w:headerReference w:type="default" r:id="rId35"/>
          <w:footerReference w:type="default" r:id="rId36"/>
          <w:pgSz w:w="11906" w:h="16838"/>
          <w:pgMar w:top="1440" w:right="1800" w:bottom="1440" w:left="1800" w:header="851" w:footer="992" w:gutter="0"/>
          <w:pgBorders>
            <w:top w:val="single" w:sz="4" w:space="2" w:color="auto"/>
            <w:left w:val="single" w:sz="4" w:space="3" w:color="auto"/>
            <w:bottom w:val="single" w:sz="4" w:space="2" w:color="auto"/>
            <w:right w:val="single" w:sz="4" w:space="3" w:color="auto"/>
          </w:pgBorders>
          <w:pgNumType w:start="1"/>
          <w:cols w:space="425"/>
          <w:docGrid w:type="lines" w:linePitch="312"/>
        </w:sectPr>
      </w:pPr>
    </w:p>
    <w:p w:rsidR="00ED099A" w:rsidRPr="00BC4C71" w:rsidRDefault="00ED099A" w:rsidP="00ED099A">
      <w:pPr>
        <w:pStyle w:val="a5"/>
      </w:pPr>
      <w:r w:rsidRPr="00BC4C71">
        <w:rPr>
          <w:rFonts w:hint="eastAsia"/>
        </w:rPr>
        <w:lastRenderedPageBreak/>
        <w:t>表</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表</w:instrText>
      </w:r>
      <w:r w:rsidRPr="00BC4C71">
        <w:rPr>
          <w:rFonts w:hint="eastAsia"/>
        </w:rPr>
        <w:instrText xml:space="preserve"> \* ARABIC</w:instrText>
      </w:r>
      <w:r w:rsidRPr="00BC4C71">
        <w:instrText xml:space="preserve"> </w:instrText>
      </w:r>
      <w:r w:rsidRPr="00BC4C71">
        <w:fldChar w:fldCharType="separate"/>
      </w:r>
      <w:r w:rsidR="005C0F48" w:rsidRPr="00BC4C71">
        <w:rPr>
          <w:noProof/>
        </w:rPr>
        <w:t>8</w:t>
      </w:r>
      <w:r w:rsidRPr="00BC4C71">
        <w:fldChar w:fldCharType="end"/>
      </w:r>
      <w:r w:rsidRPr="00BC4C71">
        <w:t xml:space="preserve">  </w:t>
      </w:r>
      <w:r w:rsidRPr="00BC4C71">
        <w:rPr>
          <w:rFonts w:hint="eastAsia"/>
        </w:rPr>
        <w:t>桥梁工程统计表</w:t>
      </w:r>
    </w:p>
    <w:tbl>
      <w:tblPr>
        <w:tblW w:w="5000" w:type="pct"/>
        <w:tblBorders>
          <w:top w:val="single" w:sz="12" w:space="0" w:color="000000"/>
          <w:bottom w:val="single" w:sz="12" w:space="0" w:color="000000"/>
          <w:insideH w:val="single" w:sz="4" w:space="0" w:color="000000"/>
          <w:insideV w:val="single" w:sz="4" w:space="0" w:color="000000"/>
        </w:tblBorders>
        <w:tblLook w:val="01E0" w:firstRow="1" w:lastRow="1" w:firstColumn="1" w:lastColumn="1" w:noHBand="0" w:noVBand="0"/>
      </w:tblPr>
      <w:tblGrid>
        <w:gridCol w:w="376"/>
        <w:gridCol w:w="1303"/>
        <w:gridCol w:w="1050"/>
        <w:gridCol w:w="1251"/>
        <w:gridCol w:w="377"/>
        <w:gridCol w:w="1167"/>
        <w:gridCol w:w="709"/>
        <w:gridCol w:w="2167"/>
        <w:gridCol w:w="530"/>
        <w:gridCol w:w="1561"/>
        <w:gridCol w:w="991"/>
        <w:gridCol w:w="918"/>
        <w:gridCol w:w="779"/>
        <w:gridCol w:w="779"/>
      </w:tblGrid>
      <w:tr w:rsidR="00BC4C71" w:rsidRPr="00BC4C71" w:rsidTr="003F367D">
        <w:trPr>
          <w:divId w:val="1454322862"/>
        </w:trPr>
        <w:tc>
          <w:tcPr>
            <w:tcW w:w="135" w:type="pct"/>
            <w:vAlign w:val="center"/>
          </w:tcPr>
          <w:p w:rsidR="003F367D" w:rsidRPr="00BC4C71" w:rsidRDefault="003F367D" w:rsidP="00F94263">
            <w:pPr>
              <w:pStyle w:val="0"/>
              <w:ind w:leftChars="-50" w:left="-120" w:rightChars="-50" w:right="-120"/>
            </w:pPr>
            <w:r w:rsidRPr="00BC4C71">
              <w:rPr>
                <w:rFonts w:hint="eastAsia"/>
              </w:rPr>
              <w:t>序号</w:t>
            </w:r>
          </w:p>
        </w:tc>
        <w:tc>
          <w:tcPr>
            <w:tcW w:w="467" w:type="pct"/>
            <w:vAlign w:val="center"/>
          </w:tcPr>
          <w:p w:rsidR="003F367D" w:rsidRPr="00BC4C71" w:rsidRDefault="003F367D" w:rsidP="00F94263">
            <w:pPr>
              <w:pStyle w:val="0"/>
              <w:ind w:leftChars="-50" w:left="-120" w:rightChars="-50" w:right="-120"/>
            </w:pPr>
            <w:r w:rsidRPr="00BC4C71">
              <w:rPr>
                <w:rFonts w:hint="eastAsia"/>
              </w:rPr>
              <w:t>桥梁名称</w:t>
            </w:r>
          </w:p>
        </w:tc>
        <w:tc>
          <w:tcPr>
            <w:tcW w:w="376" w:type="pct"/>
            <w:vAlign w:val="center"/>
          </w:tcPr>
          <w:p w:rsidR="003F367D" w:rsidRPr="00BC4C71" w:rsidRDefault="003F367D" w:rsidP="00F94263">
            <w:pPr>
              <w:pStyle w:val="0"/>
              <w:ind w:leftChars="-50" w:left="-120" w:rightChars="-50" w:right="-120"/>
              <w:rPr>
                <w:lang w:eastAsia="zh-CN"/>
              </w:rPr>
            </w:pPr>
            <w:r w:rsidRPr="00BC4C71">
              <w:rPr>
                <w:rFonts w:hint="eastAsia"/>
                <w:lang w:eastAsia="zh-CN"/>
              </w:rPr>
              <w:t>中心</w:t>
            </w:r>
          </w:p>
          <w:p w:rsidR="003F367D" w:rsidRPr="00BC4C71" w:rsidRDefault="003F367D" w:rsidP="00F94263">
            <w:pPr>
              <w:pStyle w:val="0"/>
              <w:ind w:leftChars="-50" w:left="-120" w:rightChars="-50" w:right="-120"/>
            </w:pPr>
            <w:r w:rsidRPr="00BC4C71">
              <w:rPr>
                <w:rFonts w:hint="eastAsia"/>
                <w:lang w:eastAsia="zh-CN"/>
              </w:rPr>
              <w:t>桩号</w:t>
            </w:r>
          </w:p>
        </w:tc>
        <w:tc>
          <w:tcPr>
            <w:tcW w:w="1001" w:type="pct"/>
            <w:gridSpan w:val="3"/>
            <w:vAlign w:val="center"/>
          </w:tcPr>
          <w:p w:rsidR="003F367D" w:rsidRPr="00BC4C71" w:rsidRDefault="003F367D" w:rsidP="00F94263">
            <w:pPr>
              <w:pStyle w:val="0"/>
              <w:ind w:leftChars="-50" w:left="-120" w:rightChars="-50" w:right="-120"/>
            </w:pPr>
            <w:r w:rsidRPr="00BC4C71">
              <w:rPr>
                <w:rFonts w:hint="eastAsia"/>
              </w:rPr>
              <w:t>起讫里程</w:t>
            </w:r>
          </w:p>
        </w:tc>
        <w:tc>
          <w:tcPr>
            <w:tcW w:w="254" w:type="pct"/>
            <w:vAlign w:val="center"/>
          </w:tcPr>
          <w:p w:rsidR="003F367D" w:rsidRPr="00BC4C71" w:rsidRDefault="003F367D" w:rsidP="00F94263">
            <w:pPr>
              <w:pStyle w:val="0"/>
              <w:ind w:leftChars="-50" w:left="-120" w:rightChars="-50" w:right="-120"/>
            </w:pPr>
            <w:r w:rsidRPr="00BC4C71">
              <w:rPr>
                <w:rFonts w:hint="eastAsia"/>
              </w:rPr>
              <w:t>桥面</w:t>
            </w:r>
          </w:p>
          <w:p w:rsidR="003F367D" w:rsidRPr="00BC4C71" w:rsidRDefault="003F367D" w:rsidP="00F94263">
            <w:pPr>
              <w:pStyle w:val="0"/>
              <w:ind w:leftChars="-50" w:left="-120" w:rightChars="-50" w:right="-120"/>
            </w:pPr>
            <w:r w:rsidRPr="00BC4C71">
              <w:rPr>
                <w:rFonts w:hint="eastAsia"/>
              </w:rPr>
              <w:t>宽度</w:t>
            </w:r>
          </w:p>
          <w:p w:rsidR="003F367D" w:rsidRPr="00BC4C71" w:rsidRDefault="003F367D" w:rsidP="00F94263">
            <w:pPr>
              <w:pStyle w:val="0"/>
              <w:ind w:leftChars="-50" w:left="-120" w:rightChars="-50" w:right="-120"/>
            </w:pPr>
            <w:r w:rsidRPr="00BC4C71">
              <w:rPr>
                <w:rFonts w:hint="eastAsia"/>
              </w:rPr>
              <w:t>（</w:t>
            </w:r>
            <w:r w:rsidRPr="00BC4C71">
              <w:rPr>
                <w:rFonts w:hint="eastAsia"/>
              </w:rPr>
              <w:t>m</w:t>
            </w:r>
            <w:r w:rsidRPr="00BC4C71">
              <w:rPr>
                <w:rFonts w:hint="eastAsia"/>
              </w:rPr>
              <w:t>）</w:t>
            </w:r>
          </w:p>
        </w:tc>
        <w:tc>
          <w:tcPr>
            <w:tcW w:w="776" w:type="pct"/>
            <w:vAlign w:val="center"/>
          </w:tcPr>
          <w:p w:rsidR="003F367D" w:rsidRPr="00BC4C71" w:rsidRDefault="003F367D" w:rsidP="00F94263">
            <w:pPr>
              <w:pStyle w:val="0"/>
              <w:ind w:leftChars="-50" w:left="-120" w:rightChars="-50" w:right="-120"/>
            </w:pPr>
            <w:r w:rsidRPr="00BC4C71">
              <w:rPr>
                <w:rFonts w:hint="eastAsia"/>
              </w:rPr>
              <w:t>跨径组合</w:t>
            </w:r>
          </w:p>
          <w:p w:rsidR="003F367D" w:rsidRPr="00BC4C71" w:rsidRDefault="003F367D" w:rsidP="00F94263">
            <w:pPr>
              <w:pStyle w:val="0"/>
              <w:ind w:leftChars="-50" w:left="-120" w:rightChars="-50" w:right="-120"/>
            </w:pPr>
            <w:r w:rsidRPr="00BC4C71">
              <w:rPr>
                <w:rFonts w:hint="eastAsia"/>
              </w:rPr>
              <w:t>(</w:t>
            </w:r>
            <w:r w:rsidRPr="00BC4C71">
              <w:rPr>
                <w:rFonts w:hint="eastAsia"/>
              </w:rPr>
              <w:t>孔</w:t>
            </w:r>
            <w:r w:rsidRPr="00BC4C71">
              <w:rPr>
                <w:rFonts w:hint="eastAsia"/>
              </w:rPr>
              <w:t>-m)</w:t>
            </w:r>
          </w:p>
        </w:tc>
        <w:tc>
          <w:tcPr>
            <w:tcW w:w="190" w:type="pct"/>
            <w:vAlign w:val="center"/>
          </w:tcPr>
          <w:p w:rsidR="003F367D" w:rsidRPr="00BC4C71" w:rsidRDefault="003F367D" w:rsidP="00F94263">
            <w:pPr>
              <w:pStyle w:val="0"/>
              <w:ind w:leftChars="-50" w:left="-120" w:rightChars="-50" w:right="-120"/>
            </w:pPr>
            <w:r w:rsidRPr="00BC4C71">
              <w:rPr>
                <w:rFonts w:hint="eastAsia"/>
              </w:rPr>
              <w:t>斜交角度</w:t>
            </w:r>
          </w:p>
        </w:tc>
        <w:tc>
          <w:tcPr>
            <w:tcW w:w="559" w:type="pct"/>
            <w:vAlign w:val="center"/>
          </w:tcPr>
          <w:p w:rsidR="003F367D" w:rsidRPr="00BC4C71" w:rsidRDefault="003F367D" w:rsidP="00F94263">
            <w:pPr>
              <w:pStyle w:val="0"/>
              <w:ind w:leftChars="-50" w:left="-120" w:rightChars="-50" w:right="-120"/>
            </w:pPr>
            <w:r w:rsidRPr="00BC4C71">
              <w:rPr>
                <w:rFonts w:hint="eastAsia"/>
              </w:rPr>
              <w:t>上部构造型式</w:t>
            </w:r>
          </w:p>
        </w:tc>
        <w:tc>
          <w:tcPr>
            <w:tcW w:w="355" w:type="pct"/>
            <w:vAlign w:val="center"/>
          </w:tcPr>
          <w:p w:rsidR="003F367D" w:rsidRPr="00BC4C71" w:rsidRDefault="003F367D" w:rsidP="00F94263">
            <w:pPr>
              <w:pStyle w:val="0"/>
              <w:ind w:leftChars="-50" w:left="-120" w:rightChars="-50" w:right="-120"/>
            </w:pPr>
            <w:r w:rsidRPr="00BC4C71">
              <w:rPr>
                <w:rFonts w:hint="eastAsia"/>
              </w:rPr>
              <w:t>下部构造型式</w:t>
            </w:r>
          </w:p>
        </w:tc>
        <w:tc>
          <w:tcPr>
            <w:tcW w:w="329" w:type="pct"/>
            <w:vAlign w:val="center"/>
          </w:tcPr>
          <w:p w:rsidR="003F367D" w:rsidRPr="00BC4C71" w:rsidRDefault="003F367D" w:rsidP="00F94263">
            <w:pPr>
              <w:pStyle w:val="0"/>
              <w:ind w:leftChars="-50" w:left="-120" w:rightChars="-50" w:right="-120"/>
            </w:pPr>
            <w:r w:rsidRPr="00BC4C71">
              <w:rPr>
                <w:rFonts w:hint="eastAsia"/>
              </w:rPr>
              <w:t>基础</w:t>
            </w:r>
          </w:p>
          <w:p w:rsidR="003F367D" w:rsidRPr="00BC4C71" w:rsidRDefault="003F367D" w:rsidP="00F94263">
            <w:pPr>
              <w:pStyle w:val="0"/>
              <w:ind w:leftChars="-50" w:left="-120" w:rightChars="-50" w:right="-120"/>
            </w:pPr>
            <w:r w:rsidRPr="00BC4C71">
              <w:rPr>
                <w:rFonts w:hint="eastAsia"/>
              </w:rPr>
              <w:t>型式</w:t>
            </w:r>
          </w:p>
        </w:tc>
        <w:tc>
          <w:tcPr>
            <w:tcW w:w="279" w:type="pct"/>
            <w:vAlign w:val="center"/>
          </w:tcPr>
          <w:p w:rsidR="003F367D" w:rsidRPr="00BC4C71" w:rsidRDefault="003F367D" w:rsidP="00F94263">
            <w:pPr>
              <w:pStyle w:val="0"/>
              <w:ind w:leftChars="-50" w:left="-120" w:rightChars="-50" w:right="-120"/>
            </w:pPr>
            <w:r w:rsidRPr="00BC4C71">
              <w:rPr>
                <w:rFonts w:hint="eastAsia"/>
              </w:rPr>
              <w:t>桥联</w:t>
            </w:r>
          </w:p>
          <w:p w:rsidR="003F367D" w:rsidRPr="00BC4C71" w:rsidRDefault="003F367D" w:rsidP="00F94263">
            <w:pPr>
              <w:pStyle w:val="0"/>
              <w:ind w:leftChars="-50" w:left="-120" w:rightChars="-50" w:right="-120"/>
            </w:pPr>
            <w:r w:rsidRPr="00BC4C71">
              <w:rPr>
                <w:rFonts w:hint="eastAsia"/>
              </w:rPr>
              <w:t>长度</w:t>
            </w:r>
          </w:p>
          <w:p w:rsidR="003F367D" w:rsidRPr="00BC4C71" w:rsidRDefault="003F367D" w:rsidP="00F94263">
            <w:pPr>
              <w:pStyle w:val="0"/>
              <w:ind w:leftChars="-50" w:left="-120" w:rightChars="-50" w:right="-120"/>
            </w:pPr>
            <w:r w:rsidRPr="00BC4C71">
              <w:rPr>
                <w:rFonts w:hint="eastAsia"/>
              </w:rPr>
              <w:t>（</w:t>
            </w:r>
            <w:r w:rsidRPr="00BC4C71">
              <w:rPr>
                <w:rFonts w:hint="eastAsia"/>
              </w:rPr>
              <w:t>m</w:t>
            </w:r>
            <w:r w:rsidRPr="00BC4C71">
              <w:rPr>
                <w:rFonts w:hint="eastAsia"/>
              </w:rPr>
              <w:t>）</w:t>
            </w:r>
          </w:p>
        </w:tc>
        <w:tc>
          <w:tcPr>
            <w:tcW w:w="279" w:type="pct"/>
            <w:vAlign w:val="center"/>
          </w:tcPr>
          <w:p w:rsidR="003F367D" w:rsidRPr="00BC4C71" w:rsidRDefault="003F367D" w:rsidP="00F94263">
            <w:pPr>
              <w:pStyle w:val="0"/>
              <w:ind w:leftChars="-50" w:left="-120" w:rightChars="-50" w:right="-120"/>
            </w:pPr>
            <w:r w:rsidRPr="00BC4C71">
              <w:rPr>
                <w:rFonts w:hint="eastAsia"/>
              </w:rPr>
              <w:t>桥梁</w:t>
            </w:r>
          </w:p>
          <w:p w:rsidR="003F367D" w:rsidRPr="00BC4C71" w:rsidRDefault="003F367D" w:rsidP="00F94263">
            <w:pPr>
              <w:pStyle w:val="0"/>
              <w:ind w:leftChars="-50" w:left="-120" w:rightChars="-50" w:right="-120"/>
            </w:pPr>
            <w:r w:rsidRPr="00BC4C71">
              <w:rPr>
                <w:rFonts w:hint="eastAsia"/>
              </w:rPr>
              <w:t>面积</w:t>
            </w:r>
          </w:p>
          <w:p w:rsidR="003F367D" w:rsidRPr="00BC4C71" w:rsidRDefault="003F367D" w:rsidP="00F94263">
            <w:pPr>
              <w:pStyle w:val="0"/>
              <w:ind w:leftChars="-50" w:left="-120" w:rightChars="-50" w:right="-120"/>
            </w:pPr>
            <w:r w:rsidRPr="00BC4C71">
              <w:rPr>
                <w:rFonts w:hint="eastAsia"/>
              </w:rPr>
              <w:t>（</w:t>
            </w:r>
            <w:r w:rsidRPr="00BC4C71">
              <w:rPr>
                <w:rFonts w:hint="eastAsia"/>
              </w:rPr>
              <w:t>m</w:t>
            </w:r>
            <w:r w:rsidRPr="00BC4C71">
              <w:rPr>
                <w:rFonts w:hint="eastAsia"/>
                <w:vertAlign w:val="superscript"/>
              </w:rPr>
              <w:t>2</w:t>
            </w:r>
            <w:r w:rsidRPr="00BC4C71">
              <w:rPr>
                <w:rFonts w:hint="eastAsia"/>
              </w:rPr>
              <w:t>）</w:t>
            </w:r>
          </w:p>
        </w:tc>
      </w:tr>
      <w:tr w:rsidR="00BC4C71" w:rsidRPr="00BC4C71" w:rsidTr="006A68CD">
        <w:trPr>
          <w:divId w:val="1454322862"/>
        </w:trPr>
        <w:tc>
          <w:tcPr>
            <w:tcW w:w="5000" w:type="pct"/>
            <w:gridSpan w:val="14"/>
            <w:vAlign w:val="center"/>
          </w:tcPr>
          <w:p w:rsidR="006A68CD" w:rsidRPr="00BC4C71" w:rsidRDefault="006A68CD" w:rsidP="00F94263">
            <w:pPr>
              <w:pStyle w:val="0"/>
              <w:ind w:leftChars="-50" w:left="-120" w:rightChars="-50" w:right="-120"/>
            </w:pPr>
            <w:r w:rsidRPr="00BC4C71">
              <w:rPr>
                <w:rFonts w:hint="eastAsia"/>
                <w:lang w:eastAsia="zh-CN"/>
              </w:rPr>
              <w:t>新建桥梁</w:t>
            </w:r>
          </w:p>
        </w:tc>
      </w:tr>
      <w:tr w:rsidR="00BC4C71" w:rsidRPr="00BC4C71" w:rsidTr="003F367D">
        <w:trPr>
          <w:divId w:val="1454322862"/>
        </w:trPr>
        <w:tc>
          <w:tcPr>
            <w:tcW w:w="135" w:type="pct"/>
            <w:vAlign w:val="center"/>
          </w:tcPr>
          <w:p w:rsidR="003F367D" w:rsidRPr="00BC4C71" w:rsidRDefault="003F367D" w:rsidP="003F367D">
            <w:pPr>
              <w:pStyle w:val="0"/>
              <w:ind w:leftChars="-50" w:left="-120" w:rightChars="-50" w:right="-120"/>
            </w:pPr>
            <w:r w:rsidRPr="00BC4C71">
              <w:rPr>
                <w:rFonts w:hint="eastAsia"/>
              </w:rPr>
              <w:t>1</w:t>
            </w:r>
          </w:p>
        </w:tc>
        <w:tc>
          <w:tcPr>
            <w:tcW w:w="467" w:type="pct"/>
            <w:vAlign w:val="center"/>
          </w:tcPr>
          <w:p w:rsidR="003F367D" w:rsidRPr="00BC4C71" w:rsidRDefault="003F367D" w:rsidP="003F367D">
            <w:pPr>
              <w:pStyle w:val="0"/>
              <w:ind w:leftChars="-50" w:left="-120" w:rightChars="-50" w:right="-120"/>
            </w:pPr>
            <w:r w:rsidRPr="00BC4C71">
              <w:rPr>
                <w:rFonts w:hint="eastAsia"/>
              </w:rPr>
              <w:t>甫家二路</w:t>
            </w:r>
          </w:p>
          <w:p w:rsidR="003F367D" w:rsidRPr="00BC4C71" w:rsidRDefault="003F367D" w:rsidP="003F367D">
            <w:pPr>
              <w:pStyle w:val="0"/>
              <w:ind w:leftChars="-50" w:left="-120" w:rightChars="-50" w:right="-120"/>
            </w:pPr>
            <w:r w:rsidRPr="00BC4C71">
              <w:rPr>
                <w:rFonts w:hint="eastAsia"/>
              </w:rPr>
              <w:t>跨河小桥</w:t>
            </w:r>
          </w:p>
        </w:tc>
        <w:tc>
          <w:tcPr>
            <w:tcW w:w="376" w:type="pct"/>
            <w:vAlign w:val="center"/>
          </w:tcPr>
          <w:p w:rsidR="003F367D" w:rsidRPr="00BC4C71" w:rsidRDefault="003F367D" w:rsidP="003F367D">
            <w:pPr>
              <w:pStyle w:val="0"/>
              <w:ind w:leftChars="-50" w:left="-120" w:rightChars="-50" w:right="-120"/>
            </w:pPr>
            <w:r w:rsidRPr="00BC4C71">
              <w:rPr>
                <w:rFonts w:hint="eastAsia"/>
              </w:rPr>
              <w:t>K3+189</w:t>
            </w:r>
          </w:p>
        </w:tc>
        <w:tc>
          <w:tcPr>
            <w:tcW w:w="448" w:type="pct"/>
            <w:vAlign w:val="center"/>
          </w:tcPr>
          <w:p w:rsidR="003F367D" w:rsidRPr="00BC4C71" w:rsidRDefault="003F367D" w:rsidP="003F367D">
            <w:pPr>
              <w:pStyle w:val="0"/>
              <w:ind w:leftChars="-50" w:left="-120" w:rightChars="-50" w:right="-120"/>
            </w:pPr>
            <w:r w:rsidRPr="00BC4C71">
              <w:rPr>
                <w:rFonts w:hint="eastAsia"/>
              </w:rPr>
              <w:t>K3+177.500</w:t>
            </w:r>
          </w:p>
        </w:tc>
        <w:tc>
          <w:tcPr>
            <w:tcW w:w="135" w:type="pct"/>
            <w:vAlign w:val="center"/>
          </w:tcPr>
          <w:p w:rsidR="003F367D" w:rsidRPr="00BC4C71" w:rsidRDefault="003F367D" w:rsidP="003F367D">
            <w:pPr>
              <w:pStyle w:val="0"/>
              <w:ind w:leftChars="-50" w:left="-120" w:rightChars="-50" w:right="-120"/>
            </w:pPr>
            <w:r w:rsidRPr="00BC4C71">
              <w:rPr>
                <w:rFonts w:hint="eastAsia"/>
              </w:rPr>
              <w:t>～</w:t>
            </w:r>
          </w:p>
        </w:tc>
        <w:tc>
          <w:tcPr>
            <w:tcW w:w="418" w:type="pct"/>
            <w:vAlign w:val="center"/>
          </w:tcPr>
          <w:p w:rsidR="003F367D" w:rsidRPr="00BC4C71" w:rsidRDefault="003F367D" w:rsidP="003F367D">
            <w:pPr>
              <w:pStyle w:val="0"/>
              <w:ind w:leftChars="-50" w:left="-120" w:rightChars="-50" w:right="-120"/>
            </w:pPr>
            <w:r w:rsidRPr="00BC4C71">
              <w:rPr>
                <w:rFonts w:hint="eastAsia"/>
              </w:rPr>
              <w:t>K3+200.500</w:t>
            </w:r>
          </w:p>
        </w:tc>
        <w:tc>
          <w:tcPr>
            <w:tcW w:w="254" w:type="pct"/>
            <w:vAlign w:val="center"/>
          </w:tcPr>
          <w:p w:rsidR="003F367D" w:rsidRPr="00BC4C71" w:rsidRDefault="003F367D" w:rsidP="003F367D">
            <w:pPr>
              <w:pStyle w:val="0"/>
              <w:ind w:leftChars="-50" w:left="-120" w:rightChars="-50" w:right="-120"/>
            </w:pPr>
            <w:r w:rsidRPr="00BC4C71">
              <w:rPr>
                <w:rFonts w:hint="eastAsia"/>
              </w:rPr>
              <w:t>82.0</w:t>
            </w:r>
          </w:p>
        </w:tc>
        <w:tc>
          <w:tcPr>
            <w:tcW w:w="776" w:type="pct"/>
            <w:vAlign w:val="center"/>
          </w:tcPr>
          <w:p w:rsidR="003F367D" w:rsidRPr="00BC4C71" w:rsidRDefault="003F367D" w:rsidP="003F367D">
            <w:pPr>
              <w:pStyle w:val="0"/>
              <w:ind w:leftChars="-50" w:left="-120" w:rightChars="-50" w:right="-120"/>
            </w:pPr>
            <w:r w:rsidRPr="00BC4C71">
              <w:rPr>
                <w:rFonts w:hint="eastAsia"/>
              </w:rPr>
              <w:t>1x16</w:t>
            </w:r>
          </w:p>
        </w:tc>
        <w:tc>
          <w:tcPr>
            <w:tcW w:w="190" w:type="pct"/>
            <w:vAlign w:val="center"/>
          </w:tcPr>
          <w:p w:rsidR="003F367D" w:rsidRPr="00BC4C71" w:rsidRDefault="00660858" w:rsidP="003F367D">
            <w:pPr>
              <w:pStyle w:val="0"/>
              <w:ind w:leftChars="-50" w:left="-120" w:rightChars="-50" w:right="-120"/>
              <w:rPr>
                <w:lang w:eastAsia="zh-CN"/>
              </w:rPr>
            </w:pPr>
            <w:r w:rsidRPr="00BC4C71">
              <w:rPr>
                <w:rFonts w:hint="eastAsia"/>
                <w:lang w:eastAsia="zh-CN"/>
              </w:rPr>
              <w:t>9</w:t>
            </w:r>
            <w:r w:rsidRPr="00BC4C71">
              <w:rPr>
                <w:lang w:eastAsia="zh-CN"/>
              </w:rPr>
              <w:t>0</w:t>
            </w:r>
          </w:p>
        </w:tc>
        <w:tc>
          <w:tcPr>
            <w:tcW w:w="559" w:type="pct"/>
            <w:vAlign w:val="center"/>
          </w:tcPr>
          <w:p w:rsidR="003F367D" w:rsidRPr="00BC4C71" w:rsidRDefault="003F367D" w:rsidP="003F367D">
            <w:pPr>
              <w:pStyle w:val="0"/>
              <w:ind w:leftChars="-50" w:left="-120" w:rightChars="-50" w:right="-120"/>
            </w:pPr>
            <w:r w:rsidRPr="00BC4C71">
              <w:rPr>
                <w:rFonts w:hint="eastAsia"/>
              </w:rPr>
              <w:t>空心板</w:t>
            </w:r>
          </w:p>
        </w:tc>
        <w:tc>
          <w:tcPr>
            <w:tcW w:w="355" w:type="pct"/>
            <w:vAlign w:val="center"/>
          </w:tcPr>
          <w:p w:rsidR="003F367D" w:rsidRPr="00BC4C71" w:rsidRDefault="003F367D" w:rsidP="003F367D">
            <w:pPr>
              <w:pStyle w:val="0"/>
              <w:ind w:leftChars="-50" w:left="-120" w:rightChars="-50" w:right="-120"/>
            </w:pPr>
          </w:p>
        </w:tc>
        <w:tc>
          <w:tcPr>
            <w:tcW w:w="329" w:type="pct"/>
            <w:vAlign w:val="center"/>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tcPr>
          <w:p w:rsidR="003F367D" w:rsidRPr="00BC4C71" w:rsidRDefault="003F367D" w:rsidP="003F367D">
            <w:pPr>
              <w:pStyle w:val="0"/>
              <w:ind w:leftChars="-50" w:left="-120" w:rightChars="-50" w:right="-120"/>
            </w:pPr>
            <w:r w:rsidRPr="00BC4C71">
              <w:rPr>
                <w:rFonts w:hint="eastAsia"/>
              </w:rPr>
              <w:t>23</w:t>
            </w:r>
          </w:p>
        </w:tc>
        <w:tc>
          <w:tcPr>
            <w:tcW w:w="279" w:type="pct"/>
            <w:vAlign w:val="center"/>
          </w:tcPr>
          <w:p w:rsidR="003F367D" w:rsidRPr="00BC4C71" w:rsidRDefault="003F367D" w:rsidP="003F367D">
            <w:pPr>
              <w:pStyle w:val="0"/>
              <w:ind w:leftChars="-50" w:left="-120" w:rightChars="-50" w:right="-120"/>
            </w:pPr>
            <w:r w:rsidRPr="00BC4C71">
              <w:rPr>
                <w:rFonts w:hint="eastAsia"/>
              </w:rPr>
              <w:t>1886.0</w:t>
            </w:r>
          </w:p>
        </w:tc>
      </w:tr>
      <w:tr w:rsidR="00BC4C71" w:rsidRPr="00BC4C71" w:rsidTr="003F367D">
        <w:trPr>
          <w:divId w:val="1454322862"/>
        </w:trPr>
        <w:tc>
          <w:tcPr>
            <w:tcW w:w="135" w:type="pct"/>
            <w:vAlign w:val="center"/>
          </w:tcPr>
          <w:p w:rsidR="003F367D" w:rsidRPr="00BC4C71" w:rsidRDefault="003F367D" w:rsidP="003F367D">
            <w:pPr>
              <w:pStyle w:val="0"/>
              <w:ind w:leftChars="-50" w:left="-120" w:rightChars="-50" w:right="-120"/>
            </w:pPr>
            <w:r w:rsidRPr="00BC4C71">
              <w:rPr>
                <w:rFonts w:hint="eastAsia"/>
              </w:rPr>
              <w:t>2</w:t>
            </w:r>
          </w:p>
        </w:tc>
        <w:tc>
          <w:tcPr>
            <w:tcW w:w="467" w:type="pct"/>
            <w:vMerge w:val="restart"/>
            <w:vAlign w:val="center"/>
          </w:tcPr>
          <w:p w:rsidR="003F367D" w:rsidRPr="00BC4C71" w:rsidRDefault="003F367D" w:rsidP="003F367D">
            <w:pPr>
              <w:pStyle w:val="0"/>
              <w:ind w:leftChars="-50" w:left="-120" w:rightChars="-50" w:right="-120"/>
            </w:pPr>
            <w:r w:rsidRPr="00BC4C71">
              <w:rPr>
                <w:rFonts w:hint="eastAsia"/>
              </w:rPr>
              <w:t>绕城高速跨线桥</w:t>
            </w:r>
          </w:p>
        </w:tc>
        <w:tc>
          <w:tcPr>
            <w:tcW w:w="376" w:type="pct"/>
            <w:vAlign w:val="center"/>
          </w:tcPr>
          <w:p w:rsidR="003F367D" w:rsidRPr="00BC4C71" w:rsidRDefault="003F367D" w:rsidP="003F367D">
            <w:pPr>
              <w:pStyle w:val="0"/>
              <w:ind w:leftChars="-50" w:left="-120" w:rightChars="-50" w:right="-120"/>
            </w:pPr>
            <w:r w:rsidRPr="00BC4C71">
              <w:rPr>
                <w:rFonts w:hint="eastAsia"/>
              </w:rPr>
              <w:t>K6+692</w:t>
            </w:r>
          </w:p>
        </w:tc>
        <w:tc>
          <w:tcPr>
            <w:tcW w:w="448" w:type="pct"/>
            <w:vAlign w:val="center"/>
          </w:tcPr>
          <w:p w:rsidR="003F367D" w:rsidRPr="00BC4C71" w:rsidRDefault="003F367D" w:rsidP="003F367D">
            <w:pPr>
              <w:pStyle w:val="0"/>
              <w:ind w:leftChars="-50" w:left="-120" w:rightChars="-50" w:right="-120"/>
            </w:pPr>
            <w:r w:rsidRPr="00BC4C71">
              <w:rPr>
                <w:rFonts w:hint="eastAsia"/>
              </w:rPr>
              <w:t>K5+938</w:t>
            </w:r>
          </w:p>
          <w:p w:rsidR="003F367D" w:rsidRPr="00BC4C71" w:rsidRDefault="003F367D" w:rsidP="003F367D">
            <w:pPr>
              <w:pStyle w:val="0"/>
              <w:ind w:leftChars="-50" w:left="-120" w:rightChars="-50" w:right="-120"/>
            </w:pPr>
            <w:r w:rsidRPr="00BC4C71">
              <w:rPr>
                <w:rFonts w:hint="eastAsia"/>
              </w:rPr>
              <w:t>（台尾）</w:t>
            </w:r>
          </w:p>
        </w:tc>
        <w:tc>
          <w:tcPr>
            <w:tcW w:w="135" w:type="pct"/>
            <w:vAlign w:val="center"/>
          </w:tcPr>
          <w:p w:rsidR="003F367D" w:rsidRPr="00BC4C71" w:rsidRDefault="003F367D" w:rsidP="003F367D">
            <w:pPr>
              <w:pStyle w:val="0"/>
              <w:ind w:leftChars="-50" w:left="-120" w:rightChars="-50" w:right="-120"/>
            </w:pPr>
            <w:r w:rsidRPr="00BC4C71">
              <w:rPr>
                <w:rFonts w:hint="eastAsia"/>
              </w:rPr>
              <w:t>～</w:t>
            </w:r>
          </w:p>
        </w:tc>
        <w:tc>
          <w:tcPr>
            <w:tcW w:w="418" w:type="pct"/>
            <w:vAlign w:val="center"/>
          </w:tcPr>
          <w:p w:rsidR="003F367D" w:rsidRPr="00BC4C71" w:rsidRDefault="003F367D" w:rsidP="003F367D">
            <w:pPr>
              <w:pStyle w:val="0"/>
              <w:ind w:leftChars="-50" w:left="-120" w:rightChars="-50" w:right="-120"/>
            </w:pPr>
            <w:r w:rsidRPr="00BC4C71">
              <w:rPr>
                <w:rFonts w:hint="eastAsia"/>
              </w:rPr>
              <w:t>K7+446</w:t>
            </w:r>
          </w:p>
          <w:p w:rsidR="003F367D" w:rsidRPr="00BC4C71" w:rsidRDefault="003F367D" w:rsidP="003F367D">
            <w:pPr>
              <w:pStyle w:val="0"/>
              <w:ind w:leftChars="-50" w:left="-120" w:rightChars="-50" w:right="-120"/>
            </w:pPr>
            <w:r w:rsidRPr="00BC4C71">
              <w:rPr>
                <w:rFonts w:hint="eastAsia"/>
              </w:rPr>
              <w:t>（台尾）</w:t>
            </w:r>
          </w:p>
        </w:tc>
        <w:tc>
          <w:tcPr>
            <w:tcW w:w="254" w:type="pct"/>
            <w:vAlign w:val="center"/>
          </w:tcPr>
          <w:p w:rsidR="003F367D" w:rsidRPr="00BC4C71" w:rsidRDefault="003F367D" w:rsidP="003F367D">
            <w:pPr>
              <w:pStyle w:val="0"/>
              <w:ind w:leftChars="-50" w:left="-120" w:rightChars="-50" w:right="-120"/>
            </w:pPr>
            <w:r w:rsidRPr="00BC4C71">
              <w:rPr>
                <w:rFonts w:hint="eastAsia"/>
              </w:rPr>
              <w:t>42</w:t>
            </w:r>
          </w:p>
        </w:tc>
        <w:tc>
          <w:tcPr>
            <w:tcW w:w="776" w:type="pct"/>
            <w:vAlign w:val="center"/>
          </w:tcPr>
          <w:p w:rsidR="003F367D" w:rsidRPr="00BC4C71" w:rsidRDefault="003F367D" w:rsidP="003F367D">
            <w:pPr>
              <w:pStyle w:val="0"/>
              <w:ind w:leftChars="-50" w:left="-120" w:rightChars="-50" w:right="-120"/>
            </w:pPr>
          </w:p>
        </w:tc>
        <w:tc>
          <w:tcPr>
            <w:tcW w:w="190" w:type="pct"/>
            <w:vAlign w:val="center"/>
          </w:tcPr>
          <w:p w:rsidR="003F367D" w:rsidRPr="00BC4C71" w:rsidRDefault="003F367D" w:rsidP="003F367D">
            <w:pPr>
              <w:pStyle w:val="0"/>
              <w:ind w:leftChars="-50" w:left="-120" w:rightChars="-50" w:right="-120"/>
            </w:pPr>
          </w:p>
        </w:tc>
        <w:tc>
          <w:tcPr>
            <w:tcW w:w="559" w:type="pct"/>
            <w:vAlign w:val="center"/>
          </w:tcPr>
          <w:p w:rsidR="003F367D" w:rsidRPr="00BC4C71" w:rsidRDefault="003F367D" w:rsidP="003F367D">
            <w:pPr>
              <w:pStyle w:val="0"/>
              <w:ind w:leftChars="-50" w:left="-120" w:rightChars="-50" w:right="-120"/>
            </w:pPr>
          </w:p>
        </w:tc>
        <w:tc>
          <w:tcPr>
            <w:tcW w:w="355" w:type="pct"/>
            <w:vAlign w:val="center"/>
          </w:tcPr>
          <w:p w:rsidR="003F367D" w:rsidRPr="00BC4C71" w:rsidRDefault="003F367D" w:rsidP="003F367D">
            <w:pPr>
              <w:pStyle w:val="0"/>
              <w:ind w:leftChars="-50" w:left="-120" w:rightChars="-50" w:right="-120"/>
            </w:pPr>
          </w:p>
        </w:tc>
        <w:tc>
          <w:tcPr>
            <w:tcW w:w="329" w:type="pct"/>
            <w:vAlign w:val="center"/>
          </w:tcPr>
          <w:p w:rsidR="003F367D" w:rsidRPr="00BC4C71" w:rsidRDefault="003F367D" w:rsidP="003F367D">
            <w:pPr>
              <w:pStyle w:val="0"/>
              <w:ind w:leftChars="-50" w:left="-120" w:rightChars="-50" w:right="-120"/>
            </w:pPr>
          </w:p>
        </w:tc>
        <w:tc>
          <w:tcPr>
            <w:tcW w:w="279" w:type="pct"/>
            <w:vAlign w:val="center"/>
          </w:tcPr>
          <w:p w:rsidR="003F367D" w:rsidRPr="00BC4C71" w:rsidRDefault="003F367D" w:rsidP="003F367D">
            <w:pPr>
              <w:pStyle w:val="0"/>
              <w:ind w:leftChars="-50" w:left="-120" w:rightChars="-50" w:right="-120"/>
            </w:pPr>
            <w:r w:rsidRPr="00BC4C71">
              <w:rPr>
                <w:rFonts w:hint="eastAsia"/>
              </w:rPr>
              <w:t>1508.0</w:t>
            </w:r>
          </w:p>
        </w:tc>
        <w:tc>
          <w:tcPr>
            <w:tcW w:w="279" w:type="pct"/>
            <w:vAlign w:val="center"/>
          </w:tcPr>
          <w:p w:rsidR="003F367D" w:rsidRPr="00BC4C71" w:rsidRDefault="003F367D" w:rsidP="003F367D">
            <w:pPr>
              <w:pStyle w:val="0"/>
              <w:ind w:leftChars="-50" w:left="-120" w:rightChars="-50" w:right="-120"/>
            </w:pPr>
            <w:r w:rsidRPr="00BC4C71">
              <w:rPr>
                <w:rFonts w:hint="eastAsia"/>
              </w:rPr>
              <w:t>63336.0</w:t>
            </w:r>
          </w:p>
        </w:tc>
      </w:tr>
      <w:tr w:rsidR="00BC4C71" w:rsidRPr="00BC4C71" w:rsidTr="003F367D">
        <w:trPr>
          <w:divId w:val="1454322862"/>
        </w:trPr>
        <w:tc>
          <w:tcPr>
            <w:tcW w:w="135" w:type="pct"/>
            <w:vAlign w:val="center"/>
          </w:tcPr>
          <w:p w:rsidR="003F367D" w:rsidRPr="00BC4C71" w:rsidRDefault="003F367D" w:rsidP="003F367D">
            <w:pPr>
              <w:pStyle w:val="0"/>
              <w:ind w:leftChars="-50" w:left="-120" w:rightChars="-50" w:right="-120"/>
            </w:pPr>
            <w:r w:rsidRPr="00BC4C71">
              <w:rPr>
                <w:rFonts w:hint="eastAsia"/>
              </w:rPr>
              <w:t>3</w:t>
            </w:r>
          </w:p>
        </w:tc>
        <w:tc>
          <w:tcPr>
            <w:tcW w:w="467" w:type="pct"/>
            <w:vMerge/>
            <w:vAlign w:val="center"/>
          </w:tcPr>
          <w:p w:rsidR="003F367D" w:rsidRPr="00BC4C71" w:rsidRDefault="003F367D" w:rsidP="003F367D">
            <w:pPr>
              <w:pStyle w:val="0"/>
              <w:ind w:leftChars="-50" w:left="-120" w:rightChars="-50" w:right="-120"/>
            </w:pPr>
          </w:p>
        </w:tc>
        <w:tc>
          <w:tcPr>
            <w:tcW w:w="376" w:type="pct"/>
            <w:vAlign w:val="center"/>
          </w:tcPr>
          <w:p w:rsidR="003F367D" w:rsidRPr="00BC4C71" w:rsidRDefault="003F367D" w:rsidP="003F367D">
            <w:pPr>
              <w:pStyle w:val="0"/>
              <w:ind w:leftChars="-50" w:left="-120" w:rightChars="-50" w:right="-120"/>
            </w:pPr>
            <w:r w:rsidRPr="00BC4C71">
              <w:rPr>
                <w:rFonts w:hint="eastAsia"/>
              </w:rPr>
              <w:t>第</w:t>
            </w:r>
            <w:r w:rsidRPr="00BC4C71">
              <w:rPr>
                <w:rFonts w:hint="eastAsia"/>
              </w:rPr>
              <w:t>1</w:t>
            </w:r>
            <w:r w:rsidRPr="00BC4C71">
              <w:rPr>
                <w:rFonts w:hint="eastAsia"/>
              </w:rPr>
              <w:t>联</w:t>
            </w:r>
          </w:p>
        </w:tc>
        <w:tc>
          <w:tcPr>
            <w:tcW w:w="448" w:type="pct"/>
            <w:vAlign w:val="center"/>
          </w:tcPr>
          <w:p w:rsidR="003F367D" w:rsidRPr="00BC4C71" w:rsidRDefault="003F367D" w:rsidP="003F367D">
            <w:pPr>
              <w:pStyle w:val="0"/>
              <w:ind w:leftChars="-50" w:left="-120" w:rightChars="-50" w:right="-120"/>
            </w:pPr>
            <w:r w:rsidRPr="00BC4C71">
              <w:rPr>
                <w:rFonts w:hint="eastAsia"/>
              </w:rPr>
              <w:t>K5+940.500</w:t>
            </w:r>
          </w:p>
        </w:tc>
        <w:tc>
          <w:tcPr>
            <w:tcW w:w="135" w:type="pct"/>
            <w:vAlign w:val="center"/>
          </w:tcPr>
          <w:p w:rsidR="003F367D" w:rsidRPr="00BC4C71" w:rsidRDefault="003F367D" w:rsidP="003F367D">
            <w:pPr>
              <w:pStyle w:val="0"/>
              <w:ind w:leftChars="-50" w:left="-120" w:rightChars="-50" w:right="-120"/>
            </w:pPr>
            <w:r w:rsidRPr="00BC4C71">
              <w:rPr>
                <w:rFonts w:hint="eastAsia"/>
              </w:rPr>
              <w:t>～</w:t>
            </w:r>
          </w:p>
        </w:tc>
        <w:tc>
          <w:tcPr>
            <w:tcW w:w="418" w:type="pct"/>
            <w:vAlign w:val="center"/>
          </w:tcPr>
          <w:p w:rsidR="003F367D" w:rsidRPr="00BC4C71" w:rsidRDefault="003F367D" w:rsidP="003F367D">
            <w:pPr>
              <w:pStyle w:val="0"/>
              <w:ind w:leftChars="-50" w:left="-120" w:rightChars="-50" w:right="-120"/>
            </w:pPr>
            <w:r w:rsidRPr="00BC4C71">
              <w:rPr>
                <w:rFonts w:hint="eastAsia"/>
              </w:rPr>
              <w:t>K6+012.500</w:t>
            </w:r>
          </w:p>
        </w:tc>
        <w:tc>
          <w:tcPr>
            <w:tcW w:w="254" w:type="pct"/>
            <w:vAlign w:val="center"/>
          </w:tcPr>
          <w:p w:rsidR="003F367D" w:rsidRPr="00BC4C71" w:rsidRDefault="003F367D" w:rsidP="003F367D">
            <w:pPr>
              <w:pStyle w:val="0"/>
              <w:ind w:leftChars="-50" w:left="-120" w:rightChars="-50" w:right="-120"/>
            </w:pPr>
            <w:r w:rsidRPr="00BC4C71">
              <w:rPr>
                <w:rFonts w:hint="eastAsia"/>
              </w:rPr>
              <w:t>42</w:t>
            </w:r>
          </w:p>
        </w:tc>
        <w:tc>
          <w:tcPr>
            <w:tcW w:w="776" w:type="pct"/>
            <w:vAlign w:val="center"/>
          </w:tcPr>
          <w:p w:rsidR="003F367D" w:rsidRPr="00BC4C71" w:rsidRDefault="003F367D" w:rsidP="003F367D">
            <w:pPr>
              <w:pStyle w:val="0"/>
              <w:ind w:leftChars="-50" w:left="-120" w:rightChars="-50" w:right="-120"/>
            </w:pPr>
            <w:r w:rsidRPr="00BC4C71">
              <w:rPr>
                <w:rFonts w:hint="eastAsia"/>
              </w:rPr>
              <w:t>38+34</w:t>
            </w:r>
          </w:p>
        </w:tc>
        <w:tc>
          <w:tcPr>
            <w:tcW w:w="190" w:type="pct"/>
            <w:vAlign w:val="center"/>
          </w:tcPr>
          <w:p w:rsidR="003F367D" w:rsidRPr="00BC4C71" w:rsidRDefault="003F367D" w:rsidP="003F367D">
            <w:pPr>
              <w:pStyle w:val="0"/>
              <w:ind w:leftChars="-50" w:left="-120" w:rightChars="-50" w:right="-120"/>
            </w:pPr>
            <w:r w:rsidRPr="00BC4C71">
              <w:rPr>
                <w:rFonts w:hint="eastAsia"/>
              </w:rPr>
              <w:t>90</w:t>
            </w:r>
          </w:p>
        </w:tc>
        <w:tc>
          <w:tcPr>
            <w:tcW w:w="559" w:type="pct"/>
            <w:vAlign w:val="center"/>
          </w:tcPr>
          <w:p w:rsidR="003F367D" w:rsidRPr="00BC4C71" w:rsidRDefault="003F367D" w:rsidP="003F367D">
            <w:pPr>
              <w:pStyle w:val="0"/>
              <w:ind w:leftChars="-50" w:left="-120" w:rightChars="-50" w:right="-120"/>
            </w:pPr>
            <w:r w:rsidRPr="00BC4C71">
              <w:rPr>
                <w:rFonts w:hint="eastAsia"/>
              </w:rPr>
              <w:t>连续钢箱梁</w:t>
            </w:r>
          </w:p>
        </w:tc>
        <w:tc>
          <w:tcPr>
            <w:tcW w:w="355" w:type="pct"/>
            <w:vAlign w:val="center"/>
          </w:tcPr>
          <w:p w:rsidR="003F367D" w:rsidRPr="00BC4C71" w:rsidRDefault="003F367D" w:rsidP="003F367D">
            <w:pPr>
              <w:pStyle w:val="0"/>
              <w:ind w:leftChars="-50" w:left="-120" w:rightChars="-50" w:right="-120"/>
            </w:pPr>
            <w:r w:rsidRPr="00BC4C71">
              <w:rPr>
                <w:rFonts w:hint="eastAsia"/>
              </w:rPr>
              <w:t>双柱墩</w:t>
            </w:r>
          </w:p>
        </w:tc>
        <w:tc>
          <w:tcPr>
            <w:tcW w:w="329" w:type="pct"/>
            <w:vAlign w:val="center"/>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tcPr>
          <w:p w:rsidR="003F367D" w:rsidRPr="00BC4C71" w:rsidRDefault="003F367D" w:rsidP="003F367D">
            <w:pPr>
              <w:pStyle w:val="0"/>
              <w:ind w:leftChars="-50" w:left="-120" w:rightChars="-50" w:right="-120"/>
            </w:pPr>
            <w:r w:rsidRPr="00BC4C71">
              <w:rPr>
                <w:rFonts w:hint="eastAsia"/>
              </w:rPr>
              <w:t>72.0</w:t>
            </w:r>
          </w:p>
        </w:tc>
        <w:tc>
          <w:tcPr>
            <w:tcW w:w="279" w:type="pct"/>
            <w:vAlign w:val="center"/>
          </w:tcPr>
          <w:p w:rsidR="003F367D" w:rsidRPr="00BC4C71" w:rsidRDefault="003F367D" w:rsidP="003F367D">
            <w:pPr>
              <w:pStyle w:val="0"/>
              <w:ind w:leftChars="-50" w:left="-120" w:rightChars="-50" w:right="-120"/>
            </w:pPr>
            <w:r w:rsidRPr="00BC4C71">
              <w:rPr>
                <w:rFonts w:hint="eastAsia"/>
              </w:rPr>
              <w:t>3024.0</w:t>
            </w:r>
          </w:p>
        </w:tc>
      </w:tr>
      <w:tr w:rsidR="00BC4C71" w:rsidRPr="00BC4C71" w:rsidTr="003F367D">
        <w:trPr>
          <w:divId w:val="1454322862"/>
        </w:trPr>
        <w:tc>
          <w:tcPr>
            <w:tcW w:w="135" w:type="pct"/>
            <w:vAlign w:val="center"/>
          </w:tcPr>
          <w:p w:rsidR="003F367D" w:rsidRPr="00BC4C71" w:rsidRDefault="003F367D" w:rsidP="003F367D">
            <w:pPr>
              <w:pStyle w:val="0"/>
              <w:ind w:leftChars="-50" w:left="-120" w:rightChars="-50" w:right="-120"/>
            </w:pPr>
            <w:r w:rsidRPr="00BC4C71">
              <w:rPr>
                <w:rFonts w:hint="eastAsia"/>
              </w:rPr>
              <w:t>4</w:t>
            </w:r>
          </w:p>
        </w:tc>
        <w:tc>
          <w:tcPr>
            <w:tcW w:w="467" w:type="pct"/>
            <w:vMerge/>
            <w:vAlign w:val="center"/>
          </w:tcPr>
          <w:p w:rsidR="003F367D" w:rsidRPr="00BC4C71" w:rsidRDefault="003F367D" w:rsidP="003F367D">
            <w:pPr>
              <w:pStyle w:val="0"/>
              <w:ind w:leftChars="-50" w:left="-120" w:rightChars="-50" w:right="-120"/>
            </w:pPr>
          </w:p>
        </w:tc>
        <w:tc>
          <w:tcPr>
            <w:tcW w:w="376" w:type="pct"/>
            <w:vAlign w:val="center"/>
          </w:tcPr>
          <w:p w:rsidR="003F367D" w:rsidRPr="00BC4C71" w:rsidRDefault="003F367D" w:rsidP="003F367D">
            <w:pPr>
              <w:pStyle w:val="0"/>
              <w:ind w:leftChars="-50" w:left="-120" w:rightChars="-50" w:right="-120"/>
            </w:pPr>
            <w:r w:rsidRPr="00BC4C71">
              <w:rPr>
                <w:rFonts w:hint="eastAsia"/>
              </w:rPr>
              <w:t>第</w:t>
            </w:r>
            <w:r w:rsidRPr="00BC4C71">
              <w:rPr>
                <w:rFonts w:hint="eastAsia"/>
              </w:rPr>
              <w:t>2</w:t>
            </w:r>
            <w:r w:rsidRPr="00BC4C71">
              <w:rPr>
                <w:rFonts w:hint="eastAsia"/>
              </w:rPr>
              <w:t>联</w:t>
            </w:r>
          </w:p>
        </w:tc>
        <w:tc>
          <w:tcPr>
            <w:tcW w:w="448" w:type="pct"/>
            <w:vAlign w:val="center"/>
          </w:tcPr>
          <w:p w:rsidR="003F367D" w:rsidRPr="00BC4C71" w:rsidRDefault="003F367D" w:rsidP="003F367D">
            <w:pPr>
              <w:pStyle w:val="0"/>
              <w:ind w:leftChars="-50" w:left="-120" w:rightChars="-50" w:right="-120"/>
            </w:pPr>
            <w:r w:rsidRPr="00BC4C71">
              <w:rPr>
                <w:rFonts w:hint="eastAsia"/>
              </w:rPr>
              <w:t>K6+012.500</w:t>
            </w:r>
          </w:p>
        </w:tc>
        <w:tc>
          <w:tcPr>
            <w:tcW w:w="135" w:type="pct"/>
            <w:vAlign w:val="center"/>
          </w:tcPr>
          <w:p w:rsidR="003F367D" w:rsidRPr="00BC4C71" w:rsidRDefault="003F367D" w:rsidP="003F367D">
            <w:pPr>
              <w:pStyle w:val="0"/>
              <w:ind w:leftChars="-50" w:left="-120" w:rightChars="-50" w:right="-120"/>
            </w:pPr>
            <w:r w:rsidRPr="00BC4C71">
              <w:rPr>
                <w:rFonts w:hint="eastAsia"/>
              </w:rPr>
              <w:t>～</w:t>
            </w:r>
          </w:p>
        </w:tc>
        <w:tc>
          <w:tcPr>
            <w:tcW w:w="418" w:type="pct"/>
            <w:vAlign w:val="center"/>
          </w:tcPr>
          <w:p w:rsidR="003F367D" w:rsidRPr="00BC4C71" w:rsidRDefault="003F367D" w:rsidP="003F367D">
            <w:pPr>
              <w:pStyle w:val="0"/>
              <w:ind w:leftChars="-50" w:left="-120" w:rightChars="-50" w:right="-120"/>
            </w:pPr>
            <w:r w:rsidRPr="00BC4C71">
              <w:rPr>
                <w:rFonts w:hint="eastAsia"/>
              </w:rPr>
              <w:t>K6+087.500</w:t>
            </w:r>
          </w:p>
        </w:tc>
        <w:tc>
          <w:tcPr>
            <w:tcW w:w="254" w:type="pct"/>
            <w:vAlign w:val="center"/>
          </w:tcPr>
          <w:p w:rsidR="003F367D" w:rsidRPr="00BC4C71" w:rsidRDefault="003F367D" w:rsidP="003F367D">
            <w:pPr>
              <w:pStyle w:val="0"/>
              <w:ind w:leftChars="-50" w:left="-120" w:rightChars="-50" w:right="-120"/>
            </w:pPr>
            <w:r w:rsidRPr="00BC4C71">
              <w:rPr>
                <w:rFonts w:hint="eastAsia"/>
              </w:rPr>
              <w:t>42</w:t>
            </w:r>
          </w:p>
        </w:tc>
        <w:tc>
          <w:tcPr>
            <w:tcW w:w="776" w:type="pct"/>
            <w:vAlign w:val="center"/>
          </w:tcPr>
          <w:p w:rsidR="003F367D" w:rsidRPr="00BC4C71" w:rsidRDefault="003F367D" w:rsidP="003F367D">
            <w:pPr>
              <w:pStyle w:val="0"/>
              <w:ind w:leftChars="-50" w:left="-120" w:rightChars="-50" w:right="-120"/>
            </w:pPr>
            <w:r w:rsidRPr="00BC4C71">
              <w:rPr>
                <w:rFonts w:hint="eastAsia"/>
              </w:rPr>
              <w:t>3x25</w:t>
            </w:r>
          </w:p>
        </w:tc>
        <w:tc>
          <w:tcPr>
            <w:tcW w:w="190" w:type="pct"/>
            <w:vAlign w:val="center"/>
          </w:tcPr>
          <w:p w:rsidR="003F367D" w:rsidRPr="00BC4C71" w:rsidRDefault="003F367D" w:rsidP="003F367D">
            <w:pPr>
              <w:pStyle w:val="0"/>
              <w:ind w:leftChars="-50" w:left="-120" w:rightChars="-50" w:right="-120"/>
            </w:pPr>
            <w:r w:rsidRPr="00BC4C71">
              <w:rPr>
                <w:rFonts w:hint="eastAsia"/>
              </w:rPr>
              <w:t>90</w:t>
            </w:r>
          </w:p>
        </w:tc>
        <w:tc>
          <w:tcPr>
            <w:tcW w:w="559" w:type="pct"/>
            <w:vAlign w:val="center"/>
          </w:tcPr>
          <w:p w:rsidR="003F367D" w:rsidRPr="00BC4C71" w:rsidRDefault="003F367D" w:rsidP="003F367D">
            <w:pPr>
              <w:pStyle w:val="0"/>
              <w:ind w:leftChars="-50" w:left="-120" w:rightChars="-50" w:right="-120"/>
            </w:pPr>
            <w:r w:rsidRPr="00BC4C71">
              <w:rPr>
                <w:rFonts w:hint="eastAsia"/>
              </w:rPr>
              <w:t>小箱梁</w:t>
            </w:r>
          </w:p>
        </w:tc>
        <w:tc>
          <w:tcPr>
            <w:tcW w:w="355" w:type="pct"/>
            <w:vAlign w:val="center"/>
          </w:tcPr>
          <w:p w:rsidR="003F367D" w:rsidRPr="00BC4C71" w:rsidRDefault="003F367D" w:rsidP="003F367D">
            <w:pPr>
              <w:pStyle w:val="0"/>
              <w:ind w:leftChars="-50" w:left="-120" w:rightChars="-50" w:right="-120"/>
            </w:pPr>
            <w:r w:rsidRPr="00BC4C71">
              <w:rPr>
                <w:rFonts w:hint="eastAsia"/>
              </w:rPr>
              <w:t>双柱墩</w:t>
            </w:r>
          </w:p>
        </w:tc>
        <w:tc>
          <w:tcPr>
            <w:tcW w:w="329" w:type="pct"/>
            <w:vAlign w:val="center"/>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tcPr>
          <w:p w:rsidR="003F367D" w:rsidRPr="00BC4C71" w:rsidRDefault="003F367D" w:rsidP="003F367D">
            <w:pPr>
              <w:pStyle w:val="0"/>
              <w:ind w:leftChars="-50" w:left="-120" w:rightChars="-50" w:right="-120"/>
            </w:pPr>
            <w:r w:rsidRPr="00BC4C71">
              <w:rPr>
                <w:rFonts w:hint="eastAsia"/>
              </w:rPr>
              <w:t>75.0</w:t>
            </w:r>
          </w:p>
        </w:tc>
        <w:tc>
          <w:tcPr>
            <w:tcW w:w="279" w:type="pct"/>
            <w:vAlign w:val="center"/>
          </w:tcPr>
          <w:p w:rsidR="003F367D" w:rsidRPr="00BC4C71" w:rsidRDefault="003F367D" w:rsidP="003F367D">
            <w:pPr>
              <w:pStyle w:val="0"/>
              <w:ind w:leftChars="-50" w:left="-120" w:rightChars="-50" w:right="-120"/>
            </w:pPr>
            <w:r w:rsidRPr="00BC4C71">
              <w:rPr>
                <w:rFonts w:hint="eastAsia"/>
              </w:rPr>
              <w:t>3150.0</w:t>
            </w:r>
          </w:p>
        </w:tc>
      </w:tr>
      <w:tr w:rsidR="00BC4C71" w:rsidRPr="00BC4C71" w:rsidTr="003F367D">
        <w:trPr>
          <w:divId w:val="1454322862"/>
        </w:trPr>
        <w:tc>
          <w:tcPr>
            <w:tcW w:w="135" w:type="pct"/>
            <w:vAlign w:val="center"/>
          </w:tcPr>
          <w:p w:rsidR="003F367D" w:rsidRPr="00BC4C71" w:rsidRDefault="003F367D" w:rsidP="003F367D">
            <w:pPr>
              <w:pStyle w:val="0"/>
              <w:ind w:leftChars="-50" w:left="-120" w:rightChars="-50" w:right="-120"/>
            </w:pPr>
            <w:r w:rsidRPr="00BC4C71">
              <w:rPr>
                <w:rFonts w:hint="eastAsia"/>
              </w:rPr>
              <w:t>5</w:t>
            </w:r>
          </w:p>
        </w:tc>
        <w:tc>
          <w:tcPr>
            <w:tcW w:w="467" w:type="pct"/>
            <w:vMerge/>
            <w:vAlign w:val="center"/>
          </w:tcPr>
          <w:p w:rsidR="003F367D" w:rsidRPr="00BC4C71" w:rsidRDefault="003F367D" w:rsidP="003F367D">
            <w:pPr>
              <w:pStyle w:val="0"/>
              <w:ind w:leftChars="-50" w:left="-120" w:rightChars="-50" w:right="-120"/>
            </w:pPr>
          </w:p>
        </w:tc>
        <w:tc>
          <w:tcPr>
            <w:tcW w:w="376" w:type="pct"/>
            <w:vAlign w:val="center"/>
          </w:tcPr>
          <w:p w:rsidR="003F367D" w:rsidRPr="00BC4C71" w:rsidRDefault="003F367D" w:rsidP="003F367D">
            <w:pPr>
              <w:pStyle w:val="0"/>
              <w:ind w:leftChars="-50" w:left="-120" w:rightChars="-50" w:right="-120"/>
            </w:pPr>
            <w:r w:rsidRPr="00BC4C71">
              <w:rPr>
                <w:rFonts w:hint="eastAsia"/>
              </w:rPr>
              <w:t>第</w:t>
            </w:r>
            <w:r w:rsidRPr="00BC4C71">
              <w:rPr>
                <w:rFonts w:hint="eastAsia"/>
              </w:rPr>
              <w:t>3</w:t>
            </w:r>
            <w:r w:rsidRPr="00BC4C71">
              <w:rPr>
                <w:rFonts w:hint="eastAsia"/>
              </w:rPr>
              <w:t>联</w:t>
            </w:r>
          </w:p>
        </w:tc>
        <w:tc>
          <w:tcPr>
            <w:tcW w:w="448" w:type="pct"/>
            <w:vAlign w:val="center"/>
          </w:tcPr>
          <w:p w:rsidR="003F367D" w:rsidRPr="00BC4C71" w:rsidRDefault="003F367D" w:rsidP="003F367D">
            <w:pPr>
              <w:pStyle w:val="0"/>
              <w:ind w:leftChars="-50" w:left="-120" w:rightChars="-50" w:right="-120"/>
            </w:pPr>
            <w:r w:rsidRPr="00BC4C71">
              <w:rPr>
                <w:rFonts w:hint="eastAsia"/>
              </w:rPr>
              <w:t>K6+087.500</w:t>
            </w:r>
          </w:p>
        </w:tc>
        <w:tc>
          <w:tcPr>
            <w:tcW w:w="135" w:type="pct"/>
            <w:vAlign w:val="center"/>
          </w:tcPr>
          <w:p w:rsidR="003F367D" w:rsidRPr="00BC4C71" w:rsidRDefault="003F367D" w:rsidP="003F367D">
            <w:pPr>
              <w:pStyle w:val="0"/>
              <w:ind w:leftChars="-50" w:left="-120" w:rightChars="-50" w:right="-120"/>
            </w:pPr>
            <w:r w:rsidRPr="00BC4C71">
              <w:rPr>
                <w:rFonts w:hint="eastAsia"/>
              </w:rPr>
              <w:t>～</w:t>
            </w:r>
          </w:p>
        </w:tc>
        <w:tc>
          <w:tcPr>
            <w:tcW w:w="418" w:type="pct"/>
            <w:vAlign w:val="center"/>
          </w:tcPr>
          <w:p w:rsidR="003F367D" w:rsidRPr="00BC4C71" w:rsidRDefault="003F367D" w:rsidP="003F367D">
            <w:pPr>
              <w:pStyle w:val="0"/>
              <w:ind w:leftChars="-50" w:left="-120" w:rightChars="-50" w:right="-120"/>
            </w:pPr>
            <w:r w:rsidRPr="00BC4C71">
              <w:rPr>
                <w:rFonts w:hint="eastAsia"/>
              </w:rPr>
              <w:t>K6+245.500</w:t>
            </w:r>
          </w:p>
        </w:tc>
        <w:tc>
          <w:tcPr>
            <w:tcW w:w="254" w:type="pct"/>
            <w:vAlign w:val="center"/>
          </w:tcPr>
          <w:p w:rsidR="003F367D" w:rsidRPr="00BC4C71" w:rsidRDefault="003F367D" w:rsidP="003F367D">
            <w:pPr>
              <w:pStyle w:val="0"/>
              <w:ind w:leftChars="-50" w:left="-120" w:rightChars="-50" w:right="-120"/>
            </w:pPr>
            <w:r w:rsidRPr="00BC4C71">
              <w:rPr>
                <w:rFonts w:hint="eastAsia"/>
              </w:rPr>
              <w:t>42</w:t>
            </w:r>
          </w:p>
        </w:tc>
        <w:tc>
          <w:tcPr>
            <w:tcW w:w="776" w:type="pct"/>
            <w:vAlign w:val="center"/>
          </w:tcPr>
          <w:p w:rsidR="003F367D" w:rsidRPr="00BC4C71" w:rsidRDefault="003F367D" w:rsidP="003F367D">
            <w:pPr>
              <w:pStyle w:val="0"/>
              <w:ind w:leftChars="-50" w:left="-120" w:rightChars="-50" w:right="-120"/>
            </w:pPr>
            <w:r w:rsidRPr="00BC4C71">
              <w:rPr>
                <w:rFonts w:hint="eastAsia"/>
              </w:rPr>
              <w:t>48+62+48</w:t>
            </w:r>
          </w:p>
        </w:tc>
        <w:tc>
          <w:tcPr>
            <w:tcW w:w="190" w:type="pct"/>
            <w:vAlign w:val="center"/>
          </w:tcPr>
          <w:p w:rsidR="003F367D" w:rsidRPr="00BC4C71" w:rsidRDefault="003F367D" w:rsidP="003F367D">
            <w:pPr>
              <w:pStyle w:val="0"/>
              <w:ind w:leftChars="-50" w:left="-120" w:rightChars="-50" w:right="-120"/>
            </w:pPr>
            <w:r w:rsidRPr="00BC4C71">
              <w:rPr>
                <w:rFonts w:hint="eastAsia"/>
              </w:rPr>
              <w:t>90</w:t>
            </w:r>
          </w:p>
        </w:tc>
        <w:tc>
          <w:tcPr>
            <w:tcW w:w="559" w:type="pct"/>
            <w:vAlign w:val="center"/>
          </w:tcPr>
          <w:p w:rsidR="003F367D" w:rsidRPr="00BC4C71" w:rsidRDefault="003F367D" w:rsidP="003F367D">
            <w:pPr>
              <w:pStyle w:val="0"/>
              <w:ind w:leftChars="-50" w:left="-120" w:rightChars="-50" w:right="-120"/>
            </w:pPr>
            <w:r w:rsidRPr="00BC4C71">
              <w:rPr>
                <w:rFonts w:hint="eastAsia"/>
              </w:rPr>
              <w:t>连续钢箱梁</w:t>
            </w:r>
          </w:p>
        </w:tc>
        <w:tc>
          <w:tcPr>
            <w:tcW w:w="355" w:type="pct"/>
            <w:vAlign w:val="center"/>
          </w:tcPr>
          <w:p w:rsidR="003F367D" w:rsidRPr="00BC4C71" w:rsidRDefault="003F367D" w:rsidP="003F367D">
            <w:pPr>
              <w:pStyle w:val="0"/>
              <w:ind w:leftChars="-50" w:left="-120" w:rightChars="-50" w:right="-120"/>
            </w:pPr>
            <w:r w:rsidRPr="00BC4C71">
              <w:rPr>
                <w:rFonts w:hint="eastAsia"/>
              </w:rPr>
              <w:t>M</w:t>
            </w:r>
            <w:r w:rsidRPr="00BC4C71">
              <w:rPr>
                <w:rFonts w:hint="eastAsia"/>
              </w:rPr>
              <w:t>墩（双柱墩）</w:t>
            </w:r>
          </w:p>
        </w:tc>
        <w:tc>
          <w:tcPr>
            <w:tcW w:w="329" w:type="pct"/>
            <w:vAlign w:val="center"/>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tcPr>
          <w:p w:rsidR="003F367D" w:rsidRPr="00BC4C71" w:rsidRDefault="003F367D" w:rsidP="003F367D">
            <w:pPr>
              <w:pStyle w:val="0"/>
              <w:ind w:leftChars="-50" w:left="-120" w:rightChars="-50" w:right="-120"/>
            </w:pPr>
            <w:r w:rsidRPr="00BC4C71">
              <w:rPr>
                <w:rFonts w:hint="eastAsia"/>
              </w:rPr>
              <w:t>158.0</w:t>
            </w:r>
          </w:p>
        </w:tc>
        <w:tc>
          <w:tcPr>
            <w:tcW w:w="279" w:type="pct"/>
            <w:vAlign w:val="center"/>
          </w:tcPr>
          <w:p w:rsidR="003F367D" w:rsidRPr="00BC4C71" w:rsidRDefault="003F367D" w:rsidP="003F367D">
            <w:pPr>
              <w:pStyle w:val="0"/>
              <w:ind w:leftChars="-50" w:left="-120" w:rightChars="-50" w:right="-120"/>
            </w:pPr>
            <w:r w:rsidRPr="00BC4C71">
              <w:rPr>
                <w:rFonts w:hint="eastAsia"/>
              </w:rPr>
              <w:t>6636.0</w:t>
            </w:r>
          </w:p>
        </w:tc>
      </w:tr>
      <w:tr w:rsidR="00BC4C71" w:rsidRPr="00BC4C71" w:rsidTr="003F367D">
        <w:trPr>
          <w:divId w:val="1454322862"/>
        </w:trPr>
        <w:tc>
          <w:tcPr>
            <w:tcW w:w="135" w:type="pct"/>
            <w:vAlign w:val="center"/>
          </w:tcPr>
          <w:p w:rsidR="003F367D" w:rsidRPr="00BC4C71" w:rsidRDefault="003F367D" w:rsidP="003F367D">
            <w:pPr>
              <w:pStyle w:val="0"/>
              <w:ind w:leftChars="-50" w:left="-120" w:rightChars="-50" w:right="-120"/>
            </w:pPr>
            <w:r w:rsidRPr="00BC4C71">
              <w:rPr>
                <w:rFonts w:hint="eastAsia"/>
              </w:rPr>
              <w:t>6</w:t>
            </w:r>
          </w:p>
        </w:tc>
        <w:tc>
          <w:tcPr>
            <w:tcW w:w="467" w:type="pct"/>
            <w:vMerge/>
            <w:vAlign w:val="center"/>
          </w:tcPr>
          <w:p w:rsidR="003F367D" w:rsidRPr="00BC4C71" w:rsidRDefault="003F367D" w:rsidP="003F367D">
            <w:pPr>
              <w:pStyle w:val="0"/>
              <w:ind w:leftChars="-50" w:left="-120" w:rightChars="-50" w:right="-120"/>
            </w:pPr>
          </w:p>
        </w:tc>
        <w:tc>
          <w:tcPr>
            <w:tcW w:w="376" w:type="pct"/>
            <w:vAlign w:val="center"/>
          </w:tcPr>
          <w:p w:rsidR="003F367D" w:rsidRPr="00BC4C71" w:rsidRDefault="003F367D" w:rsidP="003F367D">
            <w:pPr>
              <w:pStyle w:val="0"/>
              <w:ind w:leftChars="-50" w:left="-120" w:rightChars="-50" w:right="-120"/>
            </w:pPr>
            <w:r w:rsidRPr="00BC4C71">
              <w:rPr>
                <w:rFonts w:hint="eastAsia"/>
              </w:rPr>
              <w:t>第</w:t>
            </w:r>
            <w:r w:rsidRPr="00BC4C71">
              <w:rPr>
                <w:rFonts w:hint="eastAsia"/>
              </w:rPr>
              <w:t>4</w:t>
            </w:r>
            <w:r w:rsidRPr="00BC4C71">
              <w:rPr>
                <w:rFonts w:hint="eastAsia"/>
              </w:rPr>
              <w:t>联</w:t>
            </w:r>
          </w:p>
        </w:tc>
        <w:tc>
          <w:tcPr>
            <w:tcW w:w="448" w:type="pct"/>
            <w:vAlign w:val="center"/>
          </w:tcPr>
          <w:p w:rsidR="003F367D" w:rsidRPr="00BC4C71" w:rsidRDefault="003F367D" w:rsidP="003F367D">
            <w:pPr>
              <w:pStyle w:val="0"/>
              <w:ind w:leftChars="-50" w:left="-120" w:rightChars="-50" w:right="-120"/>
            </w:pPr>
            <w:r w:rsidRPr="00BC4C71">
              <w:rPr>
                <w:rFonts w:hint="eastAsia"/>
              </w:rPr>
              <w:t>K6+245.500</w:t>
            </w:r>
          </w:p>
        </w:tc>
        <w:tc>
          <w:tcPr>
            <w:tcW w:w="135" w:type="pct"/>
            <w:vAlign w:val="center"/>
          </w:tcPr>
          <w:p w:rsidR="003F367D" w:rsidRPr="00BC4C71" w:rsidRDefault="003F367D" w:rsidP="003F367D">
            <w:pPr>
              <w:pStyle w:val="0"/>
              <w:ind w:leftChars="-50" w:left="-120" w:rightChars="-50" w:right="-120"/>
            </w:pPr>
            <w:r w:rsidRPr="00BC4C71">
              <w:rPr>
                <w:rFonts w:hint="eastAsia"/>
              </w:rPr>
              <w:t>～</w:t>
            </w:r>
          </w:p>
        </w:tc>
        <w:tc>
          <w:tcPr>
            <w:tcW w:w="418" w:type="pct"/>
            <w:vAlign w:val="center"/>
          </w:tcPr>
          <w:p w:rsidR="003F367D" w:rsidRPr="00BC4C71" w:rsidRDefault="003F367D" w:rsidP="003F367D">
            <w:pPr>
              <w:pStyle w:val="0"/>
              <w:ind w:leftChars="-50" w:left="-120" w:rightChars="-50" w:right="-120"/>
            </w:pPr>
            <w:r w:rsidRPr="00BC4C71">
              <w:rPr>
                <w:rFonts w:hint="eastAsia"/>
              </w:rPr>
              <w:t>K6+395.500</w:t>
            </w:r>
          </w:p>
        </w:tc>
        <w:tc>
          <w:tcPr>
            <w:tcW w:w="254" w:type="pct"/>
            <w:vAlign w:val="center"/>
          </w:tcPr>
          <w:p w:rsidR="003F367D" w:rsidRPr="00BC4C71" w:rsidRDefault="003F367D" w:rsidP="003F367D">
            <w:pPr>
              <w:pStyle w:val="0"/>
              <w:ind w:leftChars="-50" w:left="-120" w:rightChars="-50" w:right="-120"/>
            </w:pPr>
            <w:r w:rsidRPr="00BC4C71">
              <w:rPr>
                <w:rFonts w:hint="eastAsia"/>
              </w:rPr>
              <w:t>42</w:t>
            </w:r>
          </w:p>
        </w:tc>
        <w:tc>
          <w:tcPr>
            <w:tcW w:w="776" w:type="pct"/>
            <w:vAlign w:val="center"/>
          </w:tcPr>
          <w:p w:rsidR="003F367D" w:rsidRPr="00BC4C71" w:rsidRDefault="003F367D" w:rsidP="003F367D">
            <w:pPr>
              <w:pStyle w:val="0"/>
              <w:ind w:leftChars="-50" w:left="-120" w:rightChars="-50" w:right="-120"/>
            </w:pPr>
            <w:r w:rsidRPr="00BC4C71">
              <w:rPr>
                <w:rFonts w:hint="eastAsia"/>
              </w:rPr>
              <w:t>40+35+35+40</w:t>
            </w:r>
          </w:p>
        </w:tc>
        <w:tc>
          <w:tcPr>
            <w:tcW w:w="190" w:type="pct"/>
            <w:vAlign w:val="center"/>
          </w:tcPr>
          <w:p w:rsidR="003F367D" w:rsidRPr="00BC4C71" w:rsidRDefault="003F367D" w:rsidP="003F367D">
            <w:pPr>
              <w:pStyle w:val="0"/>
              <w:ind w:leftChars="-50" w:left="-120" w:rightChars="-50" w:right="-120"/>
            </w:pPr>
            <w:r w:rsidRPr="00BC4C71">
              <w:rPr>
                <w:rFonts w:hint="eastAsia"/>
              </w:rPr>
              <w:t>90</w:t>
            </w:r>
          </w:p>
        </w:tc>
        <w:tc>
          <w:tcPr>
            <w:tcW w:w="559" w:type="pct"/>
            <w:vAlign w:val="center"/>
          </w:tcPr>
          <w:p w:rsidR="003F367D" w:rsidRPr="00BC4C71" w:rsidRDefault="003F367D" w:rsidP="003F367D">
            <w:pPr>
              <w:pStyle w:val="0"/>
              <w:ind w:leftChars="-50" w:left="-120" w:rightChars="-50" w:right="-120"/>
            </w:pPr>
            <w:r w:rsidRPr="00BC4C71">
              <w:rPr>
                <w:rFonts w:hint="eastAsia"/>
              </w:rPr>
              <w:t>连续钢箱梁</w:t>
            </w:r>
          </w:p>
        </w:tc>
        <w:tc>
          <w:tcPr>
            <w:tcW w:w="355" w:type="pct"/>
            <w:vAlign w:val="center"/>
          </w:tcPr>
          <w:p w:rsidR="003F367D" w:rsidRPr="00BC4C71" w:rsidRDefault="003F367D" w:rsidP="003F367D">
            <w:pPr>
              <w:pStyle w:val="0"/>
              <w:ind w:leftChars="-50" w:left="-120" w:rightChars="-50" w:right="-120"/>
            </w:pPr>
            <w:r w:rsidRPr="00BC4C71">
              <w:rPr>
                <w:rFonts w:hint="eastAsia"/>
              </w:rPr>
              <w:t>M</w:t>
            </w:r>
            <w:r w:rsidRPr="00BC4C71">
              <w:rPr>
                <w:rFonts w:hint="eastAsia"/>
              </w:rPr>
              <w:t>墩</w:t>
            </w:r>
          </w:p>
        </w:tc>
        <w:tc>
          <w:tcPr>
            <w:tcW w:w="329" w:type="pct"/>
            <w:vAlign w:val="center"/>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tcPr>
          <w:p w:rsidR="003F367D" w:rsidRPr="00BC4C71" w:rsidRDefault="003F367D" w:rsidP="003F367D">
            <w:pPr>
              <w:pStyle w:val="0"/>
              <w:ind w:leftChars="-50" w:left="-120" w:rightChars="-50" w:right="-120"/>
            </w:pPr>
            <w:r w:rsidRPr="00BC4C71">
              <w:rPr>
                <w:rFonts w:hint="eastAsia"/>
              </w:rPr>
              <w:t>150.0</w:t>
            </w:r>
          </w:p>
        </w:tc>
        <w:tc>
          <w:tcPr>
            <w:tcW w:w="279" w:type="pct"/>
            <w:vAlign w:val="center"/>
          </w:tcPr>
          <w:p w:rsidR="003F367D" w:rsidRPr="00BC4C71" w:rsidRDefault="003F367D" w:rsidP="003F367D">
            <w:pPr>
              <w:pStyle w:val="0"/>
              <w:ind w:leftChars="-50" w:left="-120" w:rightChars="-50" w:right="-120"/>
            </w:pPr>
            <w:r w:rsidRPr="00BC4C71">
              <w:rPr>
                <w:rFonts w:hint="eastAsia"/>
              </w:rPr>
              <w:t>6300.0</w:t>
            </w:r>
          </w:p>
        </w:tc>
      </w:tr>
      <w:tr w:rsidR="00BC4C71" w:rsidRPr="00BC4C71" w:rsidTr="003F367D">
        <w:trPr>
          <w:divId w:val="1454322862"/>
        </w:trPr>
        <w:tc>
          <w:tcPr>
            <w:tcW w:w="135" w:type="pct"/>
            <w:vAlign w:val="center"/>
          </w:tcPr>
          <w:p w:rsidR="003F367D" w:rsidRPr="00BC4C71" w:rsidRDefault="003F367D" w:rsidP="003F367D">
            <w:pPr>
              <w:pStyle w:val="0"/>
              <w:ind w:leftChars="-50" w:left="-120" w:rightChars="-50" w:right="-120"/>
            </w:pPr>
            <w:r w:rsidRPr="00BC4C71">
              <w:rPr>
                <w:rFonts w:hint="eastAsia"/>
              </w:rPr>
              <w:t>7</w:t>
            </w:r>
          </w:p>
        </w:tc>
        <w:tc>
          <w:tcPr>
            <w:tcW w:w="467" w:type="pct"/>
            <w:vMerge/>
            <w:vAlign w:val="center"/>
          </w:tcPr>
          <w:p w:rsidR="003F367D" w:rsidRPr="00BC4C71" w:rsidRDefault="003F367D" w:rsidP="003F367D">
            <w:pPr>
              <w:pStyle w:val="0"/>
              <w:ind w:leftChars="-50" w:left="-120" w:rightChars="-50" w:right="-120"/>
            </w:pPr>
          </w:p>
        </w:tc>
        <w:tc>
          <w:tcPr>
            <w:tcW w:w="376" w:type="pct"/>
            <w:vAlign w:val="center"/>
          </w:tcPr>
          <w:p w:rsidR="003F367D" w:rsidRPr="00BC4C71" w:rsidRDefault="003F367D" w:rsidP="003F367D">
            <w:pPr>
              <w:pStyle w:val="0"/>
              <w:ind w:leftChars="-50" w:left="-120" w:rightChars="-50" w:right="-120"/>
            </w:pPr>
            <w:r w:rsidRPr="00BC4C71">
              <w:rPr>
                <w:rFonts w:hint="eastAsia"/>
              </w:rPr>
              <w:t>第</w:t>
            </w:r>
            <w:r w:rsidRPr="00BC4C71">
              <w:rPr>
                <w:rFonts w:hint="eastAsia"/>
              </w:rPr>
              <w:t>5</w:t>
            </w:r>
            <w:r w:rsidRPr="00BC4C71">
              <w:rPr>
                <w:rFonts w:hint="eastAsia"/>
              </w:rPr>
              <w:t>联</w:t>
            </w:r>
          </w:p>
        </w:tc>
        <w:tc>
          <w:tcPr>
            <w:tcW w:w="448" w:type="pct"/>
            <w:vAlign w:val="center"/>
          </w:tcPr>
          <w:p w:rsidR="003F367D" w:rsidRPr="00BC4C71" w:rsidRDefault="003F367D" w:rsidP="003F367D">
            <w:pPr>
              <w:pStyle w:val="0"/>
              <w:ind w:leftChars="-50" w:left="-120" w:rightChars="-50" w:right="-120"/>
            </w:pPr>
            <w:r w:rsidRPr="00BC4C71">
              <w:rPr>
                <w:rFonts w:hint="eastAsia"/>
              </w:rPr>
              <w:t>K6+395.500</w:t>
            </w:r>
          </w:p>
        </w:tc>
        <w:tc>
          <w:tcPr>
            <w:tcW w:w="135" w:type="pct"/>
            <w:vAlign w:val="center"/>
          </w:tcPr>
          <w:p w:rsidR="003F367D" w:rsidRPr="00BC4C71" w:rsidRDefault="003F367D" w:rsidP="003F367D">
            <w:pPr>
              <w:pStyle w:val="0"/>
              <w:ind w:leftChars="-50" w:left="-120" w:rightChars="-50" w:right="-120"/>
            </w:pPr>
            <w:r w:rsidRPr="00BC4C71">
              <w:rPr>
                <w:rFonts w:hint="eastAsia"/>
              </w:rPr>
              <w:t>～</w:t>
            </w:r>
          </w:p>
        </w:tc>
        <w:tc>
          <w:tcPr>
            <w:tcW w:w="418" w:type="pct"/>
            <w:vAlign w:val="center"/>
          </w:tcPr>
          <w:p w:rsidR="003F367D" w:rsidRPr="00BC4C71" w:rsidRDefault="003F367D" w:rsidP="003F367D">
            <w:pPr>
              <w:pStyle w:val="0"/>
              <w:ind w:leftChars="-50" w:left="-120" w:rightChars="-50" w:right="-120"/>
            </w:pPr>
            <w:r w:rsidRPr="00BC4C71">
              <w:rPr>
                <w:rFonts w:hint="eastAsia"/>
              </w:rPr>
              <w:t>K6+527.500</w:t>
            </w:r>
          </w:p>
        </w:tc>
        <w:tc>
          <w:tcPr>
            <w:tcW w:w="254" w:type="pct"/>
            <w:vAlign w:val="center"/>
          </w:tcPr>
          <w:p w:rsidR="003F367D" w:rsidRPr="00BC4C71" w:rsidRDefault="003F367D" w:rsidP="003F367D">
            <w:pPr>
              <w:pStyle w:val="0"/>
              <w:ind w:leftChars="-50" w:left="-120" w:rightChars="-50" w:right="-120"/>
            </w:pPr>
            <w:r w:rsidRPr="00BC4C71">
              <w:rPr>
                <w:rFonts w:hint="eastAsia"/>
              </w:rPr>
              <w:t>42</w:t>
            </w:r>
          </w:p>
        </w:tc>
        <w:tc>
          <w:tcPr>
            <w:tcW w:w="776" w:type="pct"/>
            <w:vAlign w:val="center"/>
          </w:tcPr>
          <w:p w:rsidR="003F367D" w:rsidRPr="00BC4C71" w:rsidRDefault="003F367D" w:rsidP="003F367D">
            <w:pPr>
              <w:pStyle w:val="0"/>
              <w:ind w:leftChars="-50" w:left="-120" w:rightChars="-50" w:right="-120"/>
            </w:pPr>
            <w:r w:rsidRPr="00BC4C71">
              <w:rPr>
                <w:rFonts w:hint="eastAsia"/>
              </w:rPr>
              <w:t>38.5+55+38.5</w:t>
            </w:r>
          </w:p>
        </w:tc>
        <w:tc>
          <w:tcPr>
            <w:tcW w:w="190" w:type="pct"/>
            <w:vAlign w:val="center"/>
          </w:tcPr>
          <w:p w:rsidR="003F367D" w:rsidRPr="00BC4C71" w:rsidRDefault="003F367D" w:rsidP="003F367D">
            <w:pPr>
              <w:pStyle w:val="0"/>
              <w:ind w:leftChars="-50" w:left="-120" w:rightChars="-50" w:right="-120"/>
            </w:pPr>
            <w:r w:rsidRPr="00BC4C71">
              <w:rPr>
                <w:rFonts w:hint="eastAsia"/>
              </w:rPr>
              <w:t>90</w:t>
            </w:r>
          </w:p>
        </w:tc>
        <w:tc>
          <w:tcPr>
            <w:tcW w:w="559" w:type="pct"/>
            <w:vAlign w:val="center"/>
          </w:tcPr>
          <w:p w:rsidR="003F367D" w:rsidRPr="00BC4C71" w:rsidRDefault="003F367D" w:rsidP="003F367D">
            <w:pPr>
              <w:pStyle w:val="0"/>
              <w:ind w:leftChars="-50" w:left="-120" w:rightChars="-50" w:right="-120"/>
            </w:pPr>
            <w:r w:rsidRPr="00BC4C71">
              <w:rPr>
                <w:rFonts w:hint="eastAsia"/>
              </w:rPr>
              <w:t>连续钢箱梁</w:t>
            </w:r>
          </w:p>
        </w:tc>
        <w:tc>
          <w:tcPr>
            <w:tcW w:w="355" w:type="pct"/>
            <w:vAlign w:val="center"/>
          </w:tcPr>
          <w:p w:rsidR="003F367D" w:rsidRPr="00BC4C71" w:rsidRDefault="003F367D" w:rsidP="003F367D">
            <w:pPr>
              <w:pStyle w:val="0"/>
              <w:ind w:leftChars="-50" w:left="-120" w:rightChars="-50" w:right="-120"/>
            </w:pPr>
            <w:r w:rsidRPr="00BC4C71">
              <w:rPr>
                <w:rFonts w:hint="eastAsia"/>
              </w:rPr>
              <w:t>M</w:t>
            </w:r>
            <w:r w:rsidRPr="00BC4C71">
              <w:rPr>
                <w:rFonts w:hint="eastAsia"/>
              </w:rPr>
              <w:t>墩</w:t>
            </w:r>
          </w:p>
        </w:tc>
        <w:tc>
          <w:tcPr>
            <w:tcW w:w="329" w:type="pct"/>
            <w:vAlign w:val="center"/>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tcPr>
          <w:p w:rsidR="003F367D" w:rsidRPr="00BC4C71" w:rsidRDefault="003F367D" w:rsidP="003F367D">
            <w:pPr>
              <w:pStyle w:val="0"/>
              <w:ind w:leftChars="-50" w:left="-120" w:rightChars="-50" w:right="-120"/>
            </w:pPr>
            <w:r w:rsidRPr="00BC4C71">
              <w:rPr>
                <w:rFonts w:hint="eastAsia"/>
              </w:rPr>
              <w:t>132.0</w:t>
            </w:r>
          </w:p>
        </w:tc>
        <w:tc>
          <w:tcPr>
            <w:tcW w:w="279" w:type="pct"/>
            <w:vAlign w:val="center"/>
          </w:tcPr>
          <w:p w:rsidR="003F367D" w:rsidRPr="00BC4C71" w:rsidRDefault="003F367D" w:rsidP="003F367D">
            <w:pPr>
              <w:pStyle w:val="0"/>
              <w:ind w:leftChars="-50" w:left="-120" w:rightChars="-50" w:right="-120"/>
            </w:pPr>
            <w:r w:rsidRPr="00BC4C71">
              <w:rPr>
                <w:rFonts w:hint="eastAsia"/>
              </w:rPr>
              <w:t>5544.0</w:t>
            </w:r>
          </w:p>
        </w:tc>
      </w:tr>
      <w:tr w:rsidR="00BC4C71" w:rsidRPr="00BC4C71" w:rsidTr="003F367D">
        <w:trPr>
          <w:divId w:val="1454322862"/>
        </w:trPr>
        <w:tc>
          <w:tcPr>
            <w:tcW w:w="135" w:type="pct"/>
            <w:vAlign w:val="center"/>
          </w:tcPr>
          <w:p w:rsidR="003F367D" w:rsidRPr="00BC4C71" w:rsidRDefault="003F367D" w:rsidP="003F367D">
            <w:pPr>
              <w:pStyle w:val="0"/>
              <w:ind w:leftChars="-50" w:left="-120" w:rightChars="-50" w:right="-120"/>
            </w:pPr>
            <w:r w:rsidRPr="00BC4C71">
              <w:rPr>
                <w:rFonts w:hint="eastAsia"/>
              </w:rPr>
              <w:t>8</w:t>
            </w:r>
          </w:p>
        </w:tc>
        <w:tc>
          <w:tcPr>
            <w:tcW w:w="467" w:type="pct"/>
            <w:vMerge/>
            <w:vAlign w:val="center"/>
          </w:tcPr>
          <w:p w:rsidR="003F367D" w:rsidRPr="00BC4C71" w:rsidRDefault="003F367D" w:rsidP="003F367D">
            <w:pPr>
              <w:pStyle w:val="0"/>
              <w:ind w:leftChars="-50" w:left="-120" w:rightChars="-50" w:right="-120"/>
            </w:pPr>
          </w:p>
        </w:tc>
        <w:tc>
          <w:tcPr>
            <w:tcW w:w="376" w:type="pct"/>
            <w:vAlign w:val="center"/>
          </w:tcPr>
          <w:p w:rsidR="003F367D" w:rsidRPr="00BC4C71" w:rsidRDefault="003F367D" w:rsidP="003F367D">
            <w:pPr>
              <w:pStyle w:val="0"/>
              <w:ind w:leftChars="-50" w:left="-120" w:rightChars="-50" w:right="-120"/>
            </w:pPr>
            <w:r w:rsidRPr="00BC4C71">
              <w:rPr>
                <w:rFonts w:hint="eastAsia"/>
              </w:rPr>
              <w:t>第</w:t>
            </w:r>
            <w:r w:rsidRPr="00BC4C71">
              <w:rPr>
                <w:rFonts w:hint="eastAsia"/>
              </w:rPr>
              <w:t>6</w:t>
            </w:r>
            <w:r w:rsidRPr="00BC4C71">
              <w:rPr>
                <w:rFonts w:hint="eastAsia"/>
              </w:rPr>
              <w:t>联</w:t>
            </w:r>
          </w:p>
        </w:tc>
        <w:tc>
          <w:tcPr>
            <w:tcW w:w="448" w:type="pct"/>
            <w:vAlign w:val="center"/>
          </w:tcPr>
          <w:p w:rsidR="003F367D" w:rsidRPr="00BC4C71" w:rsidRDefault="003F367D" w:rsidP="003F367D">
            <w:pPr>
              <w:pStyle w:val="0"/>
              <w:ind w:leftChars="-50" w:left="-120" w:rightChars="-50" w:right="-120"/>
            </w:pPr>
            <w:r w:rsidRPr="00BC4C71">
              <w:rPr>
                <w:rFonts w:hint="eastAsia"/>
              </w:rPr>
              <w:t>K6+527.500</w:t>
            </w:r>
          </w:p>
        </w:tc>
        <w:tc>
          <w:tcPr>
            <w:tcW w:w="135" w:type="pct"/>
            <w:vAlign w:val="center"/>
          </w:tcPr>
          <w:p w:rsidR="003F367D" w:rsidRPr="00BC4C71" w:rsidRDefault="003F367D" w:rsidP="003F367D">
            <w:pPr>
              <w:pStyle w:val="0"/>
              <w:ind w:leftChars="-50" w:left="-120" w:rightChars="-50" w:right="-120"/>
            </w:pPr>
            <w:r w:rsidRPr="00BC4C71">
              <w:rPr>
                <w:rFonts w:hint="eastAsia"/>
              </w:rPr>
              <w:t>～</w:t>
            </w:r>
          </w:p>
        </w:tc>
        <w:tc>
          <w:tcPr>
            <w:tcW w:w="418" w:type="pct"/>
            <w:vAlign w:val="center"/>
          </w:tcPr>
          <w:p w:rsidR="003F367D" w:rsidRPr="00BC4C71" w:rsidRDefault="003F367D" w:rsidP="003F367D">
            <w:pPr>
              <w:pStyle w:val="0"/>
              <w:ind w:leftChars="-50" w:left="-120" w:rightChars="-50" w:right="-120"/>
            </w:pPr>
            <w:r w:rsidRPr="00BC4C71">
              <w:rPr>
                <w:rFonts w:hint="eastAsia"/>
              </w:rPr>
              <w:t>K6+653.500</w:t>
            </w:r>
          </w:p>
        </w:tc>
        <w:tc>
          <w:tcPr>
            <w:tcW w:w="254" w:type="pct"/>
            <w:vAlign w:val="center"/>
          </w:tcPr>
          <w:p w:rsidR="003F367D" w:rsidRPr="00BC4C71" w:rsidRDefault="003F367D" w:rsidP="003F367D">
            <w:pPr>
              <w:pStyle w:val="0"/>
              <w:ind w:leftChars="-50" w:left="-120" w:rightChars="-50" w:right="-120"/>
            </w:pPr>
            <w:r w:rsidRPr="00BC4C71">
              <w:rPr>
                <w:rFonts w:hint="eastAsia"/>
              </w:rPr>
              <w:t>42</w:t>
            </w:r>
          </w:p>
        </w:tc>
        <w:tc>
          <w:tcPr>
            <w:tcW w:w="776" w:type="pct"/>
            <w:vAlign w:val="center"/>
          </w:tcPr>
          <w:p w:rsidR="003F367D" w:rsidRPr="00BC4C71" w:rsidRDefault="003F367D" w:rsidP="003F367D">
            <w:pPr>
              <w:pStyle w:val="0"/>
              <w:ind w:leftChars="-50" w:left="-120" w:rightChars="-50" w:right="-120"/>
            </w:pPr>
            <w:r w:rsidRPr="00BC4C71">
              <w:rPr>
                <w:rFonts w:hint="eastAsia"/>
              </w:rPr>
              <w:t>3x42</w:t>
            </w:r>
          </w:p>
        </w:tc>
        <w:tc>
          <w:tcPr>
            <w:tcW w:w="190" w:type="pct"/>
            <w:vAlign w:val="center"/>
          </w:tcPr>
          <w:p w:rsidR="003F367D" w:rsidRPr="00BC4C71" w:rsidRDefault="003F367D" w:rsidP="003F367D">
            <w:pPr>
              <w:pStyle w:val="0"/>
              <w:ind w:leftChars="-50" w:left="-120" w:rightChars="-50" w:right="-120"/>
            </w:pPr>
            <w:r w:rsidRPr="00BC4C71">
              <w:rPr>
                <w:rFonts w:hint="eastAsia"/>
              </w:rPr>
              <w:t>90</w:t>
            </w:r>
          </w:p>
        </w:tc>
        <w:tc>
          <w:tcPr>
            <w:tcW w:w="559" w:type="pct"/>
            <w:vAlign w:val="center"/>
          </w:tcPr>
          <w:p w:rsidR="003F367D" w:rsidRPr="00BC4C71" w:rsidRDefault="003F367D" w:rsidP="003F367D">
            <w:pPr>
              <w:pStyle w:val="0"/>
              <w:ind w:leftChars="-50" w:left="-120" w:rightChars="-50" w:right="-120"/>
            </w:pPr>
            <w:r w:rsidRPr="00BC4C71">
              <w:rPr>
                <w:rFonts w:hint="eastAsia"/>
              </w:rPr>
              <w:t>连续钢箱梁</w:t>
            </w:r>
          </w:p>
        </w:tc>
        <w:tc>
          <w:tcPr>
            <w:tcW w:w="355" w:type="pct"/>
            <w:vAlign w:val="center"/>
          </w:tcPr>
          <w:p w:rsidR="003F367D" w:rsidRPr="00BC4C71" w:rsidRDefault="003F367D" w:rsidP="003F367D">
            <w:pPr>
              <w:pStyle w:val="0"/>
              <w:ind w:leftChars="-50" w:left="-120" w:rightChars="-50" w:right="-120"/>
            </w:pPr>
            <w:r w:rsidRPr="00BC4C71">
              <w:rPr>
                <w:rFonts w:hint="eastAsia"/>
              </w:rPr>
              <w:t>M</w:t>
            </w:r>
            <w:r w:rsidRPr="00BC4C71">
              <w:rPr>
                <w:rFonts w:hint="eastAsia"/>
              </w:rPr>
              <w:t>墩</w:t>
            </w:r>
          </w:p>
        </w:tc>
        <w:tc>
          <w:tcPr>
            <w:tcW w:w="329" w:type="pct"/>
            <w:vAlign w:val="center"/>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tcPr>
          <w:p w:rsidR="003F367D" w:rsidRPr="00BC4C71" w:rsidRDefault="003F367D" w:rsidP="003F367D">
            <w:pPr>
              <w:pStyle w:val="0"/>
              <w:ind w:leftChars="-50" w:left="-120" w:rightChars="-50" w:right="-120"/>
            </w:pPr>
            <w:r w:rsidRPr="00BC4C71">
              <w:rPr>
                <w:rFonts w:hint="eastAsia"/>
              </w:rPr>
              <w:t>126.0</w:t>
            </w:r>
          </w:p>
        </w:tc>
        <w:tc>
          <w:tcPr>
            <w:tcW w:w="279" w:type="pct"/>
            <w:vAlign w:val="center"/>
          </w:tcPr>
          <w:p w:rsidR="003F367D" w:rsidRPr="00BC4C71" w:rsidRDefault="003F367D" w:rsidP="003F367D">
            <w:pPr>
              <w:pStyle w:val="0"/>
              <w:ind w:leftChars="-50" w:left="-120" w:rightChars="-50" w:right="-120"/>
            </w:pPr>
            <w:r w:rsidRPr="00BC4C71">
              <w:rPr>
                <w:rFonts w:hint="eastAsia"/>
              </w:rPr>
              <w:t>5292.0</w:t>
            </w:r>
          </w:p>
        </w:tc>
      </w:tr>
      <w:tr w:rsidR="00BC4C71" w:rsidRPr="00BC4C71" w:rsidTr="003F367D">
        <w:trPr>
          <w:divId w:val="1454322862"/>
        </w:trPr>
        <w:tc>
          <w:tcPr>
            <w:tcW w:w="135" w:type="pct"/>
            <w:vAlign w:val="center"/>
          </w:tcPr>
          <w:p w:rsidR="003F367D" w:rsidRPr="00BC4C71" w:rsidRDefault="003F367D" w:rsidP="003F367D">
            <w:pPr>
              <w:pStyle w:val="0"/>
              <w:ind w:leftChars="-50" w:left="-120" w:rightChars="-50" w:right="-120"/>
            </w:pPr>
            <w:r w:rsidRPr="00BC4C71">
              <w:rPr>
                <w:rFonts w:hint="eastAsia"/>
              </w:rPr>
              <w:t>9</w:t>
            </w:r>
          </w:p>
        </w:tc>
        <w:tc>
          <w:tcPr>
            <w:tcW w:w="467" w:type="pct"/>
            <w:vMerge/>
            <w:vAlign w:val="center"/>
          </w:tcPr>
          <w:p w:rsidR="003F367D" w:rsidRPr="00BC4C71" w:rsidRDefault="003F367D" w:rsidP="003F367D">
            <w:pPr>
              <w:pStyle w:val="0"/>
              <w:ind w:leftChars="-50" w:left="-120" w:rightChars="-50" w:right="-120"/>
            </w:pPr>
          </w:p>
        </w:tc>
        <w:tc>
          <w:tcPr>
            <w:tcW w:w="376" w:type="pct"/>
            <w:vAlign w:val="center"/>
          </w:tcPr>
          <w:p w:rsidR="003F367D" w:rsidRPr="00BC4C71" w:rsidRDefault="003F367D" w:rsidP="003F367D">
            <w:pPr>
              <w:pStyle w:val="0"/>
              <w:ind w:leftChars="-50" w:left="-120" w:rightChars="-50" w:right="-120"/>
            </w:pPr>
            <w:r w:rsidRPr="00BC4C71">
              <w:rPr>
                <w:rFonts w:hint="eastAsia"/>
              </w:rPr>
              <w:t>第</w:t>
            </w:r>
            <w:r w:rsidRPr="00BC4C71">
              <w:rPr>
                <w:rFonts w:hint="eastAsia"/>
              </w:rPr>
              <w:t>7</w:t>
            </w:r>
            <w:r w:rsidRPr="00BC4C71">
              <w:rPr>
                <w:rFonts w:hint="eastAsia"/>
              </w:rPr>
              <w:t>联</w:t>
            </w:r>
          </w:p>
        </w:tc>
        <w:tc>
          <w:tcPr>
            <w:tcW w:w="448" w:type="pct"/>
            <w:vAlign w:val="center"/>
          </w:tcPr>
          <w:p w:rsidR="003F367D" w:rsidRPr="00BC4C71" w:rsidRDefault="003F367D" w:rsidP="003F367D">
            <w:pPr>
              <w:pStyle w:val="0"/>
              <w:ind w:leftChars="-50" w:left="-120" w:rightChars="-50" w:right="-120"/>
            </w:pPr>
            <w:r w:rsidRPr="00BC4C71">
              <w:rPr>
                <w:rFonts w:hint="eastAsia"/>
              </w:rPr>
              <w:t>K6+653.500</w:t>
            </w:r>
          </w:p>
        </w:tc>
        <w:tc>
          <w:tcPr>
            <w:tcW w:w="135" w:type="pct"/>
            <w:vAlign w:val="center"/>
          </w:tcPr>
          <w:p w:rsidR="003F367D" w:rsidRPr="00BC4C71" w:rsidRDefault="003F367D" w:rsidP="003F367D">
            <w:pPr>
              <w:pStyle w:val="0"/>
              <w:ind w:leftChars="-50" w:left="-120" w:rightChars="-50" w:right="-120"/>
            </w:pPr>
            <w:r w:rsidRPr="00BC4C71">
              <w:rPr>
                <w:rFonts w:hint="eastAsia"/>
              </w:rPr>
              <w:t>～</w:t>
            </w:r>
          </w:p>
        </w:tc>
        <w:tc>
          <w:tcPr>
            <w:tcW w:w="418" w:type="pct"/>
            <w:vAlign w:val="center"/>
          </w:tcPr>
          <w:p w:rsidR="003F367D" w:rsidRPr="00BC4C71" w:rsidRDefault="003F367D" w:rsidP="003F367D">
            <w:pPr>
              <w:pStyle w:val="0"/>
              <w:ind w:leftChars="-50" w:left="-120" w:rightChars="-50" w:right="-120"/>
            </w:pPr>
            <w:r w:rsidRPr="00BC4C71">
              <w:rPr>
                <w:rFonts w:hint="eastAsia"/>
              </w:rPr>
              <w:t>K6+798.500</w:t>
            </w:r>
          </w:p>
        </w:tc>
        <w:tc>
          <w:tcPr>
            <w:tcW w:w="254" w:type="pct"/>
            <w:vAlign w:val="center"/>
          </w:tcPr>
          <w:p w:rsidR="003F367D" w:rsidRPr="00BC4C71" w:rsidRDefault="003F367D" w:rsidP="003F367D">
            <w:pPr>
              <w:pStyle w:val="0"/>
              <w:ind w:leftChars="-50" w:left="-120" w:rightChars="-50" w:right="-120"/>
            </w:pPr>
            <w:r w:rsidRPr="00BC4C71">
              <w:rPr>
                <w:rFonts w:hint="eastAsia"/>
              </w:rPr>
              <w:t>42</w:t>
            </w:r>
          </w:p>
        </w:tc>
        <w:tc>
          <w:tcPr>
            <w:tcW w:w="776" w:type="pct"/>
            <w:vAlign w:val="center"/>
          </w:tcPr>
          <w:p w:rsidR="003F367D" w:rsidRPr="00BC4C71" w:rsidRDefault="003F367D" w:rsidP="003F367D">
            <w:pPr>
              <w:pStyle w:val="0"/>
              <w:ind w:leftChars="-50" w:left="-120" w:rightChars="-50" w:right="-120"/>
            </w:pPr>
            <w:r w:rsidRPr="00BC4C71">
              <w:rPr>
                <w:rFonts w:hint="eastAsia"/>
              </w:rPr>
              <w:t>38.5+68+38.5</w:t>
            </w:r>
          </w:p>
        </w:tc>
        <w:tc>
          <w:tcPr>
            <w:tcW w:w="190" w:type="pct"/>
            <w:vAlign w:val="center"/>
          </w:tcPr>
          <w:p w:rsidR="003F367D" w:rsidRPr="00BC4C71" w:rsidRDefault="003F367D" w:rsidP="003F367D">
            <w:pPr>
              <w:pStyle w:val="0"/>
              <w:ind w:leftChars="-50" w:left="-120" w:rightChars="-50" w:right="-120"/>
            </w:pPr>
            <w:r w:rsidRPr="00BC4C71">
              <w:rPr>
                <w:rFonts w:hint="eastAsia"/>
              </w:rPr>
              <w:t>90</w:t>
            </w:r>
          </w:p>
        </w:tc>
        <w:tc>
          <w:tcPr>
            <w:tcW w:w="559" w:type="pct"/>
            <w:vAlign w:val="center"/>
          </w:tcPr>
          <w:p w:rsidR="003F367D" w:rsidRPr="00BC4C71" w:rsidRDefault="003F367D" w:rsidP="003F367D">
            <w:pPr>
              <w:pStyle w:val="0"/>
              <w:ind w:leftChars="-50" w:left="-120" w:rightChars="-50" w:right="-120"/>
            </w:pPr>
            <w:r w:rsidRPr="00BC4C71">
              <w:rPr>
                <w:rFonts w:hint="eastAsia"/>
              </w:rPr>
              <w:t>连续钢箱梁</w:t>
            </w:r>
          </w:p>
        </w:tc>
        <w:tc>
          <w:tcPr>
            <w:tcW w:w="355" w:type="pct"/>
            <w:vAlign w:val="center"/>
          </w:tcPr>
          <w:p w:rsidR="003F367D" w:rsidRPr="00BC4C71" w:rsidRDefault="003F367D" w:rsidP="003F367D">
            <w:pPr>
              <w:pStyle w:val="0"/>
              <w:ind w:leftChars="-50" w:left="-120" w:rightChars="-50" w:right="-120"/>
            </w:pPr>
            <w:r w:rsidRPr="00BC4C71">
              <w:rPr>
                <w:rFonts w:hint="eastAsia"/>
              </w:rPr>
              <w:t>M</w:t>
            </w:r>
            <w:r w:rsidRPr="00BC4C71">
              <w:rPr>
                <w:rFonts w:hint="eastAsia"/>
              </w:rPr>
              <w:t>墩</w:t>
            </w:r>
          </w:p>
        </w:tc>
        <w:tc>
          <w:tcPr>
            <w:tcW w:w="329" w:type="pct"/>
            <w:vAlign w:val="center"/>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tcPr>
          <w:p w:rsidR="003F367D" w:rsidRPr="00BC4C71" w:rsidRDefault="003F367D" w:rsidP="003F367D">
            <w:pPr>
              <w:pStyle w:val="0"/>
              <w:ind w:leftChars="-50" w:left="-120" w:rightChars="-50" w:right="-120"/>
            </w:pPr>
            <w:r w:rsidRPr="00BC4C71">
              <w:rPr>
                <w:rFonts w:hint="eastAsia"/>
              </w:rPr>
              <w:t>145.0</w:t>
            </w:r>
          </w:p>
        </w:tc>
        <w:tc>
          <w:tcPr>
            <w:tcW w:w="279" w:type="pct"/>
            <w:vAlign w:val="center"/>
          </w:tcPr>
          <w:p w:rsidR="003F367D" w:rsidRPr="00BC4C71" w:rsidRDefault="003F367D" w:rsidP="003F367D">
            <w:pPr>
              <w:pStyle w:val="0"/>
              <w:ind w:leftChars="-50" w:left="-120" w:rightChars="-50" w:right="-120"/>
            </w:pPr>
            <w:r w:rsidRPr="00BC4C71">
              <w:rPr>
                <w:rFonts w:hint="eastAsia"/>
              </w:rPr>
              <w:t>6090.0</w:t>
            </w:r>
          </w:p>
        </w:tc>
      </w:tr>
      <w:tr w:rsidR="00BC4C71" w:rsidRPr="00BC4C71" w:rsidTr="003F367D">
        <w:trPr>
          <w:divId w:val="1454322862"/>
        </w:trPr>
        <w:tc>
          <w:tcPr>
            <w:tcW w:w="135" w:type="pct"/>
            <w:vAlign w:val="center"/>
          </w:tcPr>
          <w:p w:rsidR="003F367D" w:rsidRPr="00BC4C71" w:rsidRDefault="003F367D" w:rsidP="003F367D">
            <w:pPr>
              <w:pStyle w:val="0"/>
              <w:ind w:leftChars="-50" w:left="-120" w:rightChars="-50" w:right="-120"/>
            </w:pPr>
            <w:r w:rsidRPr="00BC4C71">
              <w:rPr>
                <w:rFonts w:hint="eastAsia"/>
              </w:rPr>
              <w:t>10</w:t>
            </w:r>
          </w:p>
        </w:tc>
        <w:tc>
          <w:tcPr>
            <w:tcW w:w="467" w:type="pct"/>
            <w:vMerge/>
            <w:vAlign w:val="center"/>
          </w:tcPr>
          <w:p w:rsidR="003F367D" w:rsidRPr="00BC4C71" w:rsidRDefault="003F367D" w:rsidP="003F367D">
            <w:pPr>
              <w:pStyle w:val="0"/>
              <w:ind w:leftChars="-50" w:left="-120" w:rightChars="-50" w:right="-120"/>
            </w:pPr>
          </w:p>
        </w:tc>
        <w:tc>
          <w:tcPr>
            <w:tcW w:w="376" w:type="pct"/>
            <w:vAlign w:val="center"/>
          </w:tcPr>
          <w:p w:rsidR="003F367D" w:rsidRPr="00BC4C71" w:rsidRDefault="003F367D" w:rsidP="003F367D">
            <w:pPr>
              <w:pStyle w:val="0"/>
              <w:ind w:leftChars="-50" w:left="-120" w:rightChars="-50" w:right="-120"/>
            </w:pPr>
            <w:r w:rsidRPr="00BC4C71">
              <w:rPr>
                <w:rFonts w:hint="eastAsia"/>
              </w:rPr>
              <w:t>第</w:t>
            </w:r>
            <w:r w:rsidRPr="00BC4C71">
              <w:rPr>
                <w:rFonts w:hint="eastAsia"/>
              </w:rPr>
              <w:t>8</w:t>
            </w:r>
            <w:r w:rsidRPr="00BC4C71">
              <w:rPr>
                <w:rFonts w:hint="eastAsia"/>
              </w:rPr>
              <w:t>联</w:t>
            </w:r>
          </w:p>
        </w:tc>
        <w:tc>
          <w:tcPr>
            <w:tcW w:w="448" w:type="pct"/>
            <w:vAlign w:val="center"/>
          </w:tcPr>
          <w:p w:rsidR="003F367D" w:rsidRPr="00BC4C71" w:rsidRDefault="003F367D" w:rsidP="003F367D">
            <w:pPr>
              <w:pStyle w:val="0"/>
              <w:ind w:leftChars="-50" w:left="-120" w:rightChars="-50" w:right="-120"/>
            </w:pPr>
            <w:r w:rsidRPr="00BC4C71">
              <w:rPr>
                <w:rFonts w:hint="eastAsia"/>
              </w:rPr>
              <w:t>K6+798.500</w:t>
            </w:r>
          </w:p>
        </w:tc>
        <w:tc>
          <w:tcPr>
            <w:tcW w:w="135" w:type="pct"/>
            <w:vAlign w:val="center"/>
          </w:tcPr>
          <w:p w:rsidR="003F367D" w:rsidRPr="00BC4C71" w:rsidRDefault="003F367D" w:rsidP="003F367D">
            <w:pPr>
              <w:pStyle w:val="0"/>
              <w:ind w:leftChars="-50" w:left="-120" w:rightChars="-50" w:right="-120"/>
            </w:pPr>
            <w:r w:rsidRPr="00BC4C71">
              <w:rPr>
                <w:rFonts w:hint="eastAsia"/>
              </w:rPr>
              <w:t>～</w:t>
            </w:r>
          </w:p>
        </w:tc>
        <w:tc>
          <w:tcPr>
            <w:tcW w:w="418" w:type="pct"/>
            <w:vAlign w:val="center"/>
          </w:tcPr>
          <w:p w:rsidR="003F367D" w:rsidRPr="00BC4C71" w:rsidRDefault="003F367D" w:rsidP="003F367D">
            <w:pPr>
              <w:pStyle w:val="0"/>
              <w:ind w:leftChars="-50" w:left="-120" w:rightChars="-50" w:right="-120"/>
            </w:pPr>
            <w:r w:rsidRPr="00BC4C71">
              <w:rPr>
                <w:rFonts w:hint="eastAsia"/>
              </w:rPr>
              <w:t>K6+873.500</w:t>
            </w:r>
          </w:p>
        </w:tc>
        <w:tc>
          <w:tcPr>
            <w:tcW w:w="254" w:type="pct"/>
            <w:vAlign w:val="center"/>
          </w:tcPr>
          <w:p w:rsidR="003F367D" w:rsidRPr="00BC4C71" w:rsidRDefault="003F367D" w:rsidP="003F367D">
            <w:pPr>
              <w:pStyle w:val="0"/>
              <w:ind w:leftChars="-50" w:left="-120" w:rightChars="-50" w:right="-120"/>
            </w:pPr>
            <w:r w:rsidRPr="00BC4C71">
              <w:rPr>
                <w:rFonts w:hint="eastAsia"/>
              </w:rPr>
              <w:t>42</w:t>
            </w:r>
          </w:p>
        </w:tc>
        <w:tc>
          <w:tcPr>
            <w:tcW w:w="776" w:type="pct"/>
            <w:vAlign w:val="center"/>
          </w:tcPr>
          <w:p w:rsidR="003F367D" w:rsidRPr="00BC4C71" w:rsidRDefault="003F367D" w:rsidP="003F367D">
            <w:pPr>
              <w:pStyle w:val="0"/>
              <w:ind w:leftChars="-50" w:left="-120" w:rightChars="-50" w:right="-120"/>
            </w:pPr>
            <w:r w:rsidRPr="00BC4C71">
              <w:rPr>
                <w:rFonts w:hint="eastAsia"/>
              </w:rPr>
              <w:t>2x37.5</w:t>
            </w:r>
          </w:p>
        </w:tc>
        <w:tc>
          <w:tcPr>
            <w:tcW w:w="190" w:type="pct"/>
            <w:vAlign w:val="center"/>
          </w:tcPr>
          <w:p w:rsidR="003F367D" w:rsidRPr="00BC4C71" w:rsidRDefault="003F367D" w:rsidP="003F367D">
            <w:pPr>
              <w:pStyle w:val="0"/>
              <w:ind w:leftChars="-50" w:left="-120" w:rightChars="-50" w:right="-120"/>
            </w:pPr>
            <w:r w:rsidRPr="00BC4C71">
              <w:rPr>
                <w:rFonts w:hint="eastAsia"/>
              </w:rPr>
              <w:t>90</w:t>
            </w:r>
          </w:p>
        </w:tc>
        <w:tc>
          <w:tcPr>
            <w:tcW w:w="559" w:type="pct"/>
            <w:vAlign w:val="center"/>
          </w:tcPr>
          <w:p w:rsidR="003F367D" w:rsidRPr="00BC4C71" w:rsidRDefault="003F367D" w:rsidP="003F367D">
            <w:pPr>
              <w:pStyle w:val="0"/>
              <w:ind w:leftChars="-50" w:left="-120" w:rightChars="-50" w:right="-120"/>
            </w:pPr>
            <w:r w:rsidRPr="00BC4C71">
              <w:rPr>
                <w:rFonts w:hint="eastAsia"/>
              </w:rPr>
              <w:t>连续钢箱梁</w:t>
            </w:r>
          </w:p>
        </w:tc>
        <w:tc>
          <w:tcPr>
            <w:tcW w:w="355" w:type="pct"/>
            <w:vAlign w:val="center"/>
          </w:tcPr>
          <w:p w:rsidR="003F367D" w:rsidRPr="00BC4C71" w:rsidRDefault="003F367D" w:rsidP="003F367D">
            <w:pPr>
              <w:pStyle w:val="0"/>
              <w:ind w:leftChars="-50" w:left="-120" w:rightChars="-50" w:right="-120"/>
            </w:pPr>
            <w:r w:rsidRPr="00BC4C71">
              <w:rPr>
                <w:rFonts w:hint="eastAsia"/>
              </w:rPr>
              <w:t>M</w:t>
            </w:r>
            <w:r w:rsidRPr="00BC4C71">
              <w:rPr>
                <w:rFonts w:hint="eastAsia"/>
              </w:rPr>
              <w:t>墩</w:t>
            </w:r>
          </w:p>
        </w:tc>
        <w:tc>
          <w:tcPr>
            <w:tcW w:w="329" w:type="pct"/>
            <w:vAlign w:val="center"/>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tcPr>
          <w:p w:rsidR="003F367D" w:rsidRPr="00BC4C71" w:rsidRDefault="003F367D" w:rsidP="003F367D">
            <w:pPr>
              <w:pStyle w:val="0"/>
              <w:ind w:leftChars="-50" w:left="-120" w:rightChars="-50" w:right="-120"/>
            </w:pPr>
            <w:r w:rsidRPr="00BC4C71">
              <w:rPr>
                <w:rFonts w:hint="eastAsia"/>
              </w:rPr>
              <w:t>75.0</w:t>
            </w:r>
          </w:p>
        </w:tc>
        <w:tc>
          <w:tcPr>
            <w:tcW w:w="279" w:type="pct"/>
            <w:vAlign w:val="center"/>
          </w:tcPr>
          <w:p w:rsidR="003F367D" w:rsidRPr="00BC4C71" w:rsidRDefault="003F367D" w:rsidP="003F367D">
            <w:pPr>
              <w:pStyle w:val="0"/>
              <w:ind w:leftChars="-50" w:left="-120" w:rightChars="-50" w:right="-120"/>
            </w:pPr>
            <w:r w:rsidRPr="00BC4C71">
              <w:rPr>
                <w:rFonts w:hint="eastAsia"/>
              </w:rPr>
              <w:t>3150.0</w:t>
            </w:r>
          </w:p>
        </w:tc>
      </w:tr>
      <w:tr w:rsidR="00BC4C71" w:rsidRPr="00BC4C71" w:rsidTr="003F367D">
        <w:trPr>
          <w:divId w:val="1454322862"/>
        </w:trPr>
        <w:tc>
          <w:tcPr>
            <w:tcW w:w="135" w:type="pct"/>
            <w:vAlign w:val="center"/>
          </w:tcPr>
          <w:p w:rsidR="003F367D" w:rsidRPr="00BC4C71" w:rsidRDefault="003F367D" w:rsidP="003F367D">
            <w:pPr>
              <w:pStyle w:val="0"/>
              <w:ind w:leftChars="-50" w:left="-120" w:rightChars="-50" w:right="-120"/>
            </w:pPr>
            <w:r w:rsidRPr="00BC4C71">
              <w:rPr>
                <w:rFonts w:hint="eastAsia"/>
              </w:rPr>
              <w:t>11</w:t>
            </w:r>
          </w:p>
        </w:tc>
        <w:tc>
          <w:tcPr>
            <w:tcW w:w="467" w:type="pct"/>
            <w:vMerge/>
            <w:vAlign w:val="center"/>
          </w:tcPr>
          <w:p w:rsidR="003F367D" w:rsidRPr="00BC4C71" w:rsidRDefault="003F367D" w:rsidP="003F367D">
            <w:pPr>
              <w:pStyle w:val="0"/>
              <w:ind w:leftChars="-50" w:left="-120" w:rightChars="-50" w:right="-120"/>
            </w:pPr>
          </w:p>
        </w:tc>
        <w:tc>
          <w:tcPr>
            <w:tcW w:w="376" w:type="pct"/>
            <w:vAlign w:val="center"/>
          </w:tcPr>
          <w:p w:rsidR="003F367D" w:rsidRPr="00BC4C71" w:rsidRDefault="003F367D" w:rsidP="003F367D">
            <w:pPr>
              <w:pStyle w:val="0"/>
              <w:ind w:leftChars="-50" w:left="-120" w:rightChars="-50" w:right="-120"/>
            </w:pPr>
            <w:r w:rsidRPr="00BC4C71">
              <w:rPr>
                <w:rFonts w:hint="eastAsia"/>
              </w:rPr>
              <w:t>第</w:t>
            </w:r>
            <w:r w:rsidRPr="00BC4C71">
              <w:rPr>
                <w:rFonts w:hint="eastAsia"/>
              </w:rPr>
              <w:t>9</w:t>
            </w:r>
            <w:r w:rsidRPr="00BC4C71">
              <w:rPr>
                <w:rFonts w:hint="eastAsia"/>
              </w:rPr>
              <w:t>联</w:t>
            </w:r>
          </w:p>
        </w:tc>
        <w:tc>
          <w:tcPr>
            <w:tcW w:w="448" w:type="pct"/>
            <w:vAlign w:val="center"/>
          </w:tcPr>
          <w:p w:rsidR="003F367D" w:rsidRPr="00BC4C71" w:rsidRDefault="003F367D" w:rsidP="003F367D">
            <w:pPr>
              <w:pStyle w:val="0"/>
              <w:ind w:leftChars="-50" w:left="-120" w:rightChars="-50" w:right="-120"/>
            </w:pPr>
            <w:r w:rsidRPr="00BC4C71">
              <w:rPr>
                <w:rFonts w:hint="eastAsia"/>
              </w:rPr>
              <w:t>K6+873.500</w:t>
            </w:r>
          </w:p>
        </w:tc>
        <w:tc>
          <w:tcPr>
            <w:tcW w:w="135" w:type="pct"/>
            <w:vAlign w:val="center"/>
          </w:tcPr>
          <w:p w:rsidR="003F367D" w:rsidRPr="00BC4C71" w:rsidRDefault="003F367D" w:rsidP="003F367D">
            <w:pPr>
              <w:pStyle w:val="0"/>
              <w:ind w:leftChars="-50" w:left="-120" w:rightChars="-50" w:right="-120"/>
            </w:pPr>
            <w:r w:rsidRPr="00BC4C71">
              <w:rPr>
                <w:rFonts w:hint="eastAsia"/>
              </w:rPr>
              <w:t>～</w:t>
            </w:r>
          </w:p>
        </w:tc>
        <w:tc>
          <w:tcPr>
            <w:tcW w:w="418" w:type="pct"/>
            <w:vAlign w:val="center"/>
          </w:tcPr>
          <w:p w:rsidR="003F367D" w:rsidRPr="00BC4C71" w:rsidRDefault="003F367D" w:rsidP="003F367D">
            <w:pPr>
              <w:pStyle w:val="0"/>
              <w:ind w:leftChars="-50" w:left="-120" w:rightChars="-50" w:right="-120"/>
            </w:pPr>
            <w:r w:rsidRPr="00BC4C71">
              <w:rPr>
                <w:rFonts w:hint="eastAsia"/>
              </w:rPr>
              <w:t>K7+044.500</w:t>
            </w:r>
          </w:p>
        </w:tc>
        <w:tc>
          <w:tcPr>
            <w:tcW w:w="254" w:type="pct"/>
            <w:vAlign w:val="center"/>
          </w:tcPr>
          <w:p w:rsidR="003F367D" w:rsidRPr="00BC4C71" w:rsidRDefault="003F367D" w:rsidP="003F367D">
            <w:pPr>
              <w:pStyle w:val="0"/>
              <w:ind w:leftChars="-50" w:left="-120" w:rightChars="-50" w:right="-120"/>
            </w:pPr>
            <w:r w:rsidRPr="00BC4C71">
              <w:rPr>
                <w:rFonts w:hint="eastAsia"/>
              </w:rPr>
              <w:t>42</w:t>
            </w:r>
          </w:p>
        </w:tc>
        <w:tc>
          <w:tcPr>
            <w:tcW w:w="776" w:type="pct"/>
            <w:vAlign w:val="center"/>
          </w:tcPr>
          <w:p w:rsidR="003F367D" w:rsidRPr="00BC4C71" w:rsidRDefault="003F367D" w:rsidP="003F367D">
            <w:pPr>
              <w:pStyle w:val="0"/>
              <w:ind w:leftChars="-50" w:left="-120" w:rightChars="-50" w:right="-120"/>
            </w:pPr>
            <w:r w:rsidRPr="00BC4C71">
              <w:rPr>
                <w:rFonts w:hint="eastAsia"/>
              </w:rPr>
              <w:t>32+53.5+53.5+32</w:t>
            </w:r>
          </w:p>
        </w:tc>
        <w:tc>
          <w:tcPr>
            <w:tcW w:w="190" w:type="pct"/>
            <w:vAlign w:val="center"/>
          </w:tcPr>
          <w:p w:rsidR="003F367D" w:rsidRPr="00BC4C71" w:rsidRDefault="003F367D" w:rsidP="003F367D">
            <w:pPr>
              <w:pStyle w:val="0"/>
              <w:ind w:leftChars="-50" w:left="-120" w:rightChars="-50" w:right="-120"/>
            </w:pPr>
            <w:r w:rsidRPr="00BC4C71">
              <w:rPr>
                <w:rFonts w:hint="eastAsia"/>
              </w:rPr>
              <w:t>90</w:t>
            </w:r>
          </w:p>
        </w:tc>
        <w:tc>
          <w:tcPr>
            <w:tcW w:w="559" w:type="pct"/>
            <w:vAlign w:val="center"/>
          </w:tcPr>
          <w:p w:rsidR="003F367D" w:rsidRPr="00BC4C71" w:rsidRDefault="003F367D" w:rsidP="003F367D">
            <w:pPr>
              <w:pStyle w:val="0"/>
              <w:ind w:leftChars="-50" w:left="-120" w:rightChars="-50" w:right="-120"/>
            </w:pPr>
            <w:r w:rsidRPr="00BC4C71">
              <w:rPr>
                <w:rFonts w:hint="eastAsia"/>
              </w:rPr>
              <w:t>连续钢箱梁</w:t>
            </w:r>
          </w:p>
        </w:tc>
        <w:tc>
          <w:tcPr>
            <w:tcW w:w="355" w:type="pct"/>
            <w:vAlign w:val="center"/>
          </w:tcPr>
          <w:p w:rsidR="003F367D" w:rsidRPr="00BC4C71" w:rsidRDefault="003F367D" w:rsidP="003F367D">
            <w:pPr>
              <w:pStyle w:val="0"/>
              <w:ind w:leftChars="-50" w:left="-120" w:rightChars="-50" w:right="-120"/>
            </w:pPr>
            <w:r w:rsidRPr="00BC4C71">
              <w:rPr>
                <w:rFonts w:hint="eastAsia"/>
              </w:rPr>
              <w:t>M</w:t>
            </w:r>
            <w:r w:rsidRPr="00BC4C71">
              <w:rPr>
                <w:rFonts w:hint="eastAsia"/>
              </w:rPr>
              <w:t>墩</w:t>
            </w:r>
          </w:p>
        </w:tc>
        <w:tc>
          <w:tcPr>
            <w:tcW w:w="329" w:type="pct"/>
            <w:vAlign w:val="center"/>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tcPr>
          <w:p w:rsidR="003F367D" w:rsidRPr="00BC4C71" w:rsidRDefault="003F367D" w:rsidP="003F367D">
            <w:pPr>
              <w:pStyle w:val="0"/>
              <w:ind w:leftChars="-50" w:left="-120" w:rightChars="-50" w:right="-120"/>
            </w:pPr>
            <w:r w:rsidRPr="00BC4C71">
              <w:rPr>
                <w:rFonts w:hint="eastAsia"/>
              </w:rPr>
              <w:t>171.0</w:t>
            </w:r>
          </w:p>
        </w:tc>
        <w:tc>
          <w:tcPr>
            <w:tcW w:w="279" w:type="pct"/>
            <w:vAlign w:val="center"/>
          </w:tcPr>
          <w:p w:rsidR="003F367D" w:rsidRPr="00BC4C71" w:rsidRDefault="003F367D" w:rsidP="003F367D">
            <w:pPr>
              <w:pStyle w:val="0"/>
              <w:ind w:leftChars="-50" w:left="-120" w:rightChars="-50" w:right="-120"/>
            </w:pPr>
            <w:r w:rsidRPr="00BC4C71">
              <w:rPr>
                <w:rFonts w:hint="eastAsia"/>
              </w:rPr>
              <w:t>7182.0</w:t>
            </w:r>
          </w:p>
        </w:tc>
      </w:tr>
      <w:tr w:rsidR="00BC4C71" w:rsidRPr="00BC4C71" w:rsidTr="003F367D">
        <w:trPr>
          <w:divId w:val="1454322862"/>
        </w:trPr>
        <w:tc>
          <w:tcPr>
            <w:tcW w:w="135" w:type="pct"/>
            <w:vAlign w:val="center"/>
          </w:tcPr>
          <w:p w:rsidR="003F367D" w:rsidRPr="00BC4C71" w:rsidRDefault="003F367D" w:rsidP="003F367D">
            <w:pPr>
              <w:pStyle w:val="0"/>
              <w:ind w:leftChars="-50" w:left="-120" w:rightChars="-50" w:right="-120"/>
            </w:pPr>
            <w:r w:rsidRPr="00BC4C71">
              <w:rPr>
                <w:rFonts w:hint="eastAsia"/>
              </w:rPr>
              <w:t>12</w:t>
            </w:r>
          </w:p>
        </w:tc>
        <w:tc>
          <w:tcPr>
            <w:tcW w:w="467" w:type="pct"/>
            <w:vMerge/>
            <w:vAlign w:val="center"/>
          </w:tcPr>
          <w:p w:rsidR="003F367D" w:rsidRPr="00BC4C71" w:rsidRDefault="003F367D" w:rsidP="003F367D">
            <w:pPr>
              <w:pStyle w:val="0"/>
              <w:ind w:leftChars="-50" w:left="-120" w:rightChars="-50" w:right="-120"/>
            </w:pPr>
          </w:p>
        </w:tc>
        <w:tc>
          <w:tcPr>
            <w:tcW w:w="376" w:type="pct"/>
            <w:vAlign w:val="center"/>
          </w:tcPr>
          <w:p w:rsidR="003F367D" w:rsidRPr="00BC4C71" w:rsidRDefault="003F367D" w:rsidP="003F367D">
            <w:pPr>
              <w:pStyle w:val="0"/>
              <w:ind w:leftChars="-50" w:left="-120" w:rightChars="-50" w:right="-120"/>
            </w:pPr>
            <w:r w:rsidRPr="00BC4C71">
              <w:rPr>
                <w:rFonts w:hint="eastAsia"/>
              </w:rPr>
              <w:t>第</w:t>
            </w:r>
            <w:r w:rsidRPr="00BC4C71">
              <w:rPr>
                <w:rFonts w:hint="eastAsia"/>
              </w:rPr>
              <w:t>10</w:t>
            </w:r>
            <w:r w:rsidRPr="00BC4C71">
              <w:rPr>
                <w:rFonts w:hint="eastAsia"/>
              </w:rPr>
              <w:t>联</w:t>
            </w:r>
          </w:p>
        </w:tc>
        <w:tc>
          <w:tcPr>
            <w:tcW w:w="448" w:type="pct"/>
            <w:vAlign w:val="center"/>
          </w:tcPr>
          <w:p w:rsidR="003F367D" w:rsidRPr="00BC4C71" w:rsidRDefault="003F367D" w:rsidP="003F367D">
            <w:pPr>
              <w:pStyle w:val="0"/>
              <w:ind w:leftChars="-50" w:left="-120" w:rightChars="-50" w:right="-120"/>
            </w:pPr>
            <w:r w:rsidRPr="00BC4C71">
              <w:rPr>
                <w:rFonts w:hint="eastAsia"/>
              </w:rPr>
              <w:t>K7+044.500</w:t>
            </w:r>
          </w:p>
        </w:tc>
        <w:tc>
          <w:tcPr>
            <w:tcW w:w="135" w:type="pct"/>
            <w:vAlign w:val="center"/>
          </w:tcPr>
          <w:p w:rsidR="003F367D" w:rsidRPr="00BC4C71" w:rsidRDefault="003F367D" w:rsidP="003F367D">
            <w:pPr>
              <w:pStyle w:val="0"/>
              <w:ind w:leftChars="-50" w:left="-120" w:rightChars="-50" w:right="-120"/>
            </w:pPr>
            <w:r w:rsidRPr="00BC4C71">
              <w:rPr>
                <w:rFonts w:hint="eastAsia"/>
              </w:rPr>
              <w:t>～</w:t>
            </w:r>
          </w:p>
        </w:tc>
        <w:tc>
          <w:tcPr>
            <w:tcW w:w="418" w:type="pct"/>
            <w:vAlign w:val="center"/>
          </w:tcPr>
          <w:p w:rsidR="003F367D" w:rsidRPr="00BC4C71" w:rsidRDefault="003F367D" w:rsidP="003F367D">
            <w:pPr>
              <w:pStyle w:val="0"/>
              <w:ind w:leftChars="-50" w:left="-120" w:rightChars="-50" w:right="-120"/>
            </w:pPr>
            <w:r w:rsidRPr="00BC4C71">
              <w:rPr>
                <w:rFonts w:hint="eastAsia"/>
              </w:rPr>
              <w:t>K7+119.500</w:t>
            </w:r>
          </w:p>
        </w:tc>
        <w:tc>
          <w:tcPr>
            <w:tcW w:w="254" w:type="pct"/>
            <w:vAlign w:val="center"/>
          </w:tcPr>
          <w:p w:rsidR="003F367D" w:rsidRPr="00BC4C71" w:rsidRDefault="003F367D" w:rsidP="003F367D">
            <w:pPr>
              <w:pStyle w:val="0"/>
              <w:ind w:leftChars="-50" w:left="-120" w:rightChars="-50" w:right="-120"/>
            </w:pPr>
            <w:r w:rsidRPr="00BC4C71">
              <w:rPr>
                <w:rFonts w:hint="eastAsia"/>
              </w:rPr>
              <w:t>42</w:t>
            </w:r>
          </w:p>
        </w:tc>
        <w:tc>
          <w:tcPr>
            <w:tcW w:w="776" w:type="pct"/>
            <w:vAlign w:val="center"/>
          </w:tcPr>
          <w:p w:rsidR="003F367D" w:rsidRPr="00BC4C71" w:rsidRDefault="003F367D" w:rsidP="003F367D">
            <w:pPr>
              <w:pStyle w:val="0"/>
              <w:ind w:leftChars="-50" w:left="-120" w:rightChars="-50" w:right="-120"/>
            </w:pPr>
            <w:r w:rsidRPr="00BC4C71">
              <w:rPr>
                <w:rFonts w:hint="eastAsia"/>
              </w:rPr>
              <w:t>2x37.5</w:t>
            </w:r>
          </w:p>
        </w:tc>
        <w:tc>
          <w:tcPr>
            <w:tcW w:w="190" w:type="pct"/>
            <w:vAlign w:val="center"/>
          </w:tcPr>
          <w:p w:rsidR="003F367D" w:rsidRPr="00BC4C71" w:rsidRDefault="003F367D" w:rsidP="003F367D">
            <w:pPr>
              <w:pStyle w:val="0"/>
              <w:ind w:leftChars="-50" w:left="-120" w:rightChars="-50" w:right="-120"/>
            </w:pPr>
            <w:r w:rsidRPr="00BC4C71">
              <w:rPr>
                <w:rFonts w:hint="eastAsia"/>
              </w:rPr>
              <w:t>90</w:t>
            </w:r>
          </w:p>
        </w:tc>
        <w:tc>
          <w:tcPr>
            <w:tcW w:w="559" w:type="pct"/>
            <w:vAlign w:val="center"/>
          </w:tcPr>
          <w:p w:rsidR="003F367D" w:rsidRPr="00BC4C71" w:rsidRDefault="003F367D" w:rsidP="003F367D">
            <w:pPr>
              <w:pStyle w:val="0"/>
              <w:ind w:leftChars="-50" w:left="-120" w:rightChars="-50" w:right="-120"/>
            </w:pPr>
            <w:r w:rsidRPr="00BC4C71">
              <w:rPr>
                <w:rFonts w:hint="eastAsia"/>
              </w:rPr>
              <w:t>连续钢箱梁</w:t>
            </w:r>
          </w:p>
        </w:tc>
        <w:tc>
          <w:tcPr>
            <w:tcW w:w="355" w:type="pct"/>
            <w:vAlign w:val="center"/>
          </w:tcPr>
          <w:p w:rsidR="003F367D" w:rsidRPr="00BC4C71" w:rsidRDefault="003F367D" w:rsidP="003F367D">
            <w:pPr>
              <w:pStyle w:val="0"/>
              <w:ind w:leftChars="-50" w:left="-120" w:rightChars="-50" w:right="-120"/>
            </w:pPr>
            <w:r w:rsidRPr="00BC4C71">
              <w:rPr>
                <w:rFonts w:hint="eastAsia"/>
              </w:rPr>
              <w:t>M</w:t>
            </w:r>
            <w:r w:rsidRPr="00BC4C71">
              <w:rPr>
                <w:rFonts w:hint="eastAsia"/>
              </w:rPr>
              <w:t>墩</w:t>
            </w:r>
          </w:p>
        </w:tc>
        <w:tc>
          <w:tcPr>
            <w:tcW w:w="329" w:type="pct"/>
            <w:vAlign w:val="center"/>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tcPr>
          <w:p w:rsidR="003F367D" w:rsidRPr="00BC4C71" w:rsidRDefault="003F367D" w:rsidP="003F367D">
            <w:pPr>
              <w:pStyle w:val="0"/>
              <w:ind w:leftChars="-50" w:left="-120" w:rightChars="-50" w:right="-120"/>
            </w:pPr>
            <w:r w:rsidRPr="00BC4C71">
              <w:rPr>
                <w:rFonts w:hint="eastAsia"/>
              </w:rPr>
              <w:t>75.0</w:t>
            </w:r>
          </w:p>
        </w:tc>
        <w:tc>
          <w:tcPr>
            <w:tcW w:w="279" w:type="pct"/>
            <w:vAlign w:val="center"/>
          </w:tcPr>
          <w:p w:rsidR="003F367D" w:rsidRPr="00BC4C71" w:rsidRDefault="003F367D" w:rsidP="003F367D">
            <w:pPr>
              <w:pStyle w:val="0"/>
              <w:ind w:leftChars="-50" w:left="-120" w:rightChars="-50" w:right="-120"/>
            </w:pPr>
            <w:r w:rsidRPr="00BC4C71">
              <w:rPr>
                <w:rFonts w:hint="eastAsia"/>
              </w:rPr>
              <w:t>3150.0</w:t>
            </w:r>
          </w:p>
        </w:tc>
      </w:tr>
      <w:tr w:rsidR="00BC4C71" w:rsidRPr="00BC4C71" w:rsidTr="003F367D">
        <w:trPr>
          <w:divId w:val="1454322862"/>
        </w:trPr>
        <w:tc>
          <w:tcPr>
            <w:tcW w:w="135" w:type="pct"/>
            <w:vAlign w:val="center"/>
          </w:tcPr>
          <w:p w:rsidR="003F367D" w:rsidRPr="00BC4C71" w:rsidRDefault="003F367D" w:rsidP="003F367D">
            <w:pPr>
              <w:pStyle w:val="0"/>
              <w:ind w:leftChars="-50" w:left="-120" w:rightChars="-50" w:right="-120"/>
              <w:rPr>
                <w:lang w:eastAsia="zh-CN"/>
              </w:rPr>
            </w:pPr>
            <w:r w:rsidRPr="00BC4C71">
              <w:rPr>
                <w:rFonts w:hint="eastAsia"/>
                <w:lang w:eastAsia="zh-CN"/>
              </w:rPr>
              <w:t>1</w:t>
            </w:r>
            <w:r w:rsidRPr="00BC4C71">
              <w:rPr>
                <w:lang w:eastAsia="zh-CN"/>
              </w:rPr>
              <w:t>3</w:t>
            </w:r>
          </w:p>
        </w:tc>
        <w:tc>
          <w:tcPr>
            <w:tcW w:w="467" w:type="pct"/>
            <w:vMerge/>
            <w:vAlign w:val="center"/>
          </w:tcPr>
          <w:p w:rsidR="003F367D" w:rsidRPr="00BC4C71" w:rsidRDefault="003F367D" w:rsidP="003F367D">
            <w:pPr>
              <w:pStyle w:val="0"/>
              <w:ind w:leftChars="-50" w:left="-120" w:rightChars="-50" w:right="-120"/>
            </w:pPr>
          </w:p>
        </w:tc>
        <w:tc>
          <w:tcPr>
            <w:tcW w:w="376" w:type="pct"/>
            <w:vAlign w:val="center"/>
          </w:tcPr>
          <w:p w:rsidR="003F367D" w:rsidRPr="00BC4C71" w:rsidRDefault="003F367D" w:rsidP="003F367D">
            <w:pPr>
              <w:pStyle w:val="0"/>
              <w:ind w:leftChars="-50" w:left="-120" w:rightChars="-50" w:right="-120"/>
            </w:pPr>
            <w:r w:rsidRPr="00BC4C71">
              <w:rPr>
                <w:rFonts w:hint="eastAsia"/>
              </w:rPr>
              <w:t>第</w:t>
            </w:r>
            <w:r w:rsidRPr="00BC4C71">
              <w:rPr>
                <w:rFonts w:hint="eastAsia"/>
              </w:rPr>
              <w:t>11</w:t>
            </w:r>
            <w:r w:rsidRPr="00BC4C71">
              <w:rPr>
                <w:rFonts w:hint="eastAsia"/>
              </w:rPr>
              <w:t>联</w:t>
            </w:r>
          </w:p>
        </w:tc>
        <w:tc>
          <w:tcPr>
            <w:tcW w:w="448" w:type="pct"/>
            <w:vAlign w:val="center"/>
          </w:tcPr>
          <w:p w:rsidR="003F367D" w:rsidRPr="00BC4C71" w:rsidRDefault="003F367D" w:rsidP="003F367D">
            <w:pPr>
              <w:pStyle w:val="0"/>
              <w:ind w:leftChars="-50" w:left="-120" w:rightChars="-50" w:right="-120"/>
            </w:pPr>
            <w:r w:rsidRPr="00BC4C71">
              <w:rPr>
                <w:rFonts w:hint="eastAsia"/>
              </w:rPr>
              <w:t>K7+119.500</w:t>
            </w:r>
          </w:p>
        </w:tc>
        <w:tc>
          <w:tcPr>
            <w:tcW w:w="135" w:type="pct"/>
            <w:vAlign w:val="center"/>
          </w:tcPr>
          <w:p w:rsidR="003F367D" w:rsidRPr="00BC4C71" w:rsidRDefault="003F367D" w:rsidP="003F367D">
            <w:pPr>
              <w:pStyle w:val="0"/>
              <w:ind w:leftChars="-50" w:left="-120" w:rightChars="-50" w:right="-120"/>
            </w:pPr>
            <w:r w:rsidRPr="00BC4C71">
              <w:rPr>
                <w:rFonts w:hint="eastAsia"/>
              </w:rPr>
              <w:t>～</w:t>
            </w:r>
          </w:p>
        </w:tc>
        <w:tc>
          <w:tcPr>
            <w:tcW w:w="418" w:type="pct"/>
            <w:vAlign w:val="center"/>
          </w:tcPr>
          <w:p w:rsidR="003F367D" w:rsidRPr="00BC4C71" w:rsidRDefault="003F367D" w:rsidP="003F367D">
            <w:pPr>
              <w:pStyle w:val="0"/>
              <w:ind w:leftChars="-50" w:left="-120" w:rightChars="-50" w:right="-120"/>
            </w:pPr>
            <w:r w:rsidRPr="00BC4C71">
              <w:rPr>
                <w:rFonts w:hint="eastAsia"/>
              </w:rPr>
              <w:t>K7+343.500</w:t>
            </w:r>
          </w:p>
        </w:tc>
        <w:tc>
          <w:tcPr>
            <w:tcW w:w="254" w:type="pct"/>
            <w:vAlign w:val="center"/>
          </w:tcPr>
          <w:p w:rsidR="003F367D" w:rsidRPr="00BC4C71" w:rsidRDefault="003F367D" w:rsidP="003F367D">
            <w:pPr>
              <w:pStyle w:val="0"/>
              <w:ind w:leftChars="-50" w:left="-120" w:rightChars="-50" w:right="-120"/>
            </w:pPr>
            <w:r w:rsidRPr="00BC4C71">
              <w:rPr>
                <w:rFonts w:hint="eastAsia"/>
              </w:rPr>
              <w:t>42</w:t>
            </w:r>
          </w:p>
        </w:tc>
        <w:tc>
          <w:tcPr>
            <w:tcW w:w="776" w:type="pct"/>
            <w:vAlign w:val="center"/>
          </w:tcPr>
          <w:p w:rsidR="003F367D" w:rsidRPr="00BC4C71" w:rsidRDefault="003F367D" w:rsidP="003F367D">
            <w:pPr>
              <w:pStyle w:val="0"/>
              <w:ind w:leftChars="-50" w:left="-120" w:rightChars="-50" w:right="-120"/>
            </w:pPr>
            <w:r w:rsidRPr="00BC4C71">
              <w:rPr>
                <w:rFonts w:hint="eastAsia"/>
              </w:rPr>
              <w:t>42+70+70+42</w:t>
            </w:r>
          </w:p>
        </w:tc>
        <w:tc>
          <w:tcPr>
            <w:tcW w:w="190" w:type="pct"/>
            <w:vAlign w:val="center"/>
          </w:tcPr>
          <w:p w:rsidR="003F367D" w:rsidRPr="00BC4C71" w:rsidRDefault="003F367D" w:rsidP="003F367D">
            <w:pPr>
              <w:pStyle w:val="0"/>
              <w:ind w:leftChars="-50" w:left="-120" w:rightChars="-50" w:right="-120"/>
            </w:pPr>
            <w:r w:rsidRPr="00BC4C71">
              <w:rPr>
                <w:rFonts w:hint="eastAsia"/>
              </w:rPr>
              <w:t>90</w:t>
            </w:r>
          </w:p>
        </w:tc>
        <w:tc>
          <w:tcPr>
            <w:tcW w:w="559" w:type="pct"/>
            <w:vAlign w:val="center"/>
          </w:tcPr>
          <w:p w:rsidR="003F367D" w:rsidRPr="00BC4C71" w:rsidRDefault="003F367D" w:rsidP="003F367D">
            <w:pPr>
              <w:pStyle w:val="0"/>
              <w:ind w:leftChars="-50" w:left="-120" w:rightChars="-50" w:right="-120"/>
            </w:pPr>
            <w:r w:rsidRPr="00BC4C71">
              <w:rPr>
                <w:rFonts w:hint="eastAsia"/>
              </w:rPr>
              <w:t>连续钢箱梁</w:t>
            </w:r>
          </w:p>
        </w:tc>
        <w:tc>
          <w:tcPr>
            <w:tcW w:w="355" w:type="pct"/>
            <w:vAlign w:val="center"/>
          </w:tcPr>
          <w:p w:rsidR="003F367D" w:rsidRPr="00BC4C71" w:rsidRDefault="003F367D" w:rsidP="003F367D">
            <w:pPr>
              <w:pStyle w:val="0"/>
              <w:ind w:leftChars="-50" w:left="-120" w:rightChars="-50" w:right="-120"/>
            </w:pPr>
            <w:r w:rsidRPr="00BC4C71">
              <w:rPr>
                <w:rFonts w:hint="eastAsia"/>
              </w:rPr>
              <w:t>M</w:t>
            </w:r>
            <w:r w:rsidRPr="00BC4C71">
              <w:rPr>
                <w:rFonts w:hint="eastAsia"/>
              </w:rPr>
              <w:t>墩（双柱墩）</w:t>
            </w:r>
          </w:p>
        </w:tc>
        <w:tc>
          <w:tcPr>
            <w:tcW w:w="329" w:type="pct"/>
            <w:vAlign w:val="center"/>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tcPr>
          <w:p w:rsidR="003F367D" w:rsidRPr="00BC4C71" w:rsidRDefault="003F367D" w:rsidP="003F367D">
            <w:pPr>
              <w:pStyle w:val="0"/>
              <w:ind w:leftChars="-50" w:left="-120" w:rightChars="-50" w:right="-120"/>
            </w:pPr>
            <w:r w:rsidRPr="00BC4C71">
              <w:rPr>
                <w:rFonts w:hint="eastAsia"/>
              </w:rPr>
              <w:t>224.0</w:t>
            </w:r>
          </w:p>
        </w:tc>
        <w:tc>
          <w:tcPr>
            <w:tcW w:w="279" w:type="pct"/>
            <w:vAlign w:val="center"/>
          </w:tcPr>
          <w:p w:rsidR="003F367D" w:rsidRPr="00BC4C71" w:rsidRDefault="003F367D" w:rsidP="003F367D">
            <w:pPr>
              <w:pStyle w:val="0"/>
              <w:ind w:leftChars="-50" w:left="-120" w:rightChars="-50" w:right="-120"/>
            </w:pPr>
            <w:r w:rsidRPr="00BC4C71">
              <w:rPr>
                <w:rFonts w:hint="eastAsia"/>
              </w:rPr>
              <w:t>9408.0</w:t>
            </w:r>
          </w:p>
        </w:tc>
      </w:tr>
      <w:tr w:rsidR="00BC4C71" w:rsidRPr="00BC4C71" w:rsidTr="003F367D">
        <w:trPr>
          <w:divId w:val="1454322862"/>
        </w:trPr>
        <w:tc>
          <w:tcPr>
            <w:tcW w:w="135" w:type="pct"/>
            <w:vAlign w:val="center"/>
          </w:tcPr>
          <w:p w:rsidR="003F367D" w:rsidRPr="00BC4C71" w:rsidRDefault="003F367D" w:rsidP="003F367D">
            <w:pPr>
              <w:pStyle w:val="0"/>
              <w:ind w:leftChars="-50" w:left="-120" w:rightChars="-50" w:right="-120"/>
              <w:rPr>
                <w:lang w:eastAsia="zh-CN"/>
              </w:rPr>
            </w:pPr>
            <w:r w:rsidRPr="00BC4C71">
              <w:rPr>
                <w:rFonts w:hint="eastAsia"/>
                <w:lang w:eastAsia="zh-CN"/>
              </w:rPr>
              <w:t>1</w:t>
            </w:r>
            <w:r w:rsidRPr="00BC4C71">
              <w:rPr>
                <w:lang w:eastAsia="zh-CN"/>
              </w:rPr>
              <w:t>4</w:t>
            </w:r>
          </w:p>
        </w:tc>
        <w:tc>
          <w:tcPr>
            <w:tcW w:w="467" w:type="pct"/>
            <w:vMerge/>
            <w:vAlign w:val="center"/>
          </w:tcPr>
          <w:p w:rsidR="003F367D" w:rsidRPr="00BC4C71" w:rsidRDefault="003F367D" w:rsidP="003F367D">
            <w:pPr>
              <w:pStyle w:val="0"/>
              <w:ind w:leftChars="-50" w:left="-120" w:rightChars="-50" w:right="-120"/>
            </w:pPr>
          </w:p>
        </w:tc>
        <w:tc>
          <w:tcPr>
            <w:tcW w:w="376" w:type="pct"/>
            <w:vAlign w:val="center"/>
          </w:tcPr>
          <w:p w:rsidR="003F367D" w:rsidRPr="00BC4C71" w:rsidRDefault="003F367D" w:rsidP="003F367D">
            <w:pPr>
              <w:pStyle w:val="0"/>
              <w:ind w:leftChars="-50" w:left="-120" w:rightChars="-50" w:right="-120"/>
            </w:pPr>
            <w:r w:rsidRPr="00BC4C71">
              <w:rPr>
                <w:rFonts w:hint="eastAsia"/>
              </w:rPr>
              <w:t>第</w:t>
            </w:r>
            <w:r w:rsidRPr="00BC4C71">
              <w:rPr>
                <w:rFonts w:hint="eastAsia"/>
              </w:rPr>
              <w:t>12</w:t>
            </w:r>
            <w:r w:rsidRPr="00BC4C71">
              <w:rPr>
                <w:rFonts w:hint="eastAsia"/>
              </w:rPr>
              <w:t>联</w:t>
            </w:r>
          </w:p>
        </w:tc>
        <w:tc>
          <w:tcPr>
            <w:tcW w:w="448" w:type="pct"/>
            <w:vAlign w:val="center"/>
          </w:tcPr>
          <w:p w:rsidR="003F367D" w:rsidRPr="00BC4C71" w:rsidRDefault="003F367D" w:rsidP="003F367D">
            <w:pPr>
              <w:pStyle w:val="0"/>
              <w:ind w:leftChars="-50" w:left="-120" w:rightChars="-50" w:right="-120"/>
            </w:pPr>
            <w:r w:rsidRPr="00BC4C71">
              <w:rPr>
                <w:rFonts w:hint="eastAsia"/>
              </w:rPr>
              <w:t>K7+343.500</w:t>
            </w:r>
          </w:p>
        </w:tc>
        <w:tc>
          <w:tcPr>
            <w:tcW w:w="135" w:type="pct"/>
            <w:vAlign w:val="center"/>
          </w:tcPr>
          <w:p w:rsidR="003F367D" w:rsidRPr="00BC4C71" w:rsidRDefault="003F367D" w:rsidP="003F367D">
            <w:pPr>
              <w:pStyle w:val="0"/>
              <w:ind w:leftChars="-50" w:left="-120" w:rightChars="-50" w:right="-120"/>
            </w:pPr>
            <w:r w:rsidRPr="00BC4C71">
              <w:rPr>
                <w:rFonts w:hint="eastAsia"/>
              </w:rPr>
              <w:t>～</w:t>
            </w:r>
          </w:p>
        </w:tc>
        <w:tc>
          <w:tcPr>
            <w:tcW w:w="418" w:type="pct"/>
            <w:vAlign w:val="center"/>
          </w:tcPr>
          <w:p w:rsidR="003F367D" w:rsidRPr="00BC4C71" w:rsidRDefault="003F367D" w:rsidP="003F367D">
            <w:pPr>
              <w:pStyle w:val="0"/>
              <w:ind w:leftChars="-50" w:left="-120" w:rightChars="-50" w:right="-120"/>
            </w:pPr>
            <w:r w:rsidRPr="00BC4C71">
              <w:rPr>
                <w:rFonts w:hint="eastAsia"/>
              </w:rPr>
              <w:t>K7+443.500</w:t>
            </w:r>
          </w:p>
        </w:tc>
        <w:tc>
          <w:tcPr>
            <w:tcW w:w="254" w:type="pct"/>
            <w:vAlign w:val="center"/>
          </w:tcPr>
          <w:p w:rsidR="003F367D" w:rsidRPr="00BC4C71" w:rsidRDefault="003F367D" w:rsidP="003F367D">
            <w:pPr>
              <w:pStyle w:val="0"/>
              <w:ind w:leftChars="-50" w:left="-120" w:rightChars="-50" w:right="-120"/>
            </w:pPr>
            <w:r w:rsidRPr="00BC4C71">
              <w:rPr>
                <w:rFonts w:hint="eastAsia"/>
              </w:rPr>
              <w:t>42</w:t>
            </w:r>
          </w:p>
        </w:tc>
        <w:tc>
          <w:tcPr>
            <w:tcW w:w="776" w:type="pct"/>
            <w:vAlign w:val="center"/>
          </w:tcPr>
          <w:p w:rsidR="003F367D" w:rsidRPr="00BC4C71" w:rsidRDefault="003F367D" w:rsidP="003F367D">
            <w:pPr>
              <w:pStyle w:val="0"/>
              <w:ind w:leftChars="-50" w:left="-120" w:rightChars="-50" w:right="-120"/>
            </w:pPr>
            <w:r w:rsidRPr="00BC4C71">
              <w:rPr>
                <w:rFonts w:hint="eastAsia"/>
              </w:rPr>
              <w:t>4x25</w:t>
            </w:r>
          </w:p>
        </w:tc>
        <w:tc>
          <w:tcPr>
            <w:tcW w:w="190" w:type="pct"/>
            <w:vAlign w:val="center"/>
          </w:tcPr>
          <w:p w:rsidR="003F367D" w:rsidRPr="00BC4C71" w:rsidRDefault="003F367D" w:rsidP="003F367D">
            <w:pPr>
              <w:pStyle w:val="0"/>
              <w:ind w:leftChars="-50" w:left="-120" w:rightChars="-50" w:right="-120"/>
            </w:pPr>
            <w:r w:rsidRPr="00BC4C71">
              <w:rPr>
                <w:rFonts w:hint="eastAsia"/>
              </w:rPr>
              <w:t>90</w:t>
            </w:r>
          </w:p>
        </w:tc>
        <w:tc>
          <w:tcPr>
            <w:tcW w:w="559" w:type="pct"/>
            <w:vAlign w:val="center"/>
          </w:tcPr>
          <w:p w:rsidR="003F367D" w:rsidRPr="00BC4C71" w:rsidRDefault="003F367D" w:rsidP="003F367D">
            <w:pPr>
              <w:pStyle w:val="0"/>
              <w:ind w:leftChars="-50" w:left="-120" w:rightChars="-50" w:right="-120"/>
            </w:pPr>
            <w:r w:rsidRPr="00BC4C71">
              <w:rPr>
                <w:rFonts w:hint="eastAsia"/>
              </w:rPr>
              <w:t>小箱梁</w:t>
            </w:r>
          </w:p>
        </w:tc>
        <w:tc>
          <w:tcPr>
            <w:tcW w:w="355" w:type="pct"/>
            <w:vAlign w:val="center"/>
          </w:tcPr>
          <w:p w:rsidR="003F367D" w:rsidRPr="00BC4C71" w:rsidRDefault="003F367D" w:rsidP="003F367D">
            <w:pPr>
              <w:pStyle w:val="0"/>
              <w:ind w:leftChars="-50" w:left="-120" w:rightChars="-50" w:right="-120"/>
            </w:pPr>
            <w:r w:rsidRPr="00BC4C71">
              <w:rPr>
                <w:rFonts w:hint="eastAsia"/>
              </w:rPr>
              <w:t>M</w:t>
            </w:r>
            <w:r w:rsidRPr="00BC4C71">
              <w:rPr>
                <w:rFonts w:hint="eastAsia"/>
              </w:rPr>
              <w:t>墩</w:t>
            </w:r>
          </w:p>
        </w:tc>
        <w:tc>
          <w:tcPr>
            <w:tcW w:w="329" w:type="pct"/>
            <w:vAlign w:val="center"/>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tcPr>
          <w:p w:rsidR="003F367D" w:rsidRPr="00BC4C71" w:rsidRDefault="003F367D" w:rsidP="003F367D">
            <w:pPr>
              <w:pStyle w:val="0"/>
              <w:ind w:leftChars="-50" w:left="-120" w:rightChars="-50" w:right="-120"/>
            </w:pPr>
            <w:r w:rsidRPr="00BC4C71">
              <w:rPr>
                <w:rFonts w:hint="eastAsia"/>
              </w:rPr>
              <w:t>100.0</w:t>
            </w:r>
          </w:p>
        </w:tc>
        <w:tc>
          <w:tcPr>
            <w:tcW w:w="279" w:type="pct"/>
            <w:vAlign w:val="center"/>
          </w:tcPr>
          <w:p w:rsidR="003F367D" w:rsidRPr="00BC4C71" w:rsidRDefault="003F367D" w:rsidP="003F367D">
            <w:pPr>
              <w:pStyle w:val="0"/>
              <w:ind w:leftChars="-50" w:left="-120" w:rightChars="-50" w:right="-120"/>
            </w:pPr>
            <w:r w:rsidRPr="00BC4C71">
              <w:rPr>
                <w:rFonts w:hint="eastAsia"/>
              </w:rPr>
              <w:t>4200.0</w:t>
            </w:r>
          </w:p>
        </w:tc>
      </w:tr>
      <w:tr w:rsidR="00BC4C71" w:rsidRPr="00BC4C71" w:rsidTr="003F367D">
        <w:trPr>
          <w:divId w:val="1454322862"/>
        </w:trPr>
        <w:tc>
          <w:tcPr>
            <w:tcW w:w="135" w:type="pct"/>
            <w:vAlign w:val="center"/>
          </w:tcPr>
          <w:p w:rsidR="003F367D" w:rsidRPr="00BC4C71" w:rsidRDefault="003F367D" w:rsidP="003F367D">
            <w:pPr>
              <w:pStyle w:val="0"/>
              <w:ind w:leftChars="-50" w:left="-120" w:rightChars="-50" w:right="-120"/>
              <w:rPr>
                <w:lang w:eastAsia="zh-CN"/>
              </w:rPr>
            </w:pPr>
            <w:r w:rsidRPr="00BC4C71">
              <w:rPr>
                <w:rFonts w:hint="eastAsia"/>
                <w:lang w:eastAsia="zh-CN"/>
              </w:rPr>
              <w:t>1</w:t>
            </w:r>
            <w:r w:rsidRPr="00BC4C71">
              <w:rPr>
                <w:lang w:eastAsia="zh-CN"/>
              </w:rPr>
              <w:t>5</w:t>
            </w:r>
          </w:p>
        </w:tc>
        <w:tc>
          <w:tcPr>
            <w:tcW w:w="467" w:type="pct"/>
            <w:vAlign w:val="center"/>
          </w:tcPr>
          <w:p w:rsidR="003F367D" w:rsidRPr="00BC4C71" w:rsidRDefault="003F367D" w:rsidP="003F367D">
            <w:pPr>
              <w:pStyle w:val="0"/>
              <w:ind w:leftChars="-50" w:left="-120" w:rightChars="-50" w:right="-120"/>
            </w:pPr>
            <w:r w:rsidRPr="00BC4C71">
              <w:rPr>
                <w:rFonts w:hint="eastAsia"/>
              </w:rPr>
              <w:t>跨河小桥</w:t>
            </w:r>
          </w:p>
        </w:tc>
        <w:tc>
          <w:tcPr>
            <w:tcW w:w="376" w:type="pct"/>
            <w:vAlign w:val="center"/>
          </w:tcPr>
          <w:p w:rsidR="003F367D" w:rsidRPr="00BC4C71" w:rsidRDefault="003F367D" w:rsidP="003F367D">
            <w:pPr>
              <w:pStyle w:val="0"/>
              <w:ind w:leftChars="-50" w:left="-120" w:rightChars="-50" w:right="-120"/>
            </w:pPr>
            <w:r w:rsidRPr="00BC4C71">
              <w:rPr>
                <w:rFonts w:hint="eastAsia"/>
              </w:rPr>
              <w:t>中心桩号</w:t>
            </w:r>
            <w:r w:rsidRPr="00BC4C71">
              <w:rPr>
                <w:rFonts w:hint="eastAsia"/>
              </w:rPr>
              <w:t>K7+495</w:t>
            </w:r>
          </w:p>
        </w:tc>
        <w:tc>
          <w:tcPr>
            <w:tcW w:w="448" w:type="pct"/>
            <w:vAlign w:val="center"/>
          </w:tcPr>
          <w:p w:rsidR="003F367D" w:rsidRPr="00BC4C71" w:rsidRDefault="003F367D" w:rsidP="003F367D">
            <w:pPr>
              <w:pStyle w:val="0"/>
              <w:ind w:leftChars="-50" w:left="-120" w:rightChars="-50" w:right="-120"/>
            </w:pPr>
            <w:r w:rsidRPr="00BC4C71">
              <w:rPr>
                <w:rFonts w:hint="eastAsia"/>
              </w:rPr>
              <w:t>K7+485.500</w:t>
            </w:r>
          </w:p>
        </w:tc>
        <w:tc>
          <w:tcPr>
            <w:tcW w:w="135" w:type="pct"/>
            <w:vAlign w:val="center"/>
          </w:tcPr>
          <w:p w:rsidR="003F367D" w:rsidRPr="00BC4C71" w:rsidRDefault="003F367D" w:rsidP="003F367D">
            <w:pPr>
              <w:pStyle w:val="0"/>
              <w:ind w:leftChars="-50" w:left="-120" w:rightChars="-50" w:right="-120"/>
            </w:pPr>
            <w:r w:rsidRPr="00BC4C71">
              <w:rPr>
                <w:rFonts w:hint="eastAsia"/>
              </w:rPr>
              <w:t>～</w:t>
            </w:r>
          </w:p>
        </w:tc>
        <w:tc>
          <w:tcPr>
            <w:tcW w:w="418" w:type="pct"/>
            <w:vAlign w:val="center"/>
          </w:tcPr>
          <w:p w:rsidR="003F367D" w:rsidRPr="00BC4C71" w:rsidRDefault="003F367D" w:rsidP="003F367D">
            <w:pPr>
              <w:pStyle w:val="0"/>
              <w:ind w:leftChars="-50" w:left="-120" w:rightChars="-50" w:right="-120"/>
            </w:pPr>
            <w:r w:rsidRPr="00BC4C71">
              <w:rPr>
                <w:rFonts w:hint="eastAsia"/>
              </w:rPr>
              <w:t>K7+504.500</w:t>
            </w:r>
          </w:p>
        </w:tc>
        <w:tc>
          <w:tcPr>
            <w:tcW w:w="254" w:type="pct"/>
            <w:vAlign w:val="center"/>
          </w:tcPr>
          <w:p w:rsidR="003F367D" w:rsidRPr="00BC4C71" w:rsidRDefault="00336ADC" w:rsidP="003F367D">
            <w:pPr>
              <w:pStyle w:val="0"/>
              <w:ind w:leftChars="-50" w:left="-120" w:rightChars="-50" w:right="-120"/>
            </w:pPr>
            <w:r w:rsidRPr="00BC4C71">
              <w:t>4</w:t>
            </w:r>
            <w:r w:rsidR="003F367D" w:rsidRPr="00BC4C71">
              <w:rPr>
                <w:rFonts w:hint="eastAsia"/>
              </w:rPr>
              <w:t>2</w:t>
            </w:r>
          </w:p>
        </w:tc>
        <w:tc>
          <w:tcPr>
            <w:tcW w:w="776" w:type="pct"/>
            <w:vAlign w:val="center"/>
          </w:tcPr>
          <w:p w:rsidR="003F367D" w:rsidRPr="00BC4C71" w:rsidRDefault="003F367D" w:rsidP="003F367D">
            <w:pPr>
              <w:pStyle w:val="0"/>
              <w:ind w:leftChars="-50" w:left="-120" w:rightChars="-50" w:right="-120"/>
            </w:pPr>
            <w:r w:rsidRPr="00BC4C71">
              <w:rPr>
                <w:rFonts w:hint="eastAsia"/>
              </w:rPr>
              <w:t>1x16</w:t>
            </w:r>
          </w:p>
        </w:tc>
        <w:tc>
          <w:tcPr>
            <w:tcW w:w="190" w:type="pct"/>
            <w:vAlign w:val="center"/>
          </w:tcPr>
          <w:p w:rsidR="003F367D" w:rsidRPr="00BC4C71" w:rsidRDefault="003F367D" w:rsidP="003F367D">
            <w:pPr>
              <w:pStyle w:val="0"/>
              <w:ind w:leftChars="-50" w:left="-120" w:rightChars="-50" w:right="-120"/>
            </w:pPr>
          </w:p>
        </w:tc>
        <w:tc>
          <w:tcPr>
            <w:tcW w:w="559" w:type="pct"/>
            <w:vAlign w:val="center"/>
          </w:tcPr>
          <w:p w:rsidR="003F367D" w:rsidRPr="00BC4C71" w:rsidRDefault="003F367D" w:rsidP="003F367D">
            <w:pPr>
              <w:pStyle w:val="0"/>
              <w:ind w:leftChars="-50" w:left="-120" w:rightChars="-50" w:right="-120"/>
            </w:pPr>
            <w:r w:rsidRPr="00BC4C71">
              <w:rPr>
                <w:rFonts w:hint="eastAsia"/>
              </w:rPr>
              <w:t>空心板</w:t>
            </w:r>
          </w:p>
        </w:tc>
        <w:tc>
          <w:tcPr>
            <w:tcW w:w="355" w:type="pct"/>
            <w:vAlign w:val="center"/>
          </w:tcPr>
          <w:p w:rsidR="003F367D" w:rsidRPr="00BC4C71" w:rsidRDefault="003F367D" w:rsidP="003F367D">
            <w:pPr>
              <w:pStyle w:val="0"/>
              <w:ind w:leftChars="-50" w:left="-120" w:rightChars="-50" w:right="-120"/>
            </w:pPr>
          </w:p>
        </w:tc>
        <w:tc>
          <w:tcPr>
            <w:tcW w:w="329" w:type="pct"/>
            <w:vAlign w:val="center"/>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tcPr>
          <w:p w:rsidR="003F367D" w:rsidRPr="00BC4C71" w:rsidRDefault="003F367D" w:rsidP="003F367D">
            <w:pPr>
              <w:pStyle w:val="0"/>
              <w:ind w:leftChars="-50" w:left="-120" w:rightChars="-50" w:right="-120"/>
            </w:pPr>
            <w:r w:rsidRPr="00BC4C71">
              <w:rPr>
                <w:rFonts w:hint="eastAsia"/>
              </w:rPr>
              <w:t>19.0</w:t>
            </w:r>
          </w:p>
        </w:tc>
        <w:tc>
          <w:tcPr>
            <w:tcW w:w="279" w:type="pct"/>
            <w:vAlign w:val="center"/>
          </w:tcPr>
          <w:p w:rsidR="003F367D" w:rsidRPr="00BC4C71" w:rsidRDefault="00336ADC" w:rsidP="003F367D">
            <w:pPr>
              <w:pStyle w:val="0"/>
              <w:ind w:leftChars="-50" w:left="-120" w:rightChars="-50" w:right="-120"/>
            </w:pPr>
            <w:r w:rsidRPr="00BC4C71">
              <w:t>798.0</w:t>
            </w:r>
          </w:p>
        </w:tc>
      </w:tr>
      <w:tr w:rsidR="00BC4C71" w:rsidRPr="00BC4C71" w:rsidTr="006A68CD">
        <w:trPr>
          <w:divId w:val="1454322862"/>
        </w:trPr>
        <w:tc>
          <w:tcPr>
            <w:tcW w:w="5000" w:type="pct"/>
            <w:gridSpan w:val="14"/>
            <w:vAlign w:val="center"/>
          </w:tcPr>
          <w:p w:rsidR="003F367D" w:rsidRPr="00BC4C71" w:rsidRDefault="003F367D" w:rsidP="003F367D">
            <w:pPr>
              <w:pStyle w:val="0"/>
              <w:ind w:leftChars="-50" w:left="-120" w:rightChars="-50" w:right="-120"/>
            </w:pPr>
            <w:r w:rsidRPr="00BC4C71">
              <w:rPr>
                <w:rFonts w:hint="eastAsia"/>
                <w:lang w:eastAsia="zh-CN"/>
              </w:rPr>
              <w:lastRenderedPageBreak/>
              <w:t>拼宽桥梁</w:t>
            </w:r>
          </w:p>
        </w:tc>
      </w:tr>
      <w:tr w:rsidR="00BC4C71" w:rsidRPr="00BC4C71" w:rsidTr="0092666A">
        <w:trPr>
          <w:divId w:val="1454322862"/>
        </w:trPr>
        <w:tc>
          <w:tcPr>
            <w:tcW w:w="135" w:type="pct"/>
            <w:vAlign w:val="center"/>
          </w:tcPr>
          <w:p w:rsidR="003F367D" w:rsidRPr="00BC4C71" w:rsidRDefault="003F367D" w:rsidP="003F367D">
            <w:pPr>
              <w:pStyle w:val="0"/>
              <w:ind w:leftChars="-50" w:left="-120" w:rightChars="-50" w:right="-120"/>
              <w:rPr>
                <w:lang w:eastAsia="zh-CN"/>
              </w:rPr>
            </w:pPr>
            <w:r w:rsidRPr="00BC4C71">
              <w:rPr>
                <w:rFonts w:hint="eastAsia"/>
                <w:lang w:eastAsia="zh-CN"/>
              </w:rPr>
              <w:t>1</w:t>
            </w:r>
            <w:r w:rsidRPr="00BC4C71">
              <w:rPr>
                <w:lang w:eastAsia="zh-CN"/>
              </w:rPr>
              <w:t>6</w:t>
            </w:r>
          </w:p>
        </w:tc>
        <w:tc>
          <w:tcPr>
            <w:tcW w:w="467" w:type="pct"/>
            <w:vMerge w:val="restart"/>
            <w:vAlign w:val="center"/>
          </w:tcPr>
          <w:p w:rsidR="003F367D" w:rsidRPr="00BC4C71" w:rsidRDefault="003F367D" w:rsidP="003F367D">
            <w:pPr>
              <w:pStyle w:val="0"/>
              <w:ind w:leftChars="-50" w:left="-120" w:rightChars="-50" w:right="-120"/>
            </w:pPr>
            <w:r w:rsidRPr="00BC4C71">
              <w:rPr>
                <w:rFonts w:hint="eastAsia"/>
              </w:rPr>
              <w:t>跨东风渠、宝成铁路立交左幅桥；中心桩号</w:t>
            </w:r>
            <w:r w:rsidRPr="00BC4C71">
              <w:rPr>
                <w:rFonts w:hint="eastAsia"/>
              </w:rPr>
              <w:t>K2+411</w:t>
            </w:r>
          </w:p>
        </w:tc>
        <w:tc>
          <w:tcPr>
            <w:tcW w:w="376" w:type="pct"/>
            <w:vAlign w:val="center"/>
            <w:hideMark/>
          </w:tcPr>
          <w:p w:rsidR="003F367D" w:rsidRPr="00BC4C71" w:rsidRDefault="003F367D" w:rsidP="003F367D">
            <w:pPr>
              <w:pStyle w:val="0"/>
              <w:ind w:leftChars="-50" w:left="-120" w:rightChars="-50" w:right="-120"/>
            </w:pPr>
            <w:r w:rsidRPr="00BC4C71">
              <w:rPr>
                <w:rFonts w:hint="eastAsia"/>
              </w:rPr>
              <w:t>第一联</w:t>
            </w:r>
          </w:p>
        </w:tc>
        <w:tc>
          <w:tcPr>
            <w:tcW w:w="448" w:type="pct"/>
            <w:vAlign w:val="center"/>
            <w:hideMark/>
          </w:tcPr>
          <w:p w:rsidR="003F367D" w:rsidRPr="00BC4C71" w:rsidRDefault="003F367D" w:rsidP="003F367D">
            <w:pPr>
              <w:pStyle w:val="0"/>
              <w:ind w:leftChars="-50" w:left="-120" w:rightChars="-50" w:right="-120"/>
            </w:pPr>
            <w:r w:rsidRPr="00BC4C71">
              <w:rPr>
                <w:rFonts w:hint="eastAsia"/>
              </w:rPr>
              <w:t>K2+077.760</w:t>
            </w:r>
          </w:p>
        </w:tc>
        <w:tc>
          <w:tcPr>
            <w:tcW w:w="135" w:type="pct"/>
            <w:vAlign w:val="center"/>
            <w:hideMark/>
          </w:tcPr>
          <w:p w:rsidR="003F367D" w:rsidRPr="00BC4C71" w:rsidRDefault="003F367D" w:rsidP="003F367D">
            <w:pPr>
              <w:pStyle w:val="0"/>
              <w:ind w:leftChars="-50" w:left="-120" w:rightChars="-50" w:right="-120"/>
            </w:pPr>
            <w:r w:rsidRPr="00BC4C71">
              <w:rPr>
                <w:rFonts w:hint="eastAsia"/>
              </w:rPr>
              <w:t>～</w:t>
            </w:r>
          </w:p>
        </w:tc>
        <w:tc>
          <w:tcPr>
            <w:tcW w:w="418" w:type="pct"/>
            <w:vAlign w:val="center"/>
            <w:hideMark/>
          </w:tcPr>
          <w:p w:rsidR="003F367D" w:rsidRPr="00BC4C71" w:rsidRDefault="003F367D" w:rsidP="003F367D">
            <w:pPr>
              <w:pStyle w:val="0"/>
              <w:ind w:leftChars="-50" w:left="-120" w:rightChars="-50" w:right="-120"/>
            </w:pPr>
            <w:r w:rsidRPr="00BC4C71">
              <w:rPr>
                <w:rFonts w:hint="eastAsia"/>
              </w:rPr>
              <w:t>K2+192.252</w:t>
            </w:r>
          </w:p>
        </w:tc>
        <w:tc>
          <w:tcPr>
            <w:tcW w:w="254" w:type="pct"/>
            <w:vAlign w:val="center"/>
          </w:tcPr>
          <w:p w:rsidR="003F367D" w:rsidRPr="00BC4C71" w:rsidRDefault="0092666A" w:rsidP="003F367D">
            <w:pPr>
              <w:pStyle w:val="0"/>
              <w:ind w:leftChars="-50" w:left="-120" w:rightChars="-50" w:right="-120"/>
              <w:rPr>
                <w:lang w:eastAsia="zh-CN"/>
              </w:rPr>
            </w:pPr>
            <w:r w:rsidRPr="00BC4C71">
              <w:rPr>
                <w:rFonts w:hint="eastAsia"/>
                <w:lang w:eastAsia="zh-CN"/>
              </w:rPr>
              <w:t>3</w:t>
            </w:r>
            <w:r w:rsidRPr="00BC4C71">
              <w:rPr>
                <w:lang w:eastAsia="zh-CN"/>
              </w:rPr>
              <w:t>4.6</w:t>
            </w:r>
          </w:p>
        </w:tc>
        <w:tc>
          <w:tcPr>
            <w:tcW w:w="776" w:type="pct"/>
            <w:vAlign w:val="center"/>
            <w:hideMark/>
          </w:tcPr>
          <w:p w:rsidR="003F367D" w:rsidRPr="00BC4C71" w:rsidRDefault="003F367D" w:rsidP="003F367D">
            <w:pPr>
              <w:pStyle w:val="0"/>
              <w:ind w:leftChars="-50" w:left="-120" w:rightChars="-50" w:right="-120"/>
            </w:pPr>
            <w:r w:rsidRPr="00BC4C71">
              <w:rPr>
                <w:rFonts w:hint="eastAsia"/>
              </w:rPr>
              <w:t>（</w:t>
            </w:r>
            <w:r w:rsidRPr="00BC4C71">
              <w:rPr>
                <w:rFonts w:hint="eastAsia"/>
              </w:rPr>
              <w:t>3</w:t>
            </w:r>
            <w:r w:rsidR="00A75AD5" w:rsidRPr="00BC4C71">
              <w:rPr>
                <w:rFonts w:hint="eastAsia"/>
              </w:rPr>
              <w:t>×</w:t>
            </w:r>
            <w:r w:rsidRPr="00BC4C71">
              <w:rPr>
                <w:rFonts w:hint="eastAsia"/>
              </w:rPr>
              <w:t>30+21.252</w:t>
            </w:r>
            <w:r w:rsidRPr="00BC4C71">
              <w:rPr>
                <w:rFonts w:hint="eastAsia"/>
              </w:rPr>
              <w:t>）</w:t>
            </w:r>
          </w:p>
        </w:tc>
        <w:tc>
          <w:tcPr>
            <w:tcW w:w="190" w:type="pct"/>
            <w:vAlign w:val="center"/>
            <w:hideMark/>
          </w:tcPr>
          <w:p w:rsidR="003F367D" w:rsidRPr="00BC4C71" w:rsidRDefault="003F367D" w:rsidP="003F367D">
            <w:pPr>
              <w:pStyle w:val="0"/>
              <w:ind w:leftChars="-50" w:left="-120" w:rightChars="-50" w:right="-120"/>
            </w:pPr>
            <w:r w:rsidRPr="00BC4C71">
              <w:rPr>
                <w:rFonts w:hint="eastAsia"/>
              </w:rPr>
              <w:t>90</w:t>
            </w:r>
          </w:p>
        </w:tc>
        <w:tc>
          <w:tcPr>
            <w:tcW w:w="559" w:type="pct"/>
            <w:vAlign w:val="center"/>
            <w:hideMark/>
          </w:tcPr>
          <w:p w:rsidR="003F367D" w:rsidRPr="00BC4C71" w:rsidRDefault="003F367D" w:rsidP="003F367D">
            <w:pPr>
              <w:pStyle w:val="0"/>
              <w:ind w:leftChars="-50" w:left="-120" w:rightChars="-50" w:right="-120"/>
            </w:pPr>
            <w:r w:rsidRPr="00BC4C71">
              <w:rPr>
                <w:rFonts w:hint="eastAsia"/>
              </w:rPr>
              <w:t>现浇连续箱梁</w:t>
            </w:r>
          </w:p>
        </w:tc>
        <w:tc>
          <w:tcPr>
            <w:tcW w:w="355" w:type="pct"/>
            <w:vAlign w:val="center"/>
            <w:hideMark/>
          </w:tcPr>
          <w:p w:rsidR="003F367D" w:rsidRPr="00BC4C71" w:rsidRDefault="003F367D" w:rsidP="003F367D">
            <w:pPr>
              <w:pStyle w:val="0"/>
              <w:ind w:leftChars="-50" w:left="-120" w:rightChars="-50" w:right="-120"/>
            </w:pPr>
            <w:r w:rsidRPr="00BC4C71">
              <w:rPr>
                <w:rFonts w:hint="eastAsia"/>
              </w:rPr>
              <w:t>实体墩</w:t>
            </w:r>
          </w:p>
        </w:tc>
        <w:tc>
          <w:tcPr>
            <w:tcW w:w="329" w:type="pct"/>
            <w:vAlign w:val="center"/>
            <w:hideMark/>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hideMark/>
          </w:tcPr>
          <w:p w:rsidR="003F367D" w:rsidRPr="00BC4C71" w:rsidRDefault="003F367D" w:rsidP="003F367D">
            <w:pPr>
              <w:pStyle w:val="0"/>
              <w:ind w:leftChars="-50" w:left="-120" w:rightChars="-50" w:right="-120"/>
            </w:pPr>
            <w:r w:rsidRPr="00BC4C71">
              <w:rPr>
                <w:rFonts w:hint="eastAsia"/>
              </w:rPr>
              <w:t>114.492</w:t>
            </w:r>
          </w:p>
        </w:tc>
        <w:tc>
          <w:tcPr>
            <w:tcW w:w="279" w:type="pct"/>
            <w:vAlign w:val="center"/>
          </w:tcPr>
          <w:p w:rsidR="003F367D" w:rsidRPr="00BC4C71" w:rsidRDefault="0092666A" w:rsidP="003F367D">
            <w:pPr>
              <w:pStyle w:val="0"/>
              <w:ind w:leftChars="-50" w:left="-120" w:rightChars="-50" w:right="-120"/>
              <w:rPr>
                <w:lang w:eastAsia="zh-CN"/>
              </w:rPr>
            </w:pPr>
            <w:r w:rsidRPr="00BC4C71">
              <w:rPr>
                <w:rFonts w:hint="eastAsia"/>
                <w:lang w:eastAsia="zh-CN"/>
              </w:rPr>
              <w:t>3</w:t>
            </w:r>
            <w:r w:rsidRPr="00BC4C71">
              <w:rPr>
                <w:lang w:eastAsia="zh-CN"/>
              </w:rPr>
              <w:t>961.4</w:t>
            </w:r>
          </w:p>
        </w:tc>
      </w:tr>
      <w:tr w:rsidR="00BC4C71" w:rsidRPr="00BC4C71" w:rsidTr="0092666A">
        <w:trPr>
          <w:divId w:val="1454322862"/>
        </w:trPr>
        <w:tc>
          <w:tcPr>
            <w:tcW w:w="135" w:type="pct"/>
            <w:vAlign w:val="center"/>
          </w:tcPr>
          <w:p w:rsidR="003F367D" w:rsidRPr="00BC4C71" w:rsidRDefault="003F367D" w:rsidP="003F367D">
            <w:pPr>
              <w:pStyle w:val="0"/>
              <w:ind w:leftChars="-50" w:left="-120" w:rightChars="-50" w:right="-120"/>
              <w:rPr>
                <w:lang w:eastAsia="zh-CN"/>
              </w:rPr>
            </w:pPr>
            <w:r w:rsidRPr="00BC4C71">
              <w:rPr>
                <w:rFonts w:hint="eastAsia"/>
                <w:lang w:eastAsia="zh-CN"/>
              </w:rPr>
              <w:t>1</w:t>
            </w:r>
            <w:r w:rsidRPr="00BC4C71">
              <w:rPr>
                <w:lang w:eastAsia="zh-CN"/>
              </w:rPr>
              <w:t>7</w:t>
            </w:r>
          </w:p>
        </w:tc>
        <w:tc>
          <w:tcPr>
            <w:tcW w:w="467" w:type="pct"/>
            <w:vMerge/>
            <w:vAlign w:val="center"/>
            <w:hideMark/>
          </w:tcPr>
          <w:p w:rsidR="003F367D" w:rsidRPr="00BC4C71" w:rsidRDefault="003F367D" w:rsidP="003F367D">
            <w:pPr>
              <w:pStyle w:val="0"/>
              <w:ind w:leftChars="-50" w:left="-120" w:rightChars="-50" w:right="-120"/>
            </w:pPr>
          </w:p>
        </w:tc>
        <w:tc>
          <w:tcPr>
            <w:tcW w:w="376" w:type="pct"/>
            <w:vAlign w:val="center"/>
            <w:hideMark/>
          </w:tcPr>
          <w:p w:rsidR="003F367D" w:rsidRPr="00BC4C71" w:rsidRDefault="003F367D" w:rsidP="003F367D">
            <w:pPr>
              <w:pStyle w:val="0"/>
              <w:ind w:leftChars="-50" w:left="-120" w:rightChars="-50" w:right="-120"/>
            </w:pPr>
            <w:r w:rsidRPr="00BC4C71">
              <w:rPr>
                <w:rFonts w:hint="eastAsia"/>
              </w:rPr>
              <w:t>第二联</w:t>
            </w:r>
          </w:p>
        </w:tc>
        <w:tc>
          <w:tcPr>
            <w:tcW w:w="448" w:type="pct"/>
            <w:vAlign w:val="center"/>
            <w:hideMark/>
          </w:tcPr>
          <w:p w:rsidR="003F367D" w:rsidRPr="00BC4C71" w:rsidRDefault="003F367D" w:rsidP="003F367D">
            <w:pPr>
              <w:pStyle w:val="0"/>
              <w:ind w:leftChars="-50" w:left="-120" w:rightChars="-50" w:right="-120"/>
            </w:pPr>
            <w:r w:rsidRPr="00BC4C71">
              <w:rPr>
                <w:rFonts w:hint="eastAsia"/>
              </w:rPr>
              <w:t>K2+192.252</w:t>
            </w:r>
          </w:p>
        </w:tc>
        <w:tc>
          <w:tcPr>
            <w:tcW w:w="135" w:type="pct"/>
            <w:vAlign w:val="center"/>
            <w:hideMark/>
          </w:tcPr>
          <w:p w:rsidR="003F367D" w:rsidRPr="00BC4C71" w:rsidRDefault="003F367D" w:rsidP="003F367D">
            <w:pPr>
              <w:pStyle w:val="0"/>
              <w:ind w:leftChars="-50" w:left="-120" w:rightChars="-50" w:right="-120"/>
            </w:pPr>
            <w:r w:rsidRPr="00BC4C71">
              <w:rPr>
                <w:rFonts w:hint="eastAsia"/>
              </w:rPr>
              <w:t>～</w:t>
            </w:r>
          </w:p>
        </w:tc>
        <w:tc>
          <w:tcPr>
            <w:tcW w:w="418" w:type="pct"/>
            <w:vAlign w:val="center"/>
            <w:hideMark/>
          </w:tcPr>
          <w:p w:rsidR="003F367D" w:rsidRPr="00BC4C71" w:rsidRDefault="003F367D" w:rsidP="003F367D">
            <w:pPr>
              <w:pStyle w:val="0"/>
              <w:ind w:leftChars="-50" w:left="-120" w:rightChars="-50" w:right="-120"/>
            </w:pPr>
            <w:r w:rsidRPr="00BC4C71">
              <w:rPr>
                <w:rFonts w:hint="eastAsia"/>
              </w:rPr>
              <w:t>K2+396.792</w:t>
            </w:r>
          </w:p>
        </w:tc>
        <w:tc>
          <w:tcPr>
            <w:tcW w:w="254" w:type="pct"/>
            <w:vAlign w:val="center"/>
          </w:tcPr>
          <w:p w:rsidR="003F367D" w:rsidRPr="00BC4C71" w:rsidRDefault="0092666A" w:rsidP="003F367D">
            <w:pPr>
              <w:pStyle w:val="0"/>
              <w:ind w:leftChars="-50" w:left="-120" w:rightChars="-50" w:right="-120"/>
            </w:pPr>
            <w:r w:rsidRPr="00BC4C71">
              <w:rPr>
                <w:rFonts w:hint="eastAsia"/>
                <w:lang w:eastAsia="zh-CN"/>
              </w:rPr>
              <w:t>3</w:t>
            </w:r>
            <w:r w:rsidRPr="00BC4C71">
              <w:rPr>
                <w:lang w:eastAsia="zh-CN"/>
              </w:rPr>
              <w:t>4.6</w:t>
            </w:r>
          </w:p>
        </w:tc>
        <w:tc>
          <w:tcPr>
            <w:tcW w:w="776" w:type="pct"/>
            <w:vAlign w:val="center"/>
            <w:hideMark/>
          </w:tcPr>
          <w:p w:rsidR="003F367D" w:rsidRPr="00BC4C71" w:rsidRDefault="003F367D" w:rsidP="003F367D">
            <w:pPr>
              <w:pStyle w:val="0"/>
              <w:ind w:leftChars="-50" w:left="-120" w:rightChars="-50" w:right="-120"/>
            </w:pPr>
            <w:r w:rsidRPr="00BC4C71">
              <w:rPr>
                <w:rFonts w:hint="eastAsia"/>
              </w:rPr>
              <w:t>34.346+70+50+50.195</w:t>
            </w:r>
          </w:p>
        </w:tc>
        <w:tc>
          <w:tcPr>
            <w:tcW w:w="190" w:type="pct"/>
            <w:vAlign w:val="center"/>
            <w:hideMark/>
          </w:tcPr>
          <w:p w:rsidR="003F367D" w:rsidRPr="00BC4C71" w:rsidRDefault="003F367D" w:rsidP="003F367D">
            <w:pPr>
              <w:pStyle w:val="0"/>
              <w:ind w:leftChars="-50" w:left="-120" w:rightChars="-50" w:right="-120"/>
            </w:pPr>
            <w:r w:rsidRPr="00BC4C71">
              <w:rPr>
                <w:rFonts w:hint="eastAsia"/>
              </w:rPr>
              <w:t>90</w:t>
            </w:r>
          </w:p>
        </w:tc>
        <w:tc>
          <w:tcPr>
            <w:tcW w:w="559" w:type="pct"/>
            <w:vAlign w:val="center"/>
            <w:hideMark/>
          </w:tcPr>
          <w:p w:rsidR="003F367D" w:rsidRPr="00BC4C71" w:rsidRDefault="003F367D" w:rsidP="003F367D">
            <w:pPr>
              <w:pStyle w:val="0"/>
              <w:ind w:leftChars="-50" w:left="-120" w:rightChars="-50" w:right="-120"/>
            </w:pPr>
            <w:r w:rsidRPr="00BC4C71">
              <w:rPr>
                <w:rFonts w:hint="eastAsia"/>
              </w:rPr>
              <w:t>连续钢板组合梁</w:t>
            </w:r>
          </w:p>
        </w:tc>
        <w:tc>
          <w:tcPr>
            <w:tcW w:w="355" w:type="pct"/>
            <w:vAlign w:val="center"/>
            <w:hideMark/>
          </w:tcPr>
          <w:p w:rsidR="003F367D" w:rsidRPr="00BC4C71" w:rsidRDefault="003F367D" w:rsidP="003F367D">
            <w:pPr>
              <w:pStyle w:val="0"/>
              <w:ind w:leftChars="-50" w:left="-120" w:rightChars="-50" w:right="-120"/>
            </w:pPr>
            <w:r w:rsidRPr="00BC4C71">
              <w:rPr>
                <w:rFonts w:hint="eastAsia"/>
              </w:rPr>
              <w:t>实体墩</w:t>
            </w:r>
          </w:p>
        </w:tc>
        <w:tc>
          <w:tcPr>
            <w:tcW w:w="329" w:type="pct"/>
            <w:vAlign w:val="center"/>
            <w:hideMark/>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hideMark/>
          </w:tcPr>
          <w:p w:rsidR="003F367D" w:rsidRPr="00BC4C71" w:rsidRDefault="003F367D" w:rsidP="003F367D">
            <w:pPr>
              <w:pStyle w:val="0"/>
              <w:ind w:leftChars="-50" w:left="-120" w:rightChars="-50" w:right="-120"/>
            </w:pPr>
            <w:r w:rsidRPr="00BC4C71">
              <w:rPr>
                <w:rFonts w:hint="eastAsia"/>
              </w:rPr>
              <w:t>204.540</w:t>
            </w:r>
          </w:p>
        </w:tc>
        <w:tc>
          <w:tcPr>
            <w:tcW w:w="279" w:type="pct"/>
            <w:vAlign w:val="center"/>
          </w:tcPr>
          <w:p w:rsidR="003F367D" w:rsidRPr="00BC4C71" w:rsidRDefault="0092666A" w:rsidP="003F367D">
            <w:pPr>
              <w:pStyle w:val="0"/>
              <w:ind w:leftChars="-50" w:left="-120" w:rightChars="-50" w:right="-120"/>
              <w:rPr>
                <w:lang w:eastAsia="zh-CN"/>
              </w:rPr>
            </w:pPr>
            <w:r w:rsidRPr="00BC4C71">
              <w:rPr>
                <w:rFonts w:hint="eastAsia"/>
                <w:lang w:eastAsia="zh-CN"/>
              </w:rPr>
              <w:t>7</w:t>
            </w:r>
            <w:r w:rsidRPr="00BC4C71">
              <w:rPr>
                <w:lang w:eastAsia="zh-CN"/>
              </w:rPr>
              <w:t>077.1</w:t>
            </w:r>
          </w:p>
        </w:tc>
      </w:tr>
      <w:tr w:rsidR="00BC4C71" w:rsidRPr="00BC4C71" w:rsidTr="0092666A">
        <w:trPr>
          <w:divId w:val="1454322862"/>
        </w:trPr>
        <w:tc>
          <w:tcPr>
            <w:tcW w:w="135" w:type="pct"/>
            <w:vAlign w:val="center"/>
          </w:tcPr>
          <w:p w:rsidR="003F367D" w:rsidRPr="00BC4C71" w:rsidRDefault="003F367D" w:rsidP="003F367D">
            <w:pPr>
              <w:pStyle w:val="0"/>
              <w:ind w:leftChars="-50" w:left="-120" w:rightChars="-50" w:right="-120"/>
              <w:rPr>
                <w:lang w:eastAsia="zh-CN"/>
              </w:rPr>
            </w:pPr>
            <w:r w:rsidRPr="00BC4C71">
              <w:rPr>
                <w:rFonts w:hint="eastAsia"/>
                <w:lang w:eastAsia="zh-CN"/>
              </w:rPr>
              <w:t>1</w:t>
            </w:r>
            <w:r w:rsidRPr="00BC4C71">
              <w:rPr>
                <w:lang w:eastAsia="zh-CN"/>
              </w:rPr>
              <w:t>8</w:t>
            </w:r>
          </w:p>
        </w:tc>
        <w:tc>
          <w:tcPr>
            <w:tcW w:w="467" w:type="pct"/>
            <w:vMerge/>
            <w:vAlign w:val="center"/>
            <w:hideMark/>
          </w:tcPr>
          <w:p w:rsidR="003F367D" w:rsidRPr="00BC4C71" w:rsidRDefault="003F367D" w:rsidP="003F367D">
            <w:pPr>
              <w:pStyle w:val="0"/>
              <w:ind w:leftChars="-50" w:left="-120" w:rightChars="-50" w:right="-120"/>
            </w:pPr>
          </w:p>
        </w:tc>
        <w:tc>
          <w:tcPr>
            <w:tcW w:w="376" w:type="pct"/>
            <w:vAlign w:val="center"/>
            <w:hideMark/>
          </w:tcPr>
          <w:p w:rsidR="003F367D" w:rsidRPr="00BC4C71" w:rsidRDefault="003F367D" w:rsidP="003F367D">
            <w:pPr>
              <w:pStyle w:val="0"/>
              <w:ind w:leftChars="-50" w:left="-120" w:rightChars="-50" w:right="-120"/>
            </w:pPr>
            <w:r w:rsidRPr="00BC4C71">
              <w:rPr>
                <w:rFonts w:hint="eastAsia"/>
              </w:rPr>
              <w:t>第三联</w:t>
            </w:r>
          </w:p>
        </w:tc>
        <w:tc>
          <w:tcPr>
            <w:tcW w:w="448" w:type="pct"/>
            <w:vAlign w:val="center"/>
            <w:hideMark/>
          </w:tcPr>
          <w:p w:rsidR="003F367D" w:rsidRPr="00BC4C71" w:rsidRDefault="003F367D" w:rsidP="003F367D">
            <w:pPr>
              <w:pStyle w:val="0"/>
              <w:ind w:leftChars="-50" w:left="-120" w:rightChars="-50" w:right="-120"/>
            </w:pPr>
            <w:r w:rsidRPr="00BC4C71">
              <w:rPr>
                <w:rFonts w:hint="eastAsia"/>
              </w:rPr>
              <w:t>K2+396.792</w:t>
            </w:r>
          </w:p>
        </w:tc>
        <w:tc>
          <w:tcPr>
            <w:tcW w:w="135" w:type="pct"/>
            <w:vAlign w:val="center"/>
            <w:hideMark/>
          </w:tcPr>
          <w:p w:rsidR="003F367D" w:rsidRPr="00BC4C71" w:rsidRDefault="003F367D" w:rsidP="003F367D">
            <w:pPr>
              <w:pStyle w:val="0"/>
              <w:ind w:leftChars="-50" w:left="-120" w:rightChars="-50" w:right="-120"/>
            </w:pPr>
            <w:r w:rsidRPr="00BC4C71">
              <w:rPr>
                <w:rFonts w:hint="eastAsia"/>
              </w:rPr>
              <w:t>～</w:t>
            </w:r>
          </w:p>
        </w:tc>
        <w:tc>
          <w:tcPr>
            <w:tcW w:w="418" w:type="pct"/>
            <w:vAlign w:val="center"/>
            <w:hideMark/>
          </w:tcPr>
          <w:p w:rsidR="003F367D" w:rsidRPr="00BC4C71" w:rsidRDefault="003F367D" w:rsidP="003F367D">
            <w:pPr>
              <w:pStyle w:val="0"/>
              <w:ind w:leftChars="-50" w:left="-120" w:rightChars="-50" w:right="-120"/>
            </w:pPr>
            <w:r w:rsidRPr="00BC4C71">
              <w:rPr>
                <w:rFonts w:hint="eastAsia"/>
              </w:rPr>
              <w:t>K2+525.000</w:t>
            </w:r>
          </w:p>
        </w:tc>
        <w:tc>
          <w:tcPr>
            <w:tcW w:w="254" w:type="pct"/>
            <w:vAlign w:val="center"/>
            <w:hideMark/>
          </w:tcPr>
          <w:p w:rsidR="003F367D" w:rsidRPr="00BC4C71" w:rsidRDefault="0092666A" w:rsidP="003F367D">
            <w:pPr>
              <w:pStyle w:val="0"/>
              <w:ind w:leftChars="-50" w:left="-120" w:rightChars="-50" w:right="-120"/>
            </w:pPr>
            <w:r w:rsidRPr="00BC4C71">
              <w:t>43.6</w:t>
            </w:r>
          </w:p>
        </w:tc>
        <w:tc>
          <w:tcPr>
            <w:tcW w:w="776" w:type="pct"/>
            <w:vAlign w:val="center"/>
            <w:hideMark/>
          </w:tcPr>
          <w:p w:rsidR="003F367D" w:rsidRPr="00BC4C71" w:rsidRDefault="003F367D" w:rsidP="003F367D">
            <w:pPr>
              <w:pStyle w:val="0"/>
              <w:ind w:leftChars="-50" w:left="-120" w:rightChars="-50" w:right="-120"/>
            </w:pPr>
            <w:r w:rsidRPr="00BC4C71">
              <w:rPr>
                <w:rFonts w:hint="eastAsia"/>
              </w:rPr>
              <w:t>（</w:t>
            </w:r>
            <w:r w:rsidRPr="00BC4C71">
              <w:rPr>
                <w:rFonts w:hint="eastAsia"/>
              </w:rPr>
              <w:t>44.209+30+22+32)</w:t>
            </w:r>
          </w:p>
        </w:tc>
        <w:tc>
          <w:tcPr>
            <w:tcW w:w="190" w:type="pct"/>
            <w:vAlign w:val="center"/>
            <w:hideMark/>
          </w:tcPr>
          <w:p w:rsidR="003F367D" w:rsidRPr="00BC4C71" w:rsidRDefault="003F367D" w:rsidP="003F367D">
            <w:pPr>
              <w:pStyle w:val="0"/>
              <w:ind w:leftChars="-50" w:left="-120" w:rightChars="-50" w:right="-120"/>
            </w:pPr>
            <w:r w:rsidRPr="00BC4C71">
              <w:rPr>
                <w:rFonts w:hint="eastAsia"/>
              </w:rPr>
              <w:t>90</w:t>
            </w:r>
          </w:p>
        </w:tc>
        <w:tc>
          <w:tcPr>
            <w:tcW w:w="559" w:type="pct"/>
            <w:vAlign w:val="center"/>
            <w:hideMark/>
          </w:tcPr>
          <w:p w:rsidR="003F367D" w:rsidRPr="00BC4C71" w:rsidRDefault="003F367D" w:rsidP="003F367D">
            <w:pPr>
              <w:pStyle w:val="0"/>
              <w:ind w:leftChars="-50" w:left="-120" w:rightChars="-50" w:right="-120"/>
            </w:pPr>
            <w:r w:rsidRPr="00BC4C71">
              <w:rPr>
                <w:rFonts w:hint="eastAsia"/>
              </w:rPr>
              <w:t>现浇连续箱梁</w:t>
            </w:r>
          </w:p>
        </w:tc>
        <w:tc>
          <w:tcPr>
            <w:tcW w:w="355" w:type="pct"/>
            <w:vAlign w:val="center"/>
            <w:hideMark/>
          </w:tcPr>
          <w:p w:rsidR="003F367D" w:rsidRPr="00BC4C71" w:rsidRDefault="003F367D" w:rsidP="003F367D">
            <w:pPr>
              <w:pStyle w:val="0"/>
              <w:ind w:leftChars="-50" w:left="-120" w:rightChars="-50" w:right="-120"/>
            </w:pPr>
            <w:r w:rsidRPr="00BC4C71">
              <w:rPr>
                <w:rFonts w:hint="eastAsia"/>
              </w:rPr>
              <w:t>实体墩</w:t>
            </w:r>
          </w:p>
        </w:tc>
        <w:tc>
          <w:tcPr>
            <w:tcW w:w="329" w:type="pct"/>
            <w:vAlign w:val="center"/>
            <w:hideMark/>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hideMark/>
          </w:tcPr>
          <w:p w:rsidR="003F367D" w:rsidRPr="00BC4C71" w:rsidRDefault="003F367D" w:rsidP="003F367D">
            <w:pPr>
              <w:pStyle w:val="0"/>
              <w:ind w:leftChars="-50" w:left="-120" w:rightChars="-50" w:right="-120"/>
            </w:pPr>
            <w:r w:rsidRPr="00BC4C71">
              <w:rPr>
                <w:rFonts w:hint="eastAsia"/>
              </w:rPr>
              <w:t>128.208</w:t>
            </w:r>
          </w:p>
        </w:tc>
        <w:tc>
          <w:tcPr>
            <w:tcW w:w="279" w:type="pct"/>
            <w:vAlign w:val="center"/>
          </w:tcPr>
          <w:p w:rsidR="003F367D" w:rsidRPr="00BC4C71" w:rsidRDefault="0092666A" w:rsidP="003F367D">
            <w:pPr>
              <w:pStyle w:val="0"/>
              <w:ind w:leftChars="-50" w:left="-120" w:rightChars="-50" w:right="-120"/>
              <w:rPr>
                <w:lang w:eastAsia="zh-CN"/>
              </w:rPr>
            </w:pPr>
            <w:r w:rsidRPr="00BC4C71">
              <w:rPr>
                <w:rFonts w:hint="eastAsia"/>
                <w:lang w:eastAsia="zh-CN"/>
              </w:rPr>
              <w:t>5</w:t>
            </w:r>
            <w:r w:rsidRPr="00BC4C71">
              <w:rPr>
                <w:lang w:eastAsia="zh-CN"/>
              </w:rPr>
              <w:t>589.9</w:t>
            </w:r>
          </w:p>
        </w:tc>
      </w:tr>
      <w:tr w:rsidR="00BC4C71" w:rsidRPr="00BC4C71" w:rsidTr="0092666A">
        <w:trPr>
          <w:divId w:val="1454322862"/>
        </w:trPr>
        <w:tc>
          <w:tcPr>
            <w:tcW w:w="135" w:type="pct"/>
            <w:vAlign w:val="center"/>
          </w:tcPr>
          <w:p w:rsidR="003F367D" w:rsidRPr="00BC4C71" w:rsidRDefault="003F367D" w:rsidP="003F367D">
            <w:pPr>
              <w:pStyle w:val="0"/>
              <w:ind w:leftChars="-50" w:left="-120" w:rightChars="-50" w:right="-120"/>
              <w:rPr>
                <w:lang w:eastAsia="zh-CN"/>
              </w:rPr>
            </w:pPr>
            <w:r w:rsidRPr="00BC4C71">
              <w:rPr>
                <w:rFonts w:hint="eastAsia"/>
                <w:lang w:eastAsia="zh-CN"/>
              </w:rPr>
              <w:t>1</w:t>
            </w:r>
            <w:r w:rsidRPr="00BC4C71">
              <w:rPr>
                <w:lang w:eastAsia="zh-CN"/>
              </w:rPr>
              <w:t>9</w:t>
            </w:r>
          </w:p>
        </w:tc>
        <w:tc>
          <w:tcPr>
            <w:tcW w:w="467" w:type="pct"/>
            <w:vMerge/>
            <w:vAlign w:val="center"/>
            <w:hideMark/>
          </w:tcPr>
          <w:p w:rsidR="003F367D" w:rsidRPr="00BC4C71" w:rsidRDefault="003F367D" w:rsidP="003F367D">
            <w:pPr>
              <w:pStyle w:val="0"/>
              <w:ind w:leftChars="-50" w:left="-120" w:rightChars="-50" w:right="-120"/>
            </w:pPr>
          </w:p>
        </w:tc>
        <w:tc>
          <w:tcPr>
            <w:tcW w:w="376" w:type="pct"/>
            <w:vAlign w:val="center"/>
            <w:hideMark/>
          </w:tcPr>
          <w:p w:rsidR="003F367D" w:rsidRPr="00BC4C71" w:rsidRDefault="003F367D" w:rsidP="003F367D">
            <w:pPr>
              <w:pStyle w:val="0"/>
              <w:ind w:leftChars="-50" w:left="-120" w:rightChars="-50" w:right="-120"/>
            </w:pPr>
            <w:r w:rsidRPr="00BC4C71">
              <w:rPr>
                <w:rFonts w:hint="eastAsia"/>
              </w:rPr>
              <w:t>第四联</w:t>
            </w:r>
          </w:p>
        </w:tc>
        <w:tc>
          <w:tcPr>
            <w:tcW w:w="448" w:type="pct"/>
            <w:vAlign w:val="center"/>
            <w:hideMark/>
          </w:tcPr>
          <w:p w:rsidR="003F367D" w:rsidRPr="00BC4C71" w:rsidRDefault="003F367D" w:rsidP="003F367D">
            <w:pPr>
              <w:pStyle w:val="0"/>
              <w:ind w:leftChars="-50" w:left="-120" w:rightChars="-50" w:right="-120"/>
            </w:pPr>
            <w:r w:rsidRPr="00BC4C71">
              <w:rPr>
                <w:rFonts w:hint="eastAsia"/>
              </w:rPr>
              <w:t>K2+525.000</w:t>
            </w:r>
          </w:p>
        </w:tc>
        <w:tc>
          <w:tcPr>
            <w:tcW w:w="135" w:type="pct"/>
            <w:vAlign w:val="center"/>
            <w:hideMark/>
          </w:tcPr>
          <w:p w:rsidR="003F367D" w:rsidRPr="00BC4C71" w:rsidRDefault="003F367D" w:rsidP="003F367D">
            <w:pPr>
              <w:pStyle w:val="0"/>
              <w:ind w:leftChars="-50" w:left="-120" w:rightChars="-50" w:right="-120"/>
            </w:pPr>
            <w:r w:rsidRPr="00BC4C71">
              <w:rPr>
                <w:rFonts w:hint="eastAsia"/>
              </w:rPr>
              <w:t>～</w:t>
            </w:r>
          </w:p>
        </w:tc>
        <w:tc>
          <w:tcPr>
            <w:tcW w:w="418" w:type="pct"/>
            <w:vAlign w:val="center"/>
            <w:hideMark/>
          </w:tcPr>
          <w:p w:rsidR="003F367D" w:rsidRPr="00BC4C71" w:rsidRDefault="003F367D" w:rsidP="003F367D">
            <w:pPr>
              <w:pStyle w:val="0"/>
              <w:ind w:leftChars="-50" w:left="-120" w:rightChars="-50" w:right="-120"/>
            </w:pPr>
            <w:r w:rsidRPr="00BC4C71">
              <w:rPr>
                <w:rFonts w:hint="eastAsia"/>
              </w:rPr>
              <w:t>K2+621.000</w:t>
            </w:r>
          </w:p>
        </w:tc>
        <w:tc>
          <w:tcPr>
            <w:tcW w:w="254" w:type="pct"/>
            <w:vAlign w:val="center"/>
          </w:tcPr>
          <w:p w:rsidR="003F367D" w:rsidRPr="00BC4C71" w:rsidRDefault="0092666A" w:rsidP="003F367D">
            <w:pPr>
              <w:pStyle w:val="0"/>
              <w:ind w:leftChars="-50" w:left="-120" w:rightChars="-50" w:right="-120"/>
              <w:rPr>
                <w:lang w:eastAsia="zh-CN"/>
              </w:rPr>
            </w:pPr>
            <w:r w:rsidRPr="00BC4C71">
              <w:rPr>
                <w:rFonts w:hint="eastAsia"/>
                <w:lang w:eastAsia="zh-CN"/>
              </w:rPr>
              <w:t>3</w:t>
            </w:r>
            <w:r w:rsidRPr="00BC4C71">
              <w:rPr>
                <w:lang w:eastAsia="zh-CN"/>
              </w:rPr>
              <w:t>6.5</w:t>
            </w:r>
          </w:p>
        </w:tc>
        <w:tc>
          <w:tcPr>
            <w:tcW w:w="776" w:type="pct"/>
            <w:vAlign w:val="center"/>
            <w:hideMark/>
          </w:tcPr>
          <w:p w:rsidR="003F367D" w:rsidRPr="00BC4C71" w:rsidRDefault="003F367D" w:rsidP="003F367D">
            <w:pPr>
              <w:pStyle w:val="0"/>
              <w:ind w:leftChars="-50" w:left="-120" w:rightChars="-50" w:right="-120"/>
            </w:pPr>
            <w:r w:rsidRPr="00BC4C71">
              <w:rPr>
                <w:rFonts w:hint="eastAsia"/>
              </w:rPr>
              <w:t>(36+2</w:t>
            </w:r>
            <w:r w:rsidR="00A75AD5" w:rsidRPr="00BC4C71">
              <w:rPr>
                <w:rFonts w:hint="eastAsia"/>
              </w:rPr>
              <w:t>×</w:t>
            </w:r>
            <w:r w:rsidRPr="00BC4C71">
              <w:rPr>
                <w:rFonts w:hint="eastAsia"/>
              </w:rPr>
              <w:t>30)</w:t>
            </w:r>
          </w:p>
        </w:tc>
        <w:tc>
          <w:tcPr>
            <w:tcW w:w="190" w:type="pct"/>
            <w:vAlign w:val="center"/>
            <w:hideMark/>
          </w:tcPr>
          <w:p w:rsidR="003F367D" w:rsidRPr="00BC4C71" w:rsidRDefault="003F367D" w:rsidP="003F367D">
            <w:pPr>
              <w:pStyle w:val="0"/>
              <w:ind w:leftChars="-50" w:left="-120" w:rightChars="-50" w:right="-120"/>
            </w:pPr>
            <w:r w:rsidRPr="00BC4C71">
              <w:rPr>
                <w:rFonts w:hint="eastAsia"/>
              </w:rPr>
              <w:t>90</w:t>
            </w:r>
          </w:p>
        </w:tc>
        <w:tc>
          <w:tcPr>
            <w:tcW w:w="559" w:type="pct"/>
            <w:vAlign w:val="center"/>
            <w:hideMark/>
          </w:tcPr>
          <w:p w:rsidR="003F367D" w:rsidRPr="00BC4C71" w:rsidRDefault="003F367D" w:rsidP="003F367D">
            <w:pPr>
              <w:pStyle w:val="0"/>
              <w:ind w:leftChars="-50" w:left="-120" w:rightChars="-50" w:right="-120"/>
            </w:pPr>
            <w:r w:rsidRPr="00BC4C71">
              <w:rPr>
                <w:rFonts w:hint="eastAsia"/>
              </w:rPr>
              <w:t>现浇连续箱梁</w:t>
            </w:r>
          </w:p>
        </w:tc>
        <w:tc>
          <w:tcPr>
            <w:tcW w:w="355" w:type="pct"/>
            <w:vAlign w:val="center"/>
            <w:hideMark/>
          </w:tcPr>
          <w:p w:rsidR="003F367D" w:rsidRPr="00BC4C71" w:rsidRDefault="003F367D" w:rsidP="003F367D">
            <w:pPr>
              <w:pStyle w:val="0"/>
              <w:ind w:leftChars="-50" w:left="-120" w:rightChars="-50" w:right="-120"/>
            </w:pPr>
            <w:r w:rsidRPr="00BC4C71">
              <w:rPr>
                <w:rFonts w:hint="eastAsia"/>
              </w:rPr>
              <w:t>实体墩</w:t>
            </w:r>
          </w:p>
        </w:tc>
        <w:tc>
          <w:tcPr>
            <w:tcW w:w="329" w:type="pct"/>
            <w:vAlign w:val="center"/>
            <w:hideMark/>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hideMark/>
          </w:tcPr>
          <w:p w:rsidR="003F367D" w:rsidRPr="00BC4C71" w:rsidRDefault="003F367D" w:rsidP="003F367D">
            <w:pPr>
              <w:pStyle w:val="0"/>
              <w:ind w:leftChars="-50" w:left="-120" w:rightChars="-50" w:right="-120"/>
            </w:pPr>
            <w:r w:rsidRPr="00BC4C71">
              <w:rPr>
                <w:rFonts w:hint="eastAsia"/>
              </w:rPr>
              <w:t>96</w:t>
            </w:r>
          </w:p>
        </w:tc>
        <w:tc>
          <w:tcPr>
            <w:tcW w:w="279" w:type="pct"/>
            <w:vAlign w:val="center"/>
          </w:tcPr>
          <w:p w:rsidR="003F367D" w:rsidRPr="00BC4C71" w:rsidRDefault="0092666A" w:rsidP="003F367D">
            <w:pPr>
              <w:pStyle w:val="0"/>
              <w:ind w:leftChars="-50" w:left="-120" w:rightChars="-50" w:right="-120"/>
              <w:rPr>
                <w:lang w:eastAsia="zh-CN"/>
              </w:rPr>
            </w:pPr>
            <w:r w:rsidRPr="00BC4C71">
              <w:rPr>
                <w:rFonts w:hint="eastAsia"/>
                <w:lang w:eastAsia="zh-CN"/>
              </w:rPr>
              <w:t>3</w:t>
            </w:r>
            <w:r w:rsidRPr="00BC4C71">
              <w:rPr>
                <w:lang w:eastAsia="zh-CN"/>
              </w:rPr>
              <w:t>504.0</w:t>
            </w:r>
          </w:p>
        </w:tc>
      </w:tr>
      <w:tr w:rsidR="00BC4C71" w:rsidRPr="00BC4C71" w:rsidTr="0092666A">
        <w:trPr>
          <w:divId w:val="1454322862"/>
        </w:trPr>
        <w:tc>
          <w:tcPr>
            <w:tcW w:w="135" w:type="pct"/>
            <w:vAlign w:val="center"/>
          </w:tcPr>
          <w:p w:rsidR="003F367D" w:rsidRPr="00BC4C71" w:rsidRDefault="003F367D" w:rsidP="003F367D">
            <w:pPr>
              <w:pStyle w:val="0"/>
              <w:ind w:leftChars="-50" w:left="-120" w:rightChars="-50" w:right="-120"/>
              <w:rPr>
                <w:lang w:eastAsia="zh-CN"/>
              </w:rPr>
            </w:pPr>
            <w:r w:rsidRPr="00BC4C71">
              <w:rPr>
                <w:rFonts w:hint="eastAsia"/>
                <w:lang w:eastAsia="zh-CN"/>
              </w:rPr>
              <w:t>2</w:t>
            </w:r>
            <w:r w:rsidRPr="00BC4C71">
              <w:rPr>
                <w:lang w:eastAsia="zh-CN"/>
              </w:rPr>
              <w:t>0</w:t>
            </w:r>
          </w:p>
        </w:tc>
        <w:tc>
          <w:tcPr>
            <w:tcW w:w="467" w:type="pct"/>
            <w:vMerge/>
            <w:vAlign w:val="center"/>
            <w:hideMark/>
          </w:tcPr>
          <w:p w:rsidR="003F367D" w:rsidRPr="00BC4C71" w:rsidRDefault="003F367D" w:rsidP="003F367D">
            <w:pPr>
              <w:pStyle w:val="0"/>
              <w:ind w:leftChars="-50" w:left="-120" w:rightChars="-50" w:right="-120"/>
            </w:pPr>
          </w:p>
        </w:tc>
        <w:tc>
          <w:tcPr>
            <w:tcW w:w="376" w:type="pct"/>
            <w:vAlign w:val="center"/>
            <w:hideMark/>
          </w:tcPr>
          <w:p w:rsidR="003F367D" w:rsidRPr="00BC4C71" w:rsidRDefault="003F367D" w:rsidP="003F367D">
            <w:pPr>
              <w:pStyle w:val="0"/>
              <w:ind w:leftChars="-50" w:left="-120" w:rightChars="-50" w:right="-120"/>
            </w:pPr>
            <w:r w:rsidRPr="00BC4C71">
              <w:rPr>
                <w:rFonts w:hint="eastAsia"/>
              </w:rPr>
              <w:t>第五联</w:t>
            </w:r>
          </w:p>
        </w:tc>
        <w:tc>
          <w:tcPr>
            <w:tcW w:w="448" w:type="pct"/>
            <w:vAlign w:val="center"/>
            <w:hideMark/>
          </w:tcPr>
          <w:p w:rsidR="003F367D" w:rsidRPr="00BC4C71" w:rsidRDefault="003F367D" w:rsidP="003F367D">
            <w:pPr>
              <w:pStyle w:val="0"/>
              <w:ind w:leftChars="-50" w:left="-120" w:rightChars="-50" w:right="-120"/>
            </w:pPr>
            <w:r w:rsidRPr="00BC4C71">
              <w:rPr>
                <w:rFonts w:hint="eastAsia"/>
              </w:rPr>
              <w:t>K2+621.000</w:t>
            </w:r>
          </w:p>
        </w:tc>
        <w:tc>
          <w:tcPr>
            <w:tcW w:w="135" w:type="pct"/>
            <w:vAlign w:val="center"/>
            <w:hideMark/>
          </w:tcPr>
          <w:p w:rsidR="003F367D" w:rsidRPr="00BC4C71" w:rsidRDefault="003F367D" w:rsidP="003F367D">
            <w:pPr>
              <w:pStyle w:val="0"/>
              <w:ind w:leftChars="-50" w:left="-120" w:rightChars="-50" w:right="-120"/>
            </w:pPr>
            <w:r w:rsidRPr="00BC4C71">
              <w:rPr>
                <w:rFonts w:hint="eastAsia"/>
              </w:rPr>
              <w:t>～</w:t>
            </w:r>
          </w:p>
        </w:tc>
        <w:tc>
          <w:tcPr>
            <w:tcW w:w="418" w:type="pct"/>
            <w:vAlign w:val="center"/>
            <w:hideMark/>
          </w:tcPr>
          <w:p w:rsidR="003F367D" w:rsidRPr="00BC4C71" w:rsidRDefault="003F367D" w:rsidP="003F367D">
            <w:pPr>
              <w:pStyle w:val="0"/>
              <w:ind w:leftChars="-50" w:left="-120" w:rightChars="-50" w:right="-120"/>
            </w:pPr>
            <w:r w:rsidRPr="00BC4C71">
              <w:rPr>
                <w:rFonts w:hint="eastAsia"/>
              </w:rPr>
              <w:t>K2+711.000</w:t>
            </w:r>
          </w:p>
        </w:tc>
        <w:tc>
          <w:tcPr>
            <w:tcW w:w="254" w:type="pct"/>
            <w:vAlign w:val="center"/>
          </w:tcPr>
          <w:p w:rsidR="003F367D" w:rsidRPr="00BC4C71" w:rsidRDefault="0092666A" w:rsidP="003F367D">
            <w:pPr>
              <w:pStyle w:val="0"/>
              <w:ind w:leftChars="-50" w:left="-120" w:rightChars="-50" w:right="-120"/>
            </w:pPr>
            <w:r w:rsidRPr="00BC4C71">
              <w:rPr>
                <w:rFonts w:hint="eastAsia"/>
                <w:lang w:eastAsia="zh-CN"/>
              </w:rPr>
              <w:t>3</w:t>
            </w:r>
            <w:r w:rsidRPr="00BC4C71">
              <w:rPr>
                <w:lang w:eastAsia="zh-CN"/>
              </w:rPr>
              <w:t>6.5</w:t>
            </w:r>
          </w:p>
        </w:tc>
        <w:tc>
          <w:tcPr>
            <w:tcW w:w="776" w:type="pct"/>
            <w:vAlign w:val="center"/>
            <w:hideMark/>
          </w:tcPr>
          <w:p w:rsidR="003F367D" w:rsidRPr="00BC4C71" w:rsidRDefault="003F367D" w:rsidP="003F367D">
            <w:pPr>
              <w:pStyle w:val="0"/>
              <w:ind w:leftChars="-50" w:left="-120" w:rightChars="-50" w:right="-120"/>
            </w:pPr>
            <w:r w:rsidRPr="00BC4C71">
              <w:rPr>
                <w:rFonts w:hint="eastAsia"/>
              </w:rPr>
              <w:t>(3</w:t>
            </w:r>
            <w:r w:rsidR="00A75AD5" w:rsidRPr="00BC4C71">
              <w:rPr>
                <w:rFonts w:hint="eastAsia"/>
              </w:rPr>
              <w:t>×</w:t>
            </w:r>
            <w:r w:rsidRPr="00BC4C71">
              <w:rPr>
                <w:rFonts w:hint="eastAsia"/>
              </w:rPr>
              <w:t>30)</w:t>
            </w:r>
          </w:p>
        </w:tc>
        <w:tc>
          <w:tcPr>
            <w:tcW w:w="190" w:type="pct"/>
            <w:vAlign w:val="center"/>
            <w:hideMark/>
          </w:tcPr>
          <w:p w:rsidR="003F367D" w:rsidRPr="00BC4C71" w:rsidRDefault="003F367D" w:rsidP="003F367D">
            <w:pPr>
              <w:pStyle w:val="0"/>
              <w:ind w:leftChars="-50" w:left="-120" w:rightChars="-50" w:right="-120"/>
            </w:pPr>
            <w:r w:rsidRPr="00BC4C71">
              <w:rPr>
                <w:rFonts w:hint="eastAsia"/>
              </w:rPr>
              <w:t>90</w:t>
            </w:r>
          </w:p>
        </w:tc>
        <w:tc>
          <w:tcPr>
            <w:tcW w:w="559" w:type="pct"/>
            <w:vAlign w:val="center"/>
            <w:hideMark/>
          </w:tcPr>
          <w:p w:rsidR="003F367D" w:rsidRPr="00BC4C71" w:rsidRDefault="003F367D" w:rsidP="003F367D">
            <w:pPr>
              <w:pStyle w:val="0"/>
              <w:ind w:leftChars="-50" w:left="-120" w:rightChars="-50" w:right="-120"/>
            </w:pPr>
            <w:r w:rsidRPr="00BC4C71">
              <w:rPr>
                <w:rFonts w:hint="eastAsia"/>
              </w:rPr>
              <w:t>现浇连续箱梁</w:t>
            </w:r>
          </w:p>
        </w:tc>
        <w:tc>
          <w:tcPr>
            <w:tcW w:w="355" w:type="pct"/>
            <w:vAlign w:val="center"/>
            <w:hideMark/>
          </w:tcPr>
          <w:p w:rsidR="003F367D" w:rsidRPr="00BC4C71" w:rsidRDefault="003F367D" w:rsidP="003F367D">
            <w:pPr>
              <w:pStyle w:val="0"/>
              <w:ind w:leftChars="-50" w:left="-120" w:rightChars="-50" w:right="-120"/>
            </w:pPr>
            <w:r w:rsidRPr="00BC4C71">
              <w:rPr>
                <w:rFonts w:hint="eastAsia"/>
              </w:rPr>
              <w:t>实体墩</w:t>
            </w:r>
          </w:p>
        </w:tc>
        <w:tc>
          <w:tcPr>
            <w:tcW w:w="329" w:type="pct"/>
            <w:vAlign w:val="center"/>
            <w:hideMark/>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hideMark/>
          </w:tcPr>
          <w:p w:rsidR="003F367D" w:rsidRPr="00BC4C71" w:rsidRDefault="003F367D" w:rsidP="003F367D">
            <w:pPr>
              <w:pStyle w:val="0"/>
              <w:ind w:leftChars="-50" w:left="-120" w:rightChars="-50" w:right="-120"/>
            </w:pPr>
            <w:r w:rsidRPr="00BC4C71">
              <w:rPr>
                <w:rFonts w:hint="eastAsia"/>
              </w:rPr>
              <w:t>90</w:t>
            </w:r>
          </w:p>
        </w:tc>
        <w:tc>
          <w:tcPr>
            <w:tcW w:w="279" w:type="pct"/>
            <w:vAlign w:val="center"/>
          </w:tcPr>
          <w:p w:rsidR="003F367D" w:rsidRPr="00BC4C71" w:rsidRDefault="0092666A" w:rsidP="003F367D">
            <w:pPr>
              <w:pStyle w:val="0"/>
              <w:ind w:leftChars="-50" w:left="-120" w:rightChars="-50" w:right="-120"/>
              <w:rPr>
                <w:lang w:eastAsia="zh-CN"/>
              </w:rPr>
            </w:pPr>
            <w:r w:rsidRPr="00BC4C71">
              <w:rPr>
                <w:rFonts w:hint="eastAsia"/>
                <w:lang w:eastAsia="zh-CN"/>
              </w:rPr>
              <w:t>3</w:t>
            </w:r>
            <w:r w:rsidRPr="00BC4C71">
              <w:rPr>
                <w:lang w:eastAsia="zh-CN"/>
              </w:rPr>
              <w:t>285.0</w:t>
            </w:r>
          </w:p>
        </w:tc>
      </w:tr>
      <w:tr w:rsidR="00BC4C71" w:rsidRPr="00BC4C71" w:rsidTr="0092666A">
        <w:trPr>
          <w:divId w:val="1454322862"/>
        </w:trPr>
        <w:tc>
          <w:tcPr>
            <w:tcW w:w="135" w:type="pct"/>
            <w:vAlign w:val="center"/>
          </w:tcPr>
          <w:p w:rsidR="003F367D" w:rsidRPr="00BC4C71" w:rsidRDefault="003F367D" w:rsidP="003F367D">
            <w:pPr>
              <w:pStyle w:val="0"/>
              <w:ind w:leftChars="-50" w:left="-120" w:rightChars="-50" w:right="-120"/>
              <w:rPr>
                <w:lang w:eastAsia="zh-CN"/>
              </w:rPr>
            </w:pPr>
            <w:r w:rsidRPr="00BC4C71">
              <w:rPr>
                <w:rFonts w:hint="eastAsia"/>
                <w:lang w:eastAsia="zh-CN"/>
              </w:rPr>
              <w:t>2</w:t>
            </w:r>
            <w:r w:rsidRPr="00BC4C71">
              <w:rPr>
                <w:lang w:eastAsia="zh-CN"/>
              </w:rPr>
              <w:t>1</w:t>
            </w:r>
          </w:p>
        </w:tc>
        <w:tc>
          <w:tcPr>
            <w:tcW w:w="467" w:type="pct"/>
            <w:vMerge/>
            <w:vAlign w:val="center"/>
            <w:hideMark/>
          </w:tcPr>
          <w:p w:rsidR="003F367D" w:rsidRPr="00BC4C71" w:rsidRDefault="003F367D" w:rsidP="003F367D">
            <w:pPr>
              <w:pStyle w:val="0"/>
              <w:ind w:leftChars="-50" w:left="-120" w:rightChars="-50" w:right="-120"/>
            </w:pPr>
          </w:p>
        </w:tc>
        <w:tc>
          <w:tcPr>
            <w:tcW w:w="376" w:type="pct"/>
            <w:vAlign w:val="center"/>
            <w:hideMark/>
          </w:tcPr>
          <w:p w:rsidR="003F367D" w:rsidRPr="00BC4C71" w:rsidRDefault="003F367D" w:rsidP="003F367D">
            <w:pPr>
              <w:pStyle w:val="0"/>
              <w:ind w:leftChars="-50" w:left="-120" w:rightChars="-50" w:right="-120"/>
            </w:pPr>
            <w:r w:rsidRPr="00BC4C71">
              <w:rPr>
                <w:rFonts w:hint="eastAsia"/>
              </w:rPr>
              <w:t>第六联</w:t>
            </w:r>
          </w:p>
        </w:tc>
        <w:tc>
          <w:tcPr>
            <w:tcW w:w="448" w:type="pct"/>
            <w:vAlign w:val="center"/>
            <w:hideMark/>
          </w:tcPr>
          <w:p w:rsidR="003F367D" w:rsidRPr="00BC4C71" w:rsidRDefault="003F367D" w:rsidP="003F367D">
            <w:pPr>
              <w:pStyle w:val="0"/>
              <w:ind w:leftChars="-50" w:left="-120" w:rightChars="-50" w:right="-120"/>
            </w:pPr>
            <w:r w:rsidRPr="00BC4C71">
              <w:rPr>
                <w:rFonts w:hint="eastAsia"/>
              </w:rPr>
              <w:t>K2+711.000</w:t>
            </w:r>
          </w:p>
        </w:tc>
        <w:tc>
          <w:tcPr>
            <w:tcW w:w="135" w:type="pct"/>
            <w:vAlign w:val="center"/>
            <w:hideMark/>
          </w:tcPr>
          <w:p w:rsidR="003F367D" w:rsidRPr="00BC4C71" w:rsidRDefault="003F367D" w:rsidP="003F367D">
            <w:pPr>
              <w:pStyle w:val="0"/>
              <w:ind w:leftChars="-50" w:left="-120" w:rightChars="-50" w:right="-120"/>
            </w:pPr>
            <w:r w:rsidRPr="00BC4C71">
              <w:rPr>
                <w:rFonts w:hint="eastAsia"/>
              </w:rPr>
              <w:t>～</w:t>
            </w:r>
          </w:p>
        </w:tc>
        <w:tc>
          <w:tcPr>
            <w:tcW w:w="418" w:type="pct"/>
            <w:vAlign w:val="center"/>
            <w:hideMark/>
          </w:tcPr>
          <w:p w:rsidR="003F367D" w:rsidRPr="00BC4C71" w:rsidRDefault="003F367D" w:rsidP="003F367D">
            <w:pPr>
              <w:pStyle w:val="0"/>
              <w:ind w:leftChars="-50" w:left="-120" w:rightChars="-50" w:right="-120"/>
            </w:pPr>
            <w:r w:rsidRPr="00BC4C71">
              <w:rPr>
                <w:rFonts w:hint="eastAsia"/>
              </w:rPr>
              <w:t>K2+804.240</w:t>
            </w:r>
          </w:p>
        </w:tc>
        <w:tc>
          <w:tcPr>
            <w:tcW w:w="254" w:type="pct"/>
            <w:vAlign w:val="center"/>
          </w:tcPr>
          <w:p w:rsidR="003F367D" w:rsidRPr="00BC4C71" w:rsidRDefault="0092666A" w:rsidP="003F367D">
            <w:pPr>
              <w:pStyle w:val="0"/>
              <w:ind w:leftChars="-50" w:left="-120" w:rightChars="-50" w:right="-120"/>
            </w:pPr>
            <w:r w:rsidRPr="00BC4C71">
              <w:rPr>
                <w:rFonts w:hint="eastAsia"/>
                <w:lang w:eastAsia="zh-CN"/>
              </w:rPr>
              <w:t>3</w:t>
            </w:r>
            <w:r w:rsidRPr="00BC4C71">
              <w:rPr>
                <w:lang w:eastAsia="zh-CN"/>
              </w:rPr>
              <w:t>6.5</w:t>
            </w:r>
          </w:p>
        </w:tc>
        <w:tc>
          <w:tcPr>
            <w:tcW w:w="776" w:type="pct"/>
            <w:vAlign w:val="center"/>
            <w:hideMark/>
          </w:tcPr>
          <w:p w:rsidR="003F367D" w:rsidRPr="00BC4C71" w:rsidRDefault="003F367D" w:rsidP="003F367D">
            <w:pPr>
              <w:pStyle w:val="0"/>
              <w:ind w:leftChars="-50" w:left="-120" w:rightChars="-50" w:right="-120"/>
            </w:pPr>
            <w:r w:rsidRPr="00BC4C71">
              <w:rPr>
                <w:rFonts w:hint="eastAsia"/>
              </w:rPr>
              <w:t>(3</w:t>
            </w:r>
            <w:r w:rsidR="00A75AD5" w:rsidRPr="00BC4C71">
              <w:rPr>
                <w:rFonts w:hint="eastAsia"/>
              </w:rPr>
              <w:t>×</w:t>
            </w:r>
            <w:r w:rsidRPr="00BC4C71">
              <w:rPr>
                <w:rFonts w:hint="eastAsia"/>
              </w:rPr>
              <w:t>30)</w:t>
            </w:r>
          </w:p>
        </w:tc>
        <w:tc>
          <w:tcPr>
            <w:tcW w:w="190" w:type="pct"/>
            <w:vAlign w:val="center"/>
            <w:hideMark/>
          </w:tcPr>
          <w:p w:rsidR="003F367D" w:rsidRPr="00BC4C71" w:rsidRDefault="003F367D" w:rsidP="003F367D">
            <w:pPr>
              <w:pStyle w:val="0"/>
              <w:ind w:leftChars="-50" w:left="-120" w:rightChars="-50" w:right="-120"/>
            </w:pPr>
            <w:r w:rsidRPr="00BC4C71">
              <w:rPr>
                <w:rFonts w:hint="eastAsia"/>
              </w:rPr>
              <w:t>90</w:t>
            </w:r>
          </w:p>
        </w:tc>
        <w:tc>
          <w:tcPr>
            <w:tcW w:w="559" w:type="pct"/>
            <w:vAlign w:val="center"/>
            <w:hideMark/>
          </w:tcPr>
          <w:p w:rsidR="003F367D" w:rsidRPr="00BC4C71" w:rsidRDefault="003F367D" w:rsidP="003F367D">
            <w:pPr>
              <w:pStyle w:val="0"/>
              <w:ind w:leftChars="-50" w:left="-120" w:rightChars="-50" w:right="-120"/>
            </w:pPr>
            <w:r w:rsidRPr="00BC4C71">
              <w:rPr>
                <w:rFonts w:hint="eastAsia"/>
              </w:rPr>
              <w:t>现浇连续箱梁</w:t>
            </w:r>
          </w:p>
        </w:tc>
        <w:tc>
          <w:tcPr>
            <w:tcW w:w="355" w:type="pct"/>
            <w:vAlign w:val="center"/>
            <w:hideMark/>
          </w:tcPr>
          <w:p w:rsidR="003F367D" w:rsidRPr="00BC4C71" w:rsidRDefault="003F367D" w:rsidP="003F367D">
            <w:pPr>
              <w:pStyle w:val="0"/>
              <w:ind w:leftChars="-50" w:left="-120" w:rightChars="-50" w:right="-120"/>
            </w:pPr>
            <w:r w:rsidRPr="00BC4C71">
              <w:rPr>
                <w:rFonts w:hint="eastAsia"/>
              </w:rPr>
              <w:t>实体墩</w:t>
            </w:r>
          </w:p>
        </w:tc>
        <w:tc>
          <w:tcPr>
            <w:tcW w:w="329" w:type="pct"/>
            <w:vAlign w:val="center"/>
            <w:hideMark/>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hideMark/>
          </w:tcPr>
          <w:p w:rsidR="003F367D" w:rsidRPr="00BC4C71" w:rsidRDefault="003F367D" w:rsidP="003F367D">
            <w:pPr>
              <w:pStyle w:val="0"/>
              <w:ind w:leftChars="-50" w:left="-120" w:rightChars="-50" w:right="-120"/>
            </w:pPr>
            <w:r w:rsidRPr="00BC4C71">
              <w:rPr>
                <w:rFonts w:hint="eastAsia"/>
              </w:rPr>
              <w:t>93.24</w:t>
            </w:r>
          </w:p>
        </w:tc>
        <w:tc>
          <w:tcPr>
            <w:tcW w:w="279" w:type="pct"/>
            <w:vAlign w:val="center"/>
          </w:tcPr>
          <w:p w:rsidR="003F367D" w:rsidRPr="00BC4C71" w:rsidRDefault="0092666A" w:rsidP="003F367D">
            <w:pPr>
              <w:pStyle w:val="0"/>
              <w:ind w:leftChars="-50" w:left="-120" w:rightChars="-50" w:right="-120"/>
              <w:rPr>
                <w:lang w:eastAsia="zh-CN"/>
              </w:rPr>
            </w:pPr>
            <w:r w:rsidRPr="00BC4C71">
              <w:rPr>
                <w:rFonts w:hint="eastAsia"/>
                <w:lang w:eastAsia="zh-CN"/>
              </w:rPr>
              <w:t>3</w:t>
            </w:r>
            <w:r w:rsidRPr="00BC4C71">
              <w:rPr>
                <w:lang w:eastAsia="zh-CN"/>
              </w:rPr>
              <w:t>403.3</w:t>
            </w:r>
          </w:p>
        </w:tc>
      </w:tr>
      <w:tr w:rsidR="00BC4C71" w:rsidRPr="00BC4C71" w:rsidTr="0092666A">
        <w:trPr>
          <w:divId w:val="1454322862"/>
        </w:trPr>
        <w:tc>
          <w:tcPr>
            <w:tcW w:w="135" w:type="pct"/>
            <w:vAlign w:val="center"/>
          </w:tcPr>
          <w:p w:rsidR="003F367D" w:rsidRPr="00BC4C71" w:rsidRDefault="003F367D" w:rsidP="003F367D">
            <w:pPr>
              <w:pStyle w:val="0"/>
              <w:ind w:leftChars="-50" w:left="-120" w:rightChars="-50" w:right="-120"/>
              <w:rPr>
                <w:lang w:eastAsia="zh-CN"/>
              </w:rPr>
            </w:pPr>
            <w:r w:rsidRPr="00BC4C71">
              <w:rPr>
                <w:rFonts w:hint="eastAsia"/>
                <w:lang w:eastAsia="zh-CN"/>
              </w:rPr>
              <w:t>2</w:t>
            </w:r>
            <w:r w:rsidRPr="00BC4C71">
              <w:rPr>
                <w:lang w:eastAsia="zh-CN"/>
              </w:rPr>
              <w:t>2</w:t>
            </w:r>
          </w:p>
        </w:tc>
        <w:tc>
          <w:tcPr>
            <w:tcW w:w="467" w:type="pct"/>
            <w:vMerge w:val="restart"/>
            <w:vAlign w:val="center"/>
          </w:tcPr>
          <w:p w:rsidR="003F367D" w:rsidRPr="00BC4C71" w:rsidRDefault="003F367D" w:rsidP="003F367D">
            <w:pPr>
              <w:pStyle w:val="0"/>
              <w:ind w:leftChars="-50" w:left="-120" w:rightChars="-50" w:right="-120"/>
            </w:pPr>
            <w:r w:rsidRPr="00BC4C71">
              <w:rPr>
                <w:rFonts w:hint="eastAsia"/>
              </w:rPr>
              <w:t>跨东风渠、宝成铁路立交右幅桥；中心桩号</w:t>
            </w:r>
            <w:r w:rsidRPr="00BC4C71">
              <w:rPr>
                <w:rFonts w:hint="eastAsia"/>
              </w:rPr>
              <w:t>K2+411</w:t>
            </w:r>
          </w:p>
        </w:tc>
        <w:tc>
          <w:tcPr>
            <w:tcW w:w="376" w:type="pct"/>
            <w:vAlign w:val="center"/>
            <w:hideMark/>
          </w:tcPr>
          <w:p w:rsidR="003F367D" w:rsidRPr="00BC4C71" w:rsidRDefault="003F367D" w:rsidP="003F367D">
            <w:pPr>
              <w:pStyle w:val="0"/>
              <w:ind w:leftChars="-50" w:left="-120" w:rightChars="-50" w:right="-120"/>
            </w:pPr>
            <w:r w:rsidRPr="00BC4C71">
              <w:rPr>
                <w:rFonts w:hint="eastAsia"/>
              </w:rPr>
              <w:t>第一联</w:t>
            </w:r>
          </w:p>
        </w:tc>
        <w:tc>
          <w:tcPr>
            <w:tcW w:w="448" w:type="pct"/>
            <w:vAlign w:val="center"/>
            <w:hideMark/>
          </w:tcPr>
          <w:p w:rsidR="003F367D" w:rsidRPr="00BC4C71" w:rsidRDefault="003F367D" w:rsidP="003F367D">
            <w:pPr>
              <w:pStyle w:val="0"/>
              <w:ind w:leftChars="-50" w:left="-120" w:rightChars="-50" w:right="-120"/>
            </w:pPr>
            <w:r w:rsidRPr="00BC4C71">
              <w:rPr>
                <w:rFonts w:hint="eastAsia"/>
              </w:rPr>
              <w:t>K2+077.760</w:t>
            </w:r>
          </w:p>
        </w:tc>
        <w:tc>
          <w:tcPr>
            <w:tcW w:w="135" w:type="pct"/>
            <w:vAlign w:val="center"/>
            <w:hideMark/>
          </w:tcPr>
          <w:p w:rsidR="003F367D" w:rsidRPr="00BC4C71" w:rsidRDefault="003F367D" w:rsidP="003F367D">
            <w:pPr>
              <w:pStyle w:val="0"/>
              <w:ind w:leftChars="-50" w:left="-120" w:rightChars="-50" w:right="-120"/>
            </w:pPr>
            <w:r w:rsidRPr="00BC4C71">
              <w:rPr>
                <w:rFonts w:hint="eastAsia"/>
              </w:rPr>
              <w:t>～</w:t>
            </w:r>
          </w:p>
        </w:tc>
        <w:tc>
          <w:tcPr>
            <w:tcW w:w="418" w:type="pct"/>
            <w:vAlign w:val="center"/>
            <w:hideMark/>
          </w:tcPr>
          <w:p w:rsidR="003F367D" w:rsidRPr="00BC4C71" w:rsidRDefault="003F367D" w:rsidP="003F367D">
            <w:pPr>
              <w:pStyle w:val="0"/>
              <w:ind w:leftChars="-50" w:left="-120" w:rightChars="-50" w:right="-120"/>
            </w:pPr>
            <w:r w:rsidRPr="00BC4C71">
              <w:rPr>
                <w:rFonts w:hint="eastAsia"/>
              </w:rPr>
              <w:t>K2+209.748</w:t>
            </w:r>
          </w:p>
        </w:tc>
        <w:tc>
          <w:tcPr>
            <w:tcW w:w="254" w:type="pct"/>
            <w:vAlign w:val="center"/>
          </w:tcPr>
          <w:p w:rsidR="003F367D" w:rsidRPr="00BC4C71" w:rsidRDefault="0092666A" w:rsidP="003F367D">
            <w:pPr>
              <w:pStyle w:val="0"/>
              <w:ind w:leftChars="-50" w:left="-120" w:rightChars="-50" w:right="-120"/>
            </w:pPr>
            <w:r w:rsidRPr="00BC4C71">
              <w:rPr>
                <w:rFonts w:hint="eastAsia"/>
                <w:lang w:eastAsia="zh-CN"/>
              </w:rPr>
              <w:t>3</w:t>
            </w:r>
            <w:r w:rsidRPr="00BC4C71">
              <w:rPr>
                <w:lang w:eastAsia="zh-CN"/>
              </w:rPr>
              <w:t>4.6</w:t>
            </w:r>
          </w:p>
        </w:tc>
        <w:tc>
          <w:tcPr>
            <w:tcW w:w="776" w:type="pct"/>
            <w:vAlign w:val="center"/>
            <w:hideMark/>
          </w:tcPr>
          <w:p w:rsidR="003F367D" w:rsidRPr="00BC4C71" w:rsidRDefault="003F367D" w:rsidP="003F367D">
            <w:pPr>
              <w:pStyle w:val="0"/>
              <w:ind w:leftChars="-50" w:left="-120" w:rightChars="-50" w:right="-120"/>
            </w:pPr>
            <w:r w:rsidRPr="00BC4C71">
              <w:rPr>
                <w:rFonts w:hint="eastAsia"/>
              </w:rPr>
              <w:t>(3</w:t>
            </w:r>
            <w:r w:rsidR="00A75AD5" w:rsidRPr="00BC4C71">
              <w:rPr>
                <w:rFonts w:hint="eastAsia"/>
              </w:rPr>
              <w:t>×</w:t>
            </w:r>
            <w:r w:rsidRPr="00BC4C71">
              <w:rPr>
                <w:rFonts w:hint="eastAsia"/>
              </w:rPr>
              <w:t>30+38.748)</w:t>
            </w:r>
          </w:p>
        </w:tc>
        <w:tc>
          <w:tcPr>
            <w:tcW w:w="190" w:type="pct"/>
            <w:vAlign w:val="center"/>
            <w:hideMark/>
          </w:tcPr>
          <w:p w:rsidR="003F367D" w:rsidRPr="00BC4C71" w:rsidRDefault="003F367D" w:rsidP="003F367D">
            <w:pPr>
              <w:pStyle w:val="0"/>
              <w:ind w:leftChars="-50" w:left="-120" w:rightChars="-50" w:right="-120"/>
            </w:pPr>
            <w:r w:rsidRPr="00BC4C71">
              <w:rPr>
                <w:rFonts w:hint="eastAsia"/>
              </w:rPr>
              <w:t>90</w:t>
            </w:r>
          </w:p>
        </w:tc>
        <w:tc>
          <w:tcPr>
            <w:tcW w:w="559" w:type="pct"/>
            <w:vAlign w:val="center"/>
            <w:hideMark/>
          </w:tcPr>
          <w:p w:rsidR="003F367D" w:rsidRPr="00BC4C71" w:rsidRDefault="003F367D" w:rsidP="003F367D">
            <w:pPr>
              <w:pStyle w:val="0"/>
              <w:ind w:leftChars="-50" w:left="-120" w:rightChars="-50" w:right="-120"/>
            </w:pPr>
            <w:r w:rsidRPr="00BC4C71">
              <w:rPr>
                <w:rFonts w:hint="eastAsia"/>
              </w:rPr>
              <w:t>现浇连续箱梁</w:t>
            </w:r>
          </w:p>
        </w:tc>
        <w:tc>
          <w:tcPr>
            <w:tcW w:w="355" w:type="pct"/>
            <w:vAlign w:val="center"/>
            <w:hideMark/>
          </w:tcPr>
          <w:p w:rsidR="003F367D" w:rsidRPr="00BC4C71" w:rsidRDefault="003F367D" w:rsidP="003F367D">
            <w:pPr>
              <w:pStyle w:val="0"/>
              <w:ind w:leftChars="-50" w:left="-120" w:rightChars="-50" w:right="-120"/>
            </w:pPr>
            <w:r w:rsidRPr="00BC4C71">
              <w:rPr>
                <w:rFonts w:hint="eastAsia"/>
              </w:rPr>
              <w:t>实体墩</w:t>
            </w:r>
          </w:p>
        </w:tc>
        <w:tc>
          <w:tcPr>
            <w:tcW w:w="329" w:type="pct"/>
            <w:vAlign w:val="center"/>
            <w:hideMark/>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hideMark/>
          </w:tcPr>
          <w:p w:rsidR="003F367D" w:rsidRPr="00BC4C71" w:rsidRDefault="003F367D" w:rsidP="003F367D">
            <w:pPr>
              <w:pStyle w:val="0"/>
              <w:ind w:leftChars="-50" w:left="-120" w:rightChars="-50" w:right="-120"/>
            </w:pPr>
            <w:r w:rsidRPr="00BC4C71">
              <w:rPr>
                <w:rFonts w:hint="eastAsia"/>
              </w:rPr>
              <w:t>131.988</w:t>
            </w:r>
          </w:p>
        </w:tc>
        <w:tc>
          <w:tcPr>
            <w:tcW w:w="279" w:type="pct"/>
            <w:vAlign w:val="center"/>
          </w:tcPr>
          <w:p w:rsidR="003F367D" w:rsidRPr="00BC4C71" w:rsidRDefault="0092666A" w:rsidP="003F367D">
            <w:pPr>
              <w:pStyle w:val="0"/>
              <w:ind w:leftChars="-50" w:left="-120" w:rightChars="-50" w:right="-120"/>
              <w:rPr>
                <w:lang w:eastAsia="zh-CN"/>
              </w:rPr>
            </w:pPr>
            <w:r w:rsidRPr="00BC4C71">
              <w:rPr>
                <w:rFonts w:hint="eastAsia"/>
                <w:lang w:eastAsia="zh-CN"/>
              </w:rPr>
              <w:t>4</w:t>
            </w:r>
            <w:r w:rsidRPr="00BC4C71">
              <w:rPr>
                <w:lang w:eastAsia="zh-CN"/>
              </w:rPr>
              <w:t>566.8</w:t>
            </w:r>
          </w:p>
        </w:tc>
      </w:tr>
      <w:tr w:rsidR="00BC4C71" w:rsidRPr="00BC4C71" w:rsidTr="0092666A">
        <w:trPr>
          <w:divId w:val="1454322862"/>
        </w:trPr>
        <w:tc>
          <w:tcPr>
            <w:tcW w:w="135" w:type="pct"/>
            <w:vAlign w:val="center"/>
          </w:tcPr>
          <w:p w:rsidR="003F367D" w:rsidRPr="00BC4C71" w:rsidRDefault="003F367D" w:rsidP="003F367D">
            <w:pPr>
              <w:pStyle w:val="0"/>
              <w:ind w:leftChars="-50" w:left="-120" w:rightChars="-50" w:right="-120"/>
              <w:rPr>
                <w:lang w:eastAsia="zh-CN"/>
              </w:rPr>
            </w:pPr>
            <w:r w:rsidRPr="00BC4C71">
              <w:rPr>
                <w:rFonts w:hint="eastAsia"/>
                <w:lang w:eastAsia="zh-CN"/>
              </w:rPr>
              <w:t>2</w:t>
            </w:r>
            <w:r w:rsidRPr="00BC4C71">
              <w:rPr>
                <w:lang w:eastAsia="zh-CN"/>
              </w:rPr>
              <w:t>3</w:t>
            </w:r>
          </w:p>
        </w:tc>
        <w:tc>
          <w:tcPr>
            <w:tcW w:w="467" w:type="pct"/>
            <w:vMerge/>
            <w:vAlign w:val="center"/>
            <w:hideMark/>
          </w:tcPr>
          <w:p w:rsidR="003F367D" w:rsidRPr="00BC4C71" w:rsidRDefault="003F367D" w:rsidP="003F367D">
            <w:pPr>
              <w:pStyle w:val="0"/>
              <w:ind w:leftChars="-50" w:left="-120" w:rightChars="-50" w:right="-120"/>
            </w:pPr>
          </w:p>
        </w:tc>
        <w:tc>
          <w:tcPr>
            <w:tcW w:w="376" w:type="pct"/>
            <w:vAlign w:val="center"/>
            <w:hideMark/>
          </w:tcPr>
          <w:p w:rsidR="003F367D" w:rsidRPr="00BC4C71" w:rsidRDefault="003F367D" w:rsidP="003F367D">
            <w:pPr>
              <w:pStyle w:val="0"/>
              <w:ind w:leftChars="-50" w:left="-120" w:rightChars="-50" w:right="-120"/>
            </w:pPr>
            <w:r w:rsidRPr="00BC4C71">
              <w:rPr>
                <w:rFonts w:hint="eastAsia"/>
              </w:rPr>
              <w:t>第二联</w:t>
            </w:r>
          </w:p>
        </w:tc>
        <w:tc>
          <w:tcPr>
            <w:tcW w:w="448" w:type="pct"/>
            <w:vAlign w:val="center"/>
            <w:hideMark/>
          </w:tcPr>
          <w:p w:rsidR="003F367D" w:rsidRPr="00BC4C71" w:rsidRDefault="003F367D" w:rsidP="003F367D">
            <w:pPr>
              <w:pStyle w:val="0"/>
              <w:ind w:leftChars="-50" w:left="-120" w:rightChars="-50" w:right="-120"/>
            </w:pPr>
            <w:r w:rsidRPr="00BC4C71">
              <w:rPr>
                <w:rFonts w:hint="eastAsia"/>
              </w:rPr>
              <w:t>K2+209.748</w:t>
            </w:r>
          </w:p>
        </w:tc>
        <w:tc>
          <w:tcPr>
            <w:tcW w:w="135" w:type="pct"/>
            <w:vAlign w:val="center"/>
            <w:hideMark/>
          </w:tcPr>
          <w:p w:rsidR="003F367D" w:rsidRPr="00BC4C71" w:rsidRDefault="003F367D" w:rsidP="003F367D">
            <w:pPr>
              <w:pStyle w:val="0"/>
              <w:ind w:leftChars="-50" w:left="-120" w:rightChars="-50" w:right="-120"/>
            </w:pPr>
            <w:r w:rsidRPr="00BC4C71">
              <w:rPr>
                <w:rFonts w:hint="eastAsia"/>
              </w:rPr>
              <w:t>～</w:t>
            </w:r>
          </w:p>
        </w:tc>
        <w:tc>
          <w:tcPr>
            <w:tcW w:w="418" w:type="pct"/>
            <w:vAlign w:val="center"/>
            <w:hideMark/>
          </w:tcPr>
          <w:p w:rsidR="003F367D" w:rsidRPr="00BC4C71" w:rsidRDefault="003F367D" w:rsidP="003F367D">
            <w:pPr>
              <w:pStyle w:val="0"/>
              <w:ind w:leftChars="-50" w:left="-120" w:rightChars="-50" w:right="-120"/>
            </w:pPr>
            <w:r w:rsidRPr="00BC4C71">
              <w:rPr>
                <w:rFonts w:hint="eastAsia"/>
              </w:rPr>
              <w:t>K2+431.184</w:t>
            </w:r>
          </w:p>
        </w:tc>
        <w:tc>
          <w:tcPr>
            <w:tcW w:w="254" w:type="pct"/>
            <w:vAlign w:val="center"/>
          </w:tcPr>
          <w:p w:rsidR="003F367D" w:rsidRPr="00BC4C71" w:rsidRDefault="0092666A" w:rsidP="003F367D">
            <w:pPr>
              <w:pStyle w:val="0"/>
              <w:ind w:leftChars="-50" w:left="-120" w:rightChars="-50" w:right="-120"/>
            </w:pPr>
            <w:r w:rsidRPr="00BC4C71">
              <w:rPr>
                <w:rFonts w:hint="eastAsia"/>
                <w:lang w:eastAsia="zh-CN"/>
              </w:rPr>
              <w:t>3</w:t>
            </w:r>
            <w:r w:rsidRPr="00BC4C71">
              <w:rPr>
                <w:lang w:eastAsia="zh-CN"/>
              </w:rPr>
              <w:t>4.6</w:t>
            </w:r>
          </w:p>
        </w:tc>
        <w:tc>
          <w:tcPr>
            <w:tcW w:w="776" w:type="pct"/>
            <w:vAlign w:val="center"/>
            <w:hideMark/>
          </w:tcPr>
          <w:p w:rsidR="003F367D" w:rsidRPr="00BC4C71" w:rsidRDefault="003F367D" w:rsidP="003F367D">
            <w:pPr>
              <w:pStyle w:val="0"/>
              <w:ind w:leftChars="-50" w:left="-120" w:rightChars="-50" w:right="-120"/>
            </w:pPr>
            <w:r w:rsidRPr="00BC4C71">
              <w:rPr>
                <w:rFonts w:hint="eastAsia"/>
              </w:rPr>
              <w:t>(52.654+73+50+45.782)</w:t>
            </w:r>
          </w:p>
        </w:tc>
        <w:tc>
          <w:tcPr>
            <w:tcW w:w="190" w:type="pct"/>
            <w:vAlign w:val="center"/>
            <w:hideMark/>
          </w:tcPr>
          <w:p w:rsidR="003F367D" w:rsidRPr="00BC4C71" w:rsidRDefault="003F367D" w:rsidP="003F367D">
            <w:pPr>
              <w:pStyle w:val="0"/>
              <w:ind w:leftChars="-50" w:left="-120" w:rightChars="-50" w:right="-120"/>
            </w:pPr>
            <w:r w:rsidRPr="00BC4C71">
              <w:rPr>
                <w:rFonts w:hint="eastAsia"/>
              </w:rPr>
              <w:t>90</w:t>
            </w:r>
          </w:p>
        </w:tc>
        <w:tc>
          <w:tcPr>
            <w:tcW w:w="559" w:type="pct"/>
            <w:vAlign w:val="center"/>
            <w:hideMark/>
          </w:tcPr>
          <w:p w:rsidR="003F367D" w:rsidRPr="00BC4C71" w:rsidRDefault="003F367D" w:rsidP="003F367D">
            <w:pPr>
              <w:pStyle w:val="0"/>
              <w:ind w:leftChars="-50" w:left="-120" w:rightChars="-50" w:right="-120"/>
            </w:pPr>
            <w:r w:rsidRPr="00BC4C71">
              <w:rPr>
                <w:rFonts w:hint="eastAsia"/>
              </w:rPr>
              <w:t>连续钢板组合梁</w:t>
            </w:r>
          </w:p>
        </w:tc>
        <w:tc>
          <w:tcPr>
            <w:tcW w:w="355" w:type="pct"/>
            <w:vAlign w:val="center"/>
            <w:hideMark/>
          </w:tcPr>
          <w:p w:rsidR="003F367D" w:rsidRPr="00BC4C71" w:rsidRDefault="003F367D" w:rsidP="003F367D">
            <w:pPr>
              <w:pStyle w:val="0"/>
              <w:ind w:leftChars="-50" w:left="-120" w:rightChars="-50" w:right="-120"/>
            </w:pPr>
            <w:r w:rsidRPr="00BC4C71">
              <w:rPr>
                <w:rFonts w:hint="eastAsia"/>
              </w:rPr>
              <w:t>实体墩</w:t>
            </w:r>
          </w:p>
        </w:tc>
        <w:tc>
          <w:tcPr>
            <w:tcW w:w="329" w:type="pct"/>
            <w:vAlign w:val="center"/>
            <w:hideMark/>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hideMark/>
          </w:tcPr>
          <w:p w:rsidR="003F367D" w:rsidRPr="00BC4C71" w:rsidRDefault="003F367D" w:rsidP="003F367D">
            <w:pPr>
              <w:pStyle w:val="0"/>
              <w:ind w:leftChars="-50" w:left="-120" w:rightChars="-50" w:right="-120"/>
            </w:pPr>
            <w:r w:rsidRPr="00BC4C71">
              <w:rPr>
                <w:rFonts w:hint="eastAsia"/>
              </w:rPr>
              <w:t>221.436</w:t>
            </w:r>
          </w:p>
        </w:tc>
        <w:tc>
          <w:tcPr>
            <w:tcW w:w="279" w:type="pct"/>
            <w:vAlign w:val="center"/>
          </w:tcPr>
          <w:p w:rsidR="003F367D" w:rsidRPr="00BC4C71" w:rsidRDefault="0092666A" w:rsidP="003F367D">
            <w:pPr>
              <w:pStyle w:val="0"/>
              <w:ind w:leftChars="-50" w:left="-120" w:rightChars="-50" w:right="-120"/>
              <w:rPr>
                <w:lang w:eastAsia="zh-CN"/>
              </w:rPr>
            </w:pPr>
            <w:r w:rsidRPr="00BC4C71">
              <w:rPr>
                <w:rFonts w:hint="eastAsia"/>
                <w:lang w:eastAsia="zh-CN"/>
              </w:rPr>
              <w:t>7</w:t>
            </w:r>
            <w:r w:rsidRPr="00BC4C71">
              <w:rPr>
                <w:lang w:eastAsia="zh-CN"/>
              </w:rPr>
              <w:t>661.7</w:t>
            </w:r>
          </w:p>
        </w:tc>
      </w:tr>
      <w:tr w:rsidR="00BC4C71" w:rsidRPr="00BC4C71" w:rsidTr="0092666A">
        <w:trPr>
          <w:divId w:val="1454322862"/>
        </w:trPr>
        <w:tc>
          <w:tcPr>
            <w:tcW w:w="135" w:type="pct"/>
            <w:vAlign w:val="center"/>
          </w:tcPr>
          <w:p w:rsidR="003F367D" w:rsidRPr="00BC4C71" w:rsidRDefault="003F367D" w:rsidP="003F367D">
            <w:pPr>
              <w:pStyle w:val="0"/>
              <w:ind w:leftChars="-50" w:left="-120" w:rightChars="-50" w:right="-120"/>
              <w:rPr>
                <w:lang w:eastAsia="zh-CN"/>
              </w:rPr>
            </w:pPr>
            <w:r w:rsidRPr="00BC4C71">
              <w:rPr>
                <w:rFonts w:hint="eastAsia"/>
                <w:lang w:eastAsia="zh-CN"/>
              </w:rPr>
              <w:t>2</w:t>
            </w:r>
            <w:r w:rsidRPr="00BC4C71">
              <w:rPr>
                <w:lang w:eastAsia="zh-CN"/>
              </w:rPr>
              <w:t>4</w:t>
            </w:r>
          </w:p>
        </w:tc>
        <w:tc>
          <w:tcPr>
            <w:tcW w:w="467" w:type="pct"/>
            <w:vMerge/>
            <w:vAlign w:val="center"/>
            <w:hideMark/>
          </w:tcPr>
          <w:p w:rsidR="003F367D" w:rsidRPr="00BC4C71" w:rsidRDefault="003F367D" w:rsidP="003F367D">
            <w:pPr>
              <w:pStyle w:val="0"/>
              <w:ind w:leftChars="-50" w:left="-120" w:rightChars="-50" w:right="-120"/>
            </w:pPr>
          </w:p>
        </w:tc>
        <w:tc>
          <w:tcPr>
            <w:tcW w:w="376" w:type="pct"/>
            <w:vAlign w:val="center"/>
            <w:hideMark/>
          </w:tcPr>
          <w:p w:rsidR="003F367D" w:rsidRPr="00BC4C71" w:rsidRDefault="003F367D" w:rsidP="003F367D">
            <w:pPr>
              <w:pStyle w:val="0"/>
              <w:ind w:leftChars="-50" w:left="-120" w:rightChars="-50" w:right="-120"/>
            </w:pPr>
            <w:r w:rsidRPr="00BC4C71">
              <w:rPr>
                <w:rFonts w:hint="eastAsia"/>
              </w:rPr>
              <w:t>第三联</w:t>
            </w:r>
          </w:p>
        </w:tc>
        <w:tc>
          <w:tcPr>
            <w:tcW w:w="448" w:type="pct"/>
            <w:vAlign w:val="center"/>
            <w:hideMark/>
          </w:tcPr>
          <w:p w:rsidR="003F367D" w:rsidRPr="00BC4C71" w:rsidRDefault="003F367D" w:rsidP="003F367D">
            <w:pPr>
              <w:pStyle w:val="0"/>
              <w:ind w:leftChars="-50" w:left="-120" w:rightChars="-50" w:right="-120"/>
            </w:pPr>
            <w:r w:rsidRPr="00BC4C71">
              <w:rPr>
                <w:rFonts w:hint="eastAsia"/>
              </w:rPr>
              <w:t>K2+431.184</w:t>
            </w:r>
          </w:p>
        </w:tc>
        <w:tc>
          <w:tcPr>
            <w:tcW w:w="135" w:type="pct"/>
            <w:vAlign w:val="center"/>
            <w:hideMark/>
          </w:tcPr>
          <w:p w:rsidR="003F367D" w:rsidRPr="00BC4C71" w:rsidRDefault="003F367D" w:rsidP="003F367D">
            <w:pPr>
              <w:pStyle w:val="0"/>
              <w:ind w:leftChars="-50" w:left="-120" w:rightChars="-50" w:right="-120"/>
            </w:pPr>
            <w:r w:rsidRPr="00BC4C71">
              <w:rPr>
                <w:rFonts w:hint="eastAsia"/>
              </w:rPr>
              <w:t>～</w:t>
            </w:r>
          </w:p>
        </w:tc>
        <w:tc>
          <w:tcPr>
            <w:tcW w:w="418" w:type="pct"/>
            <w:vAlign w:val="center"/>
            <w:hideMark/>
          </w:tcPr>
          <w:p w:rsidR="003F367D" w:rsidRPr="00BC4C71" w:rsidRDefault="003F367D" w:rsidP="003F367D">
            <w:pPr>
              <w:pStyle w:val="0"/>
              <w:ind w:leftChars="-50" w:left="-120" w:rightChars="-50" w:right="-120"/>
            </w:pPr>
            <w:r w:rsidRPr="00BC4C71">
              <w:rPr>
                <w:rFonts w:hint="eastAsia"/>
              </w:rPr>
              <w:t>K2+535.000</w:t>
            </w:r>
          </w:p>
        </w:tc>
        <w:tc>
          <w:tcPr>
            <w:tcW w:w="254" w:type="pct"/>
            <w:vAlign w:val="center"/>
            <w:hideMark/>
          </w:tcPr>
          <w:p w:rsidR="003F367D" w:rsidRPr="00BC4C71" w:rsidRDefault="0092666A" w:rsidP="003F367D">
            <w:pPr>
              <w:pStyle w:val="0"/>
              <w:ind w:leftChars="-50" w:left="-120" w:rightChars="-50" w:right="-120"/>
            </w:pPr>
            <w:r w:rsidRPr="00BC4C71">
              <w:t>43.6</w:t>
            </w:r>
          </w:p>
        </w:tc>
        <w:tc>
          <w:tcPr>
            <w:tcW w:w="776" w:type="pct"/>
            <w:vAlign w:val="center"/>
            <w:hideMark/>
          </w:tcPr>
          <w:p w:rsidR="003F367D" w:rsidRPr="00BC4C71" w:rsidRDefault="003F367D" w:rsidP="003F367D">
            <w:pPr>
              <w:pStyle w:val="0"/>
              <w:ind w:leftChars="-50" w:left="-120" w:rightChars="-50" w:right="-120"/>
            </w:pPr>
            <w:r w:rsidRPr="00BC4C71">
              <w:rPr>
                <w:rFonts w:hint="eastAsia"/>
              </w:rPr>
              <w:t>(39.816+30+34)</w:t>
            </w:r>
          </w:p>
        </w:tc>
        <w:tc>
          <w:tcPr>
            <w:tcW w:w="190" w:type="pct"/>
            <w:vAlign w:val="center"/>
            <w:hideMark/>
          </w:tcPr>
          <w:p w:rsidR="003F367D" w:rsidRPr="00BC4C71" w:rsidRDefault="003F367D" w:rsidP="003F367D">
            <w:pPr>
              <w:pStyle w:val="0"/>
              <w:ind w:leftChars="-50" w:left="-120" w:rightChars="-50" w:right="-120"/>
            </w:pPr>
            <w:r w:rsidRPr="00BC4C71">
              <w:rPr>
                <w:rFonts w:hint="eastAsia"/>
              </w:rPr>
              <w:t>90</w:t>
            </w:r>
          </w:p>
        </w:tc>
        <w:tc>
          <w:tcPr>
            <w:tcW w:w="559" w:type="pct"/>
            <w:vAlign w:val="center"/>
            <w:hideMark/>
          </w:tcPr>
          <w:p w:rsidR="003F367D" w:rsidRPr="00BC4C71" w:rsidRDefault="003F367D" w:rsidP="003F367D">
            <w:pPr>
              <w:pStyle w:val="0"/>
              <w:ind w:leftChars="-50" w:left="-120" w:rightChars="-50" w:right="-120"/>
            </w:pPr>
            <w:r w:rsidRPr="00BC4C71">
              <w:rPr>
                <w:rFonts w:hint="eastAsia"/>
              </w:rPr>
              <w:t>现浇连续箱梁</w:t>
            </w:r>
          </w:p>
        </w:tc>
        <w:tc>
          <w:tcPr>
            <w:tcW w:w="355" w:type="pct"/>
            <w:vAlign w:val="center"/>
            <w:hideMark/>
          </w:tcPr>
          <w:p w:rsidR="003F367D" w:rsidRPr="00BC4C71" w:rsidRDefault="003F367D" w:rsidP="003F367D">
            <w:pPr>
              <w:pStyle w:val="0"/>
              <w:ind w:leftChars="-50" w:left="-120" w:rightChars="-50" w:right="-120"/>
            </w:pPr>
            <w:r w:rsidRPr="00BC4C71">
              <w:rPr>
                <w:rFonts w:hint="eastAsia"/>
              </w:rPr>
              <w:t>实体墩</w:t>
            </w:r>
          </w:p>
        </w:tc>
        <w:tc>
          <w:tcPr>
            <w:tcW w:w="329" w:type="pct"/>
            <w:vAlign w:val="center"/>
            <w:hideMark/>
          </w:tcPr>
          <w:p w:rsidR="003F367D" w:rsidRPr="00BC4C71" w:rsidRDefault="003F367D" w:rsidP="003F367D">
            <w:pPr>
              <w:pStyle w:val="0"/>
              <w:ind w:leftChars="-50" w:left="-120" w:rightChars="-50" w:right="-120"/>
            </w:pPr>
            <w:r w:rsidRPr="00BC4C71">
              <w:rPr>
                <w:rFonts w:hint="eastAsia"/>
              </w:rPr>
              <w:t>桩基础</w:t>
            </w:r>
          </w:p>
        </w:tc>
        <w:tc>
          <w:tcPr>
            <w:tcW w:w="279" w:type="pct"/>
            <w:vAlign w:val="center"/>
            <w:hideMark/>
          </w:tcPr>
          <w:p w:rsidR="003F367D" w:rsidRPr="00BC4C71" w:rsidRDefault="003F367D" w:rsidP="003F367D">
            <w:pPr>
              <w:pStyle w:val="0"/>
              <w:ind w:leftChars="-50" w:left="-120" w:rightChars="-50" w:right="-120"/>
            </w:pPr>
            <w:r w:rsidRPr="00BC4C71">
              <w:rPr>
                <w:rFonts w:hint="eastAsia"/>
              </w:rPr>
              <w:t>103.816</w:t>
            </w:r>
          </w:p>
        </w:tc>
        <w:tc>
          <w:tcPr>
            <w:tcW w:w="279" w:type="pct"/>
            <w:vAlign w:val="center"/>
          </w:tcPr>
          <w:p w:rsidR="003F367D" w:rsidRPr="00BC4C71" w:rsidRDefault="0092666A" w:rsidP="003F367D">
            <w:pPr>
              <w:pStyle w:val="0"/>
              <w:ind w:leftChars="-50" w:left="-120" w:rightChars="-50" w:right="-120"/>
              <w:rPr>
                <w:lang w:eastAsia="zh-CN"/>
              </w:rPr>
            </w:pPr>
            <w:r w:rsidRPr="00BC4C71">
              <w:rPr>
                <w:rFonts w:hint="eastAsia"/>
                <w:lang w:eastAsia="zh-CN"/>
              </w:rPr>
              <w:t>4</w:t>
            </w:r>
            <w:r w:rsidRPr="00BC4C71">
              <w:rPr>
                <w:lang w:eastAsia="zh-CN"/>
              </w:rPr>
              <w:t>526.4</w:t>
            </w:r>
          </w:p>
        </w:tc>
      </w:tr>
      <w:tr w:rsidR="00BC4C71" w:rsidRPr="00BC4C71" w:rsidTr="0092666A">
        <w:trPr>
          <w:divId w:val="1454322862"/>
        </w:trPr>
        <w:tc>
          <w:tcPr>
            <w:tcW w:w="135"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2</w:t>
            </w:r>
            <w:r w:rsidRPr="00BC4C71">
              <w:rPr>
                <w:lang w:eastAsia="zh-CN"/>
              </w:rPr>
              <w:t>5</w:t>
            </w:r>
          </w:p>
        </w:tc>
        <w:tc>
          <w:tcPr>
            <w:tcW w:w="467" w:type="pct"/>
            <w:vMerge/>
            <w:vAlign w:val="center"/>
            <w:hideMark/>
          </w:tcPr>
          <w:p w:rsidR="0092666A" w:rsidRPr="00BC4C71" w:rsidRDefault="0092666A" w:rsidP="0092666A">
            <w:pPr>
              <w:pStyle w:val="0"/>
              <w:ind w:leftChars="-50" w:left="-120" w:rightChars="-50" w:right="-120"/>
            </w:pPr>
          </w:p>
        </w:tc>
        <w:tc>
          <w:tcPr>
            <w:tcW w:w="376" w:type="pct"/>
            <w:vAlign w:val="center"/>
            <w:hideMark/>
          </w:tcPr>
          <w:p w:rsidR="0092666A" w:rsidRPr="00BC4C71" w:rsidRDefault="0092666A" w:rsidP="0092666A">
            <w:pPr>
              <w:pStyle w:val="0"/>
              <w:ind w:leftChars="-50" w:left="-120" w:rightChars="-50" w:right="-120"/>
            </w:pPr>
            <w:r w:rsidRPr="00BC4C71">
              <w:rPr>
                <w:rFonts w:hint="eastAsia"/>
              </w:rPr>
              <w:t>第四联</w:t>
            </w:r>
          </w:p>
        </w:tc>
        <w:tc>
          <w:tcPr>
            <w:tcW w:w="448" w:type="pct"/>
            <w:vAlign w:val="center"/>
            <w:hideMark/>
          </w:tcPr>
          <w:p w:rsidR="0092666A" w:rsidRPr="00BC4C71" w:rsidRDefault="0092666A" w:rsidP="0092666A">
            <w:pPr>
              <w:pStyle w:val="0"/>
              <w:ind w:leftChars="-50" w:left="-120" w:rightChars="-50" w:right="-120"/>
            </w:pPr>
            <w:r w:rsidRPr="00BC4C71">
              <w:rPr>
                <w:rFonts w:hint="eastAsia"/>
              </w:rPr>
              <w:t>K2+535.000</w:t>
            </w:r>
          </w:p>
        </w:tc>
        <w:tc>
          <w:tcPr>
            <w:tcW w:w="135" w:type="pct"/>
            <w:vAlign w:val="center"/>
            <w:hideMark/>
          </w:tcPr>
          <w:p w:rsidR="0092666A" w:rsidRPr="00BC4C71" w:rsidRDefault="0092666A" w:rsidP="0092666A">
            <w:pPr>
              <w:pStyle w:val="0"/>
              <w:ind w:leftChars="-50" w:left="-120" w:rightChars="-50" w:right="-120"/>
            </w:pPr>
            <w:r w:rsidRPr="00BC4C71">
              <w:rPr>
                <w:rFonts w:hint="eastAsia"/>
              </w:rPr>
              <w:t>～</w:t>
            </w:r>
          </w:p>
        </w:tc>
        <w:tc>
          <w:tcPr>
            <w:tcW w:w="418" w:type="pct"/>
            <w:vAlign w:val="center"/>
            <w:hideMark/>
          </w:tcPr>
          <w:p w:rsidR="0092666A" w:rsidRPr="00BC4C71" w:rsidRDefault="0092666A" w:rsidP="0092666A">
            <w:pPr>
              <w:pStyle w:val="0"/>
              <w:ind w:leftChars="-50" w:left="-120" w:rightChars="-50" w:right="-120"/>
            </w:pPr>
            <w:r w:rsidRPr="00BC4C71">
              <w:rPr>
                <w:rFonts w:hint="eastAsia"/>
              </w:rPr>
              <w:t>K2+621.000</w:t>
            </w:r>
          </w:p>
        </w:tc>
        <w:tc>
          <w:tcPr>
            <w:tcW w:w="254" w:type="pct"/>
            <w:vAlign w:val="center"/>
          </w:tcPr>
          <w:p w:rsidR="0092666A" w:rsidRPr="00BC4C71" w:rsidRDefault="0092666A" w:rsidP="0092666A">
            <w:pPr>
              <w:pStyle w:val="0"/>
              <w:ind w:leftChars="-50" w:left="-120" w:rightChars="-50" w:right="-120"/>
            </w:pPr>
            <w:r w:rsidRPr="00BC4C71">
              <w:rPr>
                <w:rFonts w:hint="eastAsia"/>
                <w:lang w:eastAsia="zh-CN"/>
              </w:rPr>
              <w:t>3</w:t>
            </w:r>
            <w:r w:rsidRPr="00BC4C71">
              <w:rPr>
                <w:lang w:eastAsia="zh-CN"/>
              </w:rPr>
              <w:t>6.5</w:t>
            </w:r>
          </w:p>
        </w:tc>
        <w:tc>
          <w:tcPr>
            <w:tcW w:w="776" w:type="pct"/>
            <w:vAlign w:val="center"/>
            <w:hideMark/>
          </w:tcPr>
          <w:p w:rsidR="0092666A" w:rsidRPr="00BC4C71" w:rsidRDefault="0092666A" w:rsidP="0092666A">
            <w:pPr>
              <w:pStyle w:val="0"/>
              <w:ind w:leftChars="-50" w:left="-120" w:rightChars="-50" w:right="-120"/>
            </w:pPr>
            <w:r w:rsidRPr="00BC4C71">
              <w:rPr>
                <w:rFonts w:hint="eastAsia"/>
              </w:rPr>
              <w:t>(26+2</w:t>
            </w:r>
            <w:r w:rsidR="00A75AD5" w:rsidRPr="00BC4C71">
              <w:rPr>
                <w:rFonts w:hint="eastAsia"/>
              </w:rPr>
              <w:t>×</w:t>
            </w:r>
            <w:r w:rsidRPr="00BC4C71">
              <w:rPr>
                <w:rFonts w:hint="eastAsia"/>
              </w:rPr>
              <w:t>30)</w:t>
            </w:r>
          </w:p>
        </w:tc>
        <w:tc>
          <w:tcPr>
            <w:tcW w:w="190" w:type="pct"/>
            <w:vAlign w:val="center"/>
            <w:hideMark/>
          </w:tcPr>
          <w:p w:rsidR="0092666A" w:rsidRPr="00BC4C71" w:rsidRDefault="0092666A" w:rsidP="0092666A">
            <w:pPr>
              <w:pStyle w:val="0"/>
              <w:ind w:leftChars="-50" w:left="-120" w:rightChars="-50" w:right="-120"/>
            </w:pPr>
            <w:r w:rsidRPr="00BC4C71">
              <w:rPr>
                <w:rFonts w:hint="eastAsia"/>
              </w:rPr>
              <w:t>90</w:t>
            </w:r>
          </w:p>
        </w:tc>
        <w:tc>
          <w:tcPr>
            <w:tcW w:w="559" w:type="pct"/>
            <w:vAlign w:val="center"/>
            <w:hideMark/>
          </w:tcPr>
          <w:p w:rsidR="0092666A" w:rsidRPr="00BC4C71" w:rsidRDefault="0092666A" w:rsidP="0092666A">
            <w:pPr>
              <w:pStyle w:val="0"/>
              <w:ind w:leftChars="-50" w:left="-120" w:rightChars="-50" w:right="-120"/>
            </w:pPr>
            <w:r w:rsidRPr="00BC4C71">
              <w:rPr>
                <w:rFonts w:hint="eastAsia"/>
              </w:rPr>
              <w:t>现浇连续箱梁</w:t>
            </w:r>
          </w:p>
        </w:tc>
        <w:tc>
          <w:tcPr>
            <w:tcW w:w="355" w:type="pct"/>
            <w:vAlign w:val="center"/>
            <w:hideMark/>
          </w:tcPr>
          <w:p w:rsidR="0092666A" w:rsidRPr="00BC4C71" w:rsidRDefault="0092666A" w:rsidP="0092666A">
            <w:pPr>
              <w:pStyle w:val="0"/>
              <w:ind w:leftChars="-50" w:left="-120" w:rightChars="-50" w:right="-120"/>
            </w:pPr>
            <w:r w:rsidRPr="00BC4C71">
              <w:rPr>
                <w:rFonts w:hint="eastAsia"/>
              </w:rPr>
              <w:t>实体墩</w:t>
            </w:r>
          </w:p>
        </w:tc>
        <w:tc>
          <w:tcPr>
            <w:tcW w:w="329" w:type="pct"/>
            <w:vAlign w:val="center"/>
            <w:hideMark/>
          </w:tcPr>
          <w:p w:rsidR="0092666A" w:rsidRPr="00BC4C71" w:rsidRDefault="0092666A" w:rsidP="0092666A">
            <w:pPr>
              <w:pStyle w:val="0"/>
              <w:ind w:leftChars="-50" w:left="-120" w:rightChars="-50" w:right="-120"/>
            </w:pPr>
            <w:r w:rsidRPr="00BC4C71">
              <w:rPr>
                <w:rFonts w:hint="eastAsia"/>
              </w:rPr>
              <w:t>桩基础</w:t>
            </w:r>
          </w:p>
        </w:tc>
        <w:tc>
          <w:tcPr>
            <w:tcW w:w="279" w:type="pct"/>
            <w:vAlign w:val="center"/>
            <w:hideMark/>
          </w:tcPr>
          <w:p w:rsidR="0092666A" w:rsidRPr="00BC4C71" w:rsidRDefault="0092666A" w:rsidP="0092666A">
            <w:pPr>
              <w:pStyle w:val="0"/>
              <w:ind w:leftChars="-50" w:left="-120" w:rightChars="-50" w:right="-120"/>
            </w:pPr>
            <w:r w:rsidRPr="00BC4C71">
              <w:rPr>
                <w:rFonts w:hint="eastAsia"/>
              </w:rPr>
              <w:t>86</w:t>
            </w:r>
          </w:p>
        </w:tc>
        <w:tc>
          <w:tcPr>
            <w:tcW w:w="279"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3</w:t>
            </w:r>
            <w:r w:rsidRPr="00BC4C71">
              <w:rPr>
                <w:lang w:eastAsia="zh-CN"/>
              </w:rPr>
              <w:t>139.0</w:t>
            </w:r>
          </w:p>
        </w:tc>
      </w:tr>
      <w:tr w:rsidR="00BC4C71" w:rsidRPr="00BC4C71" w:rsidTr="0092666A">
        <w:trPr>
          <w:divId w:val="1454322862"/>
        </w:trPr>
        <w:tc>
          <w:tcPr>
            <w:tcW w:w="135"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2</w:t>
            </w:r>
            <w:r w:rsidRPr="00BC4C71">
              <w:rPr>
                <w:lang w:eastAsia="zh-CN"/>
              </w:rPr>
              <w:t>6</w:t>
            </w:r>
          </w:p>
        </w:tc>
        <w:tc>
          <w:tcPr>
            <w:tcW w:w="467" w:type="pct"/>
            <w:vMerge/>
            <w:vAlign w:val="center"/>
            <w:hideMark/>
          </w:tcPr>
          <w:p w:rsidR="0092666A" w:rsidRPr="00BC4C71" w:rsidRDefault="0092666A" w:rsidP="0092666A">
            <w:pPr>
              <w:pStyle w:val="0"/>
              <w:ind w:leftChars="-50" w:left="-120" w:rightChars="-50" w:right="-120"/>
            </w:pPr>
          </w:p>
        </w:tc>
        <w:tc>
          <w:tcPr>
            <w:tcW w:w="376" w:type="pct"/>
            <w:vAlign w:val="center"/>
            <w:hideMark/>
          </w:tcPr>
          <w:p w:rsidR="0092666A" w:rsidRPr="00BC4C71" w:rsidRDefault="0092666A" w:rsidP="0092666A">
            <w:pPr>
              <w:pStyle w:val="0"/>
              <w:ind w:leftChars="-50" w:left="-120" w:rightChars="-50" w:right="-120"/>
            </w:pPr>
            <w:r w:rsidRPr="00BC4C71">
              <w:rPr>
                <w:rFonts w:hint="eastAsia"/>
              </w:rPr>
              <w:t>第五联</w:t>
            </w:r>
          </w:p>
        </w:tc>
        <w:tc>
          <w:tcPr>
            <w:tcW w:w="448" w:type="pct"/>
            <w:vAlign w:val="center"/>
            <w:hideMark/>
          </w:tcPr>
          <w:p w:rsidR="0092666A" w:rsidRPr="00BC4C71" w:rsidRDefault="0092666A" w:rsidP="0092666A">
            <w:pPr>
              <w:pStyle w:val="0"/>
              <w:ind w:leftChars="-50" w:left="-120" w:rightChars="-50" w:right="-120"/>
            </w:pPr>
            <w:r w:rsidRPr="00BC4C71">
              <w:rPr>
                <w:rFonts w:hint="eastAsia"/>
              </w:rPr>
              <w:t>K2+621.000</w:t>
            </w:r>
          </w:p>
        </w:tc>
        <w:tc>
          <w:tcPr>
            <w:tcW w:w="135" w:type="pct"/>
            <w:vAlign w:val="center"/>
            <w:hideMark/>
          </w:tcPr>
          <w:p w:rsidR="0092666A" w:rsidRPr="00BC4C71" w:rsidRDefault="0092666A" w:rsidP="0092666A">
            <w:pPr>
              <w:pStyle w:val="0"/>
              <w:ind w:leftChars="-50" w:left="-120" w:rightChars="-50" w:right="-120"/>
            </w:pPr>
            <w:r w:rsidRPr="00BC4C71">
              <w:rPr>
                <w:rFonts w:hint="eastAsia"/>
              </w:rPr>
              <w:t>～</w:t>
            </w:r>
          </w:p>
        </w:tc>
        <w:tc>
          <w:tcPr>
            <w:tcW w:w="418" w:type="pct"/>
            <w:vAlign w:val="center"/>
            <w:hideMark/>
          </w:tcPr>
          <w:p w:rsidR="0092666A" w:rsidRPr="00BC4C71" w:rsidRDefault="0092666A" w:rsidP="0092666A">
            <w:pPr>
              <w:pStyle w:val="0"/>
              <w:ind w:leftChars="-50" w:left="-120" w:rightChars="-50" w:right="-120"/>
            </w:pPr>
            <w:r w:rsidRPr="00BC4C71">
              <w:rPr>
                <w:rFonts w:hint="eastAsia"/>
              </w:rPr>
              <w:t>K2+711.000</w:t>
            </w:r>
          </w:p>
        </w:tc>
        <w:tc>
          <w:tcPr>
            <w:tcW w:w="254" w:type="pct"/>
            <w:vAlign w:val="center"/>
          </w:tcPr>
          <w:p w:rsidR="0092666A" w:rsidRPr="00BC4C71" w:rsidRDefault="0092666A" w:rsidP="0092666A">
            <w:pPr>
              <w:pStyle w:val="0"/>
              <w:ind w:leftChars="-50" w:left="-120" w:rightChars="-50" w:right="-120"/>
            </w:pPr>
            <w:r w:rsidRPr="00BC4C71">
              <w:rPr>
                <w:rFonts w:hint="eastAsia"/>
                <w:lang w:eastAsia="zh-CN"/>
              </w:rPr>
              <w:t>3</w:t>
            </w:r>
            <w:r w:rsidRPr="00BC4C71">
              <w:rPr>
                <w:lang w:eastAsia="zh-CN"/>
              </w:rPr>
              <w:t>6.5</w:t>
            </w:r>
          </w:p>
        </w:tc>
        <w:tc>
          <w:tcPr>
            <w:tcW w:w="776" w:type="pct"/>
            <w:vAlign w:val="center"/>
            <w:hideMark/>
          </w:tcPr>
          <w:p w:rsidR="0092666A" w:rsidRPr="00BC4C71" w:rsidRDefault="0092666A" w:rsidP="0092666A">
            <w:pPr>
              <w:pStyle w:val="0"/>
              <w:ind w:leftChars="-50" w:left="-120" w:rightChars="-50" w:right="-120"/>
            </w:pPr>
            <w:r w:rsidRPr="00BC4C71">
              <w:rPr>
                <w:rFonts w:hint="eastAsia"/>
              </w:rPr>
              <w:t>(3</w:t>
            </w:r>
            <w:r w:rsidR="00A75AD5" w:rsidRPr="00BC4C71">
              <w:rPr>
                <w:rFonts w:hint="eastAsia"/>
              </w:rPr>
              <w:t>×</w:t>
            </w:r>
            <w:r w:rsidRPr="00BC4C71">
              <w:rPr>
                <w:rFonts w:hint="eastAsia"/>
              </w:rPr>
              <w:t>30)</w:t>
            </w:r>
          </w:p>
        </w:tc>
        <w:tc>
          <w:tcPr>
            <w:tcW w:w="190" w:type="pct"/>
            <w:vAlign w:val="center"/>
            <w:hideMark/>
          </w:tcPr>
          <w:p w:rsidR="0092666A" w:rsidRPr="00BC4C71" w:rsidRDefault="0092666A" w:rsidP="0092666A">
            <w:pPr>
              <w:pStyle w:val="0"/>
              <w:ind w:leftChars="-50" w:left="-120" w:rightChars="-50" w:right="-120"/>
            </w:pPr>
            <w:r w:rsidRPr="00BC4C71">
              <w:rPr>
                <w:rFonts w:hint="eastAsia"/>
              </w:rPr>
              <w:t>90</w:t>
            </w:r>
          </w:p>
        </w:tc>
        <w:tc>
          <w:tcPr>
            <w:tcW w:w="559" w:type="pct"/>
            <w:vAlign w:val="center"/>
            <w:hideMark/>
          </w:tcPr>
          <w:p w:rsidR="0092666A" w:rsidRPr="00BC4C71" w:rsidRDefault="0092666A" w:rsidP="0092666A">
            <w:pPr>
              <w:pStyle w:val="0"/>
              <w:ind w:leftChars="-50" w:left="-120" w:rightChars="-50" w:right="-120"/>
            </w:pPr>
            <w:r w:rsidRPr="00BC4C71">
              <w:rPr>
                <w:rFonts w:hint="eastAsia"/>
              </w:rPr>
              <w:t>现浇连续箱梁</w:t>
            </w:r>
          </w:p>
        </w:tc>
        <w:tc>
          <w:tcPr>
            <w:tcW w:w="355" w:type="pct"/>
            <w:vAlign w:val="center"/>
            <w:hideMark/>
          </w:tcPr>
          <w:p w:rsidR="0092666A" w:rsidRPr="00BC4C71" w:rsidRDefault="0092666A" w:rsidP="0092666A">
            <w:pPr>
              <w:pStyle w:val="0"/>
              <w:ind w:leftChars="-50" w:left="-120" w:rightChars="-50" w:right="-120"/>
            </w:pPr>
            <w:r w:rsidRPr="00BC4C71">
              <w:rPr>
                <w:rFonts w:hint="eastAsia"/>
              </w:rPr>
              <w:t>实体墩</w:t>
            </w:r>
          </w:p>
        </w:tc>
        <w:tc>
          <w:tcPr>
            <w:tcW w:w="329" w:type="pct"/>
            <w:vAlign w:val="center"/>
            <w:hideMark/>
          </w:tcPr>
          <w:p w:rsidR="0092666A" w:rsidRPr="00BC4C71" w:rsidRDefault="0092666A" w:rsidP="0092666A">
            <w:pPr>
              <w:pStyle w:val="0"/>
              <w:ind w:leftChars="-50" w:left="-120" w:rightChars="-50" w:right="-120"/>
            </w:pPr>
            <w:r w:rsidRPr="00BC4C71">
              <w:rPr>
                <w:rFonts w:hint="eastAsia"/>
              </w:rPr>
              <w:t>桩基础</w:t>
            </w:r>
          </w:p>
        </w:tc>
        <w:tc>
          <w:tcPr>
            <w:tcW w:w="279" w:type="pct"/>
            <w:vAlign w:val="center"/>
            <w:hideMark/>
          </w:tcPr>
          <w:p w:rsidR="0092666A" w:rsidRPr="00BC4C71" w:rsidRDefault="0092666A" w:rsidP="0092666A">
            <w:pPr>
              <w:pStyle w:val="0"/>
              <w:ind w:leftChars="-50" w:left="-120" w:rightChars="-50" w:right="-120"/>
            </w:pPr>
            <w:r w:rsidRPr="00BC4C71">
              <w:rPr>
                <w:rFonts w:hint="eastAsia"/>
              </w:rPr>
              <w:t>90</w:t>
            </w:r>
          </w:p>
        </w:tc>
        <w:tc>
          <w:tcPr>
            <w:tcW w:w="279"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3</w:t>
            </w:r>
            <w:r w:rsidRPr="00BC4C71">
              <w:rPr>
                <w:lang w:eastAsia="zh-CN"/>
              </w:rPr>
              <w:t>285.0</w:t>
            </w:r>
          </w:p>
        </w:tc>
      </w:tr>
      <w:tr w:rsidR="00BC4C71" w:rsidRPr="00BC4C71" w:rsidTr="0092666A">
        <w:trPr>
          <w:divId w:val="1454322862"/>
        </w:trPr>
        <w:tc>
          <w:tcPr>
            <w:tcW w:w="135"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2</w:t>
            </w:r>
            <w:r w:rsidRPr="00BC4C71">
              <w:rPr>
                <w:lang w:eastAsia="zh-CN"/>
              </w:rPr>
              <w:t>7</w:t>
            </w:r>
          </w:p>
        </w:tc>
        <w:tc>
          <w:tcPr>
            <w:tcW w:w="467" w:type="pct"/>
            <w:vMerge/>
            <w:vAlign w:val="center"/>
            <w:hideMark/>
          </w:tcPr>
          <w:p w:rsidR="0092666A" w:rsidRPr="00BC4C71" w:rsidRDefault="0092666A" w:rsidP="0092666A">
            <w:pPr>
              <w:pStyle w:val="0"/>
              <w:ind w:leftChars="-50" w:left="-120" w:rightChars="-50" w:right="-120"/>
            </w:pPr>
          </w:p>
        </w:tc>
        <w:tc>
          <w:tcPr>
            <w:tcW w:w="376" w:type="pct"/>
            <w:vAlign w:val="center"/>
            <w:hideMark/>
          </w:tcPr>
          <w:p w:rsidR="0092666A" w:rsidRPr="00BC4C71" w:rsidRDefault="0092666A" w:rsidP="0092666A">
            <w:pPr>
              <w:pStyle w:val="0"/>
              <w:ind w:leftChars="-50" w:left="-120" w:rightChars="-50" w:right="-120"/>
            </w:pPr>
            <w:r w:rsidRPr="00BC4C71">
              <w:rPr>
                <w:rFonts w:hint="eastAsia"/>
              </w:rPr>
              <w:t>第六联</w:t>
            </w:r>
          </w:p>
        </w:tc>
        <w:tc>
          <w:tcPr>
            <w:tcW w:w="448" w:type="pct"/>
            <w:vAlign w:val="center"/>
            <w:hideMark/>
          </w:tcPr>
          <w:p w:rsidR="0092666A" w:rsidRPr="00BC4C71" w:rsidRDefault="0092666A" w:rsidP="0092666A">
            <w:pPr>
              <w:pStyle w:val="0"/>
              <w:ind w:leftChars="-50" w:left="-120" w:rightChars="-50" w:right="-120"/>
            </w:pPr>
            <w:r w:rsidRPr="00BC4C71">
              <w:rPr>
                <w:rFonts w:hint="eastAsia"/>
              </w:rPr>
              <w:t>K2+711.000</w:t>
            </w:r>
          </w:p>
        </w:tc>
        <w:tc>
          <w:tcPr>
            <w:tcW w:w="135" w:type="pct"/>
            <w:vAlign w:val="center"/>
            <w:hideMark/>
          </w:tcPr>
          <w:p w:rsidR="0092666A" w:rsidRPr="00BC4C71" w:rsidRDefault="0092666A" w:rsidP="0092666A">
            <w:pPr>
              <w:pStyle w:val="0"/>
              <w:ind w:leftChars="-50" w:left="-120" w:rightChars="-50" w:right="-120"/>
            </w:pPr>
            <w:r w:rsidRPr="00BC4C71">
              <w:rPr>
                <w:rFonts w:hint="eastAsia"/>
              </w:rPr>
              <w:t>～</w:t>
            </w:r>
          </w:p>
        </w:tc>
        <w:tc>
          <w:tcPr>
            <w:tcW w:w="418" w:type="pct"/>
            <w:vAlign w:val="center"/>
            <w:hideMark/>
          </w:tcPr>
          <w:p w:rsidR="0092666A" w:rsidRPr="00BC4C71" w:rsidRDefault="0092666A" w:rsidP="0092666A">
            <w:pPr>
              <w:pStyle w:val="0"/>
              <w:ind w:leftChars="-50" w:left="-120" w:rightChars="-50" w:right="-120"/>
            </w:pPr>
            <w:r w:rsidRPr="00BC4C71">
              <w:rPr>
                <w:rFonts w:hint="eastAsia"/>
              </w:rPr>
              <w:t>K2+804.240</w:t>
            </w:r>
          </w:p>
        </w:tc>
        <w:tc>
          <w:tcPr>
            <w:tcW w:w="254" w:type="pct"/>
            <w:vAlign w:val="center"/>
          </w:tcPr>
          <w:p w:rsidR="0092666A" w:rsidRPr="00BC4C71" w:rsidRDefault="0092666A" w:rsidP="0092666A">
            <w:pPr>
              <w:pStyle w:val="0"/>
              <w:ind w:leftChars="-50" w:left="-120" w:rightChars="-50" w:right="-120"/>
            </w:pPr>
            <w:r w:rsidRPr="00BC4C71">
              <w:rPr>
                <w:rFonts w:hint="eastAsia"/>
                <w:lang w:eastAsia="zh-CN"/>
              </w:rPr>
              <w:t>3</w:t>
            </w:r>
            <w:r w:rsidRPr="00BC4C71">
              <w:rPr>
                <w:lang w:eastAsia="zh-CN"/>
              </w:rPr>
              <w:t>6.5</w:t>
            </w:r>
          </w:p>
        </w:tc>
        <w:tc>
          <w:tcPr>
            <w:tcW w:w="776" w:type="pct"/>
            <w:vAlign w:val="center"/>
            <w:hideMark/>
          </w:tcPr>
          <w:p w:rsidR="0092666A" w:rsidRPr="00BC4C71" w:rsidRDefault="0092666A" w:rsidP="0092666A">
            <w:pPr>
              <w:pStyle w:val="0"/>
              <w:ind w:leftChars="-50" w:left="-120" w:rightChars="-50" w:right="-120"/>
            </w:pPr>
            <w:r w:rsidRPr="00BC4C71">
              <w:rPr>
                <w:rFonts w:hint="eastAsia"/>
              </w:rPr>
              <w:t>(3</w:t>
            </w:r>
            <w:r w:rsidR="00A75AD5" w:rsidRPr="00BC4C71">
              <w:rPr>
                <w:rFonts w:hint="eastAsia"/>
              </w:rPr>
              <w:t>×</w:t>
            </w:r>
            <w:r w:rsidRPr="00BC4C71">
              <w:rPr>
                <w:rFonts w:hint="eastAsia"/>
              </w:rPr>
              <w:t>30)</w:t>
            </w:r>
          </w:p>
        </w:tc>
        <w:tc>
          <w:tcPr>
            <w:tcW w:w="190" w:type="pct"/>
            <w:vAlign w:val="center"/>
            <w:hideMark/>
          </w:tcPr>
          <w:p w:rsidR="0092666A" w:rsidRPr="00BC4C71" w:rsidRDefault="0092666A" w:rsidP="0092666A">
            <w:pPr>
              <w:pStyle w:val="0"/>
              <w:ind w:leftChars="-50" w:left="-120" w:rightChars="-50" w:right="-120"/>
            </w:pPr>
            <w:r w:rsidRPr="00BC4C71">
              <w:rPr>
                <w:rFonts w:hint="eastAsia"/>
              </w:rPr>
              <w:t>90</w:t>
            </w:r>
          </w:p>
        </w:tc>
        <w:tc>
          <w:tcPr>
            <w:tcW w:w="559" w:type="pct"/>
            <w:vAlign w:val="center"/>
            <w:hideMark/>
          </w:tcPr>
          <w:p w:rsidR="0092666A" w:rsidRPr="00BC4C71" w:rsidRDefault="0092666A" w:rsidP="0092666A">
            <w:pPr>
              <w:pStyle w:val="0"/>
              <w:ind w:leftChars="-50" w:left="-120" w:rightChars="-50" w:right="-120"/>
            </w:pPr>
            <w:r w:rsidRPr="00BC4C71">
              <w:rPr>
                <w:rFonts w:hint="eastAsia"/>
              </w:rPr>
              <w:t>现浇连续箱梁</w:t>
            </w:r>
          </w:p>
        </w:tc>
        <w:tc>
          <w:tcPr>
            <w:tcW w:w="355" w:type="pct"/>
            <w:vAlign w:val="center"/>
            <w:hideMark/>
          </w:tcPr>
          <w:p w:rsidR="0092666A" w:rsidRPr="00BC4C71" w:rsidRDefault="0092666A" w:rsidP="0092666A">
            <w:pPr>
              <w:pStyle w:val="0"/>
              <w:ind w:leftChars="-50" w:left="-120" w:rightChars="-50" w:right="-120"/>
            </w:pPr>
            <w:r w:rsidRPr="00BC4C71">
              <w:rPr>
                <w:rFonts w:hint="eastAsia"/>
              </w:rPr>
              <w:t>实体墩</w:t>
            </w:r>
          </w:p>
        </w:tc>
        <w:tc>
          <w:tcPr>
            <w:tcW w:w="329" w:type="pct"/>
            <w:vAlign w:val="center"/>
            <w:hideMark/>
          </w:tcPr>
          <w:p w:rsidR="0092666A" w:rsidRPr="00BC4C71" w:rsidRDefault="0092666A" w:rsidP="0092666A">
            <w:pPr>
              <w:pStyle w:val="0"/>
              <w:ind w:leftChars="-50" w:left="-120" w:rightChars="-50" w:right="-120"/>
            </w:pPr>
            <w:r w:rsidRPr="00BC4C71">
              <w:rPr>
                <w:rFonts w:hint="eastAsia"/>
              </w:rPr>
              <w:t>桩基础</w:t>
            </w:r>
          </w:p>
        </w:tc>
        <w:tc>
          <w:tcPr>
            <w:tcW w:w="279" w:type="pct"/>
            <w:vAlign w:val="center"/>
            <w:hideMark/>
          </w:tcPr>
          <w:p w:rsidR="0092666A" w:rsidRPr="00BC4C71" w:rsidRDefault="0092666A" w:rsidP="0092666A">
            <w:pPr>
              <w:pStyle w:val="0"/>
              <w:ind w:leftChars="-50" w:left="-120" w:rightChars="-50" w:right="-120"/>
            </w:pPr>
            <w:r w:rsidRPr="00BC4C71">
              <w:rPr>
                <w:rFonts w:hint="eastAsia"/>
              </w:rPr>
              <w:t>93.24</w:t>
            </w:r>
          </w:p>
        </w:tc>
        <w:tc>
          <w:tcPr>
            <w:tcW w:w="279" w:type="pct"/>
            <w:vAlign w:val="center"/>
          </w:tcPr>
          <w:p w:rsidR="0092666A" w:rsidRPr="00BC4C71" w:rsidRDefault="00957FBD" w:rsidP="0092666A">
            <w:pPr>
              <w:pStyle w:val="0"/>
              <w:ind w:leftChars="-50" w:left="-120" w:rightChars="-50" w:right="-120"/>
              <w:rPr>
                <w:lang w:eastAsia="zh-CN"/>
              </w:rPr>
            </w:pPr>
            <w:r w:rsidRPr="00BC4C71">
              <w:rPr>
                <w:rFonts w:hint="eastAsia"/>
                <w:lang w:eastAsia="zh-CN"/>
              </w:rPr>
              <w:t>3</w:t>
            </w:r>
            <w:r w:rsidRPr="00BC4C71">
              <w:rPr>
                <w:lang w:eastAsia="zh-CN"/>
              </w:rPr>
              <w:t>403.3</w:t>
            </w:r>
          </w:p>
        </w:tc>
      </w:tr>
      <w:tr w:rsidR="00BC4C71" w:rsidRPr="00BC4C71" w:rsidTr="003F367D">
        <w:trPr>
          <w:divId w:val="1454322862"/>
        </w:trPr>
        <w:tc>
          <w:tcPr>
            <w:tcW w:w="135" w:type="pct"/>
            <w:vAlign w:val="center"/>
            <w:hideMark/>
          </w:tcPr>
          <w:p w:rsidR="0092666A" w:rsidRPr="00BC4C71" w:rsidRDefault="0092666A" w:rsidP="0092666A">
            <w:pPr>
              <w:pStyle w:val="0"/>
              <w:ind w:leftChars="-50" w:left="-120" w:rightChars="-50" w:right="-120"/>
              <w:rPr>
                <w:lang w:eastAsia="zh-CN"/>
              </w:rPr>
            </w:pPr>
            <w:r w:rsidRPr="00BC4C71">
              <w:rPr>
                <w:rFonts w:hint="eastAsia"/>
                <w:lang w:eastAsia="zh-CN"/>
              </w:rPr>
              <w:t>2</w:t>
            </w:r>
            <w:r w:rsidRPr="00BC4C71">
              <w:rPr>
                <w:lang w:eastAsia="zh-CN"/>
              </w:rPr>
              <w:t>8</w:t>
            </w:r>
          </w:p>
        </w:tc>
        <w:tc>
          <w:tcPr>
            <w:tcW w:w="467" w:type="pct"/>
            <w:vAlign w:val="center"/>
          </w:tcPr>
          <w:p w:rsidR="0092666A" w:rsidRPr="00BC4C71" w:rsidRDefault="0092666A" w:rsidP="0092666A">
            <w:pPr>
              <w:pStyle w:val="0"/>
              <w:ind w:leftChars="-50" w:left="-120" w:rightChars="-50" w:right="-120"/>
            </w:pPr>
            <w:r w:rsidRPr="00BC4C71">
              <w:rPr>
                <w:rFonts w:hint="eastAsia"/>
              </w:rPr>
              <w:t>北星</w:t>
            </w:r>
            <w:r w:rsidRPr="00BC4C71">
              <w:rPr>
                <w:rFonts w:hint="eastAsia"/>
              </w:rPr>
              <w:t>3</w:t>
            </w:r>
            <w:r w:rsidRPr="00BC4C71">
              <w:rPr>
                <w:rFonts w:hint="eastAsia"/>
              </w:rPr>
              <w:t>号桥</w:t>
            </w:r>
          </w:p>
        </w:tc>
        <w:tc>
          <w:tcPr>
            <w:tcW w:w="376" w:type="pct"/>
            <w:tcBorders>
              <w:top w:val="single" w:sz="8" w:space="0" w:color="000000"/>
              <w:left w:val="single" w:sz="8" w:space="0" w:color="000000"/>
              <w:bottom w:val="single" w:sz="8" w:space="0" w:color="000000"/>
              <w:right w:val="single" w:sz="8" w:space="0" w:color="000000"/>
            </w:tcBorders>
          </w:tcPr>
          <w:p w:rsidR="0092666A" w:rsidRPr="00BC4C71" w:rsidRDefault="0092666A" w:rsidP="0092666A">
            <w:pPr>
              <w:pStyle w:val="0"/>
              <w:ind w:leftChars="-50" w:left="-120" w:rightChars="-50" w:right="-120"/>
            </w:pPr>
            <w:r w:rsidRPr="00BC4C71">
              <w:rPr>
                <w:rFonts w:hint="eastAsia"/>
              </w:rPr>
              <w:t>K4+208.00</w:t>
            </w:r>
          </w:p>
        </w:tc>
        <w:tc>
          <w:tcPr>
            <w:tcW w:w="448"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K</w:t>
            </w:r>
            <w:r w:rsidRPr="00BC4C71">
              <w:rPr>
                <w:lang w:eastAsia="zh-CN"/>
              </w:rPr>
              <w:t>4+195</w:t>
            </w:r>
          </w:p>
        </w:tc>
        <w:tc>
          <w:tcPr>
            <w:tcW w:w="135" w:type="pct"/>
            <w:vAlign w:val="center"/>
          </w:tcPr>
          <w:p w:rsidR="0092666A" w:rsidRPr="00BC4C71" w:rsidRDefault="0092666A" w:rsidP="0092666A">
            <w:pPr>
              <w:pStyle w:val="0"/>
              <w:ind w:leftChars="-50" w:left="-120" w:rightChars="-50" w:right="-120"/>
            </w:pPr>
            <w:r w:rsidRPr="00BC4C71">
              <w:rPr>
                <w:rFonts w:hint="eastAsia"/>
              </w:rPr>
              <w:t>～</w:t>
            </w:r>
          </w:p>
        </w:tc>
        <w:tc>
          <w:tcPr>
            <w:tcW w:w="418" w:type="pct"/>
            <w:vAlign w:val="center"/>
          </w:tcPr>
          <w:p w:rsidR="0092666A" w:rsidRPr="00BC4C71" w:rsidRDefault="0092666A" w:rsidP="0092666A">
            <w:pPr>
              <w:pStyle w:val="0"/>
              <w:ind w:leftChars="-50" w:left="-120" w:rightChars="-50" w:right="-120"/>
            </w:pPr>
            <w:r w:rsidRPr="00BC4C71">
              <w:rPr>
                <w:rFonts w:hint="eastAsia"/>
                <w:lang w:eastAsia="zh-CN"/>
              </w:rPr>
              <w:t>K</w:t>
            </w:r>
            <w:r w:rsidRPr="00BC4C71">
              <w:rPr>
                <w:lang w:eastAsia="zh-CN"/>
              </w:rPr>
              <w:t>4+221</w:t>
            </w:r>
          </w:p>
        </w:tc>
        <w:tc>
          <w:tcPr>
            <w:tcW w:w="254"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8</w:t>
            </w:r>
            <w:r w:rsidRPr="00BC4C71">
              <w:rPr>
                <w:lang w:eastAsia="zh-CN"/>
              </w:rPr>
              <w:t>2</w:t>
            </w:r>
          </w:p>
        </w:tc>
        <w:tc>
          <w:tcPr>
            <w:tcW w:w="776"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1-</w:t>
            </w:r>
            <w:r w:rsidRPr="00BC4C71">
              <w:rPr>
                <w:lang w:eastAsia="zh-CN"/>
              </w:rPr>
              <w:t>20</w:t>
            </w:r>
          </w:p>
        </w:tc>
        <w:tc>
          <w:tcPr>
            <w:tcW w:w="190" w:type="pct"/>
            <w:vAlign w:val="center"/>
          </w:tcPr>
          <w:p w:rsidR="0092666A" w:rsidRPr="00BC4C71" w:rsidRDefault="0092666A" w:rsidP="0092666A">
            <w:pPr>
              <w:pStyle w:val="0"/>
              <w:ind w:leftChars="-50" w:left="-120" w:rightChars="-50" w:right="-120"/>
            </w:pPr>
            <w:r w:rsidRPr="00BC4C71">
              <w:rPr>
                <w:rFonts w:hint="eastAsia"/>
              </w:rPr>
              <w:t>90</w:t>
            </w:r>
          </w:p>
        </w:tc>
        <w:tc>
          <w:tcPr>
            <w:tcW w:w="559" w:type="pct"/>
            <w:vAlign w:val="center"/>
          </w:tcPr>
          <w:p w:rsidR="0092666A" w:rsidRPr="00BC4C71" w:rsidRDefault="0092666A" w:rsidP="0092666A">
            <w:pPr>
              <w:pStyle w:val="0"/>
              <w:ind w:leftChars="-50" w:left="-120" w:rightChars="-50" w:right="-120"/>
            </w:pPr>
            <w:r w:rsidRPr="00BC4C71">
              <w:rPr>
                <w:rFonts w:hint="eastAsia"/>
                <w:lang w:eastAsia="zh-CN"/>
              </w:rPr>
              <w:t>预应力空心板</w:t>
            </w:r>
          </w:p>
        </w:tc>
        <w:tc>
          <w:tcPr>
            <w:tcW w:w="355" w:type="pct"/>
            <w:vAlign w:val="center"/>
          </w:tcPr>
          <w:p w:rsidR="0092666A" w:rsidRPr="00BC4C71" w:rsidRDefault="0092666A" w:rsidP="0092666A">
            <w:pPr>
              <w:pStyle w:val="0"/>
              <w:ind w:leftChars="-50" w:left="-120" w:rightChars="-50" w:right="-120"/>
            </w:pPr>
            <w:r w:rsidRPr="00BC4C71">
              <w:rPr>
                <w:rFonts w:hint="eastAsia"/>
                <w:lang w:eastAsia="zh-CN"/>
              </w:rPr>
              <w:t>挡土式</w:t>
            </w:r>
          </w:p>
        </w:tc>
        <w:tc>
          <w:tcPr>
            <w:tcW w:w="329" w:type="pct"/>
            <w:vAlign w:val="center"/>
          </w:tcPr>
          <w:p w:rsidR="0092666A" w:rsidRPr="00BC4C71" w:rsidRDefault="0092666A" w:rsidP="0092666A">
            <w:pPr>
              <w:pStyle w:val="0"/>
              <w:ind w:leftChars="-50" w:left="-120" w:rightChars="-50" w:right="-120"/>
            </w:pPr>
            <w:r w:rsidRPr="00BC4C71">
              <w:rPr>
                <w:rFonts w:hint="eastAsia"/>
                <w:lang w:eastAsia="zh-CN"/>
              </w:rPr>
              <w:t>扩大基础</w:t>
            </w:r>
          </w:p>
        </w:tc>
        <w:tc>
          <w:tcPr>
            <w:tcW w:w="279"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2</w:t>
            </w:r>
            <w:r w:rsidRPr="00BC4C71">
              <w:rPr>
                <w:lang w:eastAsia="zh-CN"/>
              </w:rPr>
              <w:t>6</w:t>
            </w:r>
          </w:p>
        </w:tc>
        <w:tc>
          <w:tcPr>
            <w:tcW w:w="279"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2</w:t>
            </w:r>
            <w:r w:rsidRPr="00BC4C71">
              <w:rPr>
                <w:lang w:eastAsia="zh-CN"/>
              </w:rPr>
              <w:t>132.0</w:t>
            </w:r>
          </w:p>
        </w:tc>
      </w:tr>
      <w:tr w:rsidR="00BC4C71" w:rsidRPr="00BC4C71" w:rsidTr="003F367D">
        <w:trPr>
          <w:divId w:val="1454322862"/>
        </w:trPr>
        <w:tc>
          <w:tcPr>
            <w:tcW w:w="135"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2</w:t>
            </w:r>
            <w:r w:rsidRPr="00BC4C71">
              <w:rPr>
                <w:lang w:eastAsia="zh-CN"/>
              </w:rPr>
              <w:t>9</w:t>
            </w:r>
          </w:p>
        </w:tc>
        <w:tc>
          <w:tcPr>
            <w:tcW w:w="467" w:type="pct"/>
            <w:tcBorders>
              <w:top w:val="single" w:sz="8" w:space="0" w:color="000000"/>
              <w:left w:val="single" w:sz="8" w:space="0" w:color="000000"/>
              <w:bottom w:val="single" w:sz="8" w:space="0" w:color="000000"/>
              <w:right w:val="single" w:sz="8" w:space="0" w:color="000000"/>
            </w:tcBorders>
          </w:tcPr>
          <w:p w:rsidR="0092666A" w:rsidRPr="00BC4C71" w:rsidRDefault="0092666A" w:rsidP="0092666A">
            <w:pPr>
              <w:pStyle w:val="0"/>
              <w:ind w:leftChars="-50" w:left="-120" w:rightChars="-50" w:right="-120"/>
            </w:pPr>
            <w:r w:rsidRPr="00BC4C71">
              <w:rPr>
                <w:rFonts w:hint="eastAsia"/>
              </w:rPr>
              <w:t>北星</w:t>
            </w:r>
            <w:r w:rsidRPr="00BC4C71">
              <w:rPr>
                <w:rFonts w:hint="eastAsia"/>
              </w:rPr>
              <w:t>5</w:t>
            </w:r>
            <w:r w:rsidRPr="00BC4C71">
              <w:rPr>
                <w:rFonts w:hint="eastAsia"/>
              </w:rPr>
              <w:t>号桥</w:t>
            </w:r>
          </w:p>
        </w:tc>
        <w:tc>
          <w:tcPr>
            <w:tcW w:w="376" w:type="pct"/>
            <w:tcBorders>
              <w:top w:val="single" w:sz="8" w:space="0" w:color="000000"/>
              <w:left w:val="single" w:sz="8" w:space="0" w:color="000000"/>
              <w:bottom w:val="single" w:sz="8" w:space="0" w:color="000000"/>
              <w:right w:val="single" w:sz="8" w:space="0" w:color="000000"/>
            </w:tcBorders>
          </w:tcPr>
          <w:p w:rsidR="0092666A" w:rsidRPr="00BC4C71" w:rsidRDefault="0092666A" w:rsidP="0092666A">
            <w:pPr>
              <w:pStyle w:val="0"/>
              <w:ind w:leftChars="-50" w:left="-120" w:rightChars="-50" w:right="-120"/>
            </w:pPr>
            <w:r w:rsidRPr="00BC4C71">
              <w:rPr>
                <w:rFonts w:hint="eastAsia"/>
              </w:rPr>
              <w:t>K5+959.50</w:t>
            </w:r>
          </w:p>
        </w:tc>
        <w:tc>
          <w:tcPr>
            <w:tcW w:w="448"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K</w:t>
            </w:r>
            <w:r w:rsidRPr="00BC4C71">
              <w:rPr>
                <w:lang w:eastAsia="zh-CN"/>
              </w:rPr>
              <w:t>5+946.5</w:t>
            </w:r>
          </w:p>
        </w:tc>
        <w:tc>
          <w:tcPr>
            <w:tcW w:w="135" w:type="pct"/>
            <w:vAlign w:val="center"/>
          </w:tcPr>
          <w:p w:rsidR="0092666A" w:rsidRPr="00BC4C71" w:rsidRDefault="0092666A" w:rsidP="0092666A">
            <w:pPr>
              <w:pStyle w:val="0"/>
              <w:ind w:leftChars="-50" w:left="-120" w:rightChars="-50" w:right="-120"/>
            </w:pPr>
            <w:r w:rsidRPr="00BC4C71">
              <w:rPr>
                <w:rFonts w:hint="eastAsia"/>
              </w:rPr>
              <w:t>～</w:t>
            </w:r>
          </w:p>
        </w:tc>
        <w:tc>
          <w:tcPr>
            <w:tcW w:w="418" w:type="pct"/>
            <w:vAlign w:val="center"/>
          </w:tcPr>
          <w:p w:rsidR="0092666A" w:rsidRPr="00BC4C71" w:rsidRDefault="0092666A" w:rsidP="0092666A">
            <w:pPr>
              <w:pStyle w:val="0"/>
              <w:ind w:leftChars="-50" w:left="-120" w:rightChars="-50" w:right="-120"/>
            </w:pPr>
            <w:r w:rsidRPr="00BC4C71">
              <w:rPr>
                <w:rFonts w:hint="eastAsia"/>
                <w:lang w:eastAsia="zh-CN"/>
              </w:rPr>
              <w:t>K</w:t>
            </w:r>
            <w:r w:rsidRPr="00BC4C71">
              <w:rPr>
                <w:lang w:eastAsia="zh-CN"/>
              </w:rPr>
              <w:t>5+972.5</w:t>
            </w:r>
          </w:p>
        </w:tc>
        <w:tc>
          <w:tcPr>
            <w:tcW w:w="254"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8</w:t>
            </w:r>
            <w:r w:rsidRPr="00BC4C71">
              <w:rPr>
                <w:lang w:eastAsia="zh-CN"/>
              </w:rPr>
              <w:t>2</w:t>
            </w:r>
          </w:p>
        </w:tc>
        <w:tc>
          <w:tcPr>
            <w:tcW w:w="776"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1-2</w:t>
            </w:r>
            <w:r w:rsidRPr="00BC4C71">
              <w:rPr>
                <w:lang w:eastAsia="zh-CN"/>
              </w:rPr>
              <w:t>0</w:t>
            </w:r>
          </w:p>
        </w:tc>
        <w:tc>
          <w:tcPr>
            <w:tcW w:w="190" w:type="pct"/>
            <w:vAlign w:val="center"/>
          </w:tcPr>
          <w:p w:rsidR="0092666A" w:rsidRPr="00BC4C71" w:rsidRDefault="0092666A" w:rsidP="0092666A">
            <w:pPr>
              <w:pStyle w:val="0"/>
              <w:ind w:leftChars="-50" w:left="-120" w:rightChars="-50" w:right="-120"/>
            </w:pPr>
            <w:r w:rsidRPr="00BC4C71">
              <w:rPr>
                <w:rFonts w:hint="eastAsia"/>
              </w:rPr>
              <w:t>90</w:t>
            </w:r>
          </w:p>
        </w:tc>
        <w:tc>
          <w:tcPr>
            <w:tcW w:w="559" w:type="pct"/>
            <w:vAlign w:val="center"/>
          </w:tcPr>
          <w:p w:rsidR="0092666A" w:rsidRPr="00BC4C71" w:rsidRDefault="0092666A" w:rsidP="0092666A">
            <w:pPr>
              <w:pStyle w:val="0"/>
              <w:ind w:leftChars="-50" w:left="-120" w:rightChars="-50" w:right="-120"/>
            </w:pPr>
            <w:r w:rsidRPr="00BC4C71">
              <w:rPr>
                <w:rFonts w:hint="eastAsia"/>
                <w:lang w:eastAsia="zh-CN"/>
              </w:rPr>
              <w:t>预应力空心板</w:t>
            </w:r>
          </w:p>
        </w:tc>
        <w:tc>
          <w:tcPr>
            <w:tcW w:w="355" w:type="pct"/>
            <w:vAlign w:val="center"/>
          </w:tcPr>
          <w:p w:rsidR="0092666A" w:rsidRPr="00BC4C71" w:rsidRDefault="0092666A" w:rsidP="0092666A">
            <w:pPr>
              <w:pStyle w:val="0"/>
              <w:ind w:leftChars="-50" w:left="-120" w:rightChars="-50" w:right="-120"/>
            </w:pPr>
            <w:r w:rsidRPr="00BC4C71">
              <w:rPr>
                <w:rFonts w:hint="eastAsia"/>
                <w:lang w:eastAsia="zh-CN"/>
              </w:rPr>
              <w:t>挡土式</w:t>
            </w:r>
          </w:p>
        </w:tc>
        <w:tc>
          <w:tcPr>
            <w:tcW w:w="329" w:type="pct"/>
            <w:vAlign w:val="center"/>
          </w:tcPr>
          <w:p w:rsidR="0092666A" w:rsidRPr="00BC4C71" w:rsidRDefault="0092666A" w:rsidP="0092666A">
            <w:pPr>
              <w:pStyle w:val="0"/>
              <w:ind w:leftChars="-50" w:left="-120" w:rightChars="-50" w:right="-120"/>
            </w:pPr>
            <w:r w:rsidRPr="00BC4C71">
              <w:rPr>
                <w:rFonts w:hint="eastAsia"/>
                <w:lang w:eastAsia="zh-CN"/>
              </w:rPr>
              <w:t>扩大基础</w:t>
            </w:r>
          </w:p>
        </w:tc>
        <w:tc>
          <w:tcPr>
            <w:tcW w:w="279"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2</w:t>
            </w:r>
            <w:r w:rsidRPr="00BC4C71">
              <w:rPr>
                <w:lang w:eastAsia="zh-CN"/>
              </w:rPr>
              <w:t>6</w:t>
            </w:r>
          </w:p>
        </w:tc>
        <w:tc>
          <w:tcPr>
            <w:tcW w:w="279"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2</w:t>
            </w:r>
            <w:r w:rsidRPr="00BC4C71">
              <w:rPr>
                <w:lang w:eastAsia="zh-CN"/>
              </w:rPr>
              <w:t>132.0</w:t>
            </w:r>
          </w:p>
        </w:tc>
      </w:tr>
      <w:tr w:rsidR="00BC4C71" w:rsidRPr="00BC4C71" w:rsidTr="003F367D">
        <w:trPr>
          <w:divId w:val="1454322862"/>
        </w:trPr>
        <w:tc>
          <w:tcPr>
            <w:tcW w:w="135"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3</w:t>
            </w:r>
            <w:r w:rsidRPr="00BC4C71">
              <w:rPr>
                <w:lang w:eastAsia="zh-CN"/>
              </w:rPr>
              <w:t>0</w:t>
            </w:r>
          </w:p>
        </w:tc>
        <w:tc>
          <w:tcPr>
            <w:tcW w:w="467" w:type="pct"/>
            <w:tcBorders>
              <w:top w:val="single" w:sz="8" w:space="0" w:color="000000"/>
              <w:left w:val="single" w:sz="8" w:space="0" w:color="000000"/>
              <w:bottom w:val="single" w:sz="8" w:space="0" w:color="000000"/>
              <w:right w:val="single" w:sz="8" w:space="0" w:color="000000"/>
            </w:tcBorders>
          </w:tcPr>
          <w:p w:rsidR="0092666A" w:rsidRPr="00BC4C71" w:rsidRDefault="0092666A" w:rsidP="0092666A">
            <w:pPr>
              <w:pStyle w:val="0"/>
              <w:ind w:leftChars="-50" w:left="-120" w:rightChars="-50" w:right="-120"/>
            </w:pPr>
            <w:r w:rsidRPr="00BC4C71">
              <w:rPr>
                <w:rFonts w:hint="eastAsia"/>
              </w:rPr>
              <w:t>北星</w:t>
            </w:r>
            <w:r w:rsidRPr="00BC4C71">
              <w:rPr>
                <w:rFonts w:hint="eastAsia"/>
              </w:rPr>
              <w:t>8</w:t>
            </w:r>
            <w:r w:rsidRPr="00BC4C71">
              <w:rPr>
                <w:rFonts w:hint="eastAsia"/>
              </w:rPr>
              <w:t>号桥</w:t>
            </w:r>
          </w:p>
        </w:tc>
        <w:tc>
          <w:tcPr>
            <w:tcW w:w="376" w:type="pct"/>
            <w:tcBorders>
              <w:top w:val="single" w:sz="8" w:space="0" w:color="000000"/>
              <w:left w:val="single" w:sz="8" w:space="0" w:color="000000"/>
              <w:bottom w:val="single" w:sz="8" w:space="0" w:color="000000"/>
              <w:right w:val="single" w:sz="8" w:space="0" w:color="000000"/>
            </w:tcBorders>
          </w:tcPr>
          <w:p w:rsidR="0092666A" w:rsidRPr="00BC4C71" w:rsidRDefault="0092666A" w:rsidP="0092666A">
            <w:pPr>
              <w:pStyle w:val="0"/>
              <w:ind w:leftChars="-50" w:left="-120" w:rightChars="-50" w:right="-120"/>
            </w:pPr>
            <w:r w:rsidRPr="00BC4C71">
              <w:rPr>
                <w:rFonts w:hint="eastAsia"/>
              </w:rPr>
              <w:t>K7+250.00</w:t>
            </w:r>
          </w:p>
        </w:tc>
        <w:tc>
          <w:tcPr>
            <w:tcW w:w="448"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K</w:t>
            </w:r>
            <w:r w:rsidRPr="00BC4C71">
              <w:rPr>
                <w:lang w:eastAsia="zh-CN"/>
              </w:rPr>
              <w:t>7+239.5</w:t>
            </w:r>
          </w:p>
        </w:tc>
        <w:tc>
          <w:tcPr>
            <w:tcW w:w="135" w:type="pct"/>
            <w:vAlign w:val="center"/>
          </w:tcPr>
          <w:p w:rsidR="0092666A" w:rsidRPr="00BC4C71" w:rsidRDefault="0092666A" w:rsidP="0092666A">
            <w:pPr>
              <w:pStyle w:val="0"/>
              <w:ind w:leftChars="-50" w:left="-120" w:rightChars="-50" w:right="-120"/>
            </w:pPr>
            <w:r w:rsidRPr="00BC4C71">
              <w:rPr>
                <w:rFonts w:hint="eastAsia"/>
              </w:rPr>
              <w:t>～</w:t>
            </w:r>
          </w:p>
        </w:tc>
        <w:tc>
          <w:tcPr>
            <w:tcW w:w="418" w:type="pct"/>
            <w:vAlign w:val="center"/>
          </w:tcPr>
          <w:p w:rsidR="0092666A" w:rsidRPr="00BC4C71" w:rsidRDefault="0092666A" w:rsidP="0092666A">
            <w:pPr>
              <w:pStyle w:val="0"/>
              <w:ind w:leftChars="-50" w:left="-120" w:rightChars="-50" w:right="-120"/>
            </w:pPr>
            <w:r w:rsidRPr="00BC4C71">
              <w:rPr>
                <w:rFonts w:hint="eastAsia"/>
                <w:lang w:eastAsia="zh-CN"/>
              </w:rPr>
              <w:t>K</w:t>
            </w:r>
            <w:r w:rsidRPr="00BC4C71">
              <w:rPr>
                <w:lang w:eastAsia="zh-CN"/>
              </w:rPr>
              <w:t>7+260.5</w:t>
            </w:r>
          </w:p>
        </w:tc>
        <w:tc>
          <w:tcPr>
            <w:tcW w:w="254"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1</w:t>
            </w:r>
            <w:r w:rsidRPr="00BC4C71">
              <w:rPr>
                <w:lang w:eastAsia="zh-CN"/>
              </w:rPr>
              <w:t>10</w:t>
            </w:r>
          </w:p>
        </w:tc>
        <w:tc>
          <w:tcPr>
            <w:tcW w:w="776"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1-</w:t>
            </w:r>
            <w:r w:rsidRPr="00BC4C71">
              <w:rPr>
                <w:lang w:eastAsia="zh-CN"/>
              </w:rPr>
              <w:t>15</w:t>
            </w:r>
          </w:p>
        </w:tc>
        <w:tc>
          <w:tcPr>
            <w:tcW w:w="190" w:type="pct"/>
            <w:vAlign w:val="center"/>
          </w:tcPr>
          <w:p w:rsidR="0092666A" w:rsidRPr="00BC4C71" w:rsidRDefault="0092666A" w:rsidP="0092666A">
            <w:pPr>
              <w:pStyle w:val="0"/>
              <w:ind w:leftChars="-50" w:left="-120" w:rightChars="-50" w:right="-120"/>
            </w:pPr>
            <w:r w:rsidRPr="00BC4C71">
              <w:rPr>
                <w:rFonts w:hint="eastAsia"/>
              </w:rPr>
              <w:t>90</w:t>
            </w:r>
          </w:p>
        </w:tc>
        <w:tc>
          <w:tcPr>
            <w:tcW w:w="559" w:type="pct"/>
            <w:vAlign w:val="center"/>
          </w:tcPr>
          <w:p w:rsidR="0092666A" w:rsidRPr="00BC4C71" w:rsidRDefault="0092666A" w:rsidP="0092666A">
            <w:pPr>
              <w:pStyle w:val="0"/>
              <w:ind w:leftChars="-50" w:left="-120" w:rightChars="-50" w:right="-120"/>
            </w:pPr>
            <w:r w:rsidRPr="00BC4C71">
              <w:rPr>
                <w:rFonts w:hint="eastAsia"/>
                <w:lang w:eastAsia="zh-CN"/>
              </w:rPr>
              <w:t>预应力空心板</w:t>
            </w:r>
          </w:p>
        </w:tc>
        <w:tc>
          <w:tcPr>
            <w:tcW w:w="355" w:type="pct"/>
            <w:vAlign w:val="center"/>
          </w:tcPr>
          <w:p w:rsidR="0092666A" w:rsidRPr="00BC4C71" w:rsidRDefault="0092666A" w:rsidP="0092666A">
            <w:pPr>
              <w:pStyle w:val="0"/>
              <w:ind w:leftChars="-50" w:left="-120" w:rightChars="-50" w:right="-120"/>
            </w:pPr>
            <w:r w:rsidRPr="00BC4C71">
              <w:rPr>
                <w:rFonts w:hint="eastAsia"/>
                <w:lang w:eastAsia="zh-CN"/>
              </w:rPr>
              <w:t>挡土式</w:t>
            </w:r>
          </w:p>
        </w:tc>
        <w:tc>
          <w:tcPr>
            <w:tcW w:w="329" w:type="pct"/>
            <w:vAlign w:val="center"/>
          </w:tcPr>
          <w:p w:rsidR="0092666A" w:rsidRPr="00BC4C71" w:rsidRDefault="0092666A" w:rsidP="0092666A">
            <w:pPr>
              <w:pStyle w:val="0"/>
              <w:ind w:leftChars="-50" w:left="-120" w:rightChars="-50" w:right="-120"/>
            </w:pPr>
            <w:r w:rsidRPr="00BC4C71">
              <w:rPr>
                <w:rFonts w:hint="eastAsia"/>
                <w:lang w:eastAsia="zh-CN"/>
              </w:rPr>
              <w:t>扩大基础</w:t>
            </w:r>
          </w:p>
        </w:tc>
        <w:tc>
          <w:tcPr>
            <w:tcW w:w="279"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2</w:t>
            </w:r>
            <w:r w:rsidRPr="00BC4C71">
              <w:rPr>
                <w:lang w:eastAsia="zh-CN"/>
              </w:rPr>
              <w:t>1</w:t>
            </w:r>
          </w:p>
        </w:tc>
        <w:tc>
          <w:tcPr>
            <w:tcW w:w="279"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2</w:t>
            </w:r>
            <w:r w:rsidRPr="00BC4C71">
              <w:rPr>
                <w:lang w:eastAsia="zh-CN"/>
              </w:rPr>
              <w:t>310.0</w:t>
            </w:r>
          </w:p>
        </w:tc>
      </w:tr>
      <w:tr w:rsidR="00BC4C71" w:rsidRPr="00BC4C71" w:rsidTr="003F367D">
        <w:trPr>
          <w:divId w:val="1454322862"/>
        </w:trPr>
        <w:tc>
          <w:tcPr>
            <w:tcW w:w="135"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3</w:t>
            </w:r>
            <w:r w:rsidRPr="00BC4C71">
              <w:rPr>
                <w:lang w:eastAsia="zh-CN"/>
              </w:rPr>
              <w:t>1</w:t>
            </w:r>
          </w:p>
        </w:tc>
        <w:tc>
          <w:tcPr>
            <w:tcW w:w="467" w:type="pct"/>
            <w:tcBorders>
              <w:top w:val="single" w:sz="8" w:space="0" w:color="000000"/>
              <w:left w:val="single" w:sz="8" w:space="0" w:color="000000"/>
              <w:bottom w:val="single" w:sz="8" w:space="0" w:color="000000"/>
              <w:right w:val="single" w:sz="8" w:space="0" w:color="000000"/>
            </w:tcBorders>
          </w:tcPr>
          <w:p w:rsidR="0092666A" w:rsidRPr="00BC4C71" w:rsidRDefault="0092666A" w:rsidP="0092666A">
            <w:pPr>
              <w:pStyle w:val="0"/>
              <w:ind w:leftChars="-50" w:left="-120" w:rightChars="-50" w:right="-120"/>
            </w:pPr>
            <w:r w:rsidRPr="00BC4C71">
              <w:rPr>
                <w:rFonts w:hint="eastAsia"/>
              </w:rPr>
              <w:t>北星</w:t>
            </w:r>
            <w:r w:rsidRPr="00BC4C71">
              <w:rPr>
                <w:rFonts w:hint="eastAsia"/>
              </w:rPr>
              <w:t>9</w:t>
            </w:r>
            <w:r w:rsidRPr="00BC4C71">
              <w:rPr>
                <w:rFonts w:hint="eastAsia"/>
              </w:rPr>
              <w:t>号桥</w:t>
            </w:r>
          </w:p>
        </w:tc>
        <w:tc>
          <w:tcPr>
            <w:tcW w:w="376" w:type="pct"/>
            <w:tcBorders>
              <w:top w:val="single" w:sz="8" w:space="0" w:color="000000"/>
              <w:left w:val="single" w:sz="8" w:space="0" w:color="000000"/>
              <w:bottom w:val="single" w:sz="8" w:space="0" w:color="000000"/>
              <w:right w:val="single" w:sz="8" w:space="0" w:color="000000"/>
            </w:tcBorders>
          </w:tcPr>
          <w:p w:rsidR="0092666A" w:rsidRPr="00BC4C71" w:rsidRDefault="0092666A" w:rsidP="0092666A">
            <w:pPr>
              <w:pStyle w:val="0"/>
              <w:ind w:leftChars="-50" w:left="-120" w:rightChars="-50" w:right="-120"/>
            </w:pPr>
            <w:r w:rsidRPr="00BC4C71">
              <w:rPr>
                <w:rFonts w:hint="eastAsia"/>
              </w:rPr>
              <w:t>K8+498.60</w:t>
            </w:r>
          </w:p>
        </w:tc>
        <w:tc>
          <w:tcPr>
            <w:tcW w:w="448"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K</w:t>
            </w:r>
            <w:r w:rsidRPr="00BC4C71">
              <w:rPr>
                <w:lang w:eastAsia="zh-CN"/>
              </w:rPr>
              <w:t>8+486.1</w:t>
            </w:r>
          </w:p>
        </w:tc>
        <w:tc>
          <w:tcPr>
            <w:tcW w:w="135" w:type="pct"/>
            <w:vAlign w:val="center"/>
          </w:tcPr>
          <w:p w:rsidR="0092666A" w:rsidRPr="00BC4C71" w:rsidRDefault="0092666A" w:rsidP="0092666A">
            <w:pPr>
              <w:pStyle w:val="0"/>
              <w:ind w:leftChars="-50" w:left="-120" w:rightChars="-50" w:right="-120"/>
            </w:pPr>
            <w:r w:rsidRPr="00BC4C71">
              <w:rPr>
                <w:rFonts w:hint="eastAsia"/>
              </w:rPr>
              <w:t>～</w:t>
            </w:r>
          </w:p>
        </w:tc>
        <w:tc>
          <w:tcPr>
            <w:tcW w:w="418" w:type="pct"/>
            <w:vAlign w:val="center"/>
          </w:tcPr>
          <w:p w:rsidR="0092666A" w:rsidRPr="00BC4C71" w:rsidRDefault="0092666A" w:rsidP="0092666A">
            <w:pPr>
              <w:pStyle w:val="0"/>
              <w:ind w:leftChars="-50" w:left="-120" w:rightChars="-50" w:right="-120"/>
            </w:pPr>
            <w:r w:rsidRPr="00BC4C71">
              <w:rPr>
                <w:rFonts w:hint="eastAsia"/>
                <w:lang w:eastAsia="zh-CN"/>
              </w:rPr>
              <w:t>K</w:t>
            </w:r>
            <w:r w:rsidRPr="00BC4C71">
              <w:rPr>
                <w:lang w:eastAsia="zh-CN"/>
              </w:rPr>
              <w:t>8+511.1</w:t>
            </w:r>
          </w:p>
        </w:tc>
        <w:tc>
          <w:tcPr>
            <w:tcW w:w="254"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1</w:t>
            </w:r>
            <w:r w:rsidRPr="00BC4C71">
              <w:rPr>
                <w:lang w:eastAsia="zh-CN"/>
              </w:rPr>
              <w:t>18</w:t>
            </w:r>
          </w:p>
        </w:tc>
        <w:tc>
          <w:tcPr>
            <w:tcW w:w="776"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1-</w:t>
            </w:r>
            <w:r w:rsidRPr="00BC4C71">
              <w:rPr>
                <w:lang w:eastAsia="zh-CN"/>
              </w:rPr>
              <w:t>16</w:t>
            </w:r>
          </w:p>
        </w:tc>
        <w:tc>
          <w:tcPr>
            <w:tcW w:w="190" w:type="pct"/>
            <w:vAlign w:val="center"/>
          </w:tcPr>
          <w:p w:rsidR="0092666A" w:rsidRPr="00BC4C71" w:rsidRDefault="0092666A" w:rsidP="0092666A">
            <w:pPr>
              <w:pStyle w:val="0"/>
              <w:ind w:leftChars="-50" w:left="-120" w:rightChars="-50" w:right="-120"/>
            </w:pPr>
            <w:r w:rsidRPr="00BC4C71">
              <w:rPr>
                <w:rFonts w:hint="eastAsia"/>
              </w:rPr>
              <w:t>90</w:t>
            </w:r>
          </w:p>
        </w:tc>
        <w:tc>
          <w:tcPr>
            <w:tcW w:w="559" w:type="pct"/>
            <w:vAlign w:val="center"/>
          </w:tcPr>
          <w:p w:rsidR="0092666A" w:rsidRPr="00BC4C71" w:rsidRDefault="0092666A" w:rsidP="0092666A">
            <w:pPr>
              <w:pStyle w:val="0"/>
              <w:ind w:leftChars="-50" w:left="-120" w:rightChars="-50" w:right="-120"/>
            </w:pPr>
            <w:r w:rsidRPr="00BC4C71">
              <w:rPr>
                <w:rFonts w:hint="eastAsia"/>
                <w:lang w:eastAsia="zh-CN"/>
              </w:rPr>
              <w:t>预应力空心板</w:t>
            </w:r>
          </w:p>
        </w:tc>
        <w:tc>
          <w:tcPr>
            <w:tcW w:w="355" w:type="pct"/>
            <w:vAlign w:val="center"/>
          </w:tcPr>
          <w:p w:rsidR="0092666A" w:rsidRPr="00BC4C71" w:rsidRDefault="0092666A" w:rsidP="0092666A">
            <w:pPr>
              <w:pStyle w:val="0"/>
              <w:ind w:leftChars="-50" w:left="-120" w:rightChars="-50" w:right="-120"/>
            </w:pPr>
            <w:r w:rsidRPr="00BC4C71">
              <w:rPr>
                <w:rFonts w:hint="eastAsia"/>
                <w:lang w:eastAsia="zh-CN"/>
              </w:rPr>
              <w:t>挡土式</w:t>
            </w:r>
          </w:p>
        </w:tc>
        <w:tc>
          <w:tcPr>
            <w:tcW w:w="329" w:type="pct"/>
            <w:vAlign w:val="center"/>
          </w:tcPr>
          <w:p w:rsidR="0092666A" w:rsidRPr="00BC4C71" w:rsidRDefault="0092666A" w:rsidP="0092666A">
            <w:pPr>
              <w:pStyle w:val="0"/>
              <w:ind w:leftChars="-50" w:left="-120" w:rightChars="-50" w:right="-120"/>
            </w:pPr>
            <w:r w:rsidRPr="00BC4C71">
              <w:rPr>
                <w:rFonts w:hint="eastAsia"/>
                <w:lang w:eastAsia="zh-CN"/>
              </w:rPr>
              <w:t>扩大基础</w:t>
            </w:r>
          </w:p>
        </w:tc>
        <w:tc>
          <w:tcPr>
            <w:tcW w:w="279"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2</w:t>
            </w:r>
            <w:r w:rsidRPr="00BC4C71">
              <w:rPr>
                <w:lang w:eastAsia="zh-CN"/>
              </w:rPr>
              <w:t>5</w:t>
            </w:r>
          </w:p>
        </w:tc>
        <w:tc>
          <w:tcPr>
            <w:tcW w:w="279"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2</w:t>
            </w:r>
            <w:r w:rsidRPr="00BC4C71">
              <w:rPr>
                <w:lang w:eastAsia="zh-CN"/>
              </w:rPr>
              <w:t>950.0</w:t>
            </w:r>
          </w:p>
        </w:tc>
      </w:tr>
      <w:tr w:rsidR="00BC4C71" w:rsidRPr="00BC4C71" w:rsidTr="00233777">
        <w:trPr>
          <w:divId w:val="1454322862"/>
        </w:trPr>
        <w:tc>
          <w:tcPr>
            <w:tcW w:w="5000" w:type="pct"/>
            <w:gridSpan w:val="14"/>
            <w:vAlign w:val="center"/>
          </w:tcPr>
          <w:p w:rsidR="0092666A" w:rsidRPr="00BC4C71" w:rsidRDefault="0092666A" w:rsidP="0092666A">
            <w:pPr>
              <w:pStyle w:val="0"/>
              <w:ind w:leftChars="-50" w:left="-120" w:rightChars="-50" w:right="-120"/>
              <w:rPr>
                <w:lang w:eastAsia="zh-CN"/>
              </w:rPr>
            </w:pPr>
            <w:r w:rsidRPr="00BC4C71">
              <w:rPr>
                <w:rFonts w:hint="eastAsia"/>
                <w:lang w:eastAsia="zh-CN"/>
              </w:rPr>
              <w:t>3</w:t>
            </w:r>
            <w:r w:rsidRPr="00BC4C71">
              <w:rPr>
                <w:lang w:eastAsia="zh-CN"/>
              </w:rPr>
              <w:t>2</w:t>
            </w:r>
            <w:r w:rsidRPr="00BC4C71">
              <w:rPr>
                <w:rFonts w:hint="eastAsia"/>
                <w:lang w:eastAsia="zh-CN"/>
              </w:rPr>
              <w:t>原桥利用</w:t>
            </w:r>
          </w:p>
        </w:tc>
      </w:tr>
      <w:tr w:rsidR="00BC4C71" w:rsidRPr="00BC4C71" w:rsidTr="003F367D">
        <w:trPr>
          <w:divId w:val="1454322862"/>
        </w:trPr>
        <w:tc>
          <w:tcPr>
            <w:tcW w:w="135"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3</w:t>
            </w:r>
            <w:r w:rsidRPr="00BC4C71">
              <w:rPr>
                <w:lang w:eastAsia="zh-CN"/>
              </w:rPr>
              <w:t>3</w:t>
            </w:r>
          </w:p>
        </w:tc>
        <w:tc>
          <w:tcPr>
            <w:tcW w:w="467" w:type="pct"/>
          </w:tcPr>
          <w:p w:rsidR="0092666A" w:rsidRPr="00BC4C71" w:rsidRDefault="0092666A" w:rsidP="0092666A">
            <w:pPr>
              <w:pStyle w:val="0"/>
              <w:ind w:leftChars="-50" w:left="-120" w:rightChars="-50" w:right="-120"/>
            </w:pPr>
            <w:r w:rsidRPr="00BC4C71">
              <w:rPr>
                <w:rFonts w:hint="eastAsia"/>
              </w:rPr>
              <w:t>北星</w:t>
            </w:r>
            <w:r w:rsidRPr="00BC4C71">
              <w:t>6</w:t>
            </w:r>
            <w:r w:rsidRPr="00BC4C71">
              <w:rPr>
                <w:rFonts w:hint="eastAsia"/>
              </w:rPr>
              <w:t>号桥</w:t>
            </w:r>
          </w:p>
        </w:tc>
        <w:tc>
          <w:tcPr>
            <w:tcW w:w="376" w:type="pct"/>
            <w:vAlign w:val="center"/>
          </w:tcPr>
          <w:p w:rsidR="0092666A" w:rsidRPr="00BC4C71" w:rsidRDefault="0092666A" w:rsidP="0092666A">
            <w:pPr>
              <w:pStyle w:val="0"/>
              <w:ind w:leftChars="-50" w:left="-120" w:rightChars="-50" w:right="-120"/>
            </w:pPr>
            <w:r w:rsidRPr="00BC4C71">
              <w:t>K6+218.4</w:t>
            </w:r>
          </w:p>
        </w:tc>
        <w:tc>
          <w:tcPr>
            <w:tcW w:w="448" w:type="pct"/>
            <w:vAlign w:val="center"/>
          </w:tcPr>
          <w:p w:rsidR="0092666A" w:rsidRPr="00BC4C71" w:rsidRDefault="0092666A" w:rsidP="0092666A">
            <w:pPr>
              <w:pStyle w:val="0"/>
              <w:ind w:leftChars="-50" w:left="-120" w:rightChars="-50" w:right="-120"/>
            </w:pPr>
            <w:r w:rsidRPr="00BC4C71">
              <w:t>K6+212.9</w:t>
            </w:r>
          </w:p>
        </w:tc>
        <w:tc>
          <w:tcPr>
            <w:tcW w:w="135" w:type="pct"/>
            <w:vAlign w:val="center"/>
          </w:tcPr>
          <w:p w:rsidR="0092666A" w:rsidRPr="00BC4C71" w:rsidRDefault="0092666A" w:rsidP="0092666A">
            <w:pPr>
              <w:pStyle w:val="0"/>
              <w:ind w:leftChars="-50" w:left="-120" w:rightChars="-50" w:right="-120"/>
            </w:pPr>
            <w:r w:rsidRPr="00BC4C71">
              <w:rPr>
                <w:rFonts w:hint="eastAsia"/>
              </w:rPr>
              <w:t>～</w:t>
            </w:r>
          </w:p>
        </w:tc>
        <w:tc>
          <w:tcPr>
            <w:tcW w:w="418" w:type="pct"/>
            <w:vAlign w:val="center"/>
          </w:tcPr>
          <w:p w:rsidR="0092666A" w:rsidRPr="00BC4C71" w:rsidRDefault="0092666A" w:rsidP="0092666A">
            <w:pPr>
              <w:pStyle w:val="0"/>
              <w:ind w:leftChars="-50" w:left="-120" w:rightChars="-50" w:right="-120"/>
            </w:pPr>
            <w:r w:rsidRPr="00BC4C71">
              <w:t>K6+223.9</w:t>
            </w:r>
          </w:p>
        </w:tc>
        <w:tc>
          <w:tcPr>
            <w:tcW w:w="254"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8</w:t>
            </w:r>
            <w:r w:rsidRPr="00BC4C71">
              <w:rPr>
                <w:lang w:eastAsia="zh-CN"/>
              </w:rPr>
              <w:t>0</w:t>
            </w:r>
          </w:p>
        </w:tc>
        <w:tc>
          <w:tcPr>
            <w:tcW w:w="776"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1-</w:t>
            </w:r>
            <w:r w:rsidRPr="00BC4C71">
              <w:rPr>
                <w:lang w:eastAsia="zh-CN"/>
              </w:rPr>
              <w:t>5</w:t>
            </w:r>
          </w:p>
        </w:tc>
        <w:tc>
          <w:tcPr>
            <w:tcW w:w="190"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9</w:t>
            </w:r>
            <w:r w:rsidRPr="00BC4C71">
              <w:rPr>
                <w:lang w:eastAsia="zh-CN"/>
              </w:rPr>
              <w:t>0</w:t>
            </w:r>
          </w:p>
        </w:tc>
        <w:tc>
          <w:tcPr>
            <w:tcW w:w="559" w:type="pct"/>
            <w:vAlign w:val="center"/>
          </w:tcPr>
          <w:p w:rsidR="0092666A" w:rsidRPr="00BC4C71" w:rsidRDefault="0092666A" w:rsidP="0092666A">
            <w:pPr>
              <w:pStyle w:val="0"/>
              <w:ind w:leftChars="-50" w:left="-120" w:rightChars="-50" w:right="-120"/>
            </w:pPr>
            <w:r w:rsidRPr="00BC4C71">
              <w:rPr>
                <w:rFonts w:hint="eastAsia"/>
                <w:lang w:eastAsia="zh-CN"/>
              </w:rPr>
              <w:t>预应力空心板</w:t>
            </w:r>
          </w:p>
        </w:tc>
        <w:tc>
          <w:tcPr>
            <w:tcW w:w="355" w:type="pct"/>
            <w:vAlign w:val="center"/>
          </w:tcPr>
          <w:p w:rsidR="0092666A" w:rsidRPr="00BC4C71" w:rsidRDefault="0092666A" w:rsidP="0092666A">
            <w:pPr>
              <w:pStyle w:val="0"/>
              <w:ind w:leftChars="-50" w:left="-120" w:rightChars="-50" w:right="-120"/>
            </w:pPr>
            <w:r w:rsidRPr="00BC4C71">
              <w:rPr>
                <w:rFonts w:hint="eastAsia"/>
                <w:lang w:eastAsia="zh-CN"/>
              </w:rPr>
              <w:t>挡土式</w:t>
            </w:r>
          </w:p>
        </w:tc>
        <w:tc>
          <w:tcPr>
            <w:tcW w:w="329" w:type="pct"/>
            <w:vAlign w:val="center"/>
          </w:tcPr>
          <w:p w:rsidR="0092666A" w:rsidRPr="00BC4C71" w:rsidRDefault="0092666A" w:rsidP="0092666A">
            <w:pPr>
              <w:pStyle w:val="0"/>
              <w:ind w:leftChars="-50" w:left="-120" w:rightChars="-50" w:right="-120"/>
            </w:pPr>
            <w:r w:rsidRPr="00BC4C71">
              <w:rPr>
                <w:rFonts w:hint="eastAsia"/>
                <w:lang w:eastAsia="zh-CN"/>
              </w:rPr>
              <w:t>扩大基础</w:t>
            </w:r>
          </w:p>
        </w:tc>
        <w:tc>
          <w:tcPr>
            <w:tcW w:w="279"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1</w:t>
            </w:r>
            <w:r w:rsidRPr="00BC4C71">
              <w:rPr>
                <w:lang w:eastAsia="zh-CN"/>
              </w:rPr>
              <w:t>1</w:t>
            </w:r>
          </w:p>
        </w:tc>
        <w:tc>
          <w:tcPr>
            <w:tcW w:w="279"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8</w:t>
            </w:r>
            <w:r w:rsidRPr="00BC4C71">
              <w:rPr>
                <w:lang w:eastAsia="zh-CN"/>
              </w:rPr>
              <w:t>80.0</w:t>
            </w:r>
          </w:p>
        </w:tc>
      </w:tr>
      <w:tr w:rsidR="0092666A" w:rsidRPr="00BC4C71" w:rsidTr="003F367D">
        <w:trPr>
          <w:divId w:val="1454322862"/>
        </w:trPr>
        <w:tc>
          <w:tcPr>
            <w:tcW w:w="135"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3</w:t>
            </w:r>
            <w:r w:rsidRPr="00BC4C71">
              <w:rPr>
                <w:lang w:eastAsia="zh-CN"/>
              </w:rPr>
              <w:t>4</w:t>
            </w:r>
          </w:p>
        </w:tc>
        <w:tc>
          <w:tcPr>
            <w:tcW w:w="467" w:type="pct"/>
          </w:tcPr>
          <w:p w:rsidR="0092666A" w:rsidRPr="00BC4C71" w:rsidRDefault="0092666A" w:rsidP="0092666A">
            <w:pPr>
              <w:pStyle w:val="0"/>
              <w:ind w:leftChars="-50" w:left="-120" w:rightChars="-50" w:right="-120"/>
            </w:pPr>
            <w:r w:rsidRPr="00BC4C71">
              <w:rPr>
                <w:rFonts w:hint="eastAsia"/>
              </w:rPr>
              <w:t>北星</w:t>
            </w:r>
            <w:r w:rsidRPr="00BC4C71">
              <w:t>7</w:t>
            </w:r>
            <w:r w:rsidRPr="00BC4C71">
              <w:rPr>
                <w:rFonts w:hint="eastAsia"/>
              </w:rPr>
              <w:t>号桥</w:t>
            </w:r>
          </w:p>
        </w:tc>
        <w:tc>
          <w:tcPr>
            <w:tcW w:w="376" w:type="pct"/>
            <w:vAlign w:val="center"/>
          </w:tcPr>
          <w:p w:rsidR="0092666A" w:rsidRPr="00BC4C71" w:rsidRDefault="0092666A" w:rsidP="0092666A">
            <w:pPr>
              <w:pStyle w:val="0"/>
              <w:ind w:leftChars="-50" w:left="-120" w:rightChars="-50" w:right="-120"/>
            </w:pPr>
            <w:r w:rsidRPr="00BC4C71">
              <w:t>K6+938.0</w:t>
            </w:r>
          </w:p>
        </w:tc>
        <w:tc>
          <w:tcPr>
            <w:tcW w:w="448" w:type="pct"/>
            <w:vAlign w:val="center"/>
          </w:tcPr>
          <w:p w:rsidR="0092666A" w:rsidRPr="00BC4C71" w:rsidRDefault="0092666A" w:rsidP="0092666A">
            <w:pPr>
              <w:pStyle w:val="0"/>
              <w:ind w:leftChars="-50" w:left="-120" w:rightChars="-50" w:right="-120"/>
            </w:pPr>
            <w:r w:rsidRPr="00BC4C71">
              <w:t>K6+948.5</w:t>
            </w:r>
          </w:p>
        </w:tc>
        <w:tc>
          <w:tcPr>
            <w:tcW w:w="135" w:type="pct"/>
            <w:vAlign w:val="center"/>
          </w:tcPr>
          <w:p w:rsidR="0092666A" w:rsidRPr="00BC4C71" w:rsidRDefault="0092666A" w:rsidP="0092666A">
            <w:pPr>
              <w:pStyle w:val="0"/>
              <w:ind w:leftChars="-50" w:left="-120" w:rightChars="-50" w:right="-120"/>
            </w:pPr>
            <w:r w:rsidRPr="00BC4C71">
              <w:rPr>
                <w:rFonts w:hint="eastAsia"/>
              </w:rPr>
              <w:t>～</w:t>
            </w:r>
          </w:p>
        </w:tc>
        <w:tc>
          <w:tcPr>
            <w:tcW w:w="418" w:type="pct"/>
            <w:vAlign w:val="center"/>
          </w:tcPr>
          <w:p w:rsidR="0092666A" w:rsidRPr="00BC4C71" w:rsidRDefault="0092666A" w:rsidP="0092666A">
            <w:pPr>
              <w:pStyle w:val="0"/>
              <w:ind w:leftChars="-50" w:left="-120" w:rightChars="-50" w:right="-120"/>
            </w:pPr>
            <w:r w:rsidRPr="00BC4C71">
              <w:t>K6+927.5</w:t>
            </w:r>
          </w:p>
        </w:tc>
        <w:tc>
          <w:tcPr>
            <w:tcW w:w="254"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8</w:t>
            </w:r>
            <w:r w:rsidRPr="00BC4C71">
              <w:rPr>
                <w:lang w:eastAsia="zh-CN"/>
              </w:rPr>
              <w:t>8</w:t>
            </w:r>
          </w:p>
        </w:tc>
        <w:tc>
          <w:tcPr>
            <w:tcW w:w="776"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1-</w:t>
            </w:r>
            <w:r w:rsidRPr="00BC4C71">
              <w:rPr>
                <w:lang w:eastAsia="zh-CN"/>
              </w:rPr>
              <w:t>15</w:t>
            </w:r>
          </w:p>
        </w:tc>
        <w:tc>
          <w:tcPr>
            <w:tcW w:w="190"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9</w:t>
            </w:r>
            <w:r w:rsidRPr="00BC4C71">
              <w:rPr>
                <w:lang w:eastAsia="zh-CN"/>
              </w:rPr>
              <w:t>0</w:t>
            </w:r>
          </w:p>
        </w:tc>
        <w:tc>
          <w:tcPr>
            <w:tcW w:w="559" w:type="pct"/>
            <w:vAlign w:val="center"/>
          </w:tcPr>
          <w:p w:rsidR="0092666A" w:rsidRPr="00BC4C71" w:rsidRDefault="0092666A" w:rsidP="0092666A">
            <w:pPr>
              <w:pStyle w:val="0"/>
              <w:ind w:leftChars="-50" w:left="-120" w:rightChars="-50" w:right="-120"/>
            </w:pPr>
            <w:r w:rsidRPr="00BC4C71">
              <w:rPr>
                <w:rFonts w:hint="eastAsia"/>
                <w:lang w:eastAsia="zh-CN"/>
              </w:rPr>
              <w:t>预应力空心板</w:t>
            </w:r>
          </w:p>
        </w:tc>
        <w:tc>
          <w:tcPr>
            <w:tcW w:w="355" w:type="pct"/>
            <w:vAlign w:val="center"/>
          </w:tcPr>
          <w:p w:rsidR="0092666A" w:rsidRPr="00BC4C71" w:rsidRDefault="0092666A" w:rsidP="0092666A">
            <w:pPr>
              <w:pStyle w:val="0"/>
              <w:ind w:leftChars="-50" w:left="-120" w:rightChars="-50" w:right="-120"/>
            </w:pPr>
            <w:r w:rsidRPr="00BC4C71">
              <w:rPr>
                <w:rFonts w:hint="eastAsia"/>
                <w:lang w:eastAsia="zh-CN"/>
              </w:rPr>
              <w:t>挡土式</w:t>
            </w:r>
          </w:p>
        </w:tc>
        <w:tc>
          <w:tcPr>
            <w:tcW w:w="329" w:type="pct"/>
            <w:vAlign w:val="center"/>
          </w:tcPr>
          <w:p w:rsidR="0092666A" w:rsidRPr="00BC4C71" w:rsidRDefault="0092666A" w:rsidP="0092666A">
            <w:pPr>
              <w:pStyle w:val="0"/>
              <w:ind w:leftChars="-50" w:left="-120" w:rightChars="-50" w:right="-120"/>
            </w:pPr>
            <w:r w:rsidRPr="00BC4C71">
              <w:rPr>
                <w:rFonts w:hint="eastAsia"/>
                <w:lang w:eastAsia="zh-CN"/>
              </w:rPr>
              <w:t>扩大基础</w:t>
            </w:r>
          </w:p>
        </w:tc>
        <w:tc>
          <w:tcPr>
            <w:tcW w:w="279"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2</w:t>
            </w:r>
            <w:r w:rsidRPr="00BC4C71">
              <w:rPr>
                <w:lang w:eastAsia="zh-CN"/>
              </w:rPr>
              <w:t>1</w:t>
            </w:r>
          </w:p>
        </w:tc>
        <w:tc>
          <w:tcPr>
            <w:tcW w:w="279" w:type="pct"/>
            <w:vAlign w:val="center"/>
          </w:tcPr>
          <w:p w:rsidR="0092666A" w:rsidRPr="00BC4C71" w:rsidRDefault="0092666A" w:rsidP="0092666A">
            <w:pPr>
              <w:pStyle w:val="0"/>
              <w:ind w:leftChars="-50" w:left="-120" w:rightChars="-50" w:right="-120"/>
              <w:rPr>
                <w:lang w:eastAsia="zh-CN"/>
              </w:rPr>
            </w:pPr>
            <w:r w:rsidRPr="00BC4C71">
              <w:rPr>
                <w:rFonts w:hint="eastAsia"/>
                <w:lang w:eastAsia="zh-CN"/>
              </w:rPr>
              <w:t>1</w:t>
            </w:r>
            <w:r w:rsidRPr="00BC4C71">
              <w:rPr>
                <w:lang w:eastAsia="zh-CN"/>
              </w:rPr>
              <w:t>848.0</w:t>
            </w:r>
          </w:p>
        </w:tc>
      </w:tr>
    </w:tbl>
    <w:p w:rsidR="00ED099A" w:rsidRPr="00BC4C71" w:rsidRDefault="00ED099A" w:rsidP="00ED099A">
      <w:pPr>
        <w:pStyle w:val="00"/>
      </w:pPr>
    </w:p>
    <w:p w:rsidR="00ED099A" w:rsidRPr="00BC4C71" w:rsidRDefault="00ED099A" w:rsidP="00ED099A">
      <w:pPr>
        <w:pStyle w:val="00"/>
      </w:pPr>
    </w:p>
    <w:p w:rsidR="00ED099A" w:rsidRPr="00BC4C71" w:rsidRDefault="00ED099A" w:rsidP="00ED099A">
      <w:pPr>
        <w:pStyle w:val="00"/>
        <w:sectPr w:rsidR="00ED099A" w:rsidRPr="00BC4C71" w:rsidSect="00ED099A">
          <w:pgSz w:w="16838" w:h="11906" w:orient="landscape"/>
          <w:pgMar w:top="1797" w:right="1440" w:bottom="1797" w:left="1440" w:header="851" w:footer="992" w:gutter="0"/>
          <w:pgBorders>
            <w:top w:val="single" w:sz="4" w:space="2" w:color="auto"/>
            <w:left w:val="single" w:sz="4" w:space="3" w:color="auto"/>
            <w:bottom w:val="single" w:sz="4" w:space="2" w:color="auto"/>
            <w:right w:val="single" w:sz="4" w:space="3" w:color="auto"/>
          </w:pgBorders>
          <w:pgNumType w:start="1"/>
          <w:cols w:space="425"/>
          <w:docGrid w:type="linesAndChars" w:linePitch="312"/>
        </w:sectPr>
      </w:pPr>
    </w:p>
    <w:p w:rsidR="00930F1E" w:rsidRPr="00BC4C71" w:rsidRDefault="00E1787F" w:rsidP="00E1787F">
      <w:pPr>
        <w:pStyle w:val="3"/>
      </w:pPr>
      <w:r w:rsidRPr="00BC4C71">
        <w:rPr>
          <w:rFonts w:hint="eastAsia"/>
        </w:rPr>
        <w:lastRenderedPageBreak/>
        <w:t>涵洞工程</w:t>
      </w:r>
    </w:p>
    <w:p w:rsidR="00930F1E" w:rsidRPr="00BC4C71" w:rsidRDefault="00E1787F" w:rsidP="00F56731">
      <w:pPr>
        <w:pStyle w:val="00"/>
      </w:pPr>
      <w:r w:rsidRPr="00BC4C71">
        <w:rPr>
          <w:rFonts w:hint="eastAsia"/>
          <w:lang w:eastAsia="zh-CN"/>
        </w:rPr>
        <w:t>本项目全线共</w:t>
      </w:r>
      <w:bookmarkStart w:id="63" w:name="_Hlk25567197"/>
      <w:r w:rsidRPr="00BC4C71">
        <w:rPr>
          <w:rFonts w:hint="eastAsia"/>
          <w:lang w:eastAsia="zh-CN"/>
        </w:rPr>
        <w:t>设置涵洞</w:t>
      </w:r>
      <w:r w:rsidR="00081D4C" w:rsidRPr="00BC4C71">
        <w:rPr>
          <w:lang w:eastAsia="zh-CN"/>
        </w:rPr>
        <w:t>1768</w:t>
      </w:r>
      <w:r w:rsidRPr="00BC4C71">
        <w:rPr>
          <w:rFonts w:hint="eastAsia"/>
          <w:lang w:eastAsia="zh-CN"/>
        </w:rPr>
        <w:t>m</w:t>
      </w:r>
      <w:r w:rsidRPr="00BC4C71">
        <w:rPr>
          <w:lang w:eastAsia="zh-CN"/>
        </w:rPr>
        <w:t>/</w:t>
      </w:r>
      <w:r w:rsidRPr="00BC4C71">
        <w:rPr>
          <w:rFonts w:hint="eastAsia"/>
          <w:lang w:eastAsia="zh-CN"/>
        </w:rPr>
        <w:t>1</w:t>
      </w:r>
      <w:r w:rsidRPr="00BC4C71">
        <w:rPr>
          <w:lang w:eastAsia="zh-CN"/>
        </w:rPr>
        <w:t>2</w:t>
      </w:r>
      <w:r w:rsidRPr="00BC4C71">
        <w:rPr>
          <w:rFonts w:hint="eastAsia"/>
          <w:lang w:eastAsia="zh-CN"/>
        </w:rPr>
        <w:t>道，</w:t>
      </w:r>
      <w:r w:rsidR="00081D4C" w:rsidRPr="00BC4C71">
        <w:rPr>
          <w:rFonts w:hint="eastAsia"/>
          <w:lang w:eastAsia="zh-CN"/>
        </w:rPr>
        <w:t>其中既有涵洞长</w:t>
      </w:r>
      <w:r w:rsidR="00081D4C" w:rsidRPr="00BC4C71">
        <w:rPr>
          <w:rFonts w:hint="eastAsia"/>
          <w:lang w:eastAsia="zh-CN"/>
        </w:rPr>
        <w:t>7</w:t>
      </w:r>
      <w:r w:rsidR="00081D4C" w:rsidRPr="00BC4C71">
        <w:rPr>
          <w:lang w:eastAsia="zh-CN"/>
        </w:rPr>
        <w:t>61</w:t>
      </w:r>
      <w:r w:rsidR="00081D4C" w:rsidRPr="00BC4C71">
        <w:rPr>
          <w:rFonts w:hint="eastAsia"/>
          <w:lang w:eastAsia="zh-CN"/>
        </w:rPr>
        <w:t>m</w:t>
      </w:r>
      <w:r w:rsidR="00081D4C" w:rsidRPr="00BC4C71">
        <w:rPr>
          <w:rFonts w:hint="eastAsia"/>
          <w:lang w:eastAsia="zh-CN"/>
        </w:rPr>
        <w:t>，新建涵洞长</w:t>
      </w:r>
      <w:r w:rsidR="00081D4C" w:rsidRPr="00BC4C71">
        <w:rPr>
          <w:rFonts w:hint="eastAsia"/>
          <w:lang w:eastAsia="zh-CN"/>
        </w:rPr>
        <w:t>1</w:t>
      </w:r>
      <w:r w:rsidR="00081D4C" w:rsidRPr="00BC4C71">
        <w:rPr>
          <w:lang w:eastAsia="zh-CN"/>
        </w:rPr>
        <w:t>007</w:t>
      </w:r>
      <w:r w:rsidR="00081D4C" w:rsidRPr="00BC4C71">
        <w:rPr>
          <w:rFonts w:hint="eastAsia"/>
          <w:lang w:eastAsia="zh-CN"/>
        </w:rPr>
        <w:t>m</w:t>
      </w:r>
      <w:r w:rsidR="00081D4C" w:rsidRPr="00BC4C71">
        <w:rPr>
          <w:rFonts w:hint="eastAsia"/>
          <w:lang w:eastAsia="zh-CN"/>
        </w:rPr>
        <w:t>，</w:t>
      </w:r>
      <w:bookmarkEnd w:id="63"/>
      <w:r w:rsidR="00081D4C" w:rsidRPr="00BC4C71">
        <w:rPr>
          <w:rFonts w:hint="eastAsia"/>
          <w:lang w:eastAsia="zh-CN"/>
        </w:rPr>
        <w:t>涵洞工程</w:t>
      </w:r>
      <w:r w:rsidRPr="00BC4C71">
        <w:rPr>
          <w:rFonts w:hint="eastAsia"/>
          <w:lang w:eastAsia="zh-CN"/>
        </w:rPr>
        <w:t>详细统计见下表。</w:t>
      </w:r>
    </w:p>
    <w:p w:rsidR="00E1787F" w:rsidRPr="00BC4C71" w:rsidRDefault="00E1787F" w:rsidP="00E1787F">
      <w:pPr>
        <w:pStyle w:val="a5"/>
      </w:pPr>
      <w:r w:rsidRPr="00BC4C71">
        <w:rPr>
          <w:rFonts w:hint="eastAsia"/>
        </w:rPr>
        <w:t>表</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9</w:t>
      </w:r>
      <w:r w:rsidR="000514FF" w:rsidRPr="00BC4C71">
        <w:fldChar w:fldCharType="end"/>
      </w:r>
      <w:r w:rsidRPr="00BC4C71">
        <w:t xml:space="preserve">  </w:t>
      </w:r>
      <w:r w:rsidRPr="00BC4C71">
        <w:rPr>
          <w:rFonts w:hint="eastAsia"/>
        </w:rPr>
        <w:t>涵洞工程统计表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44"/>
        <w:gridCol w:w="1183"/>
        <w:gridCol w:w="856"/>
        <w:gridCol w:w="950"/>
        <w:gridCol w:w="1249"/>
        <w:gridCol w:w="809"/>
        <w:gridCol w:w="809"/>
        <w:gridCol w:w="1806"/>
      </w:tblGrid>
      <w:tr w:rsidR="00BC4C71" w:rsidRPr="00BC4C71" w:rsidTr="00757AB2">
        <w:trPr>
          <w:trHeight w:val="312"/>
        </w:trPr>
        <w:tc>
          <w:tcPr>
            <w:tcW w:w="387" w:type="pct"/>
            <w:vMerge w:val="restart"/>
            <w:shd w:val="clear" w:color="auto" w:fill="auto"/>
            <w:noWrap/>
            <w:vAlign w:val="center"/>
            <w:hideMark/>
          </w:tcPr>
          <w:p w:rsidR="00E1787F" w:rsidRPr="00BC4C71" w:rsidRDefault="00E1787F" w:rsidP="00E1787F">
            <w:pPr>
              <w:pStyle w:val="0"/>
            </w:pPr>
            <w:r w:rsidRPr="00BC4C71">
              <w:rPr>
                <w:rFonts w:hint="eastAsia"/>
              </w:rPr>
              <w:t>序号</w:t>
            </w:r>
          </w:p>
        </w:tc>
        <w:tc>
          <w:tcPr>
            <w:tcW w:w="712" w:type="pct"/>
            <w:vMerge w:val="restart"/>
            <w:shd w:val="clear" w:color="auto" w:fill="auto"/>
            <w:vAlign w:val="center"/>
            <w:hideMark/>
          </w:tcPr>
          <w:p w:rsidR="00E1787F" w:rsidRPr="00BC4C71" w:rsidRDefault="00E1787F" w:rsidP="00E1787F">
            <w:pPr>
              <w:pStyle w:val="0"/>
            </w:pPr>
            <w:r w:rsidRPr="00BC4C71">
              <w:rPr>
                <w:rFonts w:hint="eastAsia"/>
              </w:rPr>
              <w:t>中心桩号</w:t>
            </w:r>
          </w:p>
        </w:tc>
        <w:tc>
          <w:tcPr>
            <w:tcW w:w="515" w:type="pct"/>
            <w:vMerge w:val="restart"/>
            <w:shd w:val="clear" w:color="auto" w:fill="auto"/>
            <w:vAlign w:val="center"/>
            <w:hideMark/>
          </w:tcPr>
          <w:p w:rsidR="00E1787F" w:rsidRPr="00BC4C71" w:rsidRDefault="00E1787F" w:rsidP="00E1787F">
            <w:pPr>
              <w:pStyle w:val="0"/>
            </w:pPr>
            <w:r w:rsidRPr="00BC4C71">
              <w:rPr>
                <w:rFonts w:hint="eastAsia"/>
              </w:rPr>
              <w:t>结构</w:t>
            </w:r>
          </w:p>
          <w:p w:rsidR="00E1787F" w:rsidRPr="00BC4C71" w:rsidRDefault="00E1787F" w:rsidP="00E1787F">
            <w:pPr>
              <w:pStyle w:val="0"/>
            </w:pPr>
            <w:r w:rsidRPr="00BC4C71">
              <w:rPr>
                <w:rFonts w:hint="eastAsia"/>
              </w:rPr>
              <w:t>类型</w:t>
            </w:r>
          </w:p>
        </w:tc>
        <w:tc>
          <w:tcPr>
            <w:tcW w:w="572" w:type="pct"/>
            <w:vMerge w:val="restart"/>
            <w:shd w:val="clear" w:color="auto" w:fill="auto"/>
            <w:vAlign w:val="center"/>
            <w:hideMark/>
          </w:tcPr>
          <w:p w:rsidR="00E1787F" w:rsidRPr="00BC4C71" w:rsidRDefault="00E1787F" w:rsidP="00E1787F">
            <w:pPr>
              <w:pStyle w:val="0"/>
            </w:pPr>
            <w:r w:rsidRPr="00BC4C71">
              <w:rPr>
                <w:rFonts w:hint="eastAsia"/>
              </w:rPr>
              <w:t>交角</w:t>
            </w:r>
          </w:p>
          <w:p w:rsidR="00E1787F" w:rsidRPr="00BC4C71" w:rsidRDefault="00E1787F" w:rsidP="00E1787F">
            <w:pPr>
              <w:pStyle w:val="0"/>
            </w:pPr>
            <w:r w:rsidRPr="00BC4C71">
              <w:rPr>
                <w:rFonts w:hint="eastAsia"/>
                <w:lang w:eastAsia="zh-CN"/>
              </w:rPr>
              <w:t>（°）</w:t>
            </w:r>
          </w:p>
        </w:tc>
        <w:tc>
          <w:tcPr>
            <w:tcW w:w="752" w:type="pct"/>
            <w:vMerge w:val="restart"/>
            <w:shd w:val="clear" w:color="auto" w:fill="auto"/>
            <w:vAlign w:val="center"/>
            <w:hideMark/>
          </w:tcPr>
          <w:p w:rsidR="00E1787F" w:rsidRPr="00BC4C71" w:rsidRDefault="00E1787F" w:rsidP="00E1787F">
            <w:pPr>
              <w:pStyle w:val="0"/>
            </w:pPr>
            <w:r w:rsidRPr="00BC4C71">
              <w:rPr>
                <w:rFonts w:hint="eastAsia"/>
              </w:rPr>
              <w:t>孔数</w:t>
            </w:r>
            <w:r w:rsidRPr="00BC4C71">
              <w:rPr>
                <w:rFonts w:hint="eastAsia"/>
              </w:rPr>
              <w:t>-</w:t>
            </w:r>
            <w:r w:rsidRPr="00BC4C71">
              <w:rPr>
                <w:rFonts w:hint="eastAsia"/>
              </w:rPr>
              <w:t>孔径</w:t>
            </w:r>
          </w:p>
          <w:p w:rsidR="00E1787F" w:rsidRPr="00BC4C71" w:rsidRDefault="00E1787F" w:rsidP="00E1787F">
            <w:pPr>
              <w:pStyle w:val="0"/>
            </w:pPr>
            <w:r w:rsidRPr="00BC4C71">
              <w:rPr>
                <w:rFonts w:hint="eastAsia"/>
                <w:lang w:eastAsia="zh-CN"/>
              </w:rPr>
              <w:t>（</w:t>
            </w:r>
            <w:r w:rsidRPr="00BC4C71">
              <w:rPr>
                <w:rFonts w:hint="eastAsia"/>
              </w:rPr>
              <w:t>孔</w:t>
            </w:r>
            <w:r w:rsidRPr="00BC4C71">
              <w:rPr>
                <w:rFonts w:hint="eastAsia"/>
              </w:rPr>
              <w:t>-m</w:t>
            </w:r>
            <w:r w:rsidRPr="00BC4C71">
              <w:rPr>
                <w:rFonts w:hint="eastAsia"/>
                <w:lang w:eastAsia="zh-CN"/>
              </w:rPr>
              <w:t>）</w:t>
            </w:r>
          </w:p>
        </w:tc>
        <w:tc>
          <w:tcPr>
            <w:tcW w:w="487" w:type="pct"/>
            <w:vMerge w:val="restart"/>
            <w:shd w:val="clear" w:color="auto" w:fill="auto"/>
            <w:vAlign w:val="center"/>
            <w:hideMark/>
          </w:tcPr>
          <w:p w:rsidR="00E1787F" w:rsidRPr="00BC4C71" w:rsidRDefault="00E1787F" w:rsidP="00E1787F">
            <w:pPr>
              <w:pStyle w:val="0"/>
            </w:pPr>
            <w:r w:rsidRPr="00BC4C71">
              <w:rPr>
                <w:rFonts w:hint="eastAsia"/>
              </w:rPr>
              <w:t>既有</w:t>
            </w:r>
          </w:p>
          <w:p w:rsidR="00E1787F" w:rsidRPr="00BC4C71" w:rsidRDefault="00E1787F" w:rsidP="00E1787F">
            <w:pPr>
              <w:pStyle w:val="0"/>
            </w:pPr>
            <w:r w:rsidRPr="00BC4C71">
              <w:rPr>
                <w:rFonts w:hint="eastAsia"/>
              </w:rPr>
              <w:t>涵长</w:t>
            </w:r>
          </w:p>
          <w:p w:rsidR="00E1787F" w:rsidRPr="00BC4C71" w:rsidRDefault="00E1787F" w:rsidP="00E1787F">
            <w:pPr>
              <w:pStyle w:val="0"/>
            </w:pPr>
            <w:r w:rsidRPr="00BC4C71">
              <w:rPr>
                <w:rFonts w:hint="eastAsia"/>
                <w:lang w:eastAsia="zh-CN"/>
              </w:rPr>
              <w:t>（</w:t>
            </w:r>
            <w:r w:rsidRPr="00BC4C71">
              <w:rPr>
                <w:rFonts w:hint="eastAsia"/>
                <w:lang w:eastAsia="zh-CN"/>
              </w:rPr>
              <w:t>m</w:t>
            </w:r>
            <w:r w:rsidRPr="00BC4C71">
              <w:rPr>
                <w:rFonts w:hint="eastAsia"/>
                <w:lang w:eastAsia="zh-CN"/>
              </w:rPr>
              <w:t>）</w:t>
            </w:r>
          </w:p>
        </w:tc>
        <w:tc>
          <w:tcPr>
            <w:tcW w:w="487" w:type="pct"/>
            <w:vMerge w:val="restart"/>
            <w:shd w:val="clear" w:color="auto" w:fill="auto"/>
            <w:vAlign w:val="center"/>
            <w:hideMark/>
          </w:tcPr>
          <w:p w:rsidR="00E1787F" w:rsidRPr="00BC4C71" w:rsidRDefault="00E1787F" w:rsidP="00E1787F">
            <w:pPr>
              <w:pStyle w:val="0"/>
            </w:pPr>
            <w:r w:rsidRPr="00BC4C71">
              <w:rPr>
                <w:rFonts w:hint="eastAsia"/>
              </w:rPr>
              <w:t>新建</w:t>
            </w:r>
          </w:p>
          <w:p w:rsidR="00E1787F" w:rsidRPr="00BC4C71" w:rsidRDefault="00E1787F" w:rsidP="00E1787F">
            <w:pPr>
              <w:pStyle w:val="0"/>
            </w:pPr>
            <w:r w:rsidRPr="00BC4C71">
              <w:rPr>
                <w:rFonts w:hint="eastAsia"/>
              </w:rPr>
              <w:t>涵长</w:t>
            </w:r>
          </w:p>
          <w:p w:rsidR="00E1787F" w:rsidRPr="00BC4C71" w:rsidRDefault="00E1787F" w:rsidP="00E1787F">
            <w:pPr>
              <w:pStyle w:val="0"/>
            </w:pPr>
            <w:r w:rsidRPr="00BC4C71">
              <w:rPr>
                <w:rFonts w:hint="eastAsia"/>
                <w:lang w:eastAsia="zh-CN"/>
              </w:rPr>
              <w:t>（</w:t>
            </w:r>
            <w:r w:rsidRPr="00BC4C71">
              <w:rPr>
                <w:rFonts w:hint="eastAsia"/>
              </w:rPr>
              <w:t>m</w:t>
            </w:r>
            <w:r w:rsidRPr="00BC4C71">
              <w:rPr>
                <w:rFonts w:hint="eastAsia"/>
                <w:lang w:eastAsia="zh-CN"/>
              </w:rPr>
              <w:t>）</w:t>
            </w:r>
          </w:p>
        </w:tc>
        <w:tc>
          <w:tcPr>
            <w:tcW w:w="1087" w:type="pct"/>
            <w:vMerge w:val="restart"/>
            <w:shd w:val="clear" w:color="auto" w:fill="auto"/>
            <w:noWrap/>
            <w:vAlign w:val="center"/>
            <w:hideMark/>
          </w:tcPr>
          <w:p w:rsidR="00E1787F" w:rsidRPr="00BC4C71" w:rsidRDefault="00E1787F" w:rsidP="00E1787F">
            <w:pPr>
              <w:pStyle w:val="0"/>
            </w:pPr>
            <w:r w:rsidRPr="00BC4C71">
              <w:rPr>
                <w:rFonts w:hint="eastAsia"/>
              </w:rPr>
              <w:t>利用情况</w:t>
            </w:r>
          </w:p>
        </w:tc>
      </w:tr>
      <w:tr w:rsidR="00BC4C71" w:rsidRPr="00BC4C71" w:rsidTr="00757AB2">
        <w:trPr>
          <w:trHeight w:val="312"/>
        </w:trPr>
        <w:tc>
          <w:tcPr>
            <w:tcW w:w="387" w:type="pct"/>
            <w:vMerge/>
            <w:shd w:val="clear" w:color="auto" w:fill="auto"/>
            <w:vAlign w:val="center"/>
            <w:hideMark/>
          </w:tcPr>
          <w:p w:rsidR="00E1787F" w:rsidRPr="00BC4C71" w:rsidRDefault="00E1787F" w:rsidP="00E1787F">
            <w:pPr>
              <w:pStyle w:val="0"/>
            </w:pPr>
          </w:p>
        </w:tc>
        <w:tc>
          <w:tcPr>
            <w:tcW w:w="712" w:type="pct"/>
            <w:vMerge/>
            <w:shd w:val="clear" w:color="auto" w:fill="auto"/>
            <w:vAlign w:val="center"/>
            <w:hideMark/>
          </w:tcPr>
          <w:p w:rsidR="00E1787F" w:rsidRPr="00BC4C71" w:rsidRDefault="00E1787F" w:rsidP="00E1787F">
            <w:pPr>
              <w:pStyle w:val="0"/>
            </w:pPr>
          </w:p>
        </w:tc>
        <w:tc>
          <w:tcPr>
            <w:tcW w:w="515" w:type="pct"/>
            <w:vMerge/>
            <w:shd w:val="clear" w:color="auto" w:fill="auto"/>
            <w:vAlign w:val="center"/>
            <w:hideMark/>
          </w:tcPr>
          <w:p w:rsidR="00E1787F" w:rsidRPr="00BC4C71" w:rsidRDefault="00E1787F" w:rsidP="00E1787F">
            <w:pPr>
              <w:pStyle w:val="0"/>
            </w:pPr>
          </w:p>
        </w:tc>
        <w:tc>
          <w:tcPr>
            <w:tcW w:w="572" w:type="pct"/>
            <w:vMerge/>
            <w:shd w:val="clear" w:color="auto" w:fill="auto"/>
            <w:vAlign w:val="center"/>
            <w:hideMark/>
          </w:tcPr>
          <w:p w:rsidR="00E1787F" w:rsidRPr="00BC4C71" w:rsidRDefault="00E1787F" w:rsidP="00E1787F">
            <w:pPr>
              <w:pStyle w:val="0"/>
            </w:pPr>
          </w:p>
        </w:tc>
        <w:tc>
          <w:tcPr>
            <w:tcW w:w="752" w:type="pct"/>
            <w:vMerge/>
            <w:shd w:val="clear" w:color="auto" w:fill="auto"/>
            <w:vAlign w:val="center"/>
            <w:hideMark/>
          </w:tcPr>
          <w:p w:rsidR="00E1787F" w:rsidRPr="00BC4C71" w:rsidRDefault="00E1787F" w:rsidP="00E1787F">
            <w:pPr>
              <w:pStyle w:val="0"/>
            </w:pPr>
          </w:p>
        </w:tc>
        <w:tc>
          <w:tcPr>
            <w:tcW w:w="487" w:type="pct"/>
            <w:vMerge/>
            <w:shd w:val="clear" w:color="auto" w:fill="auto"/>
            <w:vAlign w:val="center"/>
            <w:hideMark/>
          </w:tcPr>
          <w:p w:rsidR="00E1787F" w:rsidRPr="00BC4C71" w:rsidRDefault="00E1787F" w:rsidP="00E1787F">
            <w:pPr>
              <w:pStyle w:val="0"/>
            </w:pPr>
          </w:p>
        </w:tc>
        <w:tc>
          <w:tcPr>
            <w:tcW w:w="487" w:type="pct"/>
            <w:vMerge/>
            <w:shd w:val="clear" w:color="auto" w:fill="auto"/>
            <w:vAlign w:val="center"/>
            <w:hideMark/>
          </w:tcPr>
          <w:p w:rsidR="00E1787F" w:rsidRPr="00BC4C71" w:rsidRDefault="00E1787F" w:rsidP="00E1787F">
            <w:pPr>
              <w:pStyle w:val="0"/>
            </w:pPr>
          </w:p>
        </w:tc>
        <w:tc>
          <w:tcPr>
            <w:tcW w:w="1087" w:type="pct"/>
            <w:vMerge/>
            <w:shd w:val="clear" w:color="auto" w:fill="auto"/>
            <w:vAlign w:val="center"/>
            <w:hideMark/>
          </w:tcPr>
          <w:p w:rsidR="00E1787F" w:rsidRPr="00BC4C71" w:rsidRDefault="00E1787F" w:rsidP="00E1787F">
            <w:pPr>
              <w:pStyle w:val="0"/>
            </w:pPr>
          </w:p>
        </w:tc>
      </w:tr>
      <w:tr w:rsidR="00BC4C71" w:rsidRPr="00BC4C71" w:rsidTr="00757AB2">
        <w:trPr>
          <w:trHeight w:val="312"/>
        </w:trPr>
        <w:tc>
          <w:tcPr>
            <w:tcW w:w="387" w:type="pct"/>
            <w:vMerge/>
            <w:shd w:val="clear" w:color="auto" w:fill="auto"/>
            <w:vAlign w:val="center"/>
            <w:hideMark/>
          </w:tcPr>
          <w:p w:rsidR="00E1787F" w:rsidRPr="00BC4C71" w:rsidRDefault="00E1787F" w:rsidP="00E1787F">
            <w:pPr>
              <w:pStyle w:val="0"/>
            </w:pPr>
          </w:p>
        </w:tc>
        <w:tc>
          <w:tcPr>
            <w:tcW w:w="712" w:type="pct"/>
            <w:vMerge/>
            <w:shd w:val="clear" w:color="auto" w:fill="auto"/>
            <w:vAlign w:val="center"/>
            <w:hideMark/>
          </w:tcPr>
          <w:p w:rsidR="00E1787F" w:rsidRPr="00BC4C71" w:rsidRDefault="00E1787F" w:rsidP="00E1787F">
            <w:pPr>
              <w:pStyle w:val="0"/>
            </w:pPr>
          </w:p>
        </w:tc>
        <w:tc>
          <w:tcPr>
            <w:tcW w:w="515" w:type="pct"/>
            <w:vMerge/>
            <w:shd w:val="clear" w:color="auto" w:fill="auto"/>
            <w:vAlign w:val="center"/>
            <w:hideMark/>
          </w:tcPr>
          <w:p w:rsidR="00E1787F" w:rsidRPr="00BC4C71" w:rsidRDefault="00E1787F" w:rsidP="00E1787F">
            <w:pPr>
              <w:pStyle w:val="0"/>
            </w:pPr>
          </w:p>
        </w:tc>
        <w:tc>
          <w:tcPr>
            <w:tcW w:w="572" w:type="pct"/>
            <w:vMerge/>
            <w:shd w:val="clear" w:color="auto" w:fill="auto"/>
            <w:vAlign w:val="center"/>
            <w:hideMark/>
          </w:tcPr>
          <w:p w:rsidR="00E1787F" w:rsidRPr="00BC4C71" w:rsidRDefault="00E1787F" w:rsidP="00E1787F">
            <w:pPr>
              <w:pStyle w:val="0"/>
            </w:pPr>
          </w:p>
        </w:tc>
        <w:tc>
          <w:tcPr>
            <w:tcW w:w="752" w:type="pct"/>
            <w:vMerge/>
            <w:shd w:val="clear" w:color="auto" w:fill="auto"/>
            <w:vAlign w:val="center"/>
            <w:hideMark/>
          </w:tcPr>
          <w:p w:rsidR="00E1787F" w:rsidRPr="00BC4C71" w:rsidRDefault="00E1787F" w:rsidP="00E1787F">
            <w:pPr>
              <w:pStyle w:val="0"/>
            </w:pPr>
          </w:p>
        </w:tc>
        <w:tc>
          <w:tcPr>
            <w:tcW w:w="487" w:type="pct"/>
            <w:vMerge/>
            <w:shd w:val="clear" w:color="auto" w:fill="auto"/>
            <w:vAlign w:val="center"/>
            <w:hideMark/>
          </w:tcPr>
          <w:p w:rsidR="00E1787F" w:rsidRPr="00BC4C71" w:rsidRDefault="00E1787F" w:rsidP="00E1787F">
            <w:pPr>
              <w:pStyle w:val="0"/>
            </w:pPr>
          </w:p>
        </w:tc>
        <w:tc>
          <w:tcPr>
            <w:tcW w:w="487" w:type="pct"/>
            <w:vMerge/>
            <w:shd w:val="clear" w:color="auto" w:fill="auto"/>
            <w:vAlign w:val="center"/>
            <w:hideMark/>
          </w:tcPr>
          <w:p w:rsidR="00E1787F" w:rsidRPr="00BC4C71" w:rsidRDefault="00E1787F" w:rsidP="00E1787F">
            <w:pPr>
              <w:pStyle w:val="0"/>
            </w:pPr>
          </w:p>
        </w:tc>
        <w:tc>
          <w:tcPr>
            <w:tcW w:w="1087" w:type="pct"/>
            <w:vMerge/>
            <w:shd w:val="clear" w:color="auto" w:fill="auto"/>
            <w:vAlign w:val="center"/>
            <w:hideMark/>
          </w:tcPr>
          <w:p w:rsidR="00E1787F" w:rsidRPr="00BC4C71" w:rsidRDefault="00E1787F" w:rsidP="00E1787F">
            <w:pPr>
              <w:pStyle w:val="0"/>
            </w:pPr>
          </w:p>
        </w:tc>
      </w:tr>
      <w:tr w:rsidR="00BC4C71" w:rsidRPr="00BC4C71" w:rsidTr="00757AB2">
        <w:tc>
          <w:tcPr>
            <w:tcW w:w="387" w:type="pct"/>
            <w:shd w:val="clear" w:color="auto" w:fill="auto"/>
            <w:noWrap/>
            <w:vAlign w:val="center"/>
            <w:hideMark/>
          </w:tcPr>
          <w:p w:rsidR="00E1787F" w:rsidRPr="00BC4C71" w:rsidRDefault="00E1787F" w:rsidP="00E1787F">
            <w:pPr>
              <w:pStyle w:val="0"/>
            </w:pPr>
            <w:r w:rsidRPr="00BC4C71">
              <w:rPr>
                <w:rFonts w:hint="eastAsia"/>
              </w:rPr>
              <w:t>1</w:t>
            </w:r>
          </w:p>
        </w:tc>
        <w:tc>
          <w:tcPr>
            <w:tcW w:w="712" w:type="pct"/>
            <w:shd w:val="clear" w:color="auto" w:fill="auto"/>
            <w:noWrap/>
            <w:vAlign w:val="center"/>
            <w:hideMark/>
          </w:tcPr>
          <w:p w:rsidR="00E1787F" w:rsidRPr="00BC4C71" w:rsidRDefault="00E1787F" w:rsidP="00E1787F">
            <w:pPr>
              <w:pStyle w:val="0"/>
            </w:pPr>
            <w:r w:rsidRPr="00BC4C71">
              <w:rPr>
                <w:rFonts w:hint="eastAsia"/>
              </w:rPr>
              <w:t>K2+755.00</w:t>
            </w:r>
          </w:p>
        </w:tc>
        <w:tc>
          <w:tcPr>
            <w:tcW w:w="515" w:type="pct"/>
            <w:shd w:val="clear" w:color="auto" w:fill="auto"/>
            <w:noWrap/>
            <w:vAlign w:val="center"/>
            <w:hideMark/>
          </w:tcPr>
          <w:p w:rsidR="00E1787F" w:rsidRPr="00BC4C71" w:rsidRDefault="00E1787F" w:rsidP="00E1787F">
            <w:pPr>
              <w:pStyle w:val="0"/>
            </w:pPr>
            <w:r w:rsidRPr="00BC4C71">
              <w:rPr>
                <w:rFonts w:hint="eastAsia"/>
              </w:rPr>
              <w:t>盖板涵</w:t>
            </w:r>
          </w:p>
        </w:tc>
        <w:tc>
          <w:tcPr>
            <w:tcW w:w="572" w:type="pct"/>
            <w:shd w:val="clear" w:color="auto" w:fill="auto"/>
            <w:noWrap/>
            <w:vAlign w:val="center"/>
            <w:hideMark/>
          </w:tcPr>
          <w:p w:rsidR="00E1787F" w:rsidRPr="00BC4C71" w:rsidRDefault="00E1787F" w:rsidP="00E1787F">
            <w:pPr>
              <w:pStyle w:val="0"/>
            </w:pPr>
            <w:r w:rsidRPr="00BC4C71">
              <w:rPr>
                <w:rFonts w:hint="eastAsia"/>
              </w:rPr>
              <w:t>90</w:t>
            </w:r>
          </w:p>
        </w:tc>
        <w:tc>
          <w:tcPr>
            <w:tcW w:w="752" w:type="pct"/>
            <w:shd w:val="clear" w:color="auto" w:fill="auto"/>
            <w:noWrap/>
            <w:vAlign w:val="center"/>
            <w:hideMark/>
          </w:tcPr>
          <w:p w:rsidR="00E1787F" w:rsidRPr="00BC4C71" w:rsidRDefault="00E1787F" w:rsidP="00E1787F">
            <w:pPr>
              <w:pStyle w:val="0"/>
            </w:pPr>
            <w:r w:rsidRPr="00BC4C71">
              <w:rPr>
                <w:rFonts w:hint="eastAsia"/>
              </w:rPr>
              <w:t>1-4.0</w:t>
            </w:r>
            <w:r w:rsidRPr="00BC4C71">
              <w:rPr>
                <w:rFonts w:hint="eastAsia"/>
              </w:rPr>
              <w:t>×</w:t>
            </w:r>
            <w:r w:rsidRPr="00BC4C71">
              <w:rPr>
                <w:rFonts w:hint="eastAsia"/>
              </w:rPr>
              <w:t>2.5</w:t>
            </w:r>
          </w:p>
        </w:tc>
        <w:tc>
          <w:tcPr>
            <w:tcW w:w="487" w:type="pct"/>
            <w:shd w:val="clear" w:color="auto" w:fill="auto"/>
            <w:noWrap/>
            <w:vAlign w:val="center"/>
            <w:hideMark/>
          </w:tcPr>
          <w:p w:rsidR="00E1787F" w:rsidRPr="00BC4C71" w:rsidRDefault="00E1787F" w:rsidP="00E1787F">
            <w:pPr>
              <w:pStyle w:val="0"/>
            </w:pPr>
            <w:r w:rsidRPr="00BC4C71">
              <w:rPr>
                <w:rFonts w:hint="eastAsia"/>
              </w:rPr>
              <w:t>68</w:t>
            </w:r>
          </w:p>
        </w:tc>
        <w:tc>
          <w:tcPr>
            <w:tcW w:w="487" w:type="pct"/>
            <w:shd w:val="clear" w:color="auto" w:fill="auto"/>
            <w:noWrap/>
            <w:vAlign w:val="center"/>
            <w:hideMark/>
          </w:tcPr>
          <w:p w:rsidR="00E1787F" w:rsidRPr="00BC4C71" w:rsidRDefault="00E1787F" w:rsidP="00E1787F">
            <w:pPr>
              <w:pStyle w:val="0"/>
            </w:pPr>
            <w:r w:rsidRPr="00BC4C71">
              <w:rPr>
                <w:rFonts w:hint="eastAsia"/>
              </w:rPr>
              <w:t>2</w:t>
            </w:r>
          </w:p>
        </w:tc>
        <w:tc>
          <w:tcPr>
            <w:tcW w:w="1087" w:type="pct"/>
            <w:shd w:val="clear" w:color="auto" w:fill="auto"/>
            <w:vAlign w:val="center"/>
            <w:hideMark/>
          </w:tcPr>
          <w:p w:rsidR="00E1787F" w:rsidRPr="00BC4C71" w:rsidRDefault="00E1787F" w:rsidP="00E1787F">
            <w:pPr>
              <w:pStyle w:val="0"/>
            </w:pPr>
            <w:r w:rsidRPr="00BC4C71">
              <w:rPr>
                <w:rFonts w:hint="eastAsia"/>
              </w:rPr>
              <w:t>清淤、利用接长</w:t>
            </w:r>
          </w:p>
        </w:tc>
      </w:tr>
      <w:tr w:rsidR="00BC4C71" w:rsidRPr="00BC4C71" w:rsidTr="00757AB2">
        <w:tc>
          <w:tcPr>
            <w:tcW w:w="387" w:type="pct"/>
            <w:shd w:val="clear" w:color="auto" w:fill="auto"/>
            <w:noWrap/>
            <w:vAlign w:val="center"/>
            <w:hideMark/>
          </w:tcPr>
          <w:p w:rsidR="00E1787F" w:rsidRPr="00BC4C71" w:rsidRDefault="00E1787F" w:rsidP="00E1787F">
            <w:pPr>
              <w:pStyle w:val="0"/>
            </w:pPr>
            <w:r w:rsidRPr="00BC4C71">
              <w:rPr>
                <w:rFonts w:hint="eastAsia"/>
              </w:rPr>
              <w:t>2</w:t>
            </w:r>
          </w:p>
        </w:tc>
        <w:tc>
          <w:tcPr>
            <w:tcW w:w="712" w:type="pct"/>
            <w:shd w:val="clear" w:color="auto" w:fill="auto"/>
            <w:noWrap/>
            <w:vAlign w:val="center"/>
            <w:hideMark/>
          </w:tcPr>
          <w:p w:rsidR="00E1787F" w:rsidRPr="00BC4C71" w:rsidRDefault="00E1787F" w:rsidP="00E1787F">
            <w:pPr>
              <w:pStyle w:val="0"/>
            </w:pPr>
            <w:r w:rsidRPr="00BC4C71">
              <w:rPr>
                <w:rFonts w:hint="eastAsia"/>
              </w:rPr>
              <w:t>K2+961.00</w:t>
            </w:r>
          </w:p>
        </w:tc>
        <w:tc>
          <w:tcPr>
            <w:tcW w:w="515" w:type="pct"/>
            <w:shd w:val="clear" w:color="auto" w:fill="auto"/>
            <w:noWrap/>
            <w:vAlign w:val="center"/>
            <w:hideMark/>
          </w:tcPr>
          <w:p w:rsidR="00E1787F" w:rsidRPr="00BC4C71" w:rsidRDefault="00E1787F" w:rsidP="00E1787F">
            <w:pPr>
              <w:pStyle w:val="0"/>
            </w:pPr>
            <w:r w:rsidRPr="00BC4C71">
              <w:rPr>
                <w:rFonts w:hint="eastAsia"/>
              </w:rPr>
              <w:t>倒虹吸</w:t>
            </w:r>
          </w:p>
        </w:tc>
        <w:tc>
          <w:tcPr>
            <w:tcW w:w="572" w:type="pct"/>
            <w:shd w:val="clear" w:color="auto" w:fill="auto"/>
            <w:noWrap/>
            <w:vAlign w:val="center"/>
            <w:hideMark/>
          </w:tcPr>
          <w:p w:rsidR="00E1787F" w:rsidRPr="00BC4C71" w:rsidRDefault="00E1787F" w:rsidP="00E1787F">
            <w:pPr>
              <w:pStyle w:val="0"/>
            </w:pPr>
            <w:r w:rsidRPr="00BC4C71">
              <w:rPr>
                <w:rFonts w:hint="eastAsia"/>
              </w:rPr>
              <w:t>90</w:t>
            </w:r>
          </w:p>
        </w:tc>
        <w:tc>
          <w:tcPr>
            <w:tcW w:w="752" w:type="pct"/>
            <w:shd w:val="clear" w:color="auto" w:fill="auto"/>
            <w:noWrap/>
            <w:vAlign w:val="center"/>
            <w:hideMark/>
          </w:tcPr>
          <w:p w:rsidR="00E1787F" w:rsidRPr="00BC4C71" w:rsidRDefault="00E1787F" w:rsidP="00E1787F">
            <w:pPr>
              <w:pStyle w:val="0"/>
            </w:pPr>
            <w:r w:rsidRPr="00BC4C71">
              <w:rPr>
                <w:rFonts w:hint="eastAsia"/>
              </w:rPr>
              <w:t>1-2.0</w:t>
            </w:r>
          </w:p>
        </w:tc>
        <w:tc>
          <w:tcPr>
            <w:tcW w:w="487" w:type="pct"/>
            <w:shd w:val="clear" w:color="auto" w:fill="auto"/>
            <w:noWrap/>
            <w:vAlign w:val="center"/>
            <w:hideMark/>
          </w:tcPr>
          <w:p w:rsidR="00E1787F" w:rsidRPr="00BC4C71" w:rsidRDefault="00E1787F" w:rsidP="00E1787F">
            <w:pPr>
              <w:pStyle w:val="0"/>
            </w:pPr>
            <w:r w:rsidRPr="00BC4C71">
              <w:rPr>
                <w:rFonts w:hint="eastAsia"/>
              </w:rPr>
              <w:t>65</w:t>
            </w:r>
          </w:p>
        </w:tc>
        <w:tc>
          <w:tcPr>
            <w:tcW w:w="487" w:type="pct"/>
            <w:shd w:val="clear" w:color="auto" w:fill="auto"/>
            <w:noWrap/>
            <w:vAlign w:val="center"/>
            <w:hideMark/>
          </w:tcPr>
          <w:p w:rsidR="00E1787F" w:rsidRPr="00BC4C71" w:rsidRDefault="00E1787F" w:rsidP="00E1787F">
            <w:pPr>
              <w:pStyle w:val="0"/>
            </w:pPr>
            <w:r w:rsidRPr="00BC4C71">
              <w:rPr>
                <w:rFonts w:hint="eastAsia"/>
              </w:rPr>
              <w:t>6</w:t>
            </w:r>
          </w:p>
        </w:tc>
        <w:tc>
          <w:tcPr>
            <w:tcW w:w="1087" w:type="pct"/>
            <w:shd w:val="clear" w:color="auto" w:fill="auto"/>
            <w:vAlign w:val="center"/>
            <w:hideMark/>
          </w:tcPr>
          <w:p w:rsidR="00E1787F" w:rsidRPr="00BC4C71" w:rsidRDefault="00E1787F" w:rsidP="00E1787F">
            <w:pPr>
              <w:pStyle w:val="0"/>
            </w:pPr>
            <w:r w:rsidRPr="00BC4C71">
              <w:rPr>
                <w:rFonts w:hint="eastAsia"/>
              </w:rPr>
              <w:t>清淤、利用接长</w:t>
            </w:r>
          </w:p>
        </w:tc>
      </w:tr>
      <w:tr w:rsidR="00BC4C71" w:rsidRPr="00BC4C71" w:rsidTr="00757AB2">
        <w:tc>
          <w:tcPr>
            <w:tcW w:w="387" w:type="pct"/>
            <w:shd w:val="clear" w:color="auto" w:fill="auto"/>
            <w:noWrap/>
            <w:vAlign w:val="center"/>
            <w:hideMark/>
          </w:tcPr>
          <w:p w:rsidR="00E1787F" w:rsidRPr="00BC4C71" w:rsidRDefault="00E1787F" w:rsidP="00E1787F">
            <w:pPr>
              <w:pStyle w:val="0"/>
            </w:pPr>
            <w:r w:rsidRPr="00BC4C71">
              <w:rPr>
                <w:rFonts w:hint="eastAsia"/>
              </w:rPr>
              <w:t>3</w:t>
            </w:r>
          </w:p>
        </w:tc>
        <w:tc>
          <w:tcPr>
            <w:tcW w:w="712" w:type="pct"/>
            <w:shd w:val="clear" w:color="auto" w:fill="auto"/>
            <w:noWrap/>
            <w:vAlign w:val="center"/>
            <w:hideMark/>
          </w:tcPr>
          <w:p w:rsidR="00E1787F" w:rsidRPr="00BC4C71" w:rsidRDefault="00E1787F" w:rsidP="00E1787F">
            <w:pPr>
              <w:pStyle w:val="0"/>
            </w:pPr>
            <w:r w:rsidRPr="00BC4C71">
              <w:rPr>
                <w:rFonts w:hint="eastAsia"/>
              </w:rPr>
              <w:t>K3+370.00</w:t>
            </w:r>
          </w:p>
        </w:tc>
        <w:tc>
          <w:tcPr>
            <w:tcW w:w="515" w:type="pct"/>
            <w:shd w:val="clear" w:color="auto" w:fill="auto"/>
            <w:noWrap/>
            <w:vAlign w:val="center"/>
            <w:hideMark/>
          </w:tcPr>
          <w:p w:rsidR="00E1787F" w:rsidRPr="00BC4C71" w:rsidRDefault="00E1787F" w:rsidP="00E1787F">
            <w:pPr>
              <w:pStyle w:val="0"/>
            </w:pPr>
            <w:r w:rsidRPr="00BC4C71">
              <w:rPr>
                <w:rFonts w:hint="eastAsia"/>
              </w:rPr>
              <w:t>圆管涵</w:t>
            </w:r>
          </w:p>
        </w:tc>
        <w:tc>
          <w:tcPr>
            <w:tcW w:w="572" w:type="pct"/>
            <w:shd w:val="clear" w:color="auto" w:fill="auto"/>
            <w:noWrap/>
            <w:vAlign w:val="center"/>
            <w:hideMark/>
          </w:tcPr>
          <w:p w:rsidR="00E1787F" w:rsidRPr="00BC4C71" w:rsidRDefault="00E1787F" w:rsidP="00E1787F">
            <w:pPr>
              <w:pStyle w:val="0"/>
            </w:pPr>
            <w:r w:rsidRPr="00BC4C71">
              <w:rPr>
                <w:rFonts w:hint="eastAsia"/>
              </w:rPr>
              <w:t>90</w:t>
            </w:r>
          </w:p>
        </w:tc>
        <w:tc>
          <w:tcPr>
            <w:tcW w:w="752" w:type="pct"/>
            <w:shd w:val="clear" w:color="auto" w:fill="auto"/>
            <w:noWrap/>
            <w:vAlign w:val="center"/>
            <w:hideMark/>
          </w:tcPr>
          <w:p w:rsidR="00E1787F" w:rsidRPr="00BC4C71" w:rsidRDefault="00E1787F" w:rsidP="00E1787F">
            <w:pPr>
              <w:pStyle w:val="0"/>
            </w:pPr>
            <w:r w:rsidRPr="00BC4C71">
              <w:rPr>
                <w:rFonts w:hint="eastAsia"/>
              </w:rPr>
              <w:t>1-1.0</w:t>
            </w:r>
          </w:p>
        </w:tc>
        <w:tc>
          <w:tcPr>
            <w:tcW w:w="487" w:type="pct"/>
            <w:shd w:val="clear" w:color="auto" w:fill="auto"/>
            <w:noWrap/>
            <w:vAlign w:val="center"/>
            <w:hideMark/>
          </w:tcPr>
          <w:p w:rsidR="00E1787F" w:rsidRPr="00BC4C71" w:rsidRDefault="00E1787F" w:rsidP="00E1787F">
            <w:pPr>
              <w:pStyle w:val="0"/>
            </w:pPr>
            <w:r w:rsidRPr="00BC4C71">
              <w:rPr>
                <w:rFonts w:hint="eastAsia"/>
              </w:rPr>
              <w:t>61</w:t>
            </w:r>
          </w:p>
        </w:tc>
        <w:tc>
          <w:tcPr>
            <w:tcW w:w="487" w:type="pct"/>
            <w:shd w:val="clear" w:color="auto" w:fill="auto"/>
            <w:noWrap/>
            <w:vAlign w:val="center"/>
            <w:hideMark/>
          </w:tcPr>
          <w:p w:rsidR="00E1787F" w:rsidRPr="00BC4C71" w:rsidRDefault="00E1787F" w:rsidP="00E1787F">
            <w:pPr>
              <w:pStyle w:val="0"/>
            </w:pPr>
            <w:r w:rsidRPr="00BC4C71">
              <w:rPr>
                <w:rFonts w:hint="eastAsia"/>
              </w:rPr>
              <w:t>7</w:t>
            </w:r>
            <w:r w:rsidR="00081D4C" w:rsidRPr="00BC4C71">
              <w:t>3</w:t>
            </w:r>
          </w:p>
        </w:tc>
        <w:tc>
          <w:tcPr>
            <w:tcW w:w="1087" w:type="pct"/>
            <w:shd w:val="clear" w:color="auto" w:fill="auto"/>
            <w:vAlign w:val="center"/>
            <w:hideMark/>
          </w:tcPr>
          <w:p w:rsidR="00E1787F" w:rsidRPr="00BC4C71" w:rsidRDefault="00E1787F" w:rsidP="00E1787F">
            <w:pPr>
              <w:pStyle w:val="0"/>
            </w:pPr>
            <w:r w:rsidRPr="00BC4C71">
              <w:rPr>
                <w:rFonts w:hint="eastAsia"/>
              </w:rPr>
              <w:t>改移与新建地下通道交叉</w:t>
            </w:r>
          </w:p>
        </w:tc>
      </w:tr>
      <w:tr w:rsidR="00BC4C71" w:rsidRPr="00BC4C71" w:rsidTr="00757AB2">
        <w:tc>
          <w:tcPr>
            <w:tcW w:w="387" w:type="pct"/>
            <w:shd w:val="clear" w:color="auto" w:fill="auto"/>
            <w:noWrap/>
            <w:vAlign w:val="center"/>
            <w:hideMark/>
          </w:tcPr>
          <w:p w:rsidR="00E1787F" w:rsidRPr="00BC4C71" w:rsidRDefault="00E1787F" w:rsidP="00E1787F">
            <w:pPr>
              <w:pStyle w:val="0"/>
            </w:pPr>
            <w:r w:rsidRPr="00BC4C71">
              <w:rPr>
                <w:rFonts w:hint="eastAsia"/>
              </w:rPr>
              <w:t>4</w:t>
            </w:r>
          </w:p>
        </w:tc>
        <w:tc>
          <w:tcPr>
            <w:tcW w:w="712" w:type="pct"/>
            <w:shd w:val="clear" w:color="auto" w:fill="auto"/>
            <w:noWrap/>
            <w:vAlign w:val="center"/>
            <w:hideMark/>
          </w:tcPr>
          <w:p w:rsidR="00E1787F" w:rsidRPr="00BC4C71" w:rsidRDefault="00E1787F" w:rsidP="00E1787F">
            <w:pPr>
              <w:pStyle w:val="0"/>
            </w:pPr>
            <w:r w:rsidRPr="00BC4C71">
              <w:rPr>
                <w:rFonts w:hint="eastAsia"/>
              </w:rPr>
              <w:t>K3+710.00</w:t>
            </w:r>
          </w:p>
        </w:tc>
        <w:tc>
          <w:tcPr>
            <w:tcW w:w="515" w:type="pct"/>
            <w:shd w:val="clear" w:color="auto" w:fill="auto"/>
            <w:noWrap/>
            <w:vAlign w:val="center"/>
            <w:hideMark/>
          </w:tcPr>
          <w:p w:rsidR="00E1787F" w:rsidRPr="00BC4C71" w:rsidRDefault="00E1787F" w:rsidP="00E1787F">
            <w:pPr>
              <w:pStyle w:val="0"/>
            </w:pPr>
            <w:r w:rsidRPr="00BC4C71">
              <w:rPr>
                <w:rFonts w:hint="eastAsia"/>
              </w:rPr>
              <w:t>盖板涵</w:t>
            </w:r>
          </w:p>
        </w:tc>
        <w:tc>
          <w:tcPr>
            <w:tcW w:w="572" w:type="pct"/>
            <w:shd w:val="clear" w:color="auto" w:fill="auto"/>
            <w:noWrap/>
            <w:vAlign w:val="center"/>
            <w:hideMark/>
          </w:tcPr>
          <w:p w:rsidR="00E1787F" w:rsidRPr="00BC4C71" w:rsidRDefault="00E1787F" w:rsidP="00E1787F">
            <w:pPr>
              <w:pStyle w:val="0"/>
            </w:pPr>
            <w:r w:rsidRPr="00BC4C71">
              <w:rPr>
                <w:rFonts w:hint="eastAsia"/>
              </w:rPr>
              <w:t>90</w:t>
            </w:r>
          </w:p>
        </w:tc>
        <w:tc>
          <w:tcPr>
            <w:tcW w:w="752" w:type="pct"/>
            <w:shd w:val="clear" w:color="auto" w:fill="auto"/>
            <w:noWrap/>
            <w:vAlign w:val="center"/>
            <w:hideMark/>
          </w:tcPr>
          <w:p w:rsidR="00E1787F" w:rsidRPr="00BC4C71" w:rsidRDefault="00E1787F" w:rsidP="00E1787F">
            <w:pPr>
              <w:pStyle w:val="0"/>
            </w:pPr>
            <w:r w:rsidRPr="00BC4C71">
              <w:rPr>
                <w:rFonts w:hint="eastAsia"/>
              </w:rPr>
              <w:t>2-3.0</w:t>
            </w:r>
            <w:r w:rsidRPr="00BC4C71">
              <w:rPr>
                <w:rFonts w:hint="eastAsia"/>
              </w:rPr>
              <w:t>×</w:t>
            </w:r>
            <w:r w:rsidRPr="00BC4C71">
              <w:rPr>
                <w:rFonts w:hint="eastAsia"/>
              </w:rPr>
              <w:t>2.0</w:t>
            </w:r>
          </w:p>
        </w:tc>
        <w:tc>
          <w:tcPr>
            <w:tcW w:w="487" w:type="pct"/>
            <w:shd w:val="clear" w:color="auto" w:fill="auto"/>
            <w:noWrap/>
            <w:vAlign w:val="center"/>
            <w:hideMark/>
          </w:tcPr>
          <w:p w:rsidR="00E1787F" w:rsidRPr="00BC4C71" w:rsidRDefault="00E1787F" w:rsidP="00E1787F">
            <w:pPr>
              <w:pStyle w:val="0"/>
            </w:pPr>
            <w:r w:rsidRPr="00BC4C71">
              <w:rPr>
                <w:rFonts w:hint="eastAsia"/>
              </w:rPr>
              <w:t>60</w:t>
            </w:r>
          </w:p>
        </w:tc>
        <w:tc>
          <w:tcPr>
            <w:tcW w:w="487" w:type="pct"/>
            <w:shd w:val="clear" w:color="auto" w:fill="auto"/>
            <w:noWrap/>
            <w:vAlign w:val="center"/>
            <w:hideMark/>
          </w:tcPr>
          <w:p w:rsidR="00E1787F" w:rsidRPr="00BC4C71" w:rsidRDefault="00E1787F" w:rsidP="00E1787F">
            <w:pPr>
              <w:pStyle w:val="0"/>
            </w:pPr>
            <w:r w:rsidRPr="00BC4C71">
              <w:rPr>
                <w:rFonts w:hint="eastAsia"/>
              </w:rPr>
              <w:t>20</w:t>
            </w:r>
          </w:p>
        </w:tc>
        <w:tc>
          <w:tcPr>
            <w:tcW w:w="1087" w:type="pct"/>
            <w:shd w:val="clear" w:color="auto" w:fill="auto"/>
            <w:vAlign w:val="center"/>
            <w:hideMark/>
          </w:tcPr>
          <w:p w:rsidR="00E1787F" w:rsidRPr="00BC4C71" w:rsidRDefault="00E1787F" w:rsidP="00E1787F">
            <w:pPr>
              <w:pStyle w:val="0"/>
            </w:pPr>
            <w:r w:rsidRPr="00BC4C71">
              <w:rPr>
                <w:rFonts w:hint="eastAsia"/>
              </w:rPr>
              <w:t>清淤、利用接长</w:t>
            </w:r>
          </w:p>
        </w:tc>
      </w:tr>
      <w:tr w:rsidR="00BC4C71" w:rsidRPr="00BC4C71" w:rsidTr="00757AB2">
        <w:tc>
          <w:tcPr>
            <w:tcW w:w="387" w:type="pct"/>
            <w:shd w:val="clear" w:color="auto" w:fill="auto"/>
            <w:noWrap/>
            <w:vAlign w:val="center"/>
            <w:hideMark/>
          </w:tcPr>
          <w:p w:rsidR="00E1787F" w:rsidRPr="00BC4C71" w:rsidRDefault="00E1787F" w:rsidP="00E1787F">
            <w:pPr>
              <w:pStyle w:val="0"/>
            </w:pPr>
            <w:r w:rsidRPr="00BC4C71">
              <w:rPr>
                <w:rFonts w:hint="eastAsia"/>
              </w:rPr>
              <w:t>5</w:t>
            </w:r>
          </w:p>
        </w:tc>
        <w:tc>
          <w:tcPr>
            <w:tcW w:w="712" w:type="pct"/>
            <w:shd w:val="clear" w:color="auto" w:fill="auto"/>
            <w:noWrap/>
            <w:vAlign w:val="center"/>
            <w:hideMark/>
          </w:tcPr>
          <w:p w:rsidR="00E1787F" w:rsidRPr="00BC4C71" w:rsidRDefault="00E1787F" w:rsidP="00E1787F">
            <w:pPr>
              <w:pStyle w:val="0"/>
            </w:pPr>
            <w:r w:rsidRPr="00BC4C71">
              <w:rPr>
                <w:rFonts w:hint="eastAsia"/>
              </w:rPr>
              <w:t>K3+882.00</w:t>
            </w:r>
          </w:p>
        </w:tc>
        <w:tc>
          <w:tcPr>
            <w:tcW w:w="515" w:type="pct"/>
            <w:shd w:val="clear" w:color="auto" w:fill="auto"/>
            <w:noWrap/>
            <w:vAlign w:val="center"/>
            <w:hideMark/>
          </w:tcPr>
          <w:p w:rsidR="00E1787F" w:rsidRPr="00BC4C71" w:rsidRDefault="00E1787F" w:rsidP="00E1787F">
            <w:pPr>
              <w:pStyle w:val="0"/>
            </w:pPr>
            <w:r w:rsidRPr="00BC4C71">
              <w:rPr>
                <w:rFonts w:hint="eastAsia"/>
              </w:rPr>
              <w:t>箱涵</w:t>
            </w:r>
          </w:p>
        </w:tc>
        <w:tc>
          <w:tcPr>
            <w:tcW w:w="572" w:type="pct"/>
            <w:shd w:val="clear" w:color="auto" w:fill="auto"/>
            <w:noWrap/>
            <w:vAlign w:val="center"/>
            <w:hideMark/>
          </w:tcPr>
          <w:p w:rsidR="00E1787F" w:rsidRPr="00BC4C71" w:rsidRDefault="00E1787F" w:rsidP="00E1787F">
            <w:pPr>
              <w:pStyle w:val="0"/>
            </w:pPr>
            <w:r w:rsidRPr="00BC4C71">
              <w:rPr>
                <w:rFonts w:hint="eastAsia"/>
              </w:rPr>
              <w:t>90</w:t>
            </w:r>
          </w:p>
        </w:tc>
        <w:tc>
          <w:tcPr>
            <w:tcW w:w="752" w:type="pct"/>
            <w:shd w:val="clear" w:color="auto" w:fill="auto"/>
            <w:noWrap/>
            <w:vAlign w:val="center"/>
            <w:hideMark/>
          </w:tcPr>
          <w:p w:rsidR="00E1787F" w:rsidRPr="00BC4C71" w:rsidRDefault="00E1787F" w:rsidP="00E1787F">
            <w:pPr>
              <w:pStyle w:val="0"/>
            </w:pPr>
            <w:r w:rsidRPr="00BC4C71">
              <w:rPr>
                <w:rFonts w:hint="eastAsia"/>
              </w:rPr>
              <w:t>1-5.0</w:t>
            </w:r>
            <w:r w:rsidRPr="00BC4C71">
              <w:rPr>
                <w:rFonts w:hint="eastAsia"/>
              </w:rPr>
              <w:t>×</w:t>
            </w:r>
            <w:r w:rsidRPr="00BC4C71">
              <w:rPr>
                <w:rFonts w:hint="eastAsia"/>
              </w:rPr>
              <w:t>3.0</w:t>
            </w:r>
          </w:p>
        </w:tc>
        <w:tc>
          <w:tcPr>
            <w:tcW w:w="487" w:type="pct"/>
            <w:shd w:val="clear" w:color="auto" w:fill="auto"/>
            <w:noWrap/>
            <w:vAlign w:val="center"/>
            <w:hideMark/>
          </w:tcPr>
          <w:p w:rsidR="00E1787F" w:rsidRPr="00BC4C71" w:rsidRDefault="00E1787F" w:rsidP="00E1787F">
            <w:pPr>
              <w:pStyle w:val="0"/>
            </w:pPr>
            <w:r w:rsidRPr="00BC4C71">
              <w:rPr>
                <w:rFonts w:hint="eastAsia"/>
              </w:rPr>
              <w:t>112</w:t>
            </w:r>
          </w:p>
        </w:tc>
        <w:tc>
          <w:tcPr>
            <w:tcW w:w="487" w:type="pct"/>
            <w:shd w:val="clear" w:color="auto" w:fill="auto"/>
            <w:noWrap/>
            <w:vAlign w:val="center"/>
            <w:hideMark/>
          </w:tcPr>
          <w:p w:rsidR="00E1787F" w:rsidRPr="00BC4C71" w:rsidRDefault="00696C12" w:rsidP="00E1787F">
            <w:pPr>
              <w:pStyle w:val="0"/>
            </w:pPr>
            <w:r w:rsidRPr="00BC4C71">
              <w:t>672</w:t>
            </w:r>
          </w:p>
        </w:tc>
        <w:tc>
          <w:tcPr>
            <w:tcW w:w="1087" w:type="pct"/>
            <w:shd w:val="clear" w:color="auto" w:fill="auto"/>
            <w:vAlign w:val="center"/>
            <w:hideMark/>
          </w:tcPr>
          <w:p w:rsidR="00E1787F" w:rsidRPr="00BC4C71" w:rsidRDefault="00A34A11" w:rsidP="00E1787F">
            <w:pPr>
              <w:pStyle w:val="0"/>
            </w:pPr>
            <w:r w:rsidRPr="00BC4C71">
              <w:rPr>
                <w:rFonts w:hint="eastAsia"/>
                <w:lang w:eastAsia="zh-CN"/>
              </w:rPr>
              <w:t>友谊渠，</w:t>
            </w:r>
            <w:r w:rsidR="00E1787F" w:rsidRPr="00BC4C71">
              <w:rPr>
                <w:rFonts w:hint="eastAsia"/>
              </w:rPr>
              <w:t>改移新建</w:t>
            </w:r>
          </w:p>
        </w:tc>
      </w:tr>
      <w:tr w:rsidR="00BC4C71" w:rsidRPr="00BC4C71" w:rsidTr="00757AB2">
        <w:tc>
          <w:tcPr>
            <w:tcW w:w="387" w:type="pct"/>
            <w:shd w:val="clear" w:color="auto" w:fill="auto"/>
            <w:noWrap/>
            <w:vAlign w:val="center"/>
            <w:hideMark/>
          </w:tcPr>
          <w:p w:rsidR="00E1787F" w:rsidRPr="00BC4C71" w:rsidRDefault="00E1787F" w:rsidP="00E1787F">
            <w:pPr>
              <w:pStyle w:val="0"/>
            </w:pPr>
            <w:r w:rsidRPr="00BC4C71">
              <w:rPr>
                <w:rFonts w:hint="eastAsia"/>
              </w:rPr>
              <w:t>6</w:t>
            </w:r>
          </w:p>
        </w:tc>
        <w:tc>
          <w:tcPr>
            <w:tcW w:w="712" w:type="pct"/>
            <w:shd w:val="clear" w:color="auto" w:fill="auto"/>
            <w:noWrap/>
            <w:vAlign w:val="center"/>
            <w:hideMark/>
          </w:tcPr>
          <w:p w:rsidR="00E1787F" w:rsidRPr="00BC4C71" w:rsidRDefault="00E1787F" w:rsidP="00E1787F">
            <w:pPr>
              <w:pStyle w:val="0"/>
            </w:pPr>
            <w:r w:rsidRPr="00BC4C71">
              <w:rPr>
                <w:rFonts w:hint="eastAsia"/>
              </w:rPr>
              <w:t>K5+540.00</w:t>
            </w:r>
          </w:p>
        </w:tc>
        <w:tc>
          <w:tcPr>
            <w:tcW w:w="515" w:type="pct"/>
            <w:shd w:val="clear" w:color="auto" w:fill="auto"/>
            <w:noWrap/>
            <w:vAlign w:val="center"/>
            <w:hideMark/>
          </w:tcPr>
          <w:p w:rsidR="00E1787F" w:rsidRPr="00BC4C71" w:rsidRDefault="00E1787F" w:rsidP="00E1787F">
            <w:pPr>
              <w:pStyle w:val="0"/>
            </w:pPr>
            <w:r w:rsidRPr="00BC4C71">
              <w:rPr>
                <w:rFonts w:hint="eastAsia"/>
              </w:rPr>
              <w:t>盖板涵</w:t>
            </w:r>
          </w:p>
        </w:tc>
        <w:tc>
          <w:tcPr>
            <w:tcW w:w="572" w:type="pct"/>
            <w:shd w:val="clear" w:color="auto" w:fill="auto"/>
            <w:noWrap/>
            <w:vAlign w:val="center"/>
            <w:hideMark/>
          </w:tcPr>
          <w:p w:rsidR="00E1787F" w:rsidRPr="00BC4C71" w:rsidRDefault="00E1787F" w:rsidP="00E1787F">
            <w:pPr>
              <w:pStyle w:val="0"/>
            </w:pPr>
            <w:r w:rsidRPr="00BC4C71">
              <w:rPr>
                <w:rFonts w:hint="eastAsia"/>
              </w:rPr>
              <w:t>90</w:t>
            </w:r>
          </w:p>
        </w:tc>
        <w:tc>
          <w:tcPr>
            <w:tcW w:w="752" w:type="pct"/>
            <w:shd w:val="clear" w:color="auto" w:fill="auto"/>
            <w:noWrap/>
            <w:vAlign w:val="center"/>
            <w:hideMark/>
          </w:tcPr>
          <w:p w:rsidR="00E1787F" w:rsidRPr="00BC4C71" w:rsidRDefault="00E1787F" w:rsidP="00E1787F">
            <w:pPr>
              <w:pStyle w:val="0"/>
            </w:pPr>
            <w:r w:rsidRPr="00BC4C71">
              <w:rPr>
                <w:rFonts w:hint="eastAsia"/>
              </w:rPr>
              <w:t>1-3.5</w:t>
            </w:r>
            <w:r w:rsidRPr="00BC4C71">
              <w:rPr>
                <w:rFonts w:hint="eastAsia"/>
              </w:rPr>
              <w:t>×</w:t>
            </w:r>
            <w:r w:rsidRPr="00BC4C71">
              <w:rPr>
                <w:rFonts w:hint="eastAsia"/>
              </w:rPr>
              <w:t>2.0</w:t>
            </w:r>
          </w:p>
        </w:tc>
        <w:tc>
          <w:tcPr>
            <w:tcW w:w="487" w:type="pct"/>
            <w:shd w:val="clear" w:color="auto" w:fill="auto"/>
            <w:noWrap/>
            <w:vAlign w:val="center"/>
            <w:hideMark/>
          </w:tcPr>
          <w:p w:rsidR="00E1787F" w:rsidRPr="00BC4C71" w:rsidRDefault="00E1787F" w:rsidP="00E1787F">
            <w:pPr>
              <w:pStyle w:val="0"/>
            </w:pPr>
            <w:r w:rsidRPr="00BC4C71">
              <w:rPr>
                <w:rFonts w:hint="eastAsia"/>
              </w:rPr>
              <w:t>60</w:t>
            </w:r>
          </w:p>
        </w:tc>
        <w:tc>
          <w:tcPr>
            <w:tcW w:w="487" w:type="pct"/>
            <w:shd w:val="clear" w:color="auto" w:fill="auto"/>
            <w:noWrap/>
            <w:vAlign w:val="center"/>
            <w:hideMark/>
          </w:tcPr>
          <w:p w:rsidR="00E1787F" w:rsidRPr="00BC4C71" w:rsidRDefault="00E1787F" w:rsidP="00E1787F">
            <w:pPr>
              <w:pStyle w:val="0"/>
            </w:pPr>
            <w:r w:rsidRPr="00BC4C71">
              <w:rPr>
                <w:rFonts w:hint="eastAsia"/>
              </w:rPr>
              <w:t>10</w:t>
            </w:r>
          </w:p>
        </w:tc>
        <w:tc>
          <w:tcPr>
            <w:tcW w:w="1087" w:type="pct"/>
            <w:shd w:val="clear" w:color="auto" w:fill="auto"/>
            <w:vAlign w:val="center"/>
            <w:hideMark/>
          </w:tcPr>
          <w:p w:rsidR="00E1787F" w:rsidRPr="00BC4C71" w:rsidRDefault="00E1787F" w:rsidP="00E1787F">
            <w:pPr>
              <w:pStyle w:val="0"/>
            </w:pPr>
            <w:r w:rsidRPr="00BC4C71">
              <w:rPr>
                <w:rFonts w:hint="eastAsia"/>
              </w:rPr>
              <w:t>清淤、利用接长</w:t>
            </w:r>
          </w:p>
        </w:tc>
      </w:tr>
      <w:tr w:rsidR="00BC4C71" w:rsidRPr="00BC4C71" w:rsidTr="00757AB2">
        <w:tc>
          <w:tcPr>
            <w:tcW w:w="387" w:type="pct"/>
            <w:shd w:val="clear" w:color="auto" w:fill="auto"/>
            <w:noWrap/>
            <w:vAlign w:val="center"/>
            <w:hideMark/>
          </w:tcPr>
          <w:p w:rsidR="00E1787F" w:rsidRPr="00BC4C71" w:rsidRDefault="00E1787F" w:rsidP="00E1787F">
            <w:pPr>
              <w:pStyle w:val="0"/>
            </w:pPr>
            <w:r w:rsidRPr="00BC4C71">
              <w:rPr>
                <w:rFonts w:hint="eastAsia"/>
              </w:rPr>
              <w:t>7</w:t>
            </w:r>
          </w:p>
        </w:tc>
        <w:tc>
          <w:tcPr>
            <w:tcW w:w="712" w:type="pct"/>
            <w:shd w:val="clear" w:color="auto" w:fill="auto"/>
            <w:noWrap/>
            <w:vAlign w:val="center"/>
            <w:hideMark/>
          </w:tcPr>
          <w:p w:rsidR="00E1787F" w:rsidRPr="00BC4C71" w:rsidRDefault="00E1787F" w:rsidP="00E1787F">
            <w:pPr>
              <w:pStyle w:val="0"/>
            </w:pPr>
            <w:r w:rsidRPr="00BC4C71">
              <w:rPr>
                <w:rFonts w:hint="eastAsia"/>
              </w:rPr>
              <w:t>K5+610.00</w:t>
            </w:r>
          </w:p>
        </w:tc>
        <w:tc>
          <w:tcPr>
            <w:tcW w:w="515" w:type="pct"/>
            <w:shd w:val="clear" w:color="auto" w:fill="auto"/>
            <w:noWrap/>
            <w:vAlign w:val="center"/>
            <w:hideMark/>
          </w:tcPr>
          <w:p w:rsidR="00E1787F" w:rsidRPr="00BC4C71" w:rsidRDefault="00E1787F" w:rsidP="00E1787F">
            <w:pPr>
              <w:pStyle w:val="0"/>
            </w:pPr>
            <w:r w:rsidRPr="00BC4C71">
              <w:rPr>
                <w:rFonts w:hint="eastAsia"/>
              </w:rPr>
              <w:t>圆管涵</w:t>
            </w:r>
          </w:p>
        </w:tc>
        <w:tc>
          <w:tcPr>
            <w:tcW w:w="572" w:type="pct"/>
            <w:shd w:val="clear" w:color="auto" w:fill="auto"/>
            <w:noWrap/>
            <w:vAlign w:val="center"/>
            <w:hideMark/>
          </w:tcPr>
          <w:p w:rsidR="00E1787F" w:rsidRPr="00BC4C71" w:rsidRDefault="00E1787F" w:rsidP="00E1787F">
            <w:pPr>
              <w:pStyle w:val="0"/>
            </w:pPr>
            <w:r w:rsidRPr="00BC4C71">
              <w:rPr>
                <w:rFonts w:hint="eastAsia"/>
              </w:rPr>
              <w:t>90</w:t>
            </w:r>
          </w:p>
        </w:tc>
        <w:tc>
          <w:tcPr>
            <w:tcW w:w="752" w:type="pct"/>
            <w:shd w:val="clear" w:color="auto" w:fill="auto"/>
            <w:noWrap/>
            <w:vAlign w:val="center"/>
            <w:hideMark/>
          </w:tcPr>
          <w:p w:rsidR="00E1787F" w:rsidRPr="00BC4C71" w:rsidRDefault="00E1787F" w:rsidP="00E1787F">
            <w:pPr>
              <w:pStyle w:val="0"/>
            </w:pPr>
            <w:r w:rsidRPr="00BC4C71">
              <w:rPr>
                <w:rFonts w:hint="eastAsia"/>
              </w:rPr>
              <w:t>1-1.0</w:t>
            </w:r>
          </w:p>
        </w:tc>
        <w:tc>
          <w:tcPr>
            <w:tcW w:w="487" w:type="pct"/>
            <w:shd w:val="clear" w:color="auto" w:fill="auto"/>
            <w:noWrap/>
            <w:vAlign w:val="center"/>
            <w:hideMark/>
          </w:tcPr>
          <w:p w:rsidR="00E1787F" w:rsidRPr="00BC4C71" w:rsidRDefault="00E1787F" w:rsidP="00E1787F">
            <w:pPr>
              <w:pStyle w:val="0"/>
            </w:pPr>
            <w:r w:rsidRPr="00BC4C71">
              <w:rPr>
                <w:rFonts w:hint="eastAsia"/>
              </w:rPr>
              <w:t>60</w:t>
            </w:r>
          </w:p>
        </w:tc>
        <w:tc>
          <w:tcPr>
            <w:tcW w:w="487" w:type="pct"/>
            <w:shd w:val="clear" w:color="auto" w:fill="auto"/>
            <w:noWrap/>
            <w:vAlign w:val="center"/>
            <w:hideMark/>
          </w:tcPr>
          <w:p w:rsidR="00E1787F" w:rsidRPr="00BC4C71" w:rsidRDefault="00E1787F" w:rsidP="00E1787F">
            <w:pPr>
              <w:pStyle w:val="0"/>
            </w:pPr>
            <w:r w:rsidRPr="00BC4C71">
              <w:rPr>
                <w:rFonts w:hint="eastAsia"/>
              </w:rPr>
              <w:t>12</w:t>
            </w:r>
          </w:p>
        </w:tc>
        <w:tc>
          <w:tcPr>
            <w:tcW w:w="1087" w:type="pct"/>
            <w:shd w:val="clear" w:color="auto" w:fill="auto"/>
            <w:vAlign w:val="center"/>
            <w:hideMark/>
          </w:tcPr>
          <w:p w:rsidR="00E1787F" w:rsidRPr="00BC4C71" w:rsidRDefault="00E1787F" w:rsidP="00E1787F">
            <w:pPr>
              <w:pStyle w:val="0"/>
            </w:pPr>
            <w:r w:rsidRPr="00BC4C71">
              <w:rPr>
                <w:rFonts w:hint="eastAsia"/>
              </w:rPr>
              <w:t>清淤、利用接长</w:t>
            </w:r>
          </w:p>
        </w:tc>
      </w:tr>
      <w:tr w:rsidR="00BC4C71" w:rsidRPr="00BC4C71" w:rsidTr="00757AB2">
        <w:tc>
          <w:tcPr>
            <w:tcW w:w="387" w:type="pct"/>
            <w:shd w:val="clear" w:color="auto" w:fill="auto"/>
            <w:noWrap/>
            <w:vAlign w:val="center"/>
            <w:hideMark/>
          </w:tcPr>
          <w:p w:rsidR="00E1787F" w:rsidRPr="00BC4C71" w:rsidRDefault="00E1787F" w:rsidP="00E1787F">
            <w:pPr>
              <w:pStyle w:val="0"/>
            </w:pPr>
            <w:r w:rsidRPr="00BC4C71">
              <w:rPr>
                <w:rFonts w:hint="eastAsia"/>
              </w:rPr>
              <w:t>8</w:t>
            </w:r>
          </w:p>
        </w:tc>
        <w:tc>
          <w:tcPr>
            <w:tcW w:w="712" w:type="pct"/>
            <w:shd w:val="clear" w:color="auto" w:fill="auto"/>
            <w:noWrap/>
            <w:vAlign w:val="center"/>
            <w:hideMark/>
          </w:tcPr>
          <w:p w:rsidR="00E1787F" w:rsidRPr="00BC4C71" w:rsidRDefault="00E1787F" w:rsidP="00E1787F">
            <w:pPr>
              <w:pStyle w:val="0"/>
            </w:pPr>
            <w:r w:rsidRPr="00BC4C71">
              <w:rPr>
                <w:rFonts w:hint="eastAsia"/>
              </w:rPr>
              <w:t>K5+700.00</w:t>
            </w:r>
          </w:p>
        </w:tc>
        <w:tc>
          <w:tcPr>
            <w:tcW w:w="515" w:type="pct"/>
            <w:shd w:val="clear" w:color="auto" w:fill="auto"/>
            <w:noWrap/>
            <w:vAlign w:val="center"/>
            <w:hideMark/>
          </w:tcPr>
          <w:p w:rsidR="00E1787F" w:rsidRPr="00BC4C71" w:rsidRDefault="00E1787F" w:rsidP="00E1787F">
            <w:pPr>
              <w:pStyle w:val="0"/>
            </w:pPr>
            <w:r w:rsidRPr="00BC4C71">
              <w:rPr>
                <w:rFonts w:hint="eastAsia"/>
              </w:rPr>
              <w:t>圆管涵</w:t>
            </w:r>
          </w:p>
        </w:tc>
        <w:tc>
          <w:tcPr>
            <w:tcW w:w="572" w:type="pct"/>
            <w:shd w:val="clear" w:color="auto" w:fill="auto"/>
            <w:noWrap/>
            <w:vAlign w:val="center"/>
            <w:hideMark/>
          </w:tcPr>
          <w:p w:rsidR="00E1787F" w:rsidRPr="00BC4C71" w:rsidRDefault="00E1787F" w:rsidP="00E1787F">
            <w:pPr>
              <w:pStyle w:val="0"/>
            </w:pPr>
            <w:r w:rsidRPr="00BC4C71">
              <w:rPr>
                <w:rFonts w:hint="eastAsia"/>
              </w:rPr>
              <w:t>90</w:t>
            </w:r>
          </w:p>
        </w:tc>
        <w:tc>
          <w:tcPr>
            <w:tcW w:w="752" w:type="pct"/>
            <w:shd w:val="clear" w:color="auto" w:fill="auto"/>
            <w:noWrap/>
            <w:vAlign w:val="center"/>
            <w:hideMark/>
          </w:tcPr>
          <w:p w:rsidR="00E1787F" w:rsidRPr="00BC4C71" w:rsidRDefault="00E1787F" w:rsidP="00E1787F">
            <w:pPr>
              <w:pStyle w:val="0"/>
            </w:pPr>
            <w:r w:rsidRPr="00BC4C71">
              <w:rPr>
                <w:rFonts w:hint="eastAsia"/>
              </w:rPr>
              <w:t>1-1.0</w:t>
            </w:r>
          </w:p>
        </w:tc>
        <w:tc>
          <w:tcPr>
            <w:tcW w:w="487" w:type="pct"/>
            <w:shd w:val="clear" w:color="auto" w:fill="auto"/>
            <w:noWrap/>
            <w:vAlign w:val="center"/>
            <w:hideMark/>
          </w:tcPr>
          <w:p w:rsidR="00E1787F" w:rsidRPr="00BC4C71" w:rsidRDefault="00E1787F" w:rsidP="00E1787F">
            <w:pPr>
              <w:pStyle w:val="0"/>
            </w:pPr>
            <w:r w:rsidRPr="00BC4C71">
              <w:rPr>
                <w:rFonts w:hint="eastAsia"/>
              </w:rPr>
              <w:t>60</w:t>
            </w:r>
          </w:p>
        </w:tc>
        <w:tc>
          <w:tcPr>
            <w:tcW w:w="487" w:type="pct"/>
            <w:shd w:val="clear" w:color="auto" w:fill="auto"/>
            <w:noWrap/>
            <w:vAlign w:val="center"/>
            <w:hideMark/>
          </w:tcPr>
          <w:p w:rsidR="00E1787F" w:rsidRPr="00BC4C71" w:rsidRDefault="00E1787F" w:rsidP="00E1787F">
            <w:pPr>
              <w:pStyle w:val="0"/>
            </w:pPr>
            <w:r w:rsidRPr="00BC4C71">
              <w:rPr>
                <w:rFonts w:hint="eastAsia"/>
              </w:rPr>
              <w:t>12</w:t>
            </w:r>
          </w:p>
        </w:tc>
        <w:tc>
          <w:tcPr>
            <w:tcW w:w="1087" w:type="pct"/>
            <w:shd w:val="clear" w:color="auto" w:fill="auto"/>
            <w:vAlign w:val="center"/>
            <w:hideMark/>
          </w:tcPr>
          <w:p w:rsidR="00E1787F" w:rsidRPr="00BC4C71" w:rsidRDefault="00E1787F" w:rsidP="00E1787F">
            <w:pPr>
              <w:pStyle w:val="0"/>
            </w:pPr>
            <w:r w:rsidRPr="00BC4C71">
              <w:rPr>
                <w:rFonts w:hint="eastAsia"/>
              </w:rPr>
              <w:t>清淤、利用接长</w:t>
            </w:r>
          </w:p>
        </w:tc>
      </w:tr>
      <w:tr w:rsidR="00BC4C71" w:rsidRPr="00BC4C71" w:rsidTr="00757AB2">
        <w:tc>
          <w:tcPr>
            <w:tcW w:w="387" w:type="pct"/>
            <w:shd w:val="clear" w:color="auto" w:fill="auto"/>
            <w:noWrap/>
            <w:vAlign w:val="center"/>
            <w:hideMark/>
          </w:tcPr>
          <w:p w:rsidR="00E1787F" w:rsidRPr="00BC4C71" w:rsidRDefault="00E1787F" w:rsidP="00E1787F">
            <w:pPr>
              <w:pStyle w:val="0"/>
            </w:pPr>
            <w:r w:rsidRPr="00BC4C71">
              <w:rPr>
                <w:rFonts w:hint="eastAsia"/>
              </w:rPr>
              <w:t>9</w:t>
            </w:r>
          </w:p>
        </w:tc>
        <w:tc>
          <w:tcPr>
            <w:tcW w:w="712" w:type="pct"/>
            <w:shd w:val="clear" w:color="auto" w:fill="auto"/>
            <w:noWrap/>
            <w:vAlign w:val="center"/>
            <w:hideMark/>
          </w:tcPr>
          <w:p w:rsidR="00E1787F" w:rsidRPr="00BC4C71" w:rsidRDefault="00E1787F" w:rsidP="00E1787F">
            <w:pPr>
              <w:pStyle w:val="0"/>
            </w:pPr>
            <w:r w:rsidRPr="00BC4C71">
              <w:rPr>
                <w:rFonts w:hint="eastAsia"/>
              </w:rPr>
              <w:t>K5+880.00</w:t>
            </w:r>
          </w:p>
        </w:tc>
        <w:tc>
          <w:tcPr>
            <w:tcW w:w="515" w:type="pct"/>
            <w:shd w:val="clear" w:color="auto" w:fill="auto"/>
            <w:noWrap/>
            <w:vAlign w:val="center"/>
            <w:hideMark/>
          </w:tcPr>
          <w:p w:rsidR="00E1787F" w:rsidRPr="00BC4C71" w:rsidRDefault="00E1787F" w:rsidP="00E1787F">
            <w:pPr>
              <w:pStyle w:val="0"/>
            </w:pPr>
            <w:r w:rsidRPr="00BC4C71">
              <w:rPr>
                <w:rFonts w:hint="eastAsia"/>
              </w:rPr>
              <w:t>圆管涵</w:t>
            </w:r>
          </w:p>
        </w:tc>
        <w:tc>
          <w:tcPr>
            <w:tcW w:w="572" w:type="pct"/>
            <w:shd w:val="clear" w:color="auto" w:fill="auto"/>
            <w:noWrap/>
            <w:vAlign w:val="center"/>
            <w:hideMark/>
          </w:tcPr>
          <w:p w:rsidR="00E1787F" w:rsidRPr="00BC4C71" w:rsidRDefault="00E1787F" w:rsidP="00E1787F">
            <w:pPr>
              <w:pStyle w:val="0"/>
            </w:pPr>
            <w:r w:rsidRPr="00BC4C71">
              <w:rPr>
                <w:rFonts w:hint="eastAsia"/>
              </w:rPr>
              <w:t>90</w:t>
            </w:r>
          </w:p>
        </w:tc>
        <w:tc>
          <w:tcPr>
            <w:tcW w:w="752" w:type="pct"/>
            <w:shd w:val="clear" w:color="auto" w:fill="auto"/>
            <w:noWrap/>
            <w:vAlign w:val="center"/>
            <w:hideMark/>
          </w:tcPr>
          <w:p w:rsidR="00E1787F" w:rsidRPr="00BC4C71" w:rsidRDefault="00E1787F" w:rsidP="00E1787F">
            <w:pPr>
              <w:pStyle w:val="0"/>
            </w:pPr>
            <w:r w:rsidRPr="00BC4C71">
              <w:rPr>
                <w:rFonts w:hint="eastAsia"/>
              </w:rPr>
              <w:t>1-1.0</w:t>
            </w:r>
          </w:p>
        </w:tc>
        <w:tc>
          <w:tcPr>
            <w:tcW w:w="487" w:type="pct"/>
            <w:shd w:val="clear" w:color="auto" w:fill="auto"/>
            <w:noWrap/>
            <w:vAlign w:val="center"/>
            <w:hideMark/>
          </w:tcPr>
          <w:p w:rsidR="00E1787F" w:rsidRPr="00BC4C71" w:rsidRDefault="00E1787F" w:rsidP="00E1787F">
            <w:pPr>
              <w:pStyle w:val="0"/>
            </w:pPr>
            <w:r w:rsidRPr="00BC4C71">
              <w:rPr>
                <w:rFonts w:hint="eastAsia"/>
              </w:rPr>
              <w:t>60</w:t>
            </w:r>
          </w:p>
        </w:tc>
        <w:tc>
          <w:tcPr>
            <w:tcW w:w="487" w:type="pct"/>
            <w:shd w:val="clear" w:color="auto" w:fill="auto"/>
            <w:noWrap/>
            <w:vAlign w:val="center"/>
            <w:hideMark/>
          </w:tcPr>
          <w:p w:rsidR="00E1787F" w:rsidRPr="00BC4C71" w:rsidRDefault="00E1787F" w:rsidP="00E1787F">
            <w:pPr>
              <w:pStyle w:val="0"/>
            </w:pPr>
            <w:r w:rsidRPr="00BC4C71">
              <w:rPr>
                <w:rFonts w:hint="eastAsia"/>
              </w:rPr>
              <w:t>12</w:t>
            </w:r>
          </w:p>
        </w:tc>
        <w:tc>
          <w:tcPr>
            <w:tcW w:w="1087" w:type="pct"/>
            <w:shd w:val="clear" w:color="auto" w:fill="auto"/>
            <w:vAlign w:val="center"/>
            <w:hideMark/>
          </w:tcPr>
          <w:p w:rsidR="00E1787F" w:rsidRPr="00BC4C71" w:rsidRDefault="00E1787F" w:rsidP="00E1787F">
            <w:pPr>
              <w:pStyle w:val="0"/>
            </w:pPr>
            <w:r w:rsidRPr="00BC4C71">
              <w:rPr>
                <w:rFonts w:hint="eastAsia"/>
              </w:rPr>
              <w:t>清淤、利用接长</w:t>
            </w:r>
          </w:p>
        </w:tc>
      </w:tr>
      <w:tr w:rsidR="00BC4C71" w:rsidRPr="00BC4C71" w:rsidTr="00757AB2">
        <w:tc>
          <w:tcPr>
            <w:tcW w:w="387" w:type="pct"/>
            <w:shd w:val="clear" w:color="auto" w:fill="auto"/>
            <w:noWrap/>
            <w:vAlign w:val="center"/>
            <w:hideMark/>
          </w:tcPr>
          <w:p w:rsidR="00E1787F" w:rsidRPr="00BC4C71" w:rsidRDefault="00E1787F" w:rsidP="00E1787F">
            <w:pPr>
              <w:pStyle w:val="0"/>
            </w:pPr>
            <w:r w:rsidRPr="00BC4C71">
              <w:rPr>
                <w:rFonts w:hint="eastAsia"/>
              </w:rPr>
              <w:t>10</w:t>
            </w:r>
          </w:p>
        </w:tc>
        <w:tc>
          <w:tcPr>
            <w:tcW w:w="712" w:type="pct"/>
            <w:shd w:val="clear" w:color="auto" w:fill="auto"/>
            <w:noWrap/>
            <w:vAlign w:val="center"/>
            <w:hideMark/>
          </w:tcPr>
          <w:p w:rsidR="00E1787F" w:rsidRPr="00BC4C71" w:rsidRDefault="00E1787F" w:rsidP="00E1787F">
            <w:pPr>
              <w:pStyle w:val="0"/>
            </w:pPr>
            <w:r w:rsidRPr="00BC4C71">
              <w:rPr>
                <w:rFonts w:hint="eastAsia"/>
              </w:rPr>
              <w:t>K8+640.00</w:t>
            </w:r>
          </w:p>
        </w:tc>
        <w:tc>
          <w:tcPr>
            <w:tcW w:w="515" w:type="pct"/>
            <w:shd w:val="clear" w:color="auto" w:fill="auto"/>
            <w:noWrap/>
            <w:vAlign w:val="center"/>
            <w:hideMark/>
          </w:tcPr>
          <w:p w:rsidR="00E1787F" w:rsidRPr="00BC4C71" w:rsidRDefault="00E1787F" w:rsidP="00E1787F">
            <w:pPr>
              <w:pStyle w:val="0"/>
            </w:pPr>
            <w:r w:rsidRPr="00BC4C71">
              <w:rPr>
                <w:rFonts w:hint="eastAsia"/>
              </w:rPr>
              <w:t>盖板涵</w:t>
            </w:r>
          </w:p>
        </w:tc>
        <w:tc>
          <w:tcPr>
            <w:tcW w:w="572" w:type="pct"/>
            <w:shd w:val="clear" w:color="auto" w:fill="auto"/>
            <w:noWrap/>
            <w:vAlign w:val="center"/>
            <w:hideMark/>
          </w:tcPr>
          <w:p w:rsidR="00E1787F" w:rsidRPr="00BC4C71" w:rsidRDefault="00E1787F" w:rsidP="00E1787F">
            <w:pPr>
              <w:pStyle w:val="0"/>
            </w:pPr>
            <w:r w:rsidRPr="00BC4C71">
              <w:rPr>
                <w:rFonts w:hint="eastAsia"/>
              </w:rPr>
              <w:t>90</w:t>
            </w:r>
          </w:p>
        </w:tc>
        <w:tc>
          <w:tcPr>
            <w:tcW w:w="752" w:type="pct"/>
            <w:shd w:val="clear" w:color="auto" w:fill="auto"/>
            <w:noWrap/>
            <w:vAlign w:val="center"/>
            <w:hideMark/>
          </w:tcPr>
          <w:p w:rsidR="00E1787F" w:rsidRPr="00BC4C71" w:rsidRDefault="00E1787F" w:rsidP="00E1787F">
            <w:pPr>
              <w:pStyle w:val="0"/>
            </w:pPr>
            <w:r w:rsidRPr="00BC4C71">
              <w:rPr>
                <w:rFonts w:hint="eastAsia"/>
              </w:rPr>
              <w:t>1-1.5</w:t>
            </w:r>
            <w:r w:rsidRPr="00BC4C71">
              <w:rPr>
                <w:rFonts w:hint="eastAsia"/>
              </w:rPr>
              <w:t>×</w:t>
            </w:r>
            <w:r w:rsidRPr="00BC4C71">
              <w:rPr>
                <w:rFonts w:hint="eastAsia"/>
              </w:rPr>
              <w:t>1.0</w:t>
            </w:r>
          </w:p>
        </w:tc>
        <w:tc>
          <w:tcPr>
            <w:tcW w:w="487" w:type="pct"/>
            <w:shd w:val="clear" w:color="auto" w:fill="auto"/>
            <w:noWrap/>
            <w:vAlign w:val="center"/>
            <w:hideMark/>
          </w:tcPr>
          <w:p w:rsidR="00E1787F" w:rsidRPr="00BC4C71" w:rsidRDefault="00E1787F" w:rsidP="00E1787F">
            <w:pPr>
              <w:pStyle w:val="0"/>
            </w:pPr>
            <w:r w:rsidRPr="00BC4C71">
              <w:rPr>
                <w:rFonts w:hint="eastAsia"/>
              </w:rPr>
              <w:t>60</w:t>
            </w:r>
          </w:p>
        </w:tc>
        <w:tc>
          <w:tcPr>
            <w:tcW w:w="487" w:type="pct"/>
            <w:shd w:val="clear" w:color="auto" w:fill="auto"/>
            <w:noWrap/>
            <w:vAlign w:val="center"/>
            <w:hideMark/>
          </w:tcPr>
          <w:p w:rsidR="00E1787F" w:rsidRPr="00BC4C71" w:rsidRDefault="00E1787F" w:rsidP="00E1787F">
            <w:pPr>
              <w:pStyle w:val="0"/>
            </w:pPr>
            <w:r w:rsidRPr="00BC4C71">
              <w:rPr>
                <w:rFonts w:hint="eastAsia"/>
              </w:rPr>
              <w:t>7</w:t>
            </w:r>
            <w:r w:rsidR="00081D4C" w:rsidRPr="00BC4C71">
              <w:t>3</w:t>
            </w:r>
          </w:p>
        </w:tc>
        <w:tc>
          <w:tcPr>
            <w:tcW w:w="1087" w:type="pct"/>
            <w:shd w:val="clear" w:color="auto" w:fill="auto"/>
            <w:vAlign w:val="center"/>
            <w:hideMark/>
          </w:tcPr>
          <w:p w:rsidR="00E1787F" w:rsidRPr="00BC4C71" w:rsidRDefault="00E1787F" w:rsidP="00E1787F">
            <w:pPr>
              <w:pStyle w:val="0"/>
            </w:pPr>
            <w:r w:rsidRPr="00BC4C71">
              <w:rPr>
                <w:rFonts w:hint="eastAsia"/>
              </w:rPr>
              <w:t>改移新建</w:t>
            </w:r>
          </w:p>
        </w:tc>
      </w:tr>
      <w:tr w:rsidR="00BC4C71" w:rsidRPr="00BC4C71" w:rsidTr="00757AB2">
        <w:tc>
          <w:tcPr>
            <w:tcW w:w="387" w:type="pct"/>
            <w:shd w:val="clear" w:color="auto" w:fill="auto"/>
            <w:noWrap/>
            <w:vAlign w:val="center"/>
            <w:hideMark/>
          </w:tcPr>
          <w:p w:rsidR="00E1787F" w:rsidRPr="00BC4C71" w:rsidRDefault="00E1787F" w:rsidP="00E1787F">
            <w:pPr>
              <w:pStyle w:val="0"/>
            </w:pPr>
            <w:r w:rsidRPr="00BC4C71">
              <w:rPr>
                <w:rFonts w:hint="eastAsia"/>
              </w:rPr>
              <w:t>11</w:t>
            </w:r>
          </w:p>
        </w:tc>
        <w:tc>
          <w:tcPr>
            <w:tcW w:w="712" w:type="pct"/>
            <w:shd w:val="clear" w:color="auto" w:fill="auto"/>
            <w:noWrap/>
            <w:vAlign w:val="center"/>
            <w:hideMark/>
          </w:tcPr>
          <w:p w:rsidR="00E1787F" w:rsidRPr="00BC4C71" w:rsidRDefault="00E1787F" w:rsidP="00E1787F">
            <w:pPr>
              <w:pStyle w:val="0"/>
            </w:pPr>
            <w:r w:rsidRPr="00BC4C71">
              <w:rPr>
                <w:rFonts w:hint="eastAsia"/>
              </w:rPr>
              <w:t>K8+900.00</w:t>
            </w:r>
          </w:p>
        </w:tc>
        <w:tc>
          <w:tcPr>
            <w:tcW w:w="515" w:type="pct"/>
            <w:shd w:val="clear" w:color="auto" w:fill="auto"/>
            <w:noWrap/>
            <w:vAlign w:val="center"/>
            <w:hideMark/>
          </w:tcPr>
          <w:p w:rsidR="00E1787F" w:rsidRPr="00BC4C71" w:rsidRDefault="00E1787F" w:rsidP="00E1787F">
            <w:pPr>
              <w:pStyle w:val="0"/>
            </w:pPr>
            <w:r w:rsidRPr="00BC4C71">
              <w:rPr>
                <w:rFonts w:hint="eastAsia"/>
              </w:rPr>
              <w:t>圆管涵</w:t>
            </w:r>
          </w:p>
        </w:tc>
        <w:tc>
          <w:tcPr>
            <w:tcW w:w="572" w:type="pct"/>
            <w:shd w:val="clear" w:color="auto" w:fill="auto"/>
            <w:noWrap/>
            <w:vAlign w:val="center"/>
            <w:hideMark/>
          </w:tcPr>
          <w:p w:rsidR="00E1787F" w:rsidRPr="00BC4C71" w:rsidRDefault="00E1787F" w:rsidP="00E1787F">
            <w:pPr>
              <w:pStyle w:val="0"/>
            </w:pPr>
            <w:r w:rsidRPr="00BC4C71">
              <w:rPr>
                <w:rFonts w:hint="eastAsia"/>
              </w:rPr>
              <w:t>90</w:t>
            </w:r>
          </w:p>
        </w:tc>
        <w:tc>
          <w:tcPr>
            <w:tcW w:w="752" w:type="pct"/>
            <w:shd w:val="clear" w:color="auto" w:fill="auto"/>
            <w:noWrap/>
            <w:vAlign w:val="center"/>
            <w:hideMark/>
          </w:tcPr>
          <w:p w:rsidR="00E1787F" w:rsidRPr="00BC4C71" w:rsidRDefault="00E1787F" w:rsidP="00E1787F">
            <w:pPr>
              <w:pStyle w:val="0"/>
            </w:pPr>
            <w:r w:rsidRPr="00BC4C71">
              <w:rPr>
                <w:rFonts w:hint="eastAsia"/>
              </w:rPr>
              <w:t>1-1.0</w:t>
            </w:r>
          </w:p>
        </w:tc>
        <w:tc>
          <w:tcPr>
            <w:tcW w:w="487" w:type="pct"/>
            <w:shd w:val="clear" w:color="auto" w:fill="auto"/>
            <w:noWrap/>
            <w:vAlign w:val="center"/>
            <w:hideMark/>
          </w:tcPr>
          <w:p w:rsidR="00E1787F" w:rsidRPr="00BC4C71" w:rsidRDefault="00E1787F" w:rsidP="00E1787F">
            <w:pPr>
              <w:pStyle w:val="0"/>
            </w:pPr>
            <w:r w:rsidRPr="00BC4C71">
              <w:rPr>
                <w:rFonts w:hint="eastAsia"/>
              </w:rPr>
              <w:t>60</w:t>
            </w:r>
          </w:p>
        </w:tc>
        <w:tc>
          <w:tcPr>
            <w:tcW w:w="487" w:type="pct"/>
            <w:shd w:val="clear" w:color="auto" w:fill="auto"/>
            <w:noWrap/>
            <w:vAlign w:val="center"/>
            <w:hideMark/>
          </w:tcPr>
          <w:p w:rsidR="00E1787F" w:rsidRPr="00BC4C71" w:rsidRDefault="00E1787F" w:rsidP="00E1787F">
            <w:pPr>
              <w:pStyle w:val="0"/>
            </w:pPr>
            <w:r w:rsidRPr="00BC4C71">
              <w:rPr>
                <w:rFonts w:hint="eastAsia"/>
              </w:rPr>
              <w:t>7</w:t>
            </w:r>
            <w:r w:rsidR="00081D4C" w:rsidRPr="00BC4C71">
              <w:t>2</w:t>
            </w:r>
          </w:p>
        </w:tc>
        <w:tc>
          <w:tcPr>
            <w:tcW w:w="1087" w:type="pct"/>
            <w:shd w:val="clear" w:color="auto" w:fill="auto"/>
            <w:vAlign w:val="center"/>
            <w:hideMark/>
          </w:tcPr>
          <w:p w:rsidR="00E1787F" w:rsidRPr="00BC4C71" w:rsidRDefault="00E1787F" w:rsidP="00E1787F">
            <w:pPr>
              <w:pStyle w:val="0"/>
            </w:pPr>
            <w:r w:rsidRPr="00BC4C71">
              <w:rPr>
                <w:rFonts w:hint="eastAsia"/>
              </w:rPr>
              <w:t>改移新建</w:t>
            </w:r>
          </w:p>
        </w:tc>
      </w:tr>
      <w:tr w:rsidR="00BC4C71" w:rsidRPr="00BC4C71" w:rsidTr="00757AB2">
        <w:tc>
          <w:tcPr>
            <w:tcW w:w="387" w:type="pct"/>
            <w:shd w:val="clear" w:color="auto" w:fill="auto"/>
            <w:noWrap/>
            <w:vAlign w:val="center"/>
            <w:hideMark/>
          </w:tcPr>
          <w:p w:rsidR="00E1787F" w:rsidRPr="00BC4C71" w:rsidRDefault="00E1787F" w:rsidP="00E1787F">
            <w:pPr>
              <w:pStyle w:val="0"/>
            </w:pPr>
            <w:r w:rsidRPr="00BC4C71">
              <w:rPr>
                <w:rFonts w:hint="eastAsia"/>
              </w:rPr>
              <w:t>12</w:t>
            </w:r>
          </w:p>
        </w:tc>
        <w:tc>
          <w:tcPr>
            <w:tcW w:w="712" w:type="pct"/>
            <w:shd w:val="clear" w:color="auto" w:fill="auto"/>
            <w:noWrap/>
            <w:vAlign w:val="center"/>
            <w:hideMark/>
          </w:tcPr>
          <w:p w:rsidR="00E1787F" w:rsidRPr="00BC4C71" w:rsidRDefault="00E1787F" w:rsidP="00E1787F">
            <w:pPr>
              <w:pStyle w:val="0"/>
            </w:pPr>
            <w:r w:rsidRPr="00BC4C71">
              <w:rPr>
                <w:rFonts w:hint="eastAsia"/>
              </w:rPr>
              <w:t>K0+610.00</w:t>
            </w:r>
          </w:p>
        </w:tc>
        <w:tc>
          <w:tcPr>
            <w:tcW w:w="515" w:type="pct"/>
            <w:shd w:val="clear" w:color="auto" w:fill="auto"/>
            <w:noWrap/>
            <w:vAlign w:val="center"/>
            <w:hideMark/>
          </w:tcPr>
          <w:p w:rsidR="00E1787F" w:rsidRPr="00BC4C71" w:rsidRDefault="00E1787F" w:rsidP="00E1787F">
            <w:pPr>
              <w:pStyle w:val="0"/>
            </w:pPr>
            <w:r w:rsidRPr="00BC4C71">
              <w:rPr>
                <w:rFonts w:hint="eastAsia"/>
              </w:rPr>
              <w:t>盖板涵</w:t>
            </w:r>
          </w:p>
        </w:tc>
        <w:tc>
          <w:tcPr>
            <w:tcW w:w="572" w:type="pct"/>
            <w:shd w:val="clear" w:color="auto" w:fill="auto"/>
            <w:noWrap/>
            <w:vAlign w:val="center"/>
            <w:hideMark/>
          </w:tcPr>
          <w:p w:rsidR="00E1787F" w:rsidRPr="00BC4C71" w:rsidRDefault="00E1787F" w:rsidP="00E1787F">
            <w:pPr>
              <w:pStyle w:val="0"/>
              <w:rPr>
                <w:rFonts w:cs="宋体"/>
              </w:rPr>
            </w:pPr>
            <w:r w:rsidRPr="00BC4C71">
              <w:rPr>
                <w:rFonts w:hint="eastAsia"/>
              </w:rPr>
              <w:t>9</w:t>
            </w:r>
            <w:r w:rsidRPr="00BC4C71">
              <w:rPr>
                <w:rFonts w:cs="宋体" w:hint="eastAsia"/>
              </w:rPr>
              <w:t>0</w:t>
            </w:r>
          </w:p>
        </w:tc>
        <w:tc>
          <w:tcPr>
            <w:tcW w:w="752" w:type="pct"/>
            <w:shd w:val="clear" w:color="auto" w:fill="auto"/>
            <w:noWrap/>
            <w:vAlign w:val="center"/>
            <w:hideMark/>
          </w:tcPr>
          <w:p w:rsidR="00E1787F" w:rsidRPr="00BC4C71" w:rsidRDefault="00E1787F" w:rsidP="00E1787F">
            <w:pPr>
              <w:pStyle w:val="0"/>
              <w:rPr>
                <w:rFonts w:cs="宋体"/>
              </w:rPr>
            </w:pPr>
            <w:r w:rsidRPr="00BC4C71">
              <w:rPr>
                <w:rFonts w:cs="宋体" w:hint="eastAsia"/>
              </w:rPr>
              <w:t>1-3.5</w:t>
            </w:r>
            <w:r w:rsidRPr="00BC4C71">
              <w:rPr>
                <w:rFonts w:cs="宋体" w:hint="eastAsia"/>
              </w:rPr>
              <w:t>×</w:t>
            </w:r>
            <w:r w:rsidRPr="00BC4C71">
              <w:rPr>
                <w:rFonts w:cs="宋体" w:hint="eastAsia"/>
              </w:rPr>
              <w:t>3.0</w:t>
            </w:r>
          </w:p>
        </w:tc>
        <w:tc>
          <w:tcPr>
            <w:tcW w:w="487" w:type="pct"/>
            <w:shd w:val="clear" w:color="auto" w:fill="auto"/>
            <w:noWrap/>
            <w:vAlign w:val="center"/>
            <w:hideMark/>
          </w:tcPr>
          <w:p w:rsidR="00E1787F" w:rsidRPr="00BC4C71" w:rsidRDefault="00E1787F" w:rsidP="00E1787F">
            <w:pPr>
              <w:pStyle w:val="0"/>
              <w:rPr>
                <w:rFonts w:cs="宋体"/>
              </w:rPr>
            </w:pPr>
            <w:r w:rsidRPr="00BC4C71">
              <w:rPr>
                <w:rFonts w:cs="宋体" w:hint="eastAsia"/>
              </w:rPr>
              <w:t>35</w:t>
            </w:r>
          </w:p>
        </w:tc>
        <w:tc>
          <w:tcPr>
            <w:tcW w:w="487" w:type="pct"/>
            <w:shd w:val="clear" w:color="auto" w:fill="auto"/>
            <w:noWrap/>
            <w:vAlign w:val="center"/>
            <w:hideMark/>
          </w:tcPr>
          <w:p w:rsidR="00E1787F" w:rsidRPr="00BC4C71" w:rsidRDefault="00E1787F" w:rsidP="00E1787F">
            <w:pPr>
              <w:pStyle w:val="0"/>
              <w:rPr>
                <w:rFonts w:cs="宋体"/>
              </w:rPr>
            </w:pPr>
            <w:r w:rsidRPr="00BC4C71">
              <w:rPr>
                <w:rFonts w:cs="宋体" w:hint="eastAsia"/>
              </w:rPr>
              <w:t>4</w:t>
            </w:r>
            <w:r w:rsidR="00081D4C" w:rsidRPr="00BC4C71">
              <w:rPr>
                <w:rFonts w:cs="宋体"/>
              </w:rPr>
              <w:t>3</w:t>
            </w:r>
          </w:p>
        </w:tc>
        <w:tc>
          <w:tcPr>
            <w:tcW w:w="1087" w:type="pct"/>
            <w:shd w:val="clear" w:color="auto" w:fill="auto"/>
            <w:vAlign w:val="center"/>
            <w:hideMark/>
          </w:tcPr>
          <w:p w:rsidR="00E1787F" w:rsidRPr="00BC4C71" w:rsidRDefault="00E1787F" w:rsidP="00E1787F">
            <w:pPr>
              <w:pStyle w:val="0"/>
              <w:rPr>
                <w:rFonts w:cs="宋体"/>
              </w:rPr>
            </w:pPr>
            <w:r w:rsidRPr="00BC4C71">
              <w:rPr>
                <w:rFonts w:cs="宋体" w:hint="eastAsia"/>
              </w:rPr>
              <w:t>改移新建</w:t>
            </w:r>
          </w:p>
        </w:tc>
      </w:tr>
    </w:tbl>
    <w:p w:rsidR="00E1787F" w:rsidRPr="00BC4C71" w:rsidRDefault="00E1787F" w:rsidP="006C281D">
      <w:pPr>
        <w:pStyle w:val="2"/>
      </w:pPr>
      <w:r w:rsidRPr="00BC4C71">
        <w:rPr>
          <w:rFonts w:hint="eastAsia"/>
        </w:rPr>
        <w:t>下穿工程</w:t>
      </w:r>
    </w:p>
    <w:p w:rsidR="00C740F3" w:rsidRPr="00BC4C71" w:rsidRDefault="00C740F3" w:rsidP="00C740F3">
      <w:pPr>
        <w:pStyle w:val="3"/>
      </w:pPr>
      <w:r w:rsidRPr="00BC4C71">
        <w:rPr>
          <w:rFonts w:hint="eastAsia"/>
        </w:rPr>
        <w:t>下穿方案</w:t>
      </w:r>
    </w:p>
    <w:p w:rsidR="00757AB2" w:rsidRPr="00BC4C71" w:rsidRDefault="00E1787F" w:rsidP="00F56731">
      <w:pPr>
        <w:pStyle w:val="00"/>
        <w:rPr>
          <w:lang w:eastAsia="zh-CN"/>
        </w:rPr>
      </w:pPr>
      <w:r w:rsidRPr="00BC4C71">
        <w:rPr>
          <w:rFonts w:hint="eastAsia"/>
          <w:lang w:eastAsia="zh-CN"/>
        </w:rPr>
        <w:t>本项目共设置下穿隧道工程</w:t>
      </w:r>
      <w:r w:rsidR="00757AB2" w:rsidRPr="00BC4C71">
        <w:rPr>
          <w:lang w:eastAsia="zh-CN"/>
        </w:rPr>
        <w:t>6</w:t>
      </w:r>
      <w:r w:rsidRPr="00BC4C71">
        <w:rPr>
          <w:rFonts w:hint="eastAsia"/>
          <w:lang w:eastAsia="zh-CN"/>
        </w:rPr>
        <w:t>道，</w:t>
      </w:r>
      <w:r w:rsidR="00757AB2" w:rsidRPr="00BC4C71">
        <w:rPr>
          <w:rFonts w:hint="eastAsia"/>
          <w:lang w:eastAsia="zh-CN"/>
        </w:rPr>
        <w:t>其中主线下穿</w:t>
      </w:r>
      <w:r w:rsidR="00757AB2" w:rsidRPr="00BC4C71">
        <w:rPr>
          <w:rFonts w:hint="eastAsia"/>
          <w:lang w:eastAsia="zh-CN"/>
        </w:rPr>
        <w:t>1</w:t>
      </w:r>
      <w:r w:rsidR="00757AB2" w:rsidRPr="00BC4C71">
        <w:rPr>
          <w:rFonts w:hint="eastAsia"/>
          <w:lang w:eastAsia="zh-CN"/>
        </w:rPr>
        <w:t>道，即体育中心下穿工程；交叉道路下穿天府大道北延线隧道</w:t>
      </w:r>
      <w:r w:rsidR="00757AB2" w:rsidRPr="00BC4C71">
        <w:rPr>
          <w:lang w:eastAsia="zh-CN"/>
        </w:rPr>
        <w:t>5</w:t>
      </w:r>
      <w:r w:rsidR="00757AB2" w:rsidRPr="00BC4C71">
        <w:rPr>
          <w:rFonts w:hint="eastAsia"/>
          <w:lang w:eastAsia="zh-CN"/>
        </w:rPr>
        <w:t>处，分别为</w:t>
      </w:r>
      <w:bookmarkStart w:id="64" w:name="_Hlk25565644"/>
      <w:r w:rsidR="00757AB2" w:rsidRPr="00BC4C71">
        <w:rPr>
          <w:rFonts w:hint="eastAsia"/>
          <w:lang w:eastAsia="zh-CN"/>
        </w:rPr>
        <w:t>熊猫大道下穿工程、</w:t>
      </w:r>
      <w:bookmarkStart w:id="65" w:name="_Hlk25075204"/>
      <w:r w:rsidR="00757AB2" w:rsidRPr="00BC4C71">
        <w:rPr>
          <w:rFonts w:hint="eastAsia"/>
          <w:lang w:eastAsia="zh-CN"/>
        </w:rPr>
        <w:t>凤林二路下穿工程、甫家二路</w:t>
      </w:r>
      <w:bookmarkEnd w:id="65"/>
      <w:r w:rsidR="00757AB2" w:rsidRPr="00BC4C71">
        <w:rPr>
          <w:rFonts w:hint="eastAsia"/>
          <w:lang w:eastAsia="zh-CN"/>
        </w:rPr>
        <w:t>下穿工程、大天路下穿工程、</w:t>
      </w:r>
      <w:r w:rsidR="00A75AD5" w:rsidRPr="00BC4C71">
        <w:rPr>
          <w:rFonts w:hint="eastAsia"/>
          <w:lang w:eastAsia="zh-CN"/>
        </w:rPr>
        <w:t>围城路</w:t>
      </w:r>
      <w:r w:rsidR="00757AB2" w:rsidRPr="00BC4C71">
        <w:rPr>
          <w:rFonts w:hint="eastAsia"/>
          <w:lang w:eastAsia="zh-CN"/>
        </w:rPr>
        <w:t>（</w:t>
      </w:r>
      <w:r w:rsidR="00A75AD5" w:rsidRPr="00BC4C71">
        <w:rPr>
          <w:rFonts w:hint="eastAsia"/>
          <w:lang w:eastAsia="zh-CN"/>
        </w:rPr>
        <w:t>新竹大道、</w:t>
      </w:r>
      <w:r w:rsidR="00757AB2" w:rsidRPr="00BC4C71">
        <w:rPr>
          <w:rFonts w:hint="eastAsia"/>
          <w:lang w:eastAsia="zh-CN"/>
        </w:rPr>
        <w:t>聚业路）</w:t>
      </w:r>
      <w:bookmarkEnd w:id="64"/>
      <w:r w:rsidR="00757AB2" w:rsidRPr="00BC4C71">
        <w:rPr>
          <w:rFonts w:hint="eastAsia"/>
          <w:lang w:eastAsia="zh-CN"/>
        </w:rPr>
        <w:t>下穿</w:t>
      </w:r>
      <w:r w:rsidR="008F0796" w:rsidRPr="00BC4C71">
        <w:rPr>
          <w:rFonts w:hint="eastAsia"/>
          <w:lang w:eastAsia="zh-CN"/>
        </w:rPr>
        <w:t>工程。</w:t>
      </w:r>
      <w:r w:rsidR="00455CF1" w:rsidRPr="00BC4C71">
        <w:rPr>
          <w:rFonts w:hint="eastAsia"/>
          <w:lang w:eastAsia="zh-CN"/>
        </w:rPr>
        <w:t>本项目下穿工程总计</w:t>
      </w:r>
      <w:r w:rsidR="00455CF1" w:rsidRPr="00BC4C71">
        <w:rPr>
          <w:rFonts w:hint="eastAsia"/>
          <w:lang w:eastAsia="zh-CN"/>
        </w:rPr>
        <w:t>3</w:t>
      </w:r>
      <w:r w:rsidR="00455CF1" w:rsidRPr="00BC4C71">
        <w:rPr>
          <w:lang w:eastAsia="zh-CN"/>
        </w:rPr>
        <w:t>765.723</w:t>
      </w:r>
      <w:r w:rsidR="00455CF1" w:rsidRPr="00BC4C71">
        <w:rPr>
          <w:rFonts w:hint="eastAsia"/>
          <w:lang w:eastAsia="zh-CN"/>
        </w:rPr>
        <w:t>m</w:t>
      </w:r>
      <w:r w:rsidR="00455CF1" w:rsidRPr="00BC4C71">
        <w:rPr>
          <w:lang w:eastAsia="zh-CN"/>
        </w:rPr>
        <w:t>/6</w:t>
      </w:r>
      <w:r w:rsidR="00455CF1" w:rsidRPr="00BC4C71">
        <w:rPr>
          <w:rFonts w:hint="eastAsia"/>
          <w:lang w:eastAsia="zh-CN"/>
        </w:rPr>
        <w:t>道，其中框架段全长</w:t>
      </w:r>
      <w:r w:rsidR="00455CF1" w:rsidRPr="00BC4C71">
        <w:rPr>
          <w:rFonts w:hint="eastAsia"/>
          <w:lang w:eastAsia="zh-CN"/>
        </w:rPr>
        <w:t>1</w:t>
      </w:r>
      <w:r w:rsidR="00455CF1" w:rsidRPr="00BC4C71">
        <w:rPr>
          <w:lang w:eastAsia="zh-CN"/>
        </w:rPr>
        <w:t>927</w:t>
      </w:r>
      <w:r w:rsidR="00455CF1" w:rsidRPr="00BC4C71">
        <w:rPr>
          <w:rFonts w:hint="eastAsia"/>
          <w:lang w:eastAsia="zh-CN"/>
        </w:rPr>
        <w:t>m</w:t>
      </w:r>
      <w:r w:rsidR="00455CF1" w:rsidRPr="00BC4C71">
        <w:rPr>
          <w:rFonts w:hint="eastAsia"/>
          <w:lang w:eastAsia="zh-CN"/>
        </w:rPr>
        <w:t>，船槽段全长</w:t>
      </w:r>
      <w:r w:rsidR="00455CF1" w:rsidRPr="00BC4C71">
        <w:rPr>
          <w:rFonts w:hint="eastAsia"/>
          <w:lang w:eastAsia="zh-CN"/>
        </w:rPr>
        <w:t>1</w:t>
      </w:r>
      <w:r w:rsidR="00455CF1" w:rsidRPr="00BC4C71">
        <w:rPr>
          <w:lang w:eastAsia="zh-CN"/>
        </w:rPr>
        <w:t>065</w:t>
      </w:r>
      <w:r w:rsidR="00455CF1" w:rsidRPr="00BC4C71">
        <w:rPr>
          <w:rFonts w:hint="eastAsia"/>
          <w:lang w:eastAsia="zh-CN"/>
        </w:rPr>
        <w:t>m</w:t>
      </w:r>
      <w:r w:rsidR="00455CF1" w:rsidRPr="00BC4C71">
        <w:rPr>
          <w:rFonts w:hint="eastAsia"/>
          <w:lang w:eastAsia="zh-CN"/>
        </w:rPr>
        <w:t>，挡墙段全长</w:t>
      </w:r>
      <w:r w:rsidR="00455CF1" w:rsidRPr="00BC4C71">
        <w:rPr>
          <w:rFonts w:hint="eastAsia"/>
          <w:lang w:eastAsia="zh-CN"/>
        </w:rPr>
        <w:t>7</w:t>
      </w:r>
      <w:r w:rsidR="00455CF1" w:rsidRPr="00BC4C71">
        <w:rPr>
          <w:lang w:eastAsia="zh-CN"/>
        </w:rPr>
        <w:t>73.723</w:t>
      </w:r>
      <w:r w:rsidR="00455CF1" w:rsidRPr="00BC4C71">
        <w:rPr>
          <w:rFonts w:hint="eastAsia"/>
          <w:lang w:eastAsia="zh-CN"/>
        </w:rPr>
        <w:t>m</w:t>
      </w:r>
      <w:r w:rsidR="00455CF1" w:rsidRPr="00BC4C71">
        <w:rPr>
          <w:rFonts w:hint="eastAsia"/>
          <w:lang w:eastAsia="zh-CN"/>
        </w:rPr>
        <w:t>。</w:t>
      </w:r>
      <w:r w:rsidR="008F0796" w:rsidRPr="00BC4C71">
        <w:rPr>
          <w:rFonts w:hint="eastAsia"/>
          <w:lang w:eastAsia="zh-CN"/>
        </w:rPr>
        <w:t>本项目下穿工程统计见下表。</w:t>
      </w:r>
    </w:p>
    <w:p w:rsidR="00757AB2" w:rsidRPr="00BC4C71" w:rsidRDefault="00757AB2" w:rsidP="00757AB2">
      <w:pPr>
        <w:pStyle w:val="00"/>
        <w:rPr>
          <w:lang w:eastAsia="zh-CN"/>
        </w:rPr>
      </w:pPr>
    </w:p>
    <w:p w:rsidR="00757AB2" w:rsidRPr="00BC4C71" w:rsidRDefault="00757AB2" w:rsidP="00757AB2">
      <w:pPr>
        <w:pStyle w:val="00"/>
        <w:rPr>
          <w:lang w:eastAsia="zh-CN"/>
        </w:rPr>
      </w:pPr>
    </w:p>
    <w:p w:rsidR="00757AB2" w:rsidRPr="00BC4C71" w:rsidRDefault="00757AB2" w:rsidP="00757AB2">
      <w:pPr>
        <w:pStyle w:val="00"/>
        <w:rPr>
          <w:lang w:eastAsia="zh-CN"/>
        </w:rPr>
      </w:pPr>
    </w:p>
    <w:p w:rsidR="006C281D" w:rsidRPr="00BC4C71" w:rsidRDefault="006C281D" w:rsidP="00F56731">
      <w:pPr>
        <w:pStyle w:val="00"/>
      </w:pPr>
    </w:p>
    <w:p w:rsidR="00414ADC" w:rsidRPr="00BC4C71" w:rsidRDefault="00414ADC" w:rsidP="00F56731">
      <w:pPr>
        <w:pStyle w:val="00"/>
        <w:sectPr w:rsidR="00414ADC" w:rsidRPr="00BC4C71" w:rsidSect="00315A23">
          <w:pgSz w:w="11906" w:h="16838"/>
          <w:pgMar w:top="1440" w:right="1800" w:bottom="1440" w:left="1800" w:header="851" w:footer="992" w:gutter="0"/>
          <w:pgBorders>
            <w:top w:val="single" w:sz="4" w:space="2" w:color="auto"/>
            <w:left w:val="single" w:sz="4" w:space="3" w:color="auto"/>
            <w:bottom w:val="single" w:sz="4" w:space="2" w:color="auto"/>
            <w:right w:val="single" w:sz="4" w:space="3" w:color="auto"/>
          </w:pgBorders>
          <w:pgNumType w:start="1"/>
          <w:cols w:space="425"/>
          <w:docGrid w:type="lines" w:linePitch="312"/>
        </w:sectPr>
      </w:pPr>
    </w:p>
    <w:p w:rsidR="00414ADC" w:rsidRPr="00BC4C71" w:rsidRDefault="00414ADC" w:rsidP="008F0796">
      <w:pPr>
        <w:pStyle w:val="a5"/>
      </w:pPr>
      <w:r w:rsidRPr="00BC4C71">
        <w:rPr>
          <w:rFonts w:hint="eastAsia"/>
        </w:rPr>
        <w:lastRenderedPageBreak/>
        <w:t>表</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表</w:instrText>
      </w:r>
      <w:r w:rsidRPr="00BC4C71">
        <w:rPr>
          <w:rFonts w:hint="eastAsia"/>
        </w:rPr>
        <w:instrText xml:space="preserve"> \* ARABIC</w:instrText>
      </w:r>
      <w:r w:rsidRPr="00BC4C71">
        <w:instrText xml:space="preserve"> </w:instrText>
      </w:r>
      <w:r w:rsidRPr="00BC4C71">
        <w:fldChar w:fldCharType="separate"/>
      </w:r>
      <w:r w:rsidR="005C0F48" w:rsidRPr="00BC4C71">
        <w:rPr>
          <w:noProof/>
        </w:rPr>
        <w:t>10</w:t>
      </w:r>
      <w:r w:rsidRPr="00BC4C71">
        <w:fldChar w:fldCharType="end"/>
      </w:r>
      <w:r w:rsidR="008F0796" w:rsidRPr="00BC4C71">
        <w:t xml:space="preserve">  </w:t>
      </w:r>
      <w:r w:rsidR="008F0796" w:rsidRPr="00BC4C71">
        <w:rPr>
          <w:rFonts w:hint="eastAsia"/>
        </w:rPr>
        <w:t>下穿工程统计表</w:t>
      </w:r>
    </w:p>
    <w:tbl>
      <w:tblPr>
        <w:tblW w:w="0" w:type="auto"/>
        <w:tblBorders>
          <w:top w:val="single" w:sz="12" w:space="0" w:color="000000"/>
          <w:bottom w:val="single" w:sz="12" w:space="0" w:color="000000"/>
          <w:insideH w:val="single" w:sz="4" w:space="0" w:color="000000"/>
          <w:insideV w:val="single" w:sz="4" w:space="0" w:color="000000"/>
        </w:tblBorders>
        <w:tblLayout w:type="fixed"/>
        <w:tblLook w:val="01E0" w:firstRow="1" w:lastRow="1" w:firstColumn="1" w:lastColumn="1" w:noHBand="0" w:noVBand="0"/>
      </w:tblPr>
      <w:tblGrid>
        <w:gridCol w:w="275"/>
        <w:gridCol w:w="576"/>
        <w:gridCol w:w="785"/>
        <w:gridCol w:w="996"/>
        <w:gridCol w:w="684"/>
        <w:gridCol w:w="275"/>
        <w:gridCol w:w="684"/>
        <w:gridCol w:w="684"/>
        <w:gridCol w:w="275"/>
        <w:gridCol w:w="684"/>
        <w:gridCol w:w="996"/>
        <w:gridCol w:w="275"/>
        <w:gridCol w:w="996"/>
        <w:gridCol w:w="996"/>
        <w:gridCol w:w="275"/>
        <w:gridCol w:w="684"/>
        <w:gridCol w:w="594"/>
        <w:gridCol w:w="594"/>
        <w:gridCol w:w="594"/>
        <w:gridCol w:w="594"/>
        <w:gridCol w:w="721"/>
        <w:gridCol w:w="721"/>
      </w:tblGrid>
      <w:tr w:rsidR="00BC4C71" w:rsidRPr="00BC4C71" w:rsidTr="008F0796">
        <w:trPr>
          <w:divId w:val="89277450"/>
        </w:trPr>
        <w:tc>
          <w:tcPr>
            <w:tcW w:w="275" w:type="dxa"/>
            <w:vMerge w:val="restart"/>
            <w:vAlign w:val="center"/>
          </w:tcPr>
          <w:p w:rsidR="00414ADC" w:rsidRPr="00BC4C71" w:rsidRDefault="00414ADC" w:rsidP="008F0796">
            <w:pPr>
              <w:pStyle w:val="0"/>
              <w:ind w:leftChars="-50" w:left="-120" w:rightChars="-50" w:right="-120"/>
              <w:rPr>
                <w:sz w:val="18"/>
                <w:szCs w:val="18"/>
              </w:rPr>
            </w:pPr>
            <w:r w:rsidRPr="00BC4C71">
              <w:rPr>
                <w:sz w:val="18"/>
                <w:szCs w:val="18"/>
              </w:rPr>
              <w:t>序号</w:t>
            </w:r>
          </w:p>
        </w:tc>
        <w:tc>
          <w:tcPr>
            <w:tcW w:w="576" w:type="dxa"/>
            <w:vMerge w:val="restart"/>
            <w:vAlign w:val="center"/>
          </w:tcPr>
          <w:p w:rsidR="008F0796" w:rsidRPr="00BC4C71" w:rsidRDefault="00414ADC" w:rsidP="008F0796">
            <w:pPr>
              <w:pStyle w:val="0"/>
              <w:ind w:leftChars="-50" w:left="-120" w:rightChars="-50" w:right="-120"/>
              <w:rPr>
                <w:sz w:val="18"/>
                <w:szCs w:val="18"/>
              </w:rPr>
            </w:pPr>
            <w:r w:rsidRPr="00BC4C71">
              <w:rPr>
                <w:sz w:val="18"/>
                <w:szCs w:val="18"/>
              </w:rPr>
              <w:t>下穿</w:t>
            </w:r>
          </w:p>
          <w:p w:rsidR="00414ADC" w:rsidRPr="00BC4C71" w:rsidRDefault="00414ADC" w:rsidP="008F0796">
            <w:pPr>
              <w:pStyle w:val="0"/>
              <w:ind w:leftChars="-50" w:left="-120" w:rightChars="-50" w:right="-120"/>
              <w:rPr>
                <w:sz w:val="18"/>
                <w:szCs w:val="18"/>
              </w:rPr>
            </w:pPr>
            <w:r w:rsidRPr="00BC4C71">
              <w:rPr>
                <w:sz w:val="18"/>
                <w:szCs w:val="18"/>
              </w:rPr>
              <w:t>框架</w:t>
            </w:r>
          </w:p>
        </w:tc>
        <w:tc>
          <w:tcPr>
            <w:tcW w:w="1781" w:type="dxa"/>
            <w:gridSpan w:val="2"/>
            <w:vAlign w:val="center"/>
            <w:hideMark/>
          </w:tcPr>
          <w:p w:rsidR="00414ADC" w:rsidRPr="00BC4C71" w:rsidRDefault="00414ADC" w:rsidP="008F0796">
            <w:pPr>
              <w:pStyle w:val="0"/>
              <w:ind w:leftChars="-50" w:left="-120" w:rightChars="-50" w:right="-120"/>
              <w:rPr>
                <w:sz w:val="18"/>
                <w:szCs w:val="18"/>
              </w:rPr>
            </w:pPr>
            <w:r w:rsidRPr="00BC4C71">
              <w:rPr>
                <w:sz w:val="18"/>
                <w:szCs w:val="18"/>
              </w:rPr>
              <w:t>框架出入口桩号</w:t>
            </w:r>
          </w:p>
        </w:tc>
        <w:tc>
          <w:tcPr>
            <w:tcW w:w="3286" w:type="dxa"/>
            <w:gridSpan w:val="6"/>
            <w:vAlign w:val="center"/>
            <w:hideMark/>
          </w:tcPr>
          <w:p w:rsidR="00414ADC" w:rsidRPr="00BC4C71" w:rsidRDefault="00414ADC" w:rsidP="008F0796">
            <w:pPr>
              <w:pStyle w:val="0"/>
              <w:ind w:leftChars="-50" w:left="-120" w:rightChars="-50" w:right="-120"/>
              <w:rPr>
                <w:sz w:val="18"/>
                <w:szCs w:val="18"/>
              </w:rPr>
            </w:pPr>
            <w:r w:rsidRPr="00BC4C71">
              <w:rPr>
                <w:sz w:val="18"/>
                <w:szCs w:val="18"/>
              </w:rPr>
              <w:t>出入口船槽桩号</w:t>
            </w:r>
          </w:p>
        </w:tc>
        <w:tc>
          <w:tcPr>
            <w:tcW w:w="4222" w:type="dxa"/>
            <w:gridSpan w:val="6"/>
            <w:vAlign w:val="center"/>
            <w:hideMark/>
          </w:tcPr>
          <w:p w:rsidR="00414ADC" w:rsidRPr="00BC4C71" w:rsidRDefault="00414ADC" w:rsidP="008F0796">
            <w:pPr>
              <w:pStyle w:val="0"/>
              <w:ind w:leftChars="-50" w:left="-120" w:rightChars="-50" w:right="-120"/>
              <w:rPr>
                <w:sz w:val="18"/>
                <w:szCs w:val="18"/>
              </w:rPr>
            </w:pPr>
            <w:r w:rsidRPr="00BC4C71">
              <w:rPr>
                <w:sz w:val="18"/>
                <w:szCs w:val="18"/>
              </w:rPr>
              <w:t>出入口处挡墙段桩号</w:t>
            </w:r>
          </w:p>
        </w:tc>
        <w:tc>
          <w:tcPr>
            <w:tcW w:w="594" w:type="dxa"/>
            <w:vAlign w:val="center"/>
            <w:hideMark/>
          </w:tcPr>
          <w:p w:rsidR="008F0796" w:rsidRPr="00BC4C71" w:rsidRDefault="00414ADC" w:rsidP="008F0796">
            <w:pPr>
              <w:pStyle w:val="0"/>
              <w:ind w:leftChars="-50" w:left="-120" w:rightChars="-50" w:right="-120"/>
              <w:rPr>
                <w:sz w:val="18"/>
                <w:szCs w:val="18"/>
                <w:lang w:eastAsia="zh-CN"/>
              </w:rPr>
            </w:pPr>
            <w:r w:rsidRPr="00BC4C71">
              <w:rPr>
                <w:sz w:val="18"/>
                <w:szCs w:val="18"/>
              </w:rPr>
              <w:t>框架</w:t>
            </w:r>
            <w:r w:rsidR="008F0796" w:rsidRPr="00BC4C71">
              <w:rPr>
                <w:sz w:val="18"/>
                <w:szCs w:val="18"/>
                <w:lang w:eastAsia="zh-CN"/>
              </w:rPr>
              <w:t>段</w:t>
            </w:r>
          </w:p>
          <w:p w:rsidR="00414ADC" w:rsidRPr="00BC4C71" w:rsidRDefault="00414ADC" w:rsidP="008F0796">
            <w:pPr>
              <w:pStyle w:val="0"/>
              <w:ind w:leftChars="-50" w:left="-120" w:rightChars="-50" w:right="-120"/>
              <w:rPr>
                <w:sz w:val="18"/>
                <w:szCs w:val="18"/>
              </w:rPr>
            </w:pPr>
            <w:r w:rsidRPr="00BC4C71">
              <w:rPr>
                <w:sz w:val="18"/>
                <w:szCs w:val="18"/>
              </w:rPr>
              <w:t>总宽度</w:t>
            </w:r>
          </w:p>
        </w:tc>
        <w:tc>
          <w:tcPr>
            <w:tcW w:w="594" w:type="dxa"/>
            <w:vAlign w:val="center"/>
            <w:hideMark/>
          </w:tcPr>
          <w:p w:rsidR="008F0796" w:rsidRPr="00BC4C71" w:rsidRDefault="00414ADC" w:rsidP="008F0796">
            <w:pPr>
              <w:pStyle w:val="0"/>
              <w:ind w:leftChars="-50" w:left="-120" w:rightChars="-50" w:right="-120"/>
              <w:rPr>
                <w:sz w:val="18"/>
                <w:szCs w:val="18"/>
              </w:rPr>
            </w:pPr>
            <w:r w:rsidRPr="00BC4C71">
              <w:rPr>
                <w:sz w:val="18"/>
                <w:szCs w:val="18"/>
              </w:rPr>
              <w:t>船槽顶</w:t>
            </w:r>
          </w:p>
          <w:p w:rsidR="00414ADC" w:rsidRPr="00BC4C71" w:rsidRDefault="00414ADC" w:rsidP="008F0796">
            <w:pPr>
              <w:pStyle w:val="0"/>
              <w:ind w:leftChars="-50" w:left="-120" w:rightChars="-50" w:right="-120"/>
              <w:rPr>
                <w:sz w:val="18"/>
                <w:szCs w:val="18"/>
              </w:rPr>
            </w:pPr>
            <w:r w:rsidRPr="00BC4C71">
              <w:rPr>
                <w:sz w:val="18"/>
                <w:szCs w:val="18"/>
              </w:rPr>
              <w:t>总宽度</w:t>
            </w:r>
          </w:p>
        </w:tc>
        <w:tc>
          <w:tcPr>
            <w:tcW w:w="594" w:type="dxa"/>
            <w:vAlign w:val="center"/>
            <w:hideMark/>
          </w:tcPr>
          <w:p w:rsidR="008F0796" w:rsidRPr="00BC4C71" w:rsidRDefault="00414ADC" w:rsidP="008F0796">
            <w:pPr>
              <w:pStyle w:val="0"/>
              <w:ind w:leftChars="-50" w:left="-120" w:rightChars="-50" w:right="-120"/>
              <w:rPr>
                <w:sz w:val="18"/>
                <w:szCs w:val="18"/>
              </w:rPr>
            </w:pPr>
            <w:r w:rsidRPr="00BC4C71">
              <w:rPr>
                <w:sz w:val="18"/>
                <w:szCs w:val="18"/>
              </w:rPr>
              <w:t>框架</w:t>
            </w:r>
          </w:p>
          <w:p w:rsidR="00414ADC" w:rsidRPr="00BC4C71" w:rsidRDefault="00414ADC" w:rsidP="008F0796">
            <w:pPr>
              <w:pStyle w:val="0"/>
              <w:ind w:leftChars="-50" w:left="-120" w:rightChars="-50" w:right="-120"/>
              <w:rPr>
                <w:sz w:val="18"/>
                <w:szCs w:val="18"/>
              </w:rPr>
            </w:pPr>
            <w:r w:rsidRPr="00BC4C71">
              <w:rPr>
                <w:sz w:val="18"/>
                <w:szCs w:val="18"/>
              </w:rPr>
              <w:t>长度</w:t>
            </w:r>
          </w:p>
        </w:tc>
        <w:tc>
          <w:tcPr>
            <w:tcW w:w="594" w:type="dxa"/>
            <w:vAlign w:val="center"/>
            <w:hideMark/>
          </w:tcPr>
          <w:p w:rsidR="008F0796" w:rsidRPr="00BC4C71" w:rsidRDefault="00414ADC" w:rsidP="008F0796">
            <w:pPr>
              <w:pStyle w:val="0"/>
              <w:ind w:leftChars="-50" w:left="-120" w:rightChars="-50" w:right="-120"/>
              <w:rPr>
                <w:sz w:val="18"/>
                <w:szCs w:val="18"/>
              </w:rPr>
            </w:pPr>
            <w:r w:rsidRPr="00BC4C71">
              <w:rPr>
                <w:sz w:val="18"/>
                <w:szCs w:val="18"/>
              </w:rPr>
              <w:t>船槽</w:t>
            </w:r>
          </w:p>
          <w:p w:rsidR="00414ADC" w:rsidRPr="00BC4C71" w:rsidRDefault="00414ADC" w:rsidP="008F0796">
            <w:pPr>
              <w:pStyle w:val="0"/>
              <w:ind w:leftChars="-50" w:left="-120" w:rightChars="-50" w:right="-120"/>
              <w:rPr>
                <w:sz w:val="18"/>
                <w:szCs w:val="18"/>
              </w:rPr>
            </w:pPr>
            <w:r w:rsidRPr="00BC4C71">
              <w:rPr>
                <w:sz w:val="18"/>
                <w:szCs w:val="18"/>
              </w:rPr>
              <w:t>长度</w:t>
            </w:r>
          </w:p>
        </w:tc>
        <w:tc>
          <w:tcPr>
            <w:tcW w:w="721" w:type="dxa"/>
            <w:vAlign w:val="center"/>
            <w:hideMark/>
          </w:tcPr>
          <w:p w:rsidR="008F0796" w:rsidRPr="00BC4C71" w:rsidRDefault="00414ADC" w:rsidP="008F0796">
            <w:pPr>
              <w:pStyle w:val="0"/>
              <w:ind w:leftChars="-50" w:left="-120" w:rightChars="-50" w:right="-120"/>
              <w:rPr>
                <w:sz w:val="18"/>
                <w:szCs w:val="18"/>
              </w:rPr>
            </w:pPr>
            <w:r w:rsidRPr="00BC4C71">
              <w:rPr>
                <w:sz w:val="18"/>
                <w:szCs w:val="18"/>
              </w:rPr>
              <w:t>挡墙</w:t>
            </w:r>
          </w:p>
          <w:p w:rsidR="00414ADC" w:rsidRPr="00BC4C71" w:rsidRDefault="00414ADC" w:rsidP="008F0796">
            <w:pPr>
              <w:pStyle w:val="0"/>
              <w:ind w:leftChars="-50" w:left="-120" w:rightChars="-50" w:right="-120"/>
              <w:rPr>
                <w:sz w:val="18"/>
                <w:szCs w:val="18"/>
              </w:rPr>
            </w:pPr>
            <w:r w:rsidRPr="00BC4C71">
              <w:rPr>
                <w:sz w:val="18"/>
                <w:szCs w:val="18"/>
              </w:rPr>
              <w:t>长度</w:t>
            </w:r>
          </w:p>
        </w:tc>
        <w:tc>
          <w:tcPr>
            <w:tcW w:w="721" w:type="dxa"/>
            <w:vAlign w:val="center"/>
            <w:hideMark/>
          </w:tcPr>
          <w:p w:rsidR="00414ADC" w:rsidRPr="00BC4C71" w:rsidRDefault="00414ADC" w:rsidP="008F0796">
            <w:pPr>
              <w:pStyle w:val="0"/>
              <w:ind w:leftChars="-50" w:left="-120" w:rightChars="-50" w:right="-120"/>
              <w:rPr>
                <w:sz w:val="18"/>
                <w:szCs w:val="18"/>
              </w:rPr>
            </w:pPr>
            <w:r w:rsidRPr="00BC4C71">
              <w:rPr>
                <w:sz w:val="18"/>
                <w:szCs w:val="18"/>
              </w:rPr>
              <w:t>总长</w:t>
            </w:r>
          </w:p>
        </w:tc>
      </w:tr>
      <w:tr w:rsidR="00BC4C71" w:rsidRPr="00BC4C71" w:rsidTr="008F0796">
        <w:trPr>
          <w:divId w:val="89277450"/>
        </w:trPr>
        <w:tc>
          <w:tcPr>
            <w:tcW w:w="275" w:type="dxa"/>
            <w:vMerge/>
            <w:vAlign w:val="center"/>
            <w:hideMark/>
          </w:tcPr>
          <w:p w:rsidR="00414ADC" w:rsidRPr="00BC4C71" w:rsidRDefault="00414ADC" w:rsidP="008F0796">
            <w:pPr>
              <w:pStyle w:val="0"/>
              <w:ind w:leftChars="-50" w:left="-120" w:rightChars="-50" w:right="-120"/>
              <w:rPr>
                <w:sz w:val="18"/>
                <w:szCs w:val="18"/>
              </w:rPr>
            </w:pPr>
          </w:p>
        </w:tc>
        <w:tc>
          <w:tcPr>
            <w:tcW w:w="576" w:type="dxa"/>
            <w:vMerge/>
            <w:vAlign w:val="center"/>
            <w:hideMark/>
          </w:tcPr>
          <w:p w:rsidR="00414ADC" w:rsidRPr="00BC4C71" w:rsidRDefault="00414ADC" w:rsidP="008F0796">
            <w:pPr>
              <w:pStyle w:val="0"/>
              <w:ind w:leftChars="-50" w:left="-120" w:rightChars="-50" w:right="-120"/>
              <w:rPr>
                <w:sz w:val="18"/>
                <w:szCs w:val="18"/>
              </w:rPr>
            </w:pPr>
          </w:p>
        </w:tc>
        <w:tc>
          <w:tcPr>
            <w:tcW w:w="785" w:type="dxa"/>
            <w:vAlign w:val="center"/>
            <w:hideMark/>
          </w:tcPr>
          <w:p w:rsidR="00414ADC" w:rsidRPr="00BC4C71" w:rsidRDefault="00414ADC" w:rsidP="008F0796">
            <w:pPr>
              <w:pStyle w:val="0"/>
              <w:ind w:leftChars="-50" w:left="-120" w:rightChars="-50" w:right="-120"/>
              <w:rPr>
                <w:sz w:val="18"/>
                <w:szCs w:val="18"/>
              </w:rPr>
            </w:pPr>
            <w:r w:rsidRPr="00BC4C71">
              <w:rPr>
                <w:sz w:val="18"/>
                <w:szCs w:val="18"/>
              </w:rPr>
              <w:t>入口桩号</w:t>
            </w:r>
          </w:p>
        </w:tc>
        <w:tc>
          <w:tcPr>
            <w:tcW w:w="996" w:type="dxa"/>
            <w:vAlign w:val="center"/>
            <w:hideMark/>
          </w:tcPr>
          <w:p w:rsidR="00414ADC" w:rsidRPr="00BC4C71" w:rsidRDefault="00414ADC" w:rsidP="008F0796">
            <w:pPr>
              <w:pStyle w:val="0"/>
              <w:ind w:leftChars="-50" w:left="-120" w:rightChars="-50" w:right="-120"/>
              <w:rPr>
                <w:sz w:val="18"/>
                <w:szCs w:val="18"/>
              </w:rPr>
            </w:pPr>
            <w:r w:rsidRPr="00BC4C71">
              <w:rPr>
                <w:sz w:val="18"/>
                <w:szCs w:val="18"/>
              </w:rPr>
              <w:t>出口桩号</w:t>
            </w:r>
          </w:p>
        </w:tc>
        <w:tc>
          <w:tcPr>
            <w:tcW w:w="1643" w:type="dxa"/>
            <w:gridSpan w:val="3"/>
            <w:vAlign w:val="center"/>
            <w:hideMark/>
          </w:tcPr>
          <w:p w:rsidR="00414ADC" w:rsidRPr="00BC4C71" w:rsidRDefault="00414ADC" w:rsidP="008F0796">
            <w:pPr>
              <w:pStyle w:val="0"/>
              <w:ind w:leftChars="-50" w:left="-120" w:rightChars="-50" w:right="-120"/>
              <w:rPr>
                <w:sz w:val="18"/>
                <w:szCs w:val="18"/>
              </w:rPr>
            </w:pPr>
            <w:r w:rsidRPr="00BC4C71">
              <w:rPr>
                <w:sz w:val="18"/>
                <w:szCs w:val="18"/>
              </w:rPr>
              <w:t>入口段</w:t>
            </w:r>
          </w:p>
        </w:tc>
        <w:tc>
          <w:tcPr>
            <w:tcW w:w="1643" w:type="dxa"/>
            <w:gridSpan w:val="3"/>
            <w:vAlign w:val="center"/>
            <w:hideMark/>
          </w:tcPr>
          <w:p w:rsidR="00414ADC" w:rsidRPr="00BC4C71" w:rsidRDefault="00414ADC" w:rsidP="008F0796">
            <w:pPr>
              <w:pStyle w:val="0"/>
              <w:ind w:leftChars="-50" w:left="-120" w:rightChars="-50" w:right="-120"/>
              <w:rPr>
                <w:sz w:val="18"/>
                <w:szCs w:val="18"/>
              </w:rPr>
            </w:pPr>
            <w:r w:rsidRPr="00BC4C71">
              <w:rPr>
                <w:sz w:val="18"/>
                <w:szCs w:val="18"/>
              </w:rPr>
              <w:t>出口段</w:t>
            </w:r>
          </w:p>
        </w:tc>
        <w:tc>
          <w:tcPr>
            <w:tcW w:w="2267" w:type="dxa"/>
            <w:gridSpan w:val="3"/>
            <w:vAlign w:val="center"/>
            <w:hideMark/>
          </w:tcPr>
          <w:p w:rsidR="00414ADC" w:rsidRPr="00BC4C71" w:rsidRDefault="00414ADC" w:rsidP="008F0796">
            <w:pPr>
              <w:pStyle w:val="0"/>
              <w:ind w:leftChars="-50" w:left="-120" w:rightChars="-50" w:right="-120"/>
              <w:rPr>
                <w:sz w:val="18"/>
                <w:szCs w:val="18"/>
              </w:rPr>
            </w:pPr>
            <w:r w:rsidRPr="00BC4C71">
              <w:rPr>
                <w:sz w:val="18"/>
                <w:szCs w:val="18"/>
              </w:rPr>
              <w:t>入口段</w:t>
            </w:r>
          </w:p>
        </w:tc>
        <w:tc>
          <w:tcPr>
            <w:tcW w:w="1955" w:type="dxa"/>
            <w:gridSpan w:val="3"/>
            <w:vAlign w:val="center"/>
            <w:hideMark/>
          </w:tcPr>
          <w:p w:rsidR="00414ADC" w:rsidRPr="00BC4C71" w:rsidRDefault="00414ADC" w:rsidP="008F0796">
            <w:pPr>
              <w:pStyle w:val="0"/>
              <w:ind w:leftChars="-50" w:left="-120" w:rightChars="-50" w:right="-120"/>
              <w:rPr>
                <w:sz w:val="18"/>
                <w:szCs w:val="18"/>
              </w:rPr>
            </w:pPr>
            <w:r w:rsidRPr="00BC4C71">
              <w:rPr>
                <w:sz w:val="18"/>
                <w:szCs w:val="18"/>
              </w:rPr>
              <w:t>出口段</w:t>
            </w:r>
          </w:p>
        </w:tc>
        <w:tc>
          <w:tcPr>
            <w:tcW w:w="594" w:type="dxa"/>
            <w:vAlign w:val="center"/>
            <w:hideMark/>
          </w:tcPr>
          <w:p w:rsidR="00414ADC" w:rsidRPr="00BC4C71" w:rsidRDefault="00414ADC" w:rsidP="008F0796">
            <w:pPr>
              <w:pStyle w:val="0"/>
              <w:ind w:leftChars="-50" w:left="-120" w:rightChars="-50" w:right="-120"/>
              <w:rPr>
                <w:sz w:val="18"/>
                <w:szCs w:val="18"/>
              </w:rPr>
            </w:pPr>
            <w:r w:rsidRPr="00BC4C71">
              <w:rPr>
                <w:sz w:val="18"/>
                <w:szCs w:val="18"/>
              </w:rPr>
              <w:t>（</w:t>
            </w:r>
            <w:r w:rsidRPr="00BC4C71">
              <w:rPr>
                <w:sz w:val="18"/>
                <w:szCs w:val="18"/>
              </w:rPr>
              <w:t>m</w:t>
            </w:r>
            <w:r w:rsidRPr="00BC4C71">
              <w:rPr>
                <w:sz w:val="18"/>
                <w:szCs w:val="18"/>
              </w:rPr>
              <w:t>）</w:t>
            </w:r>
          </w:p>
        </w:tc>
        <w:tc>
          <w:tcPr>
            <w:tcW w:w="594" w:type="dxa"/>
            <w:vAlign w:val="center"/>
            <w:hideMark/>
          </w:tcPr>
          <w:p w:rsidR="00414ADC" w:rsidRPr="00BC4C71" w:rsidRDefault="00414ADC" w:rsidP="008F0796">
            <w:pPr>
              <w:pStyle w:val="0"/>
              <w:ind w:leftChars="-50" w:left="-120" w:rightChars="-50" w:right="-120"/>
              <w:rPr>
                <w:sz w:val="18"/>
                <w:szCs w:val="18"/>
              </w:rPr>
            </w:pPr>
            <w:r w:rsidRPr="00BC4C71">
              <w:rPr>
                <w:sz w:val="18"/>
                <w:szCs w:val="18"/>
              </w:rPr>
              <w:t>（</w:t>
            </w:r>
            <w:r w:rsidRPr="00BC4C71">
              <w:rPr>
                <w:sz w:val="18"/>
                <w:szCs w:val="18"/>
              </w:rPr>
              <w:t>m</w:t>
            </w:r>
            <w:r w:rsidRPr="00BC4C71">
              <w:rPr>
                <w:sz w:val="18"/>
                <w:szCs w:val="18"/>
              </w:rPr>
              <w:t>）</w:t>
            </w:r>
          </w:p>
        </w:tc>
        <w:tc>
          <w:tcPr>
            <w:tcW w:w="594" w:type="dxa"/>
            <w:vAlign w:val="center"/>
            <w:hideMark/>
          </w:tcPr>
          <w:p w:rsidR="00414ADC" w:rsidRPr="00BC4C71" w:rsidRDefault="00414ADC" w:rsidP="008F0796">
            <w:pPr>
              <w:pStyle w:val="0"/>
              <w:ind w:leftChars="-50" w:left="-120" w:rightChars="-50" w:right="-120"/>
              <w:rPr>
                <w:sz w:val="18"/>
                <w:szCs w:val="18"/>
              </w:rPr>
            </w:pPr>
            <w:r w:rsidRPr="00BC4C71">
              <w:rPr>
                <w:sz w:val="18"/>
                <w:szCs w:val="18"/>
              </w:rPr>
              <w:t>（</w:t>
            </w:r>
            <w:r w:rsidRPr="00BC4C71">
              <w:rPr>
                <w:sz w:val="18"/>
                <w:szCs w:val="18"/>
              </w:rPr>
              <w:t>m</w:t>
            </w:r>
            <w:r w:rsidRPr="00BC4C71">
              <w:rPr>
                <w:sz w:val="18"/>
                <w:szCs w:val="18"/>
              </w:rPr>
              <w:t>）</w:t>
            </w:r>
          </w:p>
        </w:tc>
        <w:tc>
          <w:tcPr>
            <w:tcW w:w="594" w:type="dxa"/>
            <w:vAlign w:val="center"/>
            <w:hideMark/>
          </w:tcPr>
          <w:p w:rsidR="00414ADC" w:rsidRPr="00BC4C71" w:rsidRDefault="00414ADC" w:rsidP="008F0796">
            <w:pPr>
              <w:pStyle w:val="0"/>
              <w:ind w:leftChars="-50" w:left="-120" w:rightChars="-50" w:right="-120"/>
              <w:rPr>
                <w:sz w:val="18"/>
                <w:szCs w:val="18"/>
              </w:rPr>
            </w:pPr>
            <w:r w:rsidRPr="00BC4C71">
              <w:rPr>
                <w:sz w:val="18"/>
                <w:szCs w:val="18"/>
              </w:rPr>
              <w:t>（</w:t>
            </w:r>
            <w:r w:rsidRPr="00BC4C71">
              <w:rPr>
                <w:sz w:val="18"/>
                <w:szCs w:val="18"/>
              </w:rPr>
              <w:t>m</w:t>
            </w:r>
            <w:r w:rsidRPr="00BC4C71">
              <w:rPr>
                <w:sz w:val="18"/>
                <w:szCs w:val="18"/>
              </w:rPr>
              <w:t>）</w:t>
            </w:r>
          </w:p>
        </w:tc>
        <w:tc>
          <w:tcPr>
            <w:tcW w:w="721" w:type="dxa"/>
            <w:vAlign w:val="center"/>
            <w:hideMark/>
          </w:tcPr>
          <w:p w:rsidR="00414ADC" w:rsidRPr="00BC4C71" w:rsidRDefault="00414ADC" w:rsidP="008F0796">
            <w:pPr>
              <w:pStyle w:val="0"/>
              <w:ind w:leftChars="-50" w:left="-120" w:rightChars="-50" w:right="-120"/>
              <w:rPr>
                <w:sz w:val="18"/>
                <w:szCs w:val="18"/>
              </w:rPr>
            </w:pPr>
            <w:r w:rsidRPr="00BC4C71">
              <w:rPr>
                <w:sz w:val="18"/>
                <w:szCs w:val="18"/>
              </w:rPr>
              <w:t>（</w:t>
            </w:r>
            <w:r w:rsidRPr="00BC4C71">
              <w:rPr>
                <w:sz w:val="18"/>
                <w:szCs w:val="18"/>
              </w:rPr>
              <w:t>m</w:t>
            </w:r>
            <w:r w:rsidRPr="00BC4C71">
              <w:rPr>
                <w:sz w:val="18"/>
                <w:szCs w:val="18"/>
              </w:rPr>
              <w:t>）</w:t>
            </w:r>
          </w:p>
        </w:tc>
        <w:tc>
          <w:tcPr>
            <w:tcW w:w="721" w:type="dxa"/>
            <w:vAlign w:val="center"/>
            <w:hideMark/>
          </w:tcPr>
          <w:p w:rsidR="00414ADC" w:rsidRPr="00BC4C71" w:rsidRDefault="00414ADC" w:rsidP="008F0796">
            <w:pPr>
              <w:pStyle w:val="0"/>
              <w:ind w:leftChars="-50" w:left="-120" w:rightChars="-50" w:right="-120"/>
              <w:rPr>
                <w:sz w:val="18"/>
                <w:szCs w:val="18"/>
              </w:rPr>
            </w:pPr>
            <w:r w:rsidRPr="00BC4C71">
              <w:rPr>
                <w:sz w:val="18"/>
                <w:szCs w:val="18"/>
              </w:rPr>
              <w:t>（</w:t>
            </w:r>
            <w:r w:rsidRPr="00BC4C71">
              <w:rPr>
                <w:sz w:val="18"/>
                <w:szCs w:val="18"/>
              </w:rPr>
              <w:t>m</w:t>
            </w:r>
            <w:r w:rsidRPr="00BC4C71">
              <w:rPr>
                <w:sz w:val="18"/>
                <w:szCs w:val="18"/>
              </w:rPr>
              <w:t>）</w:t>
            </w:r>
          </w:p>
        </w:tc>
      </w:tr>
      <w:tr w:rsidR="00BC4C71" w:rsidRPr="00BC4C71" w:rsidTr="00152376">
        <w:trPr>
          <w:divId w:val="89277450"/>
        </w:trPr>
        <w:tc>
          <w:tcPr>
            <w:tcW w:w="13958" w:type="dxa"/>
            <w:gridSpan w:val="22"/>
            <w:vAlign w:val="center"/>
          </w:tcPr>
          <w:p w:rsidR="008F0796" w:rsidRPr="00BC4C71" w:rsidRDefault="008F0796" w:rsidP="008F0796">
            <w:pPr>
              <w:pStyle w:val="0"/>
              <w:ind w:leftChars="-50" w:left="-120" w:rightChars="-50" w:right="-120"/>
              <w:rPr>
                <w:sz w:val="18"/>
                <w:szCs w:val="18"/>
              </w:rPr>
            </w:pPr>
            <w:r w:rsidRPr="00BC4C71">
              <w:rPr>
                <w:rFonts w:hint="eastAsia"/>
                <w:sz w:val="18"/>
                <w:szCs w:val="18"/>
                <w:lang w:eastAsia="zh-CN"/>
              </w:rPr>
              <w:t>主线下穿工程</w:t>
            </w:r>
          </w:p>
        </w:tc>
      </w:tr>
      <w:tr w:rsidR="00BC4C71" w:rsidRPr="00BC4C71" w:rsidTr="008F0796">
        <w:trPr>
          <w:divId w:val="89277450"/>
        </w:trPr>
        <w:tc>
          <w:tcPr>
            <w:tcW w:w="275" w:type="dxa"/>
            <w:vAlign w:val="center"/>
          </w:tcPr>
          <w:p w:rsidR="008F0796" w:rsidRPr="00BC4C71" w:rsidRDefault="008F0796" w:rsidP="008F0796">
            <w:pPr>
              <w:pStyle w:val="0"/>
              <w:ind w:leftChars="-50" w:left="-120" w:rightChars="-50" w:right="-120"/>
              <w:rPr>
                <w:sz w:val="18"/>
                <w:szCs w:val="18"/>
              </w:rPr>
            </w:pPr>
            <w:r w:rsidRPr="00BC4C71">
              <w:rPr>
                <w:sz w:val="18"/>
                <w:szCs w:val="18"/>
              </w:rPr>
              <w:t>1</w:t>
            </w:r>
          </w:p>
        </w:tc>
        <w:tc>
          <w:tcPr>
            <w:tcW w:w="576" w:type="dxa"/>
            <w:vAlign w:val="center"/>
          </w:tcPr>
          <w:p w:rsidR="008F0796" w:rsidRPr="00BC4C71" w:rsidRDefault="008F0796" w:rsidP="008F0796">
            <w:pPr>
              <w:pStyle w:val="0"/>
              <w:ind w:leftChars="-50" w:left="-120" w:rightChars="-50" w:right="-120"/>
              <w:rPr>
                <w:sz w:val="18"/>
                <w:szCs w:val="18"/>
              </w:rPr>
            </w:pPr>
            <w:r w:rsidRPr="00BC4C71">
              <w:rPr>
                <w:sz w:val="18"/>
                <w:szCs w:val="18"/>
              </w:rPr>
              <w:t>体育中心下穿</w:t>
            </w:r>
          </w:p>
        </w:tc>
        <w:tc>
          <w:tcPr>
            <w:tcW w:w="785" w:type="dxa"/>
            <w:vAlign w:val="center"/>
          </w:tcPr>
          <w:p w:rsidR="008F0796" w:rsidRPr="00BC4C71" w:rsidRDefault="008F0796" w:rsidP="008F0796">
            <w:pPr>
              <w:pStyle w:val="0"/>
              <w:ind w:leftChars="-50" w:left="-120" w:rightChars="-50" w:right="-120"/>
              <w:rPr>
                <w:sz w:val="18"/>
                <w:szCs w:val="18"/>
              </w:rPr>
            </w:pPr>
            <w:r w:rsidRPr="00BC4C71">
              <w:rPr>
                <w:sz w:val="18"/>
                <w:szCs w:val="18"/>
              </w:rPr>
              <w:t>K4+480</w:t>
            </w:r>
          </w:p>
        </w:tc>
        <w:tc>
          <w:tcPr>
            <w:tcW w:w="996" w:type="dxa"/>
            <w:vAlign w:val="center"/>
          </w:tcPr>
          <w:p w:rsidR="008F0796" w:rsidRPr="00BC4C71" w:rsidRDefault="008F0796" w:rsidP="008F0796">
            <w:pPr>
              <w:pStyle w:val="0"/>
              <w:ind w:leftChars="-50" w:left="-120" w:rightChars="-50" w:right="-120"/>
              <w:rPr>
                <w:sz w:val="18"/>
                <w:szCs w:val="18"/>
              </w:rPr>
            </w:pPr>
            <w:r w:rsidRPr="00BC4C71">
              <w:rPr>
                <w:sz w:val="18"/>
                <w:szCs w:val="18"/>
              </w:rPr>
              <w:t>K5+080</w:t>
            </w:r>
          </w:p>
        </w:tc>
        <w:tc>
          <w:tcPr>
            <w:tcW w:w="684" w:type="dxa"/>
            <w:vAlign w:val="center"/>
          </w:tcPr>
          <w:p w:rsidR="008F0796" w:rsidRPr="00BC4C71" w:rsidRDefault="008F0796" w:rsidP="008F0796">
            <w:pPr>
              <w:pStyle w:val="0"/>
              <w:ind w:leftChars="-50" w:left="-120" w:rightChars="-50" w:right="-120"/>
              <w:rPr>
                <w:sz w:val="18"/>
                <w:szCs w:val="18"/>
              </w:rPr>
            </w:pPr>
            <w:r w:rsidRPr="00BC4C71">
              <w:rPr>
                <w:sz w:val="18"/>
                <w:szCs w:val="18"/>
              </w:rPr>
              <w:t>K4+330</w:t>
            </w:r>
          </w:p>
        </w:tc>
        <w:tc>
          <w:tcPr>
            <w:tcW w:w="275" w:type="dxa"/>
            <w:vAlign w:val="center"/>
          </w:tcPr>
          <w:p w:rsidR="008F0796" w:rsidRPr="00BC4C71" w:rsidRDefault="008F0796" w:rsidP="008F0796">
            <w:pPr>
              <w:pStyle w:val="0"/>
              <w:ind w:leftChars="-50" w:left="-120" w:rightChars="-50" w:right="-120"/>
              <w:rPr>
                <w:sz w:val="18"/>
                <w:szCs w:val="18"/>
              </w:rPr>
            </w:pPr>
            <w:r w:rsidRPr="00BC4C71">
              <w:rPr>
                <w:sz w:val="18"/>
                <w:szCs w:val="18"/>
              </w:rPr>
              <w:t>～</w:t>
            </w:r>
          </w:p>
        </w:tc>
        <w:tc>
          <w:tcPr>
            <w:tcW w:w="684" w:type="dxa"/>
            <w:vAlign w:val="center"/>
          </w:tcPr>
          <w:p w:rsidR="008F0796" w:rsidRPr="00BC4C71" w:rsidRDefault="008F0796" w:rsidP="008F0796">
            <w:pPr>
              <w:pStyle w:val="0"/>
              <w:ind w:leftChars="-50" w:left="-120" w:rightChars="-50" w:right="-120"/>
              <w:rPr>
                <w:sz w:val="18"/>
                <w:szCs w:val="18"/>
              </w:rPr>
            </w:pPr>
            <w:r w:rsidRPr="00BC4C71">
              <w:rPr>
                <w:sz w:val="18"/>
                <w:szCs w:val="18"/>
              </w:rPr>
              <w:t>K4+480</w:t>
            </w:r>
          </w:p>
        </w:tc>
        <w:tc>
          <w:tcPr>
            <w:tcW w:w="684" w:type="dxa"/>
            <w:vAlign w:val="center"/>
          </w:tcPr>
          <w:p w:rsidR="008F0796" w:rsidRPr="00BC4C71" w:rsidRDefault="008F0796" w:rsidP="008F0796">
            <w:pPr>
              <w:pStyle w:val="0"/>
              <w:ind w:leftChars="-50" w:left="-120" w:rightChars="-50" w:right="-120"/>
              <w:rPr>
                <w:sz w:val="18"/>
                <w:szCs w:val="18"/>
              </w:rPr>
            </w:pPr>
            <w:r w:rsidRPr="00BC4C71">
              <w:rPr>
                <w:sz w:val="18"/>
                <w:szCs w:val="18"/>
              </w:rPr>
              <w:t>K5+080</w:t>
            </w:r>
          </w:p>
        </w:tc>
        <w:tc>
          <w:tcPr>
            <w:tcW w:w="275" w:type="dxa"/>
            <w:vAlign w:val="center"/>
          </w:tcPr>
          <w:p w:rsidR="008F0796" w:rsidRPr="00BC4C71" w:rsidRDefault="008F0796" w:rsidP="008F0796">
            <w:pPr>
              <w:pStyle w:val="0"/>
              <w:ind w:leftChars="-50" w:left="-120" w:rightChars="-50" w:right="-120"/>
              <w:rPr>
                <w:sz w:val="18"/>
                <w:szCs w:val="18"/>
              </w:rPr>
            </w:pPr>
            <w:r w:rsidRPr="00BC4C71">
              <w:rPr>
                <w:sz w:val="18"/>
                <w:szCs w:val="18"/>
              </w:rPr>
              <w:t>～</w:t>
            </w:r>
          </w:p>
        </w:tc>
        <w:tc>
          <w:tcPr>
            <w:tcW w:w="684" w:type="dxa"/>
            <w:vAlign w:val="center"/>
          </w:tcPr>
          <w:p w:rsidR="008F0796" w:rsidRPr="00BC4C71" w:rsidRDefault="008F0796" w:rsidP="008F0796">
            <w:pPr>
              <w:pStyle w:val="0"/>
              <w:ind w:leftChars="-50" w:left="-120" w:rightChars="-50" w:right="-120"/>
              <w:rPr>
                <w:sz w:val="18"/>
                <w:szCs w:val="18"/>
              </w:rPr>
            </w:pPr>
            <w:r w:rsidRPr="00BC4C71">
              <w:rPr>
                <w:sz w:val="18"/>
                <w:szCs w:val="18"/>
              </w:rPr>
              <w:t>K5+245</w:t>
            </w:r>
          </w:p>
        </w:tc>
        <w:tc>
          <w:tcPr>
            <w:tcW w:w="996" w:type="dxa"/>
            <w:vAlign w:val="center"/>
          </w:tcPr>
          <w:p w:rsidR="008F0796" w:rsidRPr="00BC4C71" w:rsidRDefault="008F0796" w:rsidP="008F0796">
            <w:pPr>
              <w:pStyle w:val="0"/>
              <w:ind w:leftChars="-50" w:left="-120" w:rightChars="-50" w:right="-120"/>
              <w:rPr>
                <w:sz w:val="18"/>
                <w:szCs w:val="18"/>
              </w:rPr>
            </w:pPr>
            <w:r w:rsidRPr="00BC4C71">
              <w:rPr>
                <w:sz w:val="18"/>
                <w:szCs w:val="18"/>
              </w:rPr>
              <w:t>K4+250</w:t>
            </w:r>
          </w:p>
        </w:tc>
        <w:tc>
          <w:tcPr>
            <w:tcW w:w="275" w:type="dxa"/>
            <w:vAlign w:val="center"/>
          </w:tcPr>
          <w:p w:rsidR="008F0796" w:rsidRPr="00BC4C71" w:rsidRDefault="008F0796" w:rsidP="008F0796">
            <w:pPr>
              <w:pStyle w:val="0"/>
              <w:ind w:leftChars="-50" w:left="-120" w:rightChars="-50" w:right="-120"/>
              <w:rPr>
                <w:sz w:val="18"/>
                <w:szCs w:val="18"/>
              </w:rPr>
            </w:pPr>
            <w:r w:rsidRPr="00BC4C71">
              <w:rPr>
                <w:sz w:val="18"/>
                <w:szCs w:val="18"/>
              </w:rPr>
              <w:t>～</w:t>
            </w:r>
          </w:p>
        </w:tc>
        <w:tc>
          <w:tcPr>
            <w:tcW w:w="996" w:type="dxa"/>
            <w:vAlign w:val="center"/>
          </w:tcPr>
          <w:p w:rsidR="008F0796" w:rsidRPr="00BC4C71" w:rsidRDefault="008F0796" w:rsidP="008F0796">
            <w:pPr>
              <w:pStyle w:val="0"/>
              <w:ind w:leftChars="-50" w:left="-120" w:rightChars="-50" w:right="-120"/>
              <w:rPr>
                <w:sz w:val="18"/>
                <w:szCs w:val="18"/>
              </w:rPr>
            </w:pPr>
            <w:r w:rsidRPr="00BC4C71">
              <w:rPr>
                <w:sz w:val="18"/>
                <w:szCs w:val="18"/>
              </w:rPr>
              <w:t>K4+330</w:t>
            </w:r>
          </w:p>
        </w:tc>
        <w:tc>
          <w:tcPr>
            <w:tcW w:w="996" w:type="dxa"/>
            <w:vAlign w:val="center"/>
          </w:tcPr>
          <w:p w:rsidR="008F0796" w:rsidRPr="00BC4C71" w:rsidRDefault="008F0796" w:rsidP="008F0796">
            <w:pPr>
              <w:pStyle w:val="0"/>
              <w:ind w:leftChars="-50" w:left="-120" w:rightChars="-50" w:right="-120"/>
              <w:rPr>
                <w:sz w:val="18"/>
                <w:szCs w:val="18"/>
              </w:rPr>
            </w:pPr>
            <w:r w:rsidRPr="00BC4C71">
              <w:rPr>
                <w:sz w:val="18"/>
                <w:szCs w:val="18"/>
              </w:rPr>
              <w:t>K5+245</w:t>
            </w:r>
          </w:p>
        </w:tc>
        <w:tc>
          <w:tcPr>
            <w:tcW w:w="275" w:type="dxa"/>
            <w:vAlign w:val="center"/>
          </w:tcPr>
          <w:p w:rsidR="008F0796" w:rsidRPr="00BC4C71" w:rsidRDefault="008F0796" w:rsidP="008F0796">
            <w:pPr>
              <w:pStyle w:val="0"/>
              <w:ind w:leftChars="-50" w:left="-120" w:rightChars="-50" w:right="-120"/>
              <w:rPr>
                <w:sz w:val="18"/>
                <w:szCs w:val="18"/>
              </w:rPr>
            </w:pPr>
            <w:r w:rsidRPr="00BC4C71">
              <w:rPr>
                <w:sz w:val="18"/>
                <w:szCs w:val="18"/>
              </w:rPr>
              <w:t>～</w:t>
            </w:r>
          </w:p>
        </w:tc>
        <w:tc>
          <w:tcPr>
            <w:tcW w:w="684" w:type="dxa"/>
            <w:vAlign w:val="center"/>
          </w:tcPr>
          <w:p w:rsidR="008F0796" w:rsidRPr="00BC4C71" w:rsidRDefault="008F0796" w:rsidP="008F0796">
            <w:pPr>
              <w:pStyle w:val="0"/>
              <w:ind w:leftChars="-50" w:left="-120" w:rightChars="-50" w:right="-120"/>
              <w:rPr>
                <w:sz w:val="18"/>
                <w:szCs w:val="18"/>
              </w:rPr>
            </w:pPr>
            <w:r w:rsidRPr="00BC4C71">
              <w:rPr>
                <w:sz w:val="18"/>
                <w:szCs w:val="18"/>
              </w:rPr>
              <w:t>K5+290</w:t>
            </w:r>
          </w:p>
        </w:tc>
        <w:tc>
          <w:tcPr>
            <w:tcW w:w="594" w:type="dxa"/>
            <w:vAlign w:val="center"/>
          </w:tcPr>
          <w:p w:rsidR="008F0796" w:rsidRPr="00BC4C71" w:rsidRDefault="008F0796" w:rsidP="008F0796">
            <w:pPr>
              <w:pStyle w:val="0"/>
              <w:ind w:leftChars="-50" w:left="-120" w:rightChars="-50" w:right="-120"/>
              <w:rPr>
                <w:sz w:val="18"/>
                <w:szCs w:val="18"/>
              </w:rPr>
            </w:pPr>
            <w:r w:rsidRPr="00BC4C71">
              <w:rPr>
                <w:sz w:val="18"/>
                <w:szCs w:val="18"/>
              </w:rPr>
              <w:t>38</w:t>
            </w:r>
          </w:p>
        </w:tc>
        <w:tc>
          <w:tcPr>
            <w:tcW w:w="594" w:type="dxa"/>
            <w:vAlign w:val="center"/>
          </w:tcPr>
          <w:p w:rsidR="008F0796" w:rsidRPr="00BC4C71" w:rsidRDefault="008F0796" w:rsidP="008F0796">
            <w:pPr>
              <w:pStyle w:val="0"/>
              <w:ind w:leftChars="-50" w:left="-120" w:rightChars="-50" w:right="-120"/>
              <w:rPr>
                <w:sz w:val="18"/>
                <w:szCs w:val="18"/>
              </w:rPr>
            </w:pPr>
            <w:r w:rsidRPr="00BC4C71">
              <w:rPr>
                <w:sz w:val="18"/>
                <w:szCs w:val="18"/>
              </w:rPr>
              <w:t>36.4</w:t>
            </w:r>
          </w:p>
        </w:tc>
        <w:tc>
          <w:tcPr>
            <w:tcW w:w="594" w:type="dxa"/>
            <w:vAlign w:val="center"/>
          </w:tcPr>
          <w:p w:rsidR="008F0796" w:rsidRPr="00BC4C71" w:rsidRDefault="008F0796" w:rsidP="008F0796">
            <w:pPr>
              <w:pStyle w:val="0"/>
              <w:ind w:leftChars="-50" w:left="-120" w:rightChars="-50" w:right="-120"/>
              <w:rPr>
                <w:sz w:val="18"/>
                <w:szCs w:val="18"/>
              </w:rPr>
            </w:pPr>
            <w:r w:rsidRPr="00BC4C71">
              <w:rPr>
                <w:sz w:val="18"/>
                <w:szCs w:val="18"/>
              </w:rPr>
              <w:t>600</w:t>
            </w:r>
          </w:p>
        </w:tc>
        <w:tc>
          <w:tcPr>
            <w:tcW w:w="594" w:type="dxa"/>
            <w:vAlign w:val="center"/>
          </w:tcPr>
          <w:p w:rsidR="008F0796" w:rsidRPr="00BC4C71" w:rsidRDefault="008F0796" w:rsidP="008F0796">
            <w:pPr>
              <w:pStyle w:val="0"/>
              <w:ind w:leftChars="-50" w:left="-120" w:rightChars="-50" w:right="-120"/>
              <w:rPr>
                <w:sz w:val="18"/>
                <w:szCs w:val="18"/>
              </w:rPr>
            </w:pPr>
            <w:r w:rsidRPr="00BC4C71">
              <w:rPr>
                <w:sz w:val="18"/>
                <w:szCs w:val="18"/>
              </w:rPr>
              <w:t>315</w:t>
            </w:r>
          </w:p>
        </w:tc>
        <w:tc>
          <w:tcPr>
            <w:tcW w:w="721" w:type="dxa"/>
            <w:vAlign w:val="center"/>
          </w:tcPr>
          <w:p w:rsidR="008F0796" w:rsidRPr="00BC4C71" w:rsidRDefault="008F0796" w:rsidP="008F0796">
            <w:pPr>
              <w:pStyle w:val="0"/>
              <w:ind w:leftChars="-50" w:left="-120" w:rightChars="-50" w:right="-120"/>
              <w:rPr>
                <w:sz w:val="18"/>
                <w:szCs w:val="18"/>
              </w:rPr>
            </w:pPr>
            <w:r w:rsidRPr="00BC4C71">
              <w:rPr>
                <w:sz w:val="18"/>
                <w:szCs w:val="18"/>
              </w:rPr>
              <w:t>125</w:t>
            </w:r>
          </w:p>
        </w:tc>
        <w:tc>
          <w:tcPr>
            <w:tcW w:w="721" w:type="dxa"/>
            <w:vAlign w:val="center"/>
          </w:tcPr>
          <w:p w:rsidR="008F0796" w:rsidRPr="00BC4C71" w:rsidRDefault="008F0796" w:rsidP="008F0796">
            <w:pPr>
              <w:pStyle w:val="0"/>
              <w:ind w:leftChars="-50" w:left="-120" w:rightChars="-50" w:right="-120"/>
              <w:rPr>
                <w:sz w:val="18"/>
                <w:szCs w:val="18"/>
              </w:rPr>
            </w:pPr>
            <w:r w:rsidRPr="00BC4C71">
              <w:rPr>
                <w:sz w:val="18"/>
                <w:szCs w:val="18"/>
              </w:rPr>
              <w:t>1040</w:t>
            </w:r>
          </w:p>
        </w:tc>
      </w:tr>
      <w:tr w:rsidR="00BC4C71" w:rsidRPr="00BC4C71" w:rsidTr="00152376">
        <w:trPr>
          <w:divId w:val="89277450"/>
        </w:trPr>
        <w:tc>
          <w:tcPr>
            <w:tcW w:w="13958" w:type="dxa"/>
            <w:gridSpan w:val="22"/>
            <w:vAlign w:val="center"/>
          </w:tcPr>
          <w:p w:rsidR="008F0796" w:rsidRPr="00BC4C71" w:rsidRDefault="008F0796" w:rsidP="008F0796">
            <w:pPr>
              <w:pStyle w:val="0"/>
              <w:ind w:leftChars="-50" w:left="-120" w:rightChars="-50" w:right="-120"/>
              <w:rPr>
                <w:sz w:val="18"/>
                <w:szCs w:val="18"/>
              </w:rPr>
            </w:pPr>
            <w:r w:rsidRPr="00BC4C71">
              <w:rPr>
                <w:rFonts w:hint="eastAsia"/>
                <w:sz w:val="18"/>
                <w:szCs w:val="18"/>
                <w:lang w:eastAsia="zh-CN"/>
              </w:rPr>
              <w:t>被交道路下穿工程</w:t>
            </w:r>
          </w:p>
        </w:tc>
      </w:tr>
      <w:tr w:rsidR="00BC4C71" w:rsidRPr="00BC4C71" w:rsidTr="008F0796">
        <w:trPr>
          <w:divId w:val="89277450"/>
        </w:trPr>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2</w:t>
            </w:r>
          </w:p>
        </w:tc>
        <w:tc>
          <w:tcPr>
            <w:tcW w:w="576" w:type="dxa"/>
            <w:vAlign w:val="center"/>
          </w:tcPr>
          <w:p w:rsidR="008F0796" w:rsidRPr="00BC4C71" w:rsidRDefault="008F0796" w:rsidP="008F0796">
            <w:pPr>
              <w:pStyle w:val="0"/>
              <w:ind w:leftChars="-50" w:left="-120" w:rightChars="-50" w:right="-120"/>
              <w:rPr>
                <w:sz w:val="18"/>
                <w:szCs w:val="18"/>
              </w:rPr>
            </w:pPr>
            <w:r w:rsidRPr="00BC4C71">
              <w:rPr>
                <w:sz w:val="18"/>
                <w:szCs w:val="18"/>
              </w:rPr>
              <w:t>熊猫大道下穿</w:t>
            </w:r>
          </w:p>
        </w:tc>
        <w:tc>
          <w:tcPr>
            <w:tcW w:w="78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K0+220</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K0+340</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K0+130</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K0+220</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K0+340</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K0+430</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K0+080</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K0+130</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K0+430</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K0+580</w:t>
            </w:r>
          </w:p>
        </w:tc>
        <w:tc>
          <w:tcPr>
            <w:tcW w:w="59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19.9</w:t>
            </w:r>
          </w:p>
        </w:tc>
        <w:tc>
          <w:tcPr>
            <w:tcW w:w="59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19.1</w:t>
            </w:r>
          </w:p>
        </w:tc>
        <w:tc>
          <w:tcPr>
            <w:tcW w:w="59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120</w:t>
            </w:r>
          </w:p>
        </w:tc>
        <w:tc>
          <w:tcPr>
            <w:tcW w:w="59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180</w:t>
            </w:r>
          </w:p>
        </w:tc>
        <w:tc>
          <w:tcPr>
            <w:tcW w:w="721"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200</w:t>
            </w:r>
          </w:p>
        </w:tc>
        <w:tc>
          <w:tcPr>
            <w:tcW w:w="721"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500</w:t>
            </w:r>
          </w:p>
        </w:tc>
      </w:tr>
      <w:tr w:rsidR="00BC4C71" w:rsidRPr="00BC4C71" w:rsidTr="008F0796">
        <w:trPr>
          <w:divId w:val="89277450"/>
        </w:trPr>
        <w:tc>
          <w:tcPr>
            <w:tcW w:w="275" w:type="dxa"/>
            <w:vAlign w:val="center"/>
          </w:tcPr>
          <w:p w:rsidR="008F0796" w:rsidRPr="00BC4C71" w:rsidRDefault="008F0796" w:rsidP="008F0796">
            <w:pPr>
              <w:pStyle w:val="0"/>
              <w:ind w:leftChars="-50" w:left="-120" w:rightChars="-50" w:right="-120"/>
              <w:rPr>
                <w:sz w:val="18"/>
                <w:szCs w:val="18"/>
              </w:rPr>
            </w:pPr>
            <w:r w:rsidRPr="00BC4C71">
              <w:rPr>
                <w:sz w:val="18"/>
                <w:szCs w:val="18"/>
              </w:rPr>
              <w:t>3</w:t>
            </w:r>
          </w:p>
        </w:tc>
        <w:tc>
          <w:tcPr>
            <w:tcW w:w="576" w:type="dxa"/>
            <w:vAlign w:val="center"/>
          </w:tcPr>
          <w:p w:rsidR="008F0796" w:rsidRPr="00BC4C71" w:rsidRDefault="008F0796" w:rsidP="008F0796">
            <w:pPr>
              <w:pStyle w:val="0"/>
              <w:ind w:leftChars="-50" w:left="-120" w:rightChars="-50" w:right="-120"/>
              <w:rPr>
                <w:sz w:val="18"/>
                <w:szCs w:val="18"/>
              </w:rPr>
            </w:pPr>
            <w:r w:rsidRPr="00BC4C71">
              <w:rPr>
                <w:sz w:val="18"/>
                <w:szCs w:val="18"/>
              </w:rPr>
              <w:t>大天路下穿</w:t>
            </w:r>
          </w:p>
        </w:tc>
        <w:tc>
          <w:tcPr>
            <w:tcW w:w="78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K0+233</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K0+368</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K0+143</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K0+233</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K0+368</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K0+458</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K0+093</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K0+143</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K0+458</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K0+508</w:t>
            </w:r>
          </w:p>
        </w:tc>
        <w:tc>
          <w:tcPr>
            <w:tcW w:w="59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19.4</w:t>
            </w:r>
          </w:p>
        </w:tc>
        <w:tc>
          <w:tcPr>
            <w:tcW w:w="59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18.6</w:t>
            </w:r>
          </w:p>
        </w:tc>
        <w:tc>
          <w:tcPr>
            <w:tcW w:w="59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135</w:t>
            </w:r>
          </w:p>
        </w:tc>
        <w:tc>
          <w:tcPr>
            <w:tcW w:w="59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180</w:t>
            </w:r>
          </w:p>
        </w:tc>
        <w:tc>
          <w:tcPr>
            <w:tcW w:w="721"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100</w:t>
            </w:r>
          </w:p>
        </w:tc>
        <w:tc>
          <w:tcPr>
            <w:tcW w:w="721"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415</w:t>
            </w:r>
          </w:p>
        </w:tc>
      </w:tr>
      <w:tr w:rsidR="00BC4C71" w:rsidRPr="00BC4C71" w:rsidTr="008F0796">
        <w:trPr>
          <w:divId w:val="89277450"/>
        </w:trPr>
        <w:tc>
          <w:tcPr>
            <w:tcW w:w="275" w:type="dxa"/>
            <w:vAlign w:val="center"/>
          </w:tcPr>
          <w:p w:rsidR="008F0796" w:rsidRPr="00BC4C71" w:rsidRDefault="008F0796" w:rsidP="008F0796">
            <w:pPr>
              <w:pStyle w:val="0"/>
              <w:ind w:leftChars="-50" w:left="-120" w:rightChars="-50" w:right="-120"/>
              <w:rPr>
                <w:sz w:val="18"/>
                <w:szCs w:val="18"/>
              </w:rPr>
            </w:pPr>
            <w:r w:rsidRPr="00BC4C71">
              <w:rPr>
                <w:sz w:val="18"/>
                <w:szCs w:val="18"/>
              </w:rPr>
              <w:t>4</w:t>
            </w:r>
          </w:p>
        </w:tc>
        <w:tc>
          <w:tcPr>
            <w:tcW w:w="57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新竹大道（聚业路）</w:t>
            </w:r>
            <w:r w:rsidRPr="00BC4C71">
              <w:rPr>
                <w:sz w:val="18"/>
                <w:szCs w:val="18"/>
              </w:rPr>
              <w:t xml:space="preserve"> </w:t>
            </w:r>
            <w:r w:rsidRPr="00BC4C71">
              <w:rPr>
                <w:sz w:val="18"/>
                <w:szCs w:val="18"/>
              </w:rPr>
              <w:t>下穿</w:t>
            </w:r>
          </w:p>
        </w:tc>
        <w:tc>
          <w:tcPr>
            <w:tcW w:w="78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K0+250</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K0+745</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K0+145</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K0+250</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K0+745</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K0+850</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K0+100</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K0+145</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K0+850</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K0+895</w:t>
            </w:r>
          </w:p>
        </w:tc>
        <w:tc>
          <w:tcPr>
            <w:tcW w:w="59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19.4</w:t>
            </w:r>
          </w:p>
        </w:tc>
        <w:tc>
          <w:tcPr>
            <w:tcW w:w="59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18.6</w:t>
            </w:r>
          </w:p>
        </w:tc>
        <w:tc>
          <w:tcPr>
            <w:tcW w:w="59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495</w:t>
            </w:r>
          </w:p>
        </w:tc>
        <w:tc>
          <w:tcPr>
            <w:tcW w:w="59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210</w:t>
            </w:r>
          </w:p>
        </w:tc>
        <w:tc>
          <w:tcPr>
            <w:tcW w:w="721"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90</w:t>
            </w:r>
          </w:p>
        </w:tc>
        <w:tc>
          <w:tcPr>
            <w:tcW w:w="721"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795</w:t>
            </w:r>
          </w:p>
        </w:tc>
      </w:tr>
      <w:tr w:rsidR="00BC4C71" w:rsidRPr="00BC4C71" w:rsidTr="008F0796">
        <w:trPr>
          <w:divId w:val="89277450"/>
        </w:trPr>
        <w:tc>
          <w:tcPr>
            <w:tcW w:w="275" w:type="dxa"/>
            <w:vAlign w:val="center"/>
          </w:tcPr>
          <w:p w:rsidR="008F0796" w:rsidRPr="00BC4C71" w:rsidRDefault="008F0796" w:rsidP="008F0796">
            <w:pPr>
              <w:pStyle w:val="0"/>
              <w:ind w:leftChars="-50" w:left="-120" w:rightChars="-50" w:right="-120"/>
              <w:rPr>
                <w:sz w:val="18"/>
                <w:szCs w:val="18"/>
              </w:rPr>
            </w:pPr>
            <w:r w:rsidRPr="00BC4C71">
              <w:rPr>
                <w:sz w:val="18"/>
                <w:szCs w:val="18"/>
              </w:rPr>
              <w:t>5</w:t>
            </w:r>
          </w:p>
        </w:tc>
        <w:tc>
          <w:tcPr>
            <w:tcW w:w="576" w:type="dxa"/>
            <w:vAlign w:val="center"/>
          </w:tcPr>
          <w:p w:rsidR="008F0796" w:rsidRPr="00BC4C71" w:rsidRDefault="008F0796" w:rsidP="008F0796">
            <w:pPr>
              <w:pStyle w:val="0"/>
              <w:ind w:leftChars="-50" w:left="-120" w:rightChars="-50" w:right="-120"/>
              <w:rPr>
                <w:sz w:val="18"/>
                <w:szCs w:val="18"/>
              </w:rPr>
            </w:pPr>
            <w:r w:rsidRPr="00BC4C71">
              <w:rPr>
                <w:sz w:val="18"/>
                <w:szCs w:val="18"/>
              </w:rPr>
              <w:t>甫家二路下穿</w:t>
            </w:r>
          </w:p>
        </w:tc>
        <w:tc>
          <w:tcPr>
            <w:tcW w:w="78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K0+279</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K0+774</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K0+189</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K0+279</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K0+774</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K0+864</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K0+140</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K0+189</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K0+864</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K0+907</w:t>
            </w:r>
          </w:p>
        </w:tc>
        <w:tc>
          <w:tcPr>
            <w:tcW w:w="59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11.5</w:t>
            </w:r>
          </w:p>
        </w:tc>
        <w:tc>
          <w:tcPr>
            <w:tcW w:w="59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10.7</w:t>
            </w:r>
          </w:p>
        </w:tc>
        <w:tc>
          <w:tcPr>
            <w:tcW w:w="59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495</w:t>
            </w:r>
          </w:p>
        </w:tc>
        <w:tc>
          <w:tcPr>
            <w:tcW w:w="59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180</w:t>
            </w:r>
          </w:p>
        </w:tc>
        <w:tc>
          <w:tcPr>
            <w:tcW w:w="721"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92</w:t>
            </w:r>
          </w:p>
        </w:tc>
        <w:tc>
          <w:tcPr>
            <w:tcW w:w="721"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767</w:t>
            </w:r>
          </w:p>
        </w:tc>
      </w:tr>
      <w:tr w:rsidR="00BC4C71" w:rsidRPr="00BC4C71" w:rsidTr="008F0796">
        <w:trPr>
          <w:divId w:val="89277450"/>
        </w:trPr>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6</w:t>
            </w:r>
          </w:p>
        </w:tc>
        <w:tc>
          <w:tcPr>
            <w:tcW w:w="576" w:type="dxa"/>
            <w:vAlign w:val="center"/>
          </w:tcPr>
          <w:p w:rsidR="008F0796" w:rsidRPr="00BC4C71" w:rsidRDefault="008F0796" w:rsidP="008F0796">
            <w:pPr>
              <w:pStyle w:val="0"/>
              <w:ind w:leftChars="-50" w:left="-120" w:rightChars="-50" w:right="-120"/>
              <w:rPr>
                <w:sz w:val="18"/>
                <w:szCs w:val="18"/>
              </w:rPr>
            </w:pPr>
            <w:r w:rsidRPr="00BC4C71">
              <w:rPr>
                <w:sz w:val="18"/>
                <w:szCs w:val="18"/>
              </w:rPr>
              <w:t>凤林二路</w:t>
            </w:r>
            <w:r w:rsidRPr="00BC4C71">
              <w:rPr>
                <w:sz w:val="18"/>
                <w:szCs w:val="18"/>
                <w:lang w:eastAsia="zh-CN"/>
              </w:rPr>
              <w:t>下穿</w:t>
            </w:r>
          </w:p>
        </w:tc>
        <w:tc>
          <w:tcPr>
            <w:tcW w:w="78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K0+76.277</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K0+158.277</w:t>
            </w:r>
          </w:p>
        </w:tc>
        <w:tc>
          <w:tcPr>
            <w:tcW w:w="684" w:type="dxa"/>
            <w:vAlign w:val="center"/>
          </w:tcPr>
          <w:p w:rsidR="008F0796" w:rsidRPr="00BC4C71" w:rsidRDefault="008F0796" w:rsidP="008F0796">
            <w:pPr>
              <w:pStyle w:val="0"/>
              <w:ind w:leftChars="-50" w:left="-120" w:rightChars="-50" w:right="-120"/>
              <w:rPr>
                <w:sz w:val="18"/>
                <w:szCs w:val="18"/>
              </w:rPr>
            </w:pPr>
          </w:p>
        </w:tc>
        <w:tc>
          <w:tcPr>
            <w:tcW w:w="275" w:type="dxa"/>
            <w:vAlign w:val="center"/>
          </w:tcPr>
          <w:p w:rsidR="008F0796" w:rsidRPr="00BC4C71" w:rsidRDefault="008F0796" w:rsidP="008F0796">
            <w:pPr>
              <w:pStyle w:val="0"/>
              <w:ind w:leftChars="-50" w:left="-120" w:rightChars="-50" w:right="-120"/>
              <w:rPr>
                <w:sz w:val="18"/>
                <w:szCs w:val="18"/>
              </w:rPr>
            </w:pPr>
          </w:p>
        </w:tc>
        <w:tc>
          <w:tcPr>
            <w:tcW w:w="684" w:type="dxa"/>
            <w:vAlign w:val="center"/>
          </w:tcPr>
          <w:p w:rsidR="008F0796" w:rsidRPr="00BC4C71" w:rsidRDefault="008F0796" w:rsidP="008F0796">
            <w:pPr>
              <w:pStyle w:val="0"/>
              <w:ind w:leftChars="-50" w:left="-120" w:rightChars="-50" w:right="-120"/>
              <w:rPr>
                <w:sz w:val="18"/>
                <w:szCs w:val="18"/>
              </w:rPr>
            </w:pPr>
          </w:p>
        </w:tc>
        <w:tc>
          <w:tcPr>
            <w:tcW w:w="684" w:type="dxa"/>
            <w:vAlign w:val="center"/>
          </w:tcPr>
          <w:p w:rsidR="008F0796" w:rsidRPr="00BC4C71" w:rsidRDefault="008F0796" w:rsidP="008F0796">
            <w:pPr>
              <w:pStyle w:val="0"/>
              <w:ind w:leftChars="-50" w:left="-120" w:rightChars="-50" w:right="-120"/>
              <w:rPr>
                <w:sz w:val="18"/>
                <w:szCs w:val="18"/>
              </w:rPr>
            </w:pPr>
          </w:p>
        </w:tc>
        <w:tc>
          <w:tcPr>
            <w:tcW w:w="275" w:type="dxa"/>
            <w:vAlign w:val="center"/>
          </w:tcPr>
          <w:p w:rsidR="008F0796" w:rsidRPr="00BC4C71" w:rsidRDefault="008F0796" w:rsidP="008F0796">
            <w:pPr>
              <w:pStyle w:val="0"/>
              <w:ind w:leftChars="-50" w:left="-120" w:rightChars="-50" w:right="-120"/>
              <w:rPr>
                <w:sz w:val="18"/>
                <w:szCs w:val="18"/>
              </w:rPr>
            </w:pPr>
          </w:p>
        </w:tc>
        <w:tc>
          <w:tcPr>
            <w:tcW w:w="684" w:type="dxa"/>
            <w:vAlign w:val="center"/>
          </w:tcPr>
          <w:p w:rsidR="008F0796" w:rsidRPr="00BC4C71" w:rsidRDefault="008F0796" w:rsidP="008F0796">
            <w:pPr>
              <w:pStyle w:val="0"/>
              <w:ind w:leftChars="-50" w:left="-120" w:rightChars="-50" w:right="-120"/>
              <w:rPr>
                <w:sz w:val="18"/>
                <w:szCs w:val="18"/>
              </w:rPr>
            </w:pP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K0+071.277</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K0+076.277</w:t>
            </w:r>
          </w:p>
        </w:tc>
        <w:tc>
          <w:tcPr>
            <w:tcW w:w="996"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K0+158.277</w:t>
            </w:r>
          </w:p>
        </w:tc>
        <w:tc>
          <w:tcPr>
            <w:tcW w:w="275"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w:t>
            </w:r>
          </w:p>
        </w:tc>
        <w:tc>
          <w:tcPr>
            <w:tcW w:w="684" w:type="dxa"/>
            <w:vAlign w:val="center"/>
            <w:hideMark/>
          </w:tcPr>
          <w:p w:rsidR="008F0796" w:rsidRPr="00BC4C71" w:rsidRDefault="008F0796" w:rsidP="008F0796">
            <w:pPr>
              <w:pStyle w:val="0"/>
              <w:ind w:leftChars="-50" w:left="-120" w:rightChars="-50" w:right="-120"/>
              <w:rPr>
                <w:sz w:val="18"/>
                <w:szCs w:val="18"/>
              </w:rPr>
            </w:pPr>
            <w:r w:rsidRPr="00BC4C71">
              <w:rPr>
                <w:sz w:val="18"/>
                <w:szCs w:val="18"/>
              </w:rPr>
              <w:t>K0+320</w:t>
            </w:r>
          </w:p>
        </w:tc>
        <w:tc>
          <w:tcPr>
            <w:tcW w:w="594" w:type="dxa"/>
            <w:vAlign w:val="center"/>
            <w:hideMark/>
          </w:tcPr>
          <w:p w:rsidR="008F0796" w:rsidRPr="00BC4C71" w:rsidRDefault="008F0796" w:rsidP="008F0796">
            <w:pPr>
              <w:pStyle w:val="0"/>
              <w:ind w:leftChars="-50" w:left="-120" w:rightChars="-50" w:right="-120"/>
              <w:rPr>
                <w:rFonts w:eastAsia="Times New Roman"/>
                <w:kern w:val="0"/>
                <w:sz w:val="18"/>
                <w:szCs w:val="18"/>
                <w:lang w:eastAsia="en-US"/>
              </w:rPr>
            </w:pPr>
            <w:r w:rsidRPr="00BC4C71">
              <w:rPr>
                <w:sz w:val="18"/>
                <w:szCs w:val="18"/>
              </w:rPr>
              <w:t>13.</w:t>
            </w:r>
            <w:r w:rsidRPr="00BC4C71">
              <w:rPr>
                <w:rFonts w:eastAsia="Times New Roman"/>
                <w:kern w:val="0"/>
                <w:sz w:val="18"/>
                <w:szCs w:val="18"/>
                <w:lang w:eastAsia="en-US"/>
              </w:rPr>
              <w:t>7</w:t>
            </w:r>
          </w:p>
        </w:tc>
        <w:tc>
          <w:tcPr>
            <w:tcW w:w="594" w:type="dxa"/>
            <w:vAlign w:val="center"/>
          </w:tcPr>
          <w:p w:rsidR="008F0796" w:rsidRPr="00BC4C71" w:rsidRDefault="008F0796" w:rsidP="008F0796">
            <w:pPr>
              <w:pStyle w:val="0"/>
              <w:ind w:leftChars="-50" w:left="-120" w:rightChars="-50" w:right="-120"/>
              <w:rPr>
                <w:rFonts w:eastAsia="Times New Roman"/>
                <w:kern w:val="0"/>
                <w:sz w:val="18"/>
                <w:szCs w:val="18"/>
                <w:lang w:eastAsia="en-US"/>
              </w:rPr>
            </w:pPr>
          </w:p>
        </w:tc>
        <w:tc>
          <w:tcPr>
            <w:tcW w:w="594" w:type="dxa"/>
            <w:vAlign w:val="center"/>
            <w:hideMark/>
          </w:tcPr>
          <w:p w:rsidR="008F0796" w:rsidRPr="00BC4C71" w:rsidRDefault="008F0796" w:rsidP="008F0796">
            <w:pPr>
              <w:pStyle w:val="0"/>
              <w:ind w:leftChars="-50" w:left="-120" w:rightChars="-50" w:right="-120"/>
              <w:rPr>
                <w:rFonts w:eastAsia="Times New Roman"/>
                <w:kern w:val="0"/>
                <w:sz w:val="18"/>
                <w:szCs w:val="18"/>
                <w:lang w:eastAsia="en-US"/>
              </w:rPr>
            </w:pPr>
            <w:r w:rsidRPr="00BC4C71">
              <w:rPr>
                <w:rFonts w:eastAsia="Times New Roman"/>
                <w:kern w:val="0"/>
                <w:sz w:val="18"/>
                <w:szCs w:val="18"/>
                <w:lang w:eastAsia="en-US"/>
              </w:rPr>
              <w:t>82</w:t>
            </w:r>
          </w:p>
        </w:tc>
        <w:tc>
          <w:tcPr>
            <w:tcW w:w="594" w:type="dxa"/>
            <w:vAlign w:val="center"/>
          </w:tcPr>
          <w:p w:rsidR="008F0796" w:rsidRPr="00BC4C71" w:rsidRDefault="008F0796" w:rsidP="008F0796">
            <w:pPr>
              <w:pStyle w:val="0"/>
              <w:ind w:leftChars="-50" w:left="-120" w:rightChars="-50" w:right="-120"/>
              <w:rPr>
                <w:rFonts w:eastAsia="Times New Roman"/>
                <w:kern w:val="0"/>
                <w:sz w:val="18"/>
                <w:szCs w:val="18"/>
                <w:lang w:eastAsia="en-US"/>
              </w:rPr>
            </w:pPr>
          </w:p>
        </w:tc>
        <w:tc>
          <w:tcPr>
            <w:tcW w:w="721" w:type="dxa"/>
            <w:vAlign w:val="center"/>
            <w:hideMark/>
          </w:tcPr>
          <w:p w:rsidR="008F0796" w:rsidRPr="00BC4C71" w:rsidRDefault="008F0796" w:rsidP="008F0796">
            <w:pPr>
              <w:pStyle w:val="0"/>
              <w:ind w:leftChars="-50" w:left="-120" w:rightChars="-50" w:right="-120"/>
              <w:rPr>
                <w:rFonts w:eastAsia="Times New Roman"/>
                <w:kern w:val="0"/>
                <w:sz w:val="18"/>
                <w:szCs w:val="18"/>
                <w:lang w:eastAsia="en-US"/>
              </w:rPr>
            </w:pPr>
            <w:r w:rsidRPr="00BC4C71">
              <w:rPr>
                <w:rFonts w:eastAsia="Times New Roman"/>
                <w:kern w:val="0"/>
                <w:sz w:val="18"/>
                <w:szCs w:val="18"/>
                <w:lang w:eastAsia="en-US"/>
              </w:rPr>
              <w:t>166.723</w:t>
            </w:r>
          </w:p>
        </w:tc>
        <w:tc>
          <w:tcPr>
            <w:tcW w:w="721" w:type="dxa"/>
            <w:vAlign w:val="center"/>
            <w:hideMark/>
          </w:tcPr>
          <w:p w:rsidR="008F0796" w:rsidRPr="00BC4C71" w:rsidRDefault="008F0796" w:rsidP="008F0796">
            <w:pPr>
              <w:pStyle w:val="0"/>
              <w:ind w:leftChars="-50" w:left="-120" w:rightChars="-50" w:right="-120"/>
              <w:rPr>
                <w:rFonts w:eastAsia="Times New Roman"/>
                <w:kern w:val="0"/>
                <w:sz w:val="18"/>
                <w:szCs w:val="18"/>
                <w:lang w:eastAsia="en-US"/>
              </w:rPr>
            </w:pPr>
            <w:r w:rsidRPr="00BC4C71">
              <w:rPr>
                <w:rFonts w:eastAsia="Times New Roman"/>
                <w:kern w:val="0"/>
                <w:sz w:val="18"/>
                <w:szCs w:val="18"/>
                <w:lang w:eastAsia="en-US"/>
              </w:rPr>
              <w:t>248.723</w:t>
            </w:r>
          </w:p>
        </w:tc>
      </w:tr>
    </w:tbl>
    <w:p w:rsidR="00414ADC" w:rsidRPr="00BC4C71" w:rsidRDefault="00414ADC" w:rsidP="00F56731">
      <w:pPr>
        <w:pStyle w:val="00"/>
        <w:sectPr w:rsidR="00414ADC" w:rsidRPr="00BC4C71" w:rsidSect="00414ADC">
          <w:pgSz w:w="16838" w:h="11906" w:orient="landscape"/>
          <w:pgMar w:top="1797" w:right="1440" w:bottom="1797" w:left="1440" w:header="851" w:footer="992" w:gutter="0"/>
          <w:pgBorders>
            <w:top w:val="single" w:sz="4" w:space="2" w:color="auto"/>
            <w:left w:val="single" w:sz="4" w:space="3" w:color="auto"/>
            <w:bottom w:val="single" w:sz="4" w:space="2" w:color="auto"/>
            <w:right w:val="single" w:sz="4" w:space="3" w:color="auto"/>
          </w:pgBorders>
          <w:pgNumType w:start="1"/>
          <w:cols w:space="425"/>
          <w:docGrid w:type="linesAndChars" w:linePitch="312"/>
        </w:sectPr>
      </w:pPr>
    </w:p>
    <w:p w:rsidR="008F0796" w:rsidRPr="00BC4C71" w:rsidRDefault="008F0796" w:rsidP="008F0796">
      <w:pPr>
        <w:pStyle w:val="3"/>
      </w:pPr>
      <w:r w:rsidRPr="00BC4C71">
        <w:rPr>
          <w:rFonts w:hint="eastAsia"/>
        </w:rPr>
        <w:lastRenderedPageBreak/>
        <w:t>结构形式</w:t>
      </w:r>
    </w:p>
    <w:p w:rsidR="008F0796" w:rsidRPr="00BC4C71" w:rsidRDefault="008F0796" w:rsidP="008F0796">
      <w:pPr>
        <w:pStyle w:val="00"/>
        <w:rPr>
          <w:lang w:eastAsia="zh-CN"/>
        </w:rPr>
      </w:pPr>
      <w:r w:rsidRPr="00BC4C71">
        <w:rPr>
          <w:rFonts w:hint="eastAsia"/>
          <w:lang w:eastAsia="zh-CN"/>
        </w:rPr>
        <w:t>凤林二路、甫家二路框架采用整体式单层单孔矩形框架结构，熊猫大道、大天路、体育中心、新竹大道（聚业路）框架采用整体式单层双孔矩形框架结构，船槽部分采用现浇钢筋混凝土“</w:t>
      </w:r>
      <w:r w:rsidRPr="00BC4C71">
        <w:rPr>
          <w:rFonts w:hint="eastAsia"/>
          <w:lang w:eastAsia="zh-CN"/>
        </w:rPr>
        <w:t>U</w:t>
      </w:r>
      <w:r w:rsidRPr="00BC4C71">
        <w:rPr>
          <w:rFonts w:hint="eastAsia"/>
          <w:lang w:eastAsia="zh-CN"/>
        </w:rPr>
        <w:t>”型槽结构（整体式）。</w:t>
      </w:r>
    </w:p>
    <w:p w:rsidR="008F0796" w:rsidRPr="00BC4C71" w:rsidRDefault="008F0796" w:rsidP="008F0796">
      <w:pPr>
        <w:pStyle w:val="3"/>
      </w:pPr>
      <w:r w:rsidRPr="00BC4C71">
        <w:rPr>
          <w:rFonts w:hint="eastAsia"/>
        </w:rPr>
        <w:t>建筑限界及框架内净空断面</w:t>
      </w:r>
    </w:p>
    <w:p w:rsidR="008F0796" w:rsidRPr="00BC4C71" w:rsidRDefault="008F0796" w:rsidP="008F0796">
      <w:pPr>
        <w:pStyle w:val="00"/>
        <w:rPr>
          <w:lang w:eastAsia="zh-CN"/>
        </w:rPr>
      </w:pPr>
      <w:r w:rsidRPr="00BC4C71">
        <w:rPr>
          <w:rFonts w:hint="eastAsia"/>
          <w:lang w:eastAsia="zh-CN"/>
        </w:rPr>
        <w:t>（</w:t>
      </w:r>
      <w:r w:rsidRPr="00BC4C71">
        <w:rPr>
          <w:rFonts w:hint="eastAsia"/>
          <w:lang w:eastAsia="zh-CN"/>
        </w:rPr>
        <w:t>1</w:t>
      </w:r>
      <w:r w:rsidRPr="00BC4C71">
        <w:rPr>
          <w:rFonts w:hint="eastAsia"/>
          <w:lang w:eastAsia="zh-CN"/>
        </w:rPr>
        <w:t>）框架车行道建筑界限高度为</w:t>
      </w:r>
      <w:r w:rsidRPr="00BC4C71">
        <w:rPr>
          <w:rFonts w:hint="eastAsia"/>
          <w:lang w:eastAsia="zh-CN"/>
        </w:rPr>
        <w:t>4.5m</w:t>
      </w:r>
      <w:r w:rsidRPr="00BC4C71">
        <w:rPr>
          <w:rFonts w:hint="eastAsia"/>
          <w:lang w:eastAsia="zh-CN"/>
        </w:rPr>
        <w:t>，检修通道界限高度为</w:t>
      </w:r>
      <w:r w:rsidRPr="00BC4C71">
        <w:rPr>
          <w:rFonts w:hint="eastAsia"/>
          <w:lang w:eastAsia="zh-CN"/>
        </w:rPr>
        <w:t>2.5m</w:t>
      </w:r>
      <w:r w:rsidRPr="00BC4C71">
        <w:rPr>
          <w:rFonts w:hint="eastAsia"/>
          <w:lang w:eastAsia="zh-CN"/>
        </w:rPr>
        <w:t>。</w:t>
      </w:r>
    </w:p>
    <w:p w:rsidR="008F0796" w:rsidRPr="00BC4C71" w:rsidRDefault="008F0796" w:rsidP="008F0796">
      <w:pPr>
        <w:pStyle w:val="00"/>
        <w:rPr>
          <w:lang w:eastAsia="zh-CN"/>
        </w:rPr>
      </w:pPr>
      <w:r w:rsidRPr="00BC4C71">
        <w:rPr>
          <w:rFonts w:hint="eastAsia"/>
          <w:lang w:eastAsia="zh-CN"/>
        </w:rPr>
        <w:t>（</w:t>
      </w:r>
      <w:r w:rsidRPr="00BC4C71">
        <w:rPr>
          <w:rFonts w:hint="eastAsia"/>
          <w:lang w:eastAsia="zh-CN"/>
        </w:rPr>
        <w:t>2</w:t>
      </w:r>
      <w:r w:rsidRPr="00BC4C71">
        <w:rPr>
          <w:rFonts w:hint="eastAsia"/>
          <w:lang w:eastAsia="zh-CN"/>
        </w:rPr>
        <w:t>）凤林二路、甫家二路框架：标准断面采用单孔矩形框架结构，凤林二路单孔结构净空尺寸为</w:t>
      </w:r>
      <w:r w:rsidRPr="00BC4C71">
        <w:rPr>
          <w:rFonts w:hint="eastAsia"/>
          <w:lang w:eastAsia="zh-CN"/>
        </w:rPr>
        <w:t>12m</w:t>
      </w:r>
      <w:r w:rsidRPr="00BC4C71">
        <w:rPr>
          <w:rFonts w:hint="eastAsia"/>
          <w:lang w:eastAsia="zh-CN"/>
        </w:rPr>
        <w:t>×</w:t>
      </w:r>
      <w:r w:rsidRPr="00BC4C71">
        <w:rPr>
          <w:rFonts w:hint="eastAsia"/>
          <w:lang w:eastAsia="zh-CN"/>
        </w:rPr>
        <w:t>5.0m</w:t>
      </w:r>
      <w:r w:rsidRPr="00BC4C71">
        <w:rPr>
          <w:rFonts w:hint="eastAsia"/>
          <w:lang w:eastAsia="zh-CN"/>
        </w:rPr>
        <w:t>，甫家二路单孔结构净空尺寸为</w:t>
      </w:r>
      <w:r w:rsidRPr="00BC4C71">
        <w:rPr>
          <w:rFonts w:hint="eastAsia"/>
          <w:lang w:eastAsia="zh-CN"/>
        </w:rPr>
        <w:t>9.8m</w:t>
      </w:r>
      <w:r w:rsidRPr="00BC4C71">
        <w:rPr>
          <w:rFonts w:hint="eastAsia"/>
          <w:lang w:eastAsia="zh-CN"/>
        </w:rPr>
        <w:t>×</w:t>
      </w:r>
      <w:r w:rsidRPr="00BC4C71">
        <w:rPr>
          <w:rFonts w:hint="eastAsia"/>
          <w:lang w:eastAsia="zh-CN"/>
        </w:rPr>
        <w:t>5.2m</w:t>
      </w:r>
      <w:r w:rsidRPr="00BC4C71">
        <w:rPr>
          <w:rFonts w:hint="eastAsia"/>
          <w:lang w:eastAsia="zh-CN"/>
        </w:rPr>
        <w:t>。</w:t>
      </w:r>
    </w:p>
    <w:p w:rsidR="008F0796" w:rsidRPr="00BC4C71" w:rsidRDefault="008F0796" w:rsidP="008F0796">
      <w:pPr>
        <w:pStyle w:val="00"/>
        <w:rPr>
          <w:lang w:eastAsia="zh-CN"/>
        </w:rPr>
      </w:pPr>
      <w:r w:rsidRPr="00BC4C71">
        <w:rPr>
          <w:rFonts w:hint="eastAsia"/>
          <w:lang w:eastAsia="zh-CN"/>
        </w:rPr>
        <w:t>（</w:t>
      </w:r>
      <w:r w:rsidRPr="00BC4C71">
        <w:rPr>
          <w:rFonts w:hint="eastAsia"/>
          <w:lang w:eastAsia="zh-CN"/>
        </w:rPr>
        <w:t>3</w:t>
      </w:r>
      <w:r w:rsidRPr="00BC4C71">
        <w:rPr>
          <w:rFonts w:hint="eastAsia"/>
          <w:lang w:eastAsia="zh-CN"/>
        </w:rPr>
        <w:t>）熊猫大道、大天路、体育中心、新竹大道（聚业路）框架：采用整体式单层双孔矩形框架结构，熊猫大道单孔结构净空尺寸为</w:t>
      </w:r>
      <w:r w:rsidRPr="00BC4C71">
        <w:rPr>
          <w:rFonts w:hint="eastAsia"/>
          <w:lang w:eastAsia="zh-CN"/>
        </w:rPr>
        <w:t>8.8m</w:t>
      </w:r>
      <w:r w:rsidRPr="00BC4C71">
        <w:rPr>
          <w:rFonts w:hint="eastAsia"/>
          <w:lang w:eastAsia="zh-CN"/>
        </w:rPr>
        <w:t>×</w:t>
      </w:r>
      <w:r w:rsidRPr="00BC4C71">
        <w:rPr>
          <w:rFonts w:hint="eastAsia"/>
          <w:lang w:eastAsia="zh-CN"/>
        </w:rPr>
        <w:t>5.1m</w:t>
      </w:r>
      <w:r w:rsidRPr="00BC4C71">
        <w:rPr>
          <w:rFonts w:hint="eastAsia"/>
          <w:lang w:eastAsia="zh-CN"/>
        </w:rPr>
        <w:t>，大天路、新竹大道（聚业路）单孔结构净空尺寸为</w:t>
      </w:r>
      <w:r w:rsidRPr="00BC4C71">
        <w:rPr>
          <w:rFonts w:hint="eastAsia"/>
          <w:lang w:eastAsia="zh-CN"/>
        </w:rPr>
        <w:t>8.55m</w:t>
      </w:r>
      <w:r w:rsidRPr="00BC4C71">
        <w:rPr>
          <w:rFonts w:hint="eastAsia"/>
          <w:lang w:eastAsia="zh-CN"/>
        </w:rPr>
        <w:t>×</w:t>
      </w:r>
      <w:r w:rsidRPr="00BC4C71">
        <w:rPr>
          <w:rFonts w:hint="eastAsia"/>
          <w:lang w:eastAsia="zh-CN"/>
        </w:rPr>
        <w:t>5.1m</w:t>
      </w:r>
      <w:r w:rsidRPr="00BC4C71">
        <w:rPr>
          <w:rFonts w:hint="eastAsia"/>
          <w:lang w:eastAsia="zh-CN"/>
        </w:rPr>
        <w:t>，体育中心单孔结构净空尺寸为</w:t>
      </w:r>
      <w:r w:rsidRPr="00BC4C71">
        <w:rPr>
          <w:rFonts w:hint="eastAsia"/>
          <w:lang w:eastAsia="zh-CN"/>
        </w:rPr>
        <w:t>17.3m</w:t>
      </w:r>
      <w:r w:rsidRPr="00BC4C71">
        <w:rPr>
          <w:rFonts w:hint="eastAsia"/>
          <w:lang w:eastAsia="zh-CN"/>
        </w:rPr>
        <w:t>×</w:t>
      </w:r>
      <w:r w:rsidRPr="00BC4C71">
        <w:rPr>
          <w:rFonts w:hint="eastAsia"/>
          <w:lang w:eastAsia="zh-CN"/>
        </w:rPr>
        <w:t>5.2m</w:t>
      </w:r>
      <w:r w:rsidRPr="00BC4C71">
        <w:rPr>
          <w:rFonts w:hint="eastAsia"/>
          <w:lang w:eastAsia="zh-CN"/>
        </w:rPr>
        <w:t>。</w:t>
      </w:r>
    </w:p>
    <w:p w:rsidR="00C740F3" w:rsidRPr="00BC4C71" w:rsidRDefault="00C740F3" w:rsidP="008F0796">
      <w:pPr>
        <w:pStyle w:val="00"/>
        <w:rPr>
          <w:lang w:eastAsia="zh-CN"/>
        </w:rPr>
      </w:pPr>
      <w:r w:rsidRPr="00BC4C71">
        <w:rPr>
          <w:rFonts w:hint="eastAsia"/>
          <w:lang w:eastAsia="zh-CN"/>
        </w:rPr>
        <w:t>本项目各下穿工程框架断面见下图。</w:t>
      </w:r>
    </w:p>
    <w:p w:rsidR="00927C2C" w:rsidRPr="00BC4C71" w:rsidRDefault="00927C2C" w:rsidP="00927C2C">
      <w:pPr>
        <w:pStyle w:val="00"/>
        <w:keepNext/>
        <w:ind w:firstLineChars="0" w:firstLine="0"/>
      </w:pPr>
      <w:r w:rsidRPr="00BC4C71">
        <w:rPr>
          <w:noProof/>
          <w:lang w:val="en-US" w:eastAsia="zh-CN"/>
        </w:rPr>
        <w:drawing>
          <wp:inline distT="0" distB="0" distL="0" distR="0" wp14:anchorId="6C21C75D">
            <wp:extent cx="5238208" cy="2171700"/>
            <wp:effectExtent l="0" t="0" r="63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a:extLst>
                        <a:ext uri="{28A0092B-C50C-407E-A947-70E740481C1C}">
                          <a14:useLocalDpi xmlns:a14="http://schemas.microsoft.com/office/drawing/2010/main" val="0"/>
                        </a:ext>
                      </a:extLst>
                    </a:blip>
                    <a:srcRect b="2174"/>
                    <a:stretch/>
                  </pic:blipFill>
                  <pic:spPr bwMode="auto">
                    <a:xfrm>
                      <a:off x="0" y="0"/>
                      <a:ext cx="5262219" cy="2181655"/>
                    </a:xfrm>
                    <a:prstGeom prst="rect">
                      <a:avLst/>
                    </a:prstGeom>
                    <a:noFill/>
                    <a:ln>
                      <a:noFill/>
                    </a:ln>
                    <a:extLst>
                      <a:ext uri="{53640926-AAD7-44D8-BBD7-CCE9431645EC}">
                        <a14:shadowObscured xmlns:a14="http://schemas.microsoft.com/office/drawing/2010/main"/>
                      </a:ext>
                    </a:extLst>
                  </pic:spPr>
                </pic:pic>
              </a:graphicData>
            </a:graphic>
          </wp:inline>
        </w:drawing>
      </w:r>
    </w:p>
    <w:p w:rsidR="00927C2C" w:rsidRPr="00BC4C71" w:rsidRDefault="00927C2C" w:rsidP="00927C2C">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Pr="00BC4C71">
        <w:rPr>
          <w:noProof/>
        </w:rPr>
        <w:t>21</w:t>
      </w:r>
      <w:r w:rsidRPr="00BC4C71">
        <w:fldChar w:fldCharType="end"/>
      </w:r>
      <w:r w:rsidRPr="00BC4C71">
        <w:t xml:space="preserve">  </w:t>
      </w:r>
      <w:r w:rsidRPr="00BC4C71">
        <w:rPr>
          <w:rFonts w:hint="eastAsia"/>
        </w:rPr>
        <w:t>体育中心</w:t>
      </w:r>
      <w:r w:rsidR="00455CF1" w:rsidRPr="00BC4C71">
        <w:rPr>
          <w:rFonts w:hint="eastAsia"/>
        </w:rPr>
        <w:t>下穿工程</w:t>
      </w:r>
      <w:r w:rsidRPr="00BC4C71">
        <w:rPr>
          <w:rFonts w:hint="eastAsia"/>
        </w:rPr>
        <w:t>框架段断面布置图</w:t>
      </w:r>
    </w:p>
    <w:p w:rsidR="00927C2C" w:rsidRPr="00BC4C71" w:rsidRDefault="00927C2C" w:rsidP="008F0796">
      <w:pPr>
        <w:pStyle w:val="00"/>
        <w:rPr>
          <w:lang w:eastAsia="zh-CN"/>
        </w:rPr>
      </w:pPr>
    </w:p>
    <w:p w:rsidR="00C740F3" w:rsidRPr="00BC4C71" w:rsidRDefault="00C740F3" w:rsidP="00C740F3">
      <w:pPr>
        <w:pStyle w:val="00"/>
        <w:keepNext/>
        <w:ind w:firstLineChars="0" w:firstLine="0"/>
      </w:pPr>
      <w:r w:rsidRPr="00BC4C71">
        <w:rPr>
          <w:noProof/>
          <w:lang w:val="en-US" w:eastAsia="zh-CN"/>
        </w:rPr>
        <w:lastRenderedPageBreak/>
        <w:drawing>
          <wp:inline distT="0" distB="0" distL="0" distR="0" wp14:anchorId="0BC01BA8">
            <wp:extent cx="5151755" cy="34099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28A0092B-C50C-407E-A947-70E740481C1C}">
                          <a14:useLocalDpi xmlns:a14="http://schemas.microsoft.com/office/drawing/2010/main" val="0"/>
                        </a:ext>
                      </a:extLst>
                    </a:blip>
                    <a:srcRect b="7557"/>
                    <a:stretch/>
                  </pic:blipFill>
                  <pic:spPr bwMode="auto">
                    <a:xfrm>
                      <a:off x="0" y="0"/>
                      <a:ext cx="5151755" cy="3409950"/>
                    </a:xfrm>
                    <a:prstGeom prst="rect">
                      <a:avLst/>
                    </a:prstGeom>
                    <a:noFill/>
                    <a:ln>
                      <a:noFill/>
                    </a:ln>
                    <a:extLst>
                      <a:ext uri="{53640926-AAD7-44D8-BBD7-CCE9431645EC}">
                        <a14:shadowObscured xmlns:a14="http://schemas.microsoft.com/office/drawing/2010/main"/>
                      </a:ext>
                    </a:extLst>
                  </pic:spPr>
                </pic:pic>
              </a:graphicData>
            </a:graphic>
          </wp:inline>
        </w:drawing>
      </w:r>
    </w:p>
    <w:p w:rsidR="00C740F3" w:rsidRPr="00BC4C71" w:rsidRDefault="00C740F3" w:rsidP="00C740F3">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22</w:t>
      </w:r>
      <w:r w:rsidRPr="00BC4C71">
        <w:fldChar w:fldCharType="end"/>
      </w:r>
      <w:r w:rsidRPr="00BC4C71">
        <w:t xml:space="preserve">  </w:t>
      </w:r>
      <w:r w:rsidRPr="00BC4C71">
        <w:rPr>
          <w:rFonts w:hint="eastAsia"/>
        </w:rPr>
        <w:t>熊猫大道</w:t>
      </w:r>
      <w:r w:rsidR="00455CF1" w:rsidRPr="00BC4C71">
        <w:rPr>
          <w:rFonts w:hint="eastAsia"/>
        </w:rPr>
        <w:t>下穿工程</w:t>
      </w:r>
      <w:r w:rsidRPr="00BC4C71">
        <w:rPr>
          <w:rFonts w:hint="eastAsia"/>
        </w:rPr>
        <w:t>框架段断面布置图</w:t>
      </w:r>
    </w:p>
    <w:p w:rsidR="00C740F3" w:rsidRPr="00BC4C71" w:rsidRDefault="00C740F3" w:rsidP="00C740F3">
      <w:pPr>
        <w:ind w:firstLine="480"/>
      </w:pPr>
    </w:p>
    <w:p w:rsidR="00C740F3" w:rsidRPr="00BC4C71" w:rsidRDefault="00C740F3" w:rsidP="00C740F3">
      <w:pPr>
        <w:pStyle w:val="00"/>
        <w:keepNext/>
        <w:ind w:firstLineChars="0" w:firstLine="0"/>
        <w:jc w:val="center"/>
      </w:pPr>
      <w:r w:rsidRPr="00BC4C71">
        <w:rPr>
          <w:noProof/>
          <w:lang w:val="en-US" w:eastAsia="zh-CN"/>
        </w:rPr>
        <w:drawing>
          <wp:inline distT="0" distB="0" distL="0" distR="0" wp14:anchorId="6B1A75DE">
            <wp:extent cx="4413885" cy="3091180"/>
            <wp:effectExtent l="0" t="0" r="571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3885" cy="3091180"/>
                    </a:xfrm>
                    <a:prstGeom prst="rect">
                      <a:avLst/>
                    </a:prstGeom>
                    <a:noFill/>
                  </pic:spPr>
                </pic:pic>
              </a:graphicData>
            </a:graphic>
          </wp:inline>
        </w:drawing>
      </w:r>
    </w:p>
    <w:p w:rsidR="00C740F3" w:rsidRPr="00BC4C71" w:rsidRDefault="00C740F3" w:rsidP="00C740F3">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23</w:t>
      </w:r>
      <w:r w:rsidRPr="00BC4C71">
        <w:fldChar w:fldCharType="end"/>
      </w:r>
      <w:r w:rsidRPr="00BC4C71">
        <w:t xml:space="preserve">  </w:t>
      </w:r>
      <w:r w:rsidRPr="00BC4C71">
        <w:rPr>
          <w:rFonts w:hint="eastAsia"/>
        </w:rPr>
        <w:t>凤林二路</w:t>
      </w:r>
      <w:r w:rsidR="00455CF1" w:rsidRPr="00BC4C71">
        <w:rPr>
          <w:rFonts w:hint="eastAsia"/>
        </w:rPr>
        <w:t>下穿工程</w:t>
      </w:r>
      <w:r w:rsidRPr="00BC4C71">
        <w:rPr>
          <w:rFonts w:hint="eastAsia"/>
        </w:rPr>
        <w:t>框架段断面布置图</w:t>
      </w:r>
    </w:p>
    <w:p w:rsidR="00927C2C" w:rsidRPr="00BC4C71" w:rsidRDefault="00927C2C" w:rsidP="00927C2C">
      <w:pPr>
        <w:ind w:firstLine="480"/>
      </w:pPr>
    </w:p>
    <w:p w:rsidR="00927C2C" w:rsidRPr="00BC4C71" w:rsidRDefault="00927C2C" w:rsidP="00927C2C">
      <w:pPr>
        <w:pStyle w:val="00"/>
        <w:keepNext/>
        <w:ind w:firstLineChars="0" w:firstLine="0"/>
        <w:jc w:val="center"/>
      </w:pPr>
      <w:r w:rsidRPr="00BC4C71">
        <w:rPr>
          <w:noProof/>
          <w:lang w:val="en-US" w:eastAsia="zh-CN"/>
        </w:rPr>
        <w:lastRenderedPageBreak/>
        <w:drawing>
          <wp:inline distT="0" distB="0" distL="0" distR="0" wp14:anchorId="12032177" wp14:editId="1D2784F6">
            <wp:extent cx="3828415" cy="3566160"/>
            <wp:effectExtent l="0" t="0" r="63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8415" cy="3566160"/>
                    </a:xfrm>
                    <a:prstGeom prst="rect">
                      <a:avLst/>
                    </a:prstGeom>
                    <a:noFill/>
                  </pic:spPr>
                </pic:pic>
              </a:graphicData>
            </a:graphic>
          </wp:inline>
        </w:drawing>
      </w:r>
    </w:p>
    <w:p w:rsidR="00C740F3" w:rsidRPr="00BC4C71" w:rsidRDefault="00927C2C" w:rsidP="00927C2C">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Pr="00BC4C71">
        <w:rPr>
          <w:noProof/>
        </w:rPr>
        <w:t>24</w:t>
      </w:r>
      <w:r w:rsidRPr="00BC4C71">
        <w:fldChar w:fldCharType="end"/>
      </w:r>
      <w:r w:rsidRPr="00BC4C71">
        <w:t xml:space="preserve">  </w:t>
      </w:r>
      <w:r w:rsidRPr="00BC4C71">
        <w:rPr>
          <w:rFonts w:hint="eastAsia"/>
        </w:rPr>
        <w:t>甫家二路</w:t>
      </w:r>
      <w:r w:rsidR="00455CF1" w:rsidRPr="00BC4C71">
        <w:rPr>
          <w:rFonts w:hint="eastAsia"/>
        </w:rPr>
        <w:t>下穿工程</w:t>
      </w:r>
      <w:r w:rsidRPr="00BC4C71">
        <w:rPr>
          <w:rFonts w:hint="eastAsia"/>
        </w:rPr>
        <w:t>框架段断面布置图</w:t>
      </w:r>
    </w:p>
    <w:p w:rsidR="00927C2C" w:rsidRPr="00BC4C71" w:rsidRDefault="00927C2C" w:rsidP="00927C2C">
      <w:pPr>
        <w:pStyle w:val="00"/>
        <w:ind w:firstLineChars="0" w:firstLine="0"/>
        <w:jc w:val="center"/>
        <w:rPr>
          <w:lang w:eastAsia="zh-CN"/>
        </w:rPr>
      </w:pPr>
    </w:p>
    <w:p w:rsidR="00C740F3" w:rsidRPr="00BC4C71" w:rsidRDefault="00C740F3" w:rsidP="00C740F3">
      <w:pPr>
        <w:pStyle w:val="00"/>
        <w:keepNext/>
        <w:ind w:firstLineChars="0" w:firstLine="0"/>
      </w:pPr>
      <w:r w:rsidRPr="00BC4C71">
        <w:rPr>
          <w:noProof/>
          <w:lang w:val="en-US" w:eastAsia="zh-CN"/>
        </w:rPr>
        <w:drawing>
          <wp:inline distT="0" distB="0" distL="0" distR="0" wp14:anchorId="3FCD679E">
            <wp:extent cx="5238607" cy="3505200"/>
            <wp:effectExtent l="0" t="0" r="63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a:extLst>
                        <a:ext uri="{28A0092B-C50C-407E-A947-70E740481C1C}">
                          <a14:useLocalDpi xmlns:a14="http://schemas.microsoft.com/office/drawing/2010/main" val="0"/>
                        </a:ext>
                      </a:extLst>
                    </a:blip>
                    <a:srcRect b="4860"/>
                    <a:stretch/>
                  </pic:blipFill>
                  <pic:spPr bwMode="auto">
                    <a:xfrm>
                      <a:off x="0" y="0"/>
                      <a:ext cx="5250916" cy="3513436"/>
                    </a:xfrm>
                    <a:prstGeom prst="rect">
                      <a:avLst/>
                    </a:prstGeom>
                    <a:noFill/>
                    <a:ln>
                      <a:noFill/>
                    </a:ln>
                    <a:extLst>
                      <a:ext uri="{53640926-AAD7-44D8-BBD7-CCE9431645EC}">
                        <a14:shadowObscured xmlns:a14="http://schemas.microsoft.com/office/drawing/2010/main"/>
                      </a:ext>
                    </a:extLst>
                  </pic:spPr>
                </pic:pic>
              </a:graphicData>
            </a:graphic>
          </wp:inline>
        </w:drawing>
      </w:r>
    </w:p>
    <w:p w:rsidR="00C740F3" w:rsidRPr="00BC4C71" w:rsidRDefault="00C740F3" w:rsidP="00C740F3">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25</w:t>
      </w:r>
      <w:r w:rsidRPr="00BC4C71">
        <w:fldChar w:fldCharType="end"/>
      </w:r>
      <w:r w:rsidRPr="00BC4C71">
        <w:t xml:space="preserve">  </w:t>
      </w:r>
      <w:r w:rsidRPr="00BC4C71">
        <w:rPr>
          <w:rFonts w:hint="eastAsia"/>
        </w:rPr>
        <w:t>大天路、</w:t>
      </w:r>
      <w:r w:rsidR="00455CF1" w:rsidRPr="00BC4C71">
        <w:rPr>
          <w:rFonts w:hint="eastAsia"/>
        </w:rPr>
        <w:t>围城路</w:t>
      </w:r>
      <w:r w:rsidRPr="00BC4C71">
        <w:rPr>
          <w:rFonts w:hint="eastAsia"/>
        </w:rPr>
        <w:t>（</w:t>
      </w:r>
      <w:r w:rsidR="00455CF1" w:rsidRPr="00BC4C71">
        <w:rPr>
          <w:rFonts w:hint="eastAsia"/>
        </w:rPr>
        <w:t>新竹大道、</w:t>
      </w:r>
      <w:r w:rsidRPr="00BC4C71">
        <w:rPr>
          <w:rFonts w:hint="eastAsia"/>
        </w:rPr>
        <w:t>聚业路）</w:t>
      </w:r>
      <w:r w:rsidR="00455CF1" w:rsidRPr="00BC4C71">
        <w:rPr>
          <w:rFonts w:hint="eastAsia"/>
        </w:rPr>
        <w:t>下穿工程</w:t>
      </w:r>
      <w:r w:rsidRPr="00BC4C71">
        <w:rPr>
          <w:rFonts w:hint="eastAsia"/>
        </w:rPr>
        <w:t>框架段断面布置图</w:t>
      </w:r>
    </w:p>
    <w:p w:rsidR="008F0796" w:rsidRPr="00BC4C71" w:rsidRDefault="008F0796" w:rsidP="008F0796">
      <w:pPr>
        <w:pStyle w:val="3"/>
      </w:pPr>
      <w:r w:rsidRPr="00BC4C71">
        <w:rPr>
          <w:rFonts w:hint="eastAsia"/>
        </w:rPr>
        <w:t>排水工程</w:t>
      </w:r>
    </w:p>
    <w:p w:rsidR="008F0796" w:rsidRPr="00BC4C71" w:rsidRDefault="008F0796" w:rsidP="008F0796">
      <w:pPr>
        <w:pStyle w:val="00"/>
        <w:rPr>
          <w:lang w:eastAsia="zh-CN"/>
        </w:rPr>
      </w:pPr>
      <w:r w:rsidRPr="00BC4C71">
        <w:rPr>
          <w:rFonts w:hint="eastAsia"/>
          <w:lang w:eastAsia="zh-CN"/>
        </w:rPr>
        <w:lastRenderedPageBreak/>
        <w:t>在下穿船槽进、出口位置设置了截水沟，将高程允许的路面雨水纳入市政排水系统。在框架最低处底板内设置横向暗沟，收集两侧边沟水后通过</w:t>
      </w:r>
      <w:r w:rsidRPr="00BC4C71">
        <w:rPr>
          <w:rFonts w:hint="eastAsia"/>
          <w:lang w:eastAsia="zh-CN"/>
        </w:rPr>
        <w:t>1</w:t>
      </w:r>
      <w:r w:rsidRPr="00BC4C71">
        <w:rPr>
          <w:rFonts w:hint="eastAsia"/>
          <w:lang w:eastAsia="zh-CN"/>
        </w:rPr>
        <w:t>×</w:t>
      </w:r>
      <w:r w:rsidRPr="00BC4C71">
        <w:rPr>
          <w:rFonts w:hint="eastAsia"/>
          <w:lang w:eastAsia="zh-CN"/>
        </w:rPr>
        <w:t>800mm</w:t>
      </w:r>
      <w:r w:rsidRPr="00BC4C71">
        <w:rPr>
          <w:rFonts w:hint="eastAsia"/>
          <w:lang w:eastAsia="zh-CN"/>
        </w:rPr>
        <w:t>的管道汇入集水井，雨水汇集后通过重力流进入雨水抽升泵站经扬升后排入规划排洪沟。</w:t>
      </w:r>
    </w:p>
    <w:p w:rsidR="006C281D" w:rsidRPr="00BC4C71" w:rsidRDefault="00290438" w:rsidP="00290438">
      <w:pPr>
        <w:pStyle w:val="2"/>
      </w:pPr>
      <w:r w:rsidRPr="00BC4C71">
        <w:rPr>
          <w:rFonts w:hint="eastAsia"/>
        </w:rPr>
        <w:t>人行过街设施</w:t>
      </w:r>
    </w:p>
    <w:p w:rsidR="00927C2C" w:rsidRPr="00BC4C71" w:rsidRDefault="00927C2C" w:rsidP="00927C2C">
      <w:pPr>
        <w:pStyle w:val="3"/>
      </w:pPr>
      <w:r w:rsidRPr="00BC4C71">
        <w:rPr>
          <w:rFonts w:hint="eastAsia"/>
        </w:rPr>
        <w:t>设计标准</w:t>
      </w:r>
    </w:p>
    <w:p w:rsidR="00927C2C" w:rsidRPr="00BC4C71" w:rsidRDefault="00927C2C" w:rsidP="00927C2C">
      <w:pPr>
        <w:ind w:firstLine="480"/>
      </w:pPr>
      <w:r w:rsidRPr="00BC4C71">
        <w:t>（</w:t>
      </w:r>
      <w:r w:rsidRPr="00BC4C71">
        <w:t>1</w:t>
      </w:r>
      <w:r w:rsidRPr="00BC4C71">
        <w:t>）设计荷载：城</w:t>
      </w:r>
      <w:r w:rsidRPr="00BC4C71">
        <w:t>-A</w:t>
      </w:r>
      <w:r w:rsidRPr="00BC4C71">
        <w:t>级；人群</w:t>
      </w:r>
      <w:r w:rsidRPr="00BC4C71">
        <w:t>5KN/m</w:t>
      </w:r>
      <w:r w:rsidRPr="00BC4C71">
        <w:rPr>
          <w:vertAlign w:val="superscript"/>
        </w:rPr>
        <w:t>2</w:t>
      </w:r>
      <w:r w:rsidRPr="00BC4C71">
        <w:t>；</w:t>
      </w:r>
    </w:p>
    <w:p w:rsidR="00927C2C" w:rsidRPr="00BC4C71" w:rsidRDefault="00927C2C" w:rsidP="00927C2C">
      <w:pPr>
        <w:ind w:firstLine="480"/>
      </w:pPr>
      <w:r w:rsidRPr="00BC4C71">
        <w:t>（</w:t>
      </w:r>
      <w:r w:rsidRPr="00BC4C71">
        <w:t>2</w:t>
      </w:r>
      <w:r w:rsidRPr="00BC4C71">
        <w:t>）内部通行净空：行人</w:t>
      </w:r>
      <w:r w:rsidRPr="00BC4C71">
        <w:t>≥2.5m</w:t>
      </w:r>
      <w:r w:rsidRPr="00BC4C71">
        <w:t>；</w:t>
      </w:r>
    </w:p>
    <w:p w:rsidR="00927C2C" w:rsidRPr="00BC4C71" w:rsidRDefault="00927C2C" w:rsidP="00927C2C">
      <w:pPr>
        <w:ind w:firstLine="480"/>
      </w:pPr>
      <w:r w:rsidRPr="00BC4C71">
        <w:t>（</w:t>
      </w:r>
      <w:r w:rsidRPr="00BC4C71">
        <w:t>3</w:t>
      </w:r>
      <w:r w:rsidRPr="00BC4C71">
        <w:t>）结构安全等级：一级；</w:t>
      </w:r>
    </w:p>
    <w:p w:rsidR="00927C2C" w:rsidRPr="00BC4C71" w:rsidRDefault="00927C2C" w:rsidP="00927C2C">
      <w:pPr>
        <w:ind w:firstLine="480"/>
      </w:pPr>
      <w:r w:rsidRPr="00BC4C71">
        <w:t>（</w:t>
      </w:r>
      <w:r w:rsidRPr="00BC4C71">
        <w:t>4</w:t>
      </w:r>
      <w:r w:rsidRPr="00BC4C71">
        <w:t>）主体结构设计使用年限：</w:t>
      </w:r>
      <w:r w:rsidRPr="00BC4C71">
        <w:t>100</w:t>
      </w:r>
      <w:r w:rsidRPr="00BC4C71">
        <w:t>年；</w:t>
      </w:r>
    </w:p>
    <w:p w:rsidR="00927C2C" w:rsidRPr="00BC4C71" w:rsidRDefault="00927C2C" w:rsidP="00927C2C">
      <w:pPr>
        <w:ind w:firstLine="480"/>
      </w:pPr>
      <w:r w:rsidRPr="00BC4C71">
        <w:t>（</w:t>
      </w:r>
      <w:r w:rsidRPr="00BC4C71">
        <w:t>5</w:t>
      </w:r>
      <w:r w:rsidRPr="00BC4C71">
        <w:t>）环境类别：</w:t>
      </w:r>
      <w:r w:rsidRPr="00BC4C71">
        <w:t>Ⅱ</w:t>
      </w:r>
      <w:r w:rsidRPr="00BC4C71">
        <w:t>类；</w:t>
      </w:r>
    </w:p>
    <w:p w:rsidR="00927C2C" w:rsidRPr="00BC4C71" w:rsidRDefault="00927C2C" w:rsidP="00927C2C">
      <w:pPr>
        <w:ind w:firstLine="480"/>
      </w:pPr>
      <w:r w:rsidRPr="00BC4C71">
        <w:t>（</w:t>
      </w:r>
      <w:r w:rsidRPr="00BC4C71">
        <w:t>6</w:t>
      </w:r>
      <w:r w:rsidRPr="00BC4C71">
        <w:t>）结构防水等级：一级，防水混凝土抗渗等级：预制主通道不小于</w:t>
      </w:r>
      <w:r w:rsidRPr="00BC4C71">
        <w:t>P8,</w:t>
      </w:r>
      <w:r w:rsidRPr="00BC4C71">
        <w:t>现浇出入口不小于</w:t>
      </w:r>
      <w:r w:rsidRPr="00BC4C71">
        <w:t>P8</w:t>
      </w:r>
      <w:r w:rsidRPr="00BC4C71">
        <w:t>；主通道预制管节结构裂缝开展限值为</w:t>
      </w:r>
      <w:r w:rsidRPr="00BC4C71">
        <w:t>0.2mm</w:t>
      </w:r>
      <w:r w:rsidRPr="00BC4C71">
        <w:t>，不得有贯通裂缝；接缝防水应达到张开</w:t>
      </w:r>
      <w:r w:rsidRPr="00BC4C71">
        <w:t>6mm</w:t>
      </w:r>
      <w:r w:rsidRPr="00BC4C71">
        <w:t>时抵抗</w:t>
      </w:r>
      <w:r w:rsidRPr="00BC4C71">
        <w:t>0.6MPa</w:t>
      </w:r>
      <w:r w:rsidRPr="00BC4C71">
        <w:t>水压力的性能。</w:t>
      </w:r>
    </w:p>
    <w:p w:rsidR="00927C2C" w:rsidRPr="00BC4C71" w:rsidRDefault="00927C2C" w:rsidP="00927C2C">
      <w:pPr>
        <w:ind w:firstLine="480"/>
      </w:pPr>
      <w:r w:rsidRPr="00BC4C71">
        <w:t>（</w:t>
      </w:r>
      <w:r w:rsidRPr="00BC4C71">
        <w:t>7</w:t>
      </w:r>
      <w:r w:rsidRPr="00BC4C71">
        <w:t>）预制管节精度控制：外边长</w:t>
      </w:r>
      <w:r w:rsidRPr="00BC4C71">
        <w:t>±2mm</w:t>
      </w:r>
      <w:r w:rsidRPr="00BC4C71">
        <w:t>，外对角线长</w:t>
      </w:r>
      <w:r w:rsidRPr="00BC4C71">
        <w:t>±3mm</w:t>
      </w:r>
      <w:r w:rsidRPr="00BC4C71">
        <w:t>，端面外缘差</w:t>
      </w:r>
      <w:r w:rsidRPr="00BC4C71">
        <w:t>2mm</w:t>
      </w:r>
      <w:r w:rsidRPr="00BC4C71">
        <w:t>；</w:t>
      </w:r>
    </w:p>
    <w:p w:rsidR="00927C2C" w:rsidRPr="00BC4C71" w:rsidRDefault="00927C2C" w:rsidP="00927C2C">
      <w:pPr>
        <w:ind w:firstLine="480"/>
      </w:pPr>
      <w:r w:rsidRPr="00BC4C71">
        <w:t>（</w:t>
      </w:r>
      <w:r w:rsidRPr="00BC4C71">
        <w:t>8</w:t>
      </w:r>
      <w:r w:rsidRPr="00BC4C71">
        <w:t>）结构防火等级：一级；</w:t>
      </w:r>
    </w:p>
    <w:p w:rsidR="00927C2C" w:rsidRPr="00BC4C71" w:rsidRDefault="00927C2C" w:rsidP="00927C2C">
      <w:pPr>
        <w:ind w:firstLine="480"/>
      </w:pPr>
      <w:r w:rsidRPr="00BC4C71">
        <w:t>（</w:t>
      </w:r>
      <w:r w:rsidRPr="00BC4C71">
        <w:t>9</w:t>
      </w:r>
      <w:r w:rsidRPr="00BC4C71">
        <w:t>）结构抗震设防类别：乙类。</w:t>
      </w:r>
    </w:p>
    <w:p w:rsidR="00927C2C" w:rsidRPr="00BC4C71" w:rsidRDefault="00696C12" w:rsidP="00927C2C">
      <w:pPr>
        <w:pStyle w:val="3"/>
      </w:pPr>
      <w:r w:rsidRPr="00BC4C71">
        <w:rPr>
          <w:rFonts w:hint="eastAsia"/>
        </w:rPr>
        <w:t>人行过街设施概况</w:t>
      </w:r>
    </w:p>
    <w:p w:rsidR="00290438" w:rsidRPr="00BC4C71" w:rsidRDefault="00290438" w:rsidP="00290438">
      <w:pPr>
        <w:ind w:firstLine="480"/>
      </w:pPr>
      <w:r w:rsidRPr="00BC4C71">
        <w:rPr>
          <w:rFonts w:hint="eastAsia"/>
        </w:rPr>
        <w:t>本项目全线共设置</w:t>
      </w:r>
      <w:r w:rsidRPr="00BC4C71">
        <w:rPr>
          <w:rFonts w:hint="eastAsia"/>
        </w:rPr>
        <w:t>11</w:t>
      </w:r>
      <w:r w:rsidRPr="00BC4C71">
        <w:rPr>
          <w:rFonts w:hint="eastAsia"/>
        </w:rPr>
        <w:t>处地下人行通道。地下人行通道宽</w:t>
      </w:r>
      <w:r w:rsidRPr="00BC4C71">
        <w:rPr>
          <w:rFonts w:hint="eastAsia"/>
        </w:rPr>
        <w:t>6m</w:t>
      </w:r>
      <w:r w:rsidRPr="00BC4C71">
        <w:rPr>
          <w:rFonts w:hint="eastAsia"/>
        </w:rPr>
        <w:t>，两侧出口宽</w:t>
      </w:r>
      <w:r w:rsidRPr="00BC4C71">
        <w:rPr>
          <w:rFonts w:hint="eastAsia"/>
        </w:rPr>
        <w:t>4m</w:t>
      </w:r>
      <w:r w:rsidRPr="00BC4C71">
        <w:rPr>
          <w:rFonts w:hint="eastAsia"/>
        </w:rPr>
        <w:t>，通道设计深度</w:t>
      </w:r>
      <w:r w:rsidRPr="00BC4C71">
        <w:rPr>
          <w:rFonts w:hint="eastAsia"/>
        </w:rPr>
        <w:t>6m</w:t>
      </w:r>
      <w:r w:rsidRPr="00BC4C71">
        <w:rPr>
          <w:rFonts w:hint="eastAsia"/>
        </w:rPr>
        <w:t>，净高</w:t>
      </w:r>
      <w:r w:rsidRPr="00BC4C71">
        <w:rPr>
          <w:rFonts w:hint="eastAsia"/>
        </w:rPr>
        <w:t>3.5m</w:t>
      </w:r>
      <w:r w:rsidRPr="00BC4C71">
        <w:rPr>
          <w:rFonts w:hint="eastAsia"/>
        </w:rPr>
        <w:t>。侧分别为梯部与折返式无障碍坡道，梯部长</w:t>
      </w:r>
      <w:r w:rsidRPr="00BC4C71">
        <w:rPr>
          <w:rFonts w:hint="eastAsia"/>
        </w:rPr>
        <w:t>14.5m</w:t>
      </w:r>
      <w:r w:rsidRPr="00BC4C71">
        <w:rPr>
          <w:rFonts w:hint="eastAsia"/>
        </w:rPr>
        <w:t>，无障碍坡道长</w:t>
      </w:r>
      <w:r w:rsidRPr="00BC4C71">
        <w:rPr>
          <w:rFonts w:hint="eastAsia"/>
        </w:rPr>
        <w:t>42m</w:t>
      </w:r>
      <w:r w:rsidRPr="00BC4C71">
        <w:rPr>
          <w:rFonts w:hint="eastAsia"/>
        </w:rPr>
        <w:t>。</w:t>
      </w:r>
    </w:p>
    <w:p w:rsidR="00290438" w:rsidRPr="00BC4C71" w:rsidRDefault="00290438" w:rsidP="00290438">
      <w:pPr>
        <w:ind w:firstLine="480"/>
      </w:pPr>
      <w:r w:rsidRPr="00BC4C71">
        <w:rPr>
          <w:rFonts w:hint="eastAsia"/>
        </w:rPr>
        <w:t>人行过街设施统计见下表。</w:t>
      </w:r>
    </w:p>
    <w:p w:rsidR="00290438" w:rsidRPr="00BC4C71" w:rsidRDefault="00290438" w:rsidP="00290438">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11</w:t>
      </w:r>
      <w:r w:rsidR="000514FF" w:rsidRPr="00BC4C71">
        <w:fldChar w:fldCharType="end"/>
      </w:r>
      <w:r w:rsidRPr="00BC4C71">
        <w:t xml:space="preserve">  </w:t>
      </w:r>
      <w:r w:rsidRPr="00BC4C71">
        <w:rPr>
          <w:rFonts w:hint="eastAsia"/>
        </w:rPr>
        <w:t>人行过街设施统计表</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68"/>
        <w:gridCol w:w="2442"/>
        <w:gridCol w:w="1512"/>
        <w:gridCol w:w="1492"/>
        <w:gridCol w:w="1492"/>
      </w:tblGrid>
      <w:tr w:rsidR="00BC4C71" w:rsidRPr="00BC4C71" w:rsidTr="00927C2C">
        <w:trPr>
          <w:tblHeader/>
        </w:trPr>
        <w:tc>
          <w:tcPr>
            <w:tcW w:w="824" w:type="pct"/>
            <w:vAlign w:val="center"/>
          </w:tcPr>
          <w:p w:rsidR="00927C2C" w:rsidRPr="00BC4C71" w:rsidRDefault="00927C2C" w:rsidP="00290438">
            <w:pPr>
              <w:pStyle w:val="0"/>
            </w:pPr>
            <w:r w:rsidRPr="00BC4C71">
              <w:t>编号</w:t>
            </w:r>
          </w:p>
        </w:tc>
        <w:tc>
          <w:tcPr>
            <w:tcW w:w="1470" w:type="pct"/>
            <w:vAlign w:val="center"/>
          </w:tcPr>
          <w:p w:rsidR="00927C2C" w:rsidRPr="00BC4C71" w:rsidRDefault="00927C2C" w:rsidP="00290438">
            <w:pPr>
              <w:pStyle w:val="0"/>
            </w:pPr>
            <w:r w:rsidRPr="00BC4C71">
              <w:t>人行地道名称</w:t>
            </w:r>
          </w:p>
        </w:tc>
        <w:tc>
          <w:tcPr>
            <w:tcW w:w="910" w:type="pct"/>
            <w:vAlign w:val="center"/>
          </w:tcPr>
          <w:p w:rsidR="00927C2C" w:rsidRPr="00BC4C71" w:rsidRDefault="00927C2C" w:rsidP="00290438">
            <w:pPr>
              <w:pStyle w:val="0"/>
            </w:pPr>
            <w:r w:rsidRPr="00BC4C71">
              <w:t>中心桩号</w:t>
            </w:r>
          </w:p>
        </w:tc>
        <w:tc>
          <w:tcPr>
            <w:tcW w:w="898" w:type="pct"/>
            <w:vAlign w:val="center"/>
          </w:tcPr>
          <w:p w:rsidR="00927C2C" w:rsidRPr="00BC4C71" w:rsidRDefault="00927C2C" w:rsidP="00290438">
            <w:pPr>
              <w:pStyle w:val="0"/>
            </w:pPr>
            <w:r w:rsidRPr="00BC4C71">
              <w:t>长度</w:t>
            </w:r>
            <w:r w:rsidRPr="00BC4C71">
              <w:rPr>
                <w:rFonts w:hint="eastAsia"/>
                <w:lang w:eastAsia="zh-CN"/>
              </w:rPr>
              <w:t>（</w:t>
            </w:r>
            <w:r w:rsidRPr="00BC4C71">
              <w:rPr>
                <w:rFonts w:hint="eastAsia"/>
                <w:lang w:eastAsia="zh-CN"/>
              </w:rPr>
              <w:t>m</w:t>
            </w:r>
            <w:r w:rsidRPr="00BC4C71">
              <w:rPr>
                <w:rFonts w:hint="eastAsia"/>
                <w:lang w:eastAsia="zh-CN"/>
              </w:rPr>
              <w:t>）</w:t>
            </w:r>
          </w:p>
        </w:tc>
        <w:tc>
          <w:tcPr>
            <w:tcW w:w="898" w:type="pct"/>
          </w:tcPr>
          <w:p w:rsidR="00927C2C" w:rsidRPr="00BC4C71" w:rsidRDefault="00927C2C" w:rsidP="00290438">
            <w:pPr>
              <w:pStyle w:val="0"/>
            </w:pPr>
            <w:r w:rsidRPr="00BC4C71">
              <w:rPr>
                <w:rFonts w:hint="eastAsia"/>
                <w:lang w:eastAsia="zh-CN"/>
              </w:rPr>
              <w:t>备注</w:t>
            </w:r>
          </w:p>
        </w:tc>
      </w:tr>
      <w:tr w:rsidR="00BC4C71" w:rsidRPr="00BC4C71" w:rsidTr="00927C2C">
        <w:tc>
          <w:tcPr>
            <w:tcW w:w="824" w:type="pct"/>
            <w:vAlign w:val="center"/>
          </w:tcPr>
          <w:p w:rsidR="00927C2C" w:rsidRPr="00BC4C71" w:rsidRDefault="00927C2C" w:rsidP="00290438">
            <w:pPr>
              <w:pStyle w:val="0"/>
              <w:rPr>
                <w:lang w:eastAsia="zh-CN"/>
              </w:rPr>
            </w:pPr>
            <w:r w:rsidRPr="00BC4C71">
              <w:rPr>
                <w:rFonts w:hint="eastAsia"/>
                <w:lang w:eastAsia="zh-CN"/>
              </w:rPr>
              <w:t>1</w:t>
            </w:r>
          </w:p>
        </w:tc>
        <w:tc>
          <w:tcPr>
            <w:tcW w:w="1470" w:type="pct"/>
            <w:vAlign w:val="center"/>
          </w:tcPr>
          <w:p w:rsidR="00927C2C" w:rsidRPr="00BC4C71" w:rsidRDefault="00927C2C" w:rsidP="00290438">
            <w:pPr>
              <w:pStyle w:val="0"/>
            </w:pPr>
            <w:r w:rsidRPr="00BC4C71">
              <w:t>熊猫大道南侧人行地道</w:t>
            </w:r>
          </w:p>
        </w:tc>
        <w:tc>
          <w:tcPr>
            <w:tcW w:w="910" w:type="pct"/>
            <w:vAlign w:val="center"/>
          </w:tcPr>
          <w:p w:rsidR="00927C2C" w:rsidRPr="00BC4C71" w:rsidRDefault="00927C2C" w:rsidP="00290438">
            <w:pPr>
              <w:pStyle w:val="0"/>
            </w:pPr>
            <w:r w:rsidRPr="00BC4C71">
              <w:t>K0+685</w:t>
            </w:r>
          </w:p>
        </w:tc>
        <w:tc>
          <w:tcPr>
            <w:tcW w:w="898" w:type="pct"/>
            <w:vAlign w:val="center"/>
          </w:tcPr>
          <w:p w:rsidR="00927C2C" w:rsidRPr="00BC4C71" w:rsidRDefault="00927C2C" w:rsidP="00290438">
            <w:pPr>
              <w:pStyle w:val="0"/>
            </w:pPr>
            <w:r w:rsidRPr="00BC4C71">
              <w:t>68.5</w:t>
            </w:r>
          </w:p>
        </w:tc>
        <w:tc>
          <w:tcPr>
            <w:tcW w:w="898" w:type="pct"/>
          </w:tcPr>
          <w:p w:rsidR="00927C2C" w:rsidRPr="00BC4C71" w:rsidRDefault="00696C12" w:rsidP="00290438">
            <w:pPr>
              <w:pStyle w:val="0"/>
            </w:pPr>
            <w:r w:rsidRPr="00BC4C71">
              <w:rPr>
                <w:rFonts w:hint="eastAsia"/>
              </w:rPr>
              <w:t>兼作</w:t>
            </w:r>
            <w:r w:rsidRPr="00BC4C71">
              <w:rPr>
                <w:rFonts w:hint="eastAsia"/>
              </w:rPr>
              <w:t>BRT</w:t>
            </w:r>
          </w:p>
        </w:tc>
      </w:tr>
      <w:tr w:rsidR="00BC4C71" w:rsidRPr="00BC4C71" w:rsidTr="00927C2C">
        <w:tc>
          <w:tcPr>
            <w:tcW w:w="824" w:type="pct"/>
            <w:vAlign w:val="center"/>
          </w:tcPr>
          <w:p w:rsidR="00927C2C" w:rsidRPr="00BC4C71" w:rsidRDefault="00927C2C" w:rsidP="00290438">
            <w:pPr>
              <w:pStyle w:val="0"/>
              <w:rPr>
                <w:lang w:eastAsia="zh-CN"/>
              </w:rPr>
            </w:pPr>
            <w:r w:rsidRPr="00BC4C71">
              <w:rPr>
                <w:rFonts w:hint="eastAsia"/>
                <w:lang w:eastAsia="zh-CN"/>
              </w:rPr>
              <w:t>2</w:t>
            </w:r>
          </w:p>
        </w:tc>
        <w:tc>
          <w:tcPr>
            <w:tcW w:w="1470" w:type="pct"/>
            <w:vAlign w:val="center"/>
          </w:tcPr>
          <w:p w:rsidR="00927C2C" w:rsidRPr="00BC4C71" w:rsidRDefault="00927C2C" w:rsidP="00290438">
            <w:pPr>
              <w:pStyle w:val="0"/>
            </w:pPr>
            <w:r w:rsidRPr="00BC4C71">
              <w:t>熊猫大道北侧人行地道</w:t>
            </w:r>
          </w:p>
        </w:tc>
        <w:tc>
          <w:tcPr>
            <w:tcW w:w="910" w:type="pct"/>
            <w:vAlign w:val="center"/>
          </w:tcPr>
          <w:p w:rsidR="00927C2C" w:rsidRPr="00BC4C71" w:rsidRDefault="00927C2C" w:rsidP="00290438">
            <w:pPr>
              <w:pStyle w:val="0"/>
            </w:pPr>
            <w:r w:rsidRPr="00BC4C71">
              <w:t>K0+870</w:t>
            </w:r>
          </w:p>
        </w:tc>
        <w:tc>
          <w:tcPr>
            <w:tcW w:w="898" w:type="pct"/>
            <w:vAlign w:val="center"/>
          </w:tcPr>
          <w:p w:rsidR="00927C2C" w:rsidRPr="00BC4C71" w:rsidRDefault="00927C2C" w:rsidP="00290438">
            <w:pPr>
              <w:pStyle w:val="0"/>
            </w:pPr>
            <w:r w:rsidRPr="00BC4C71">
              <w:t>68.5</w:t>
            </w:r>
          </w:p>
        </w:tc>
        <w:tc>
          <w:tcPr>
            <w:tcW w:w="898" w:type="pct"/>
          </w:tcPr>
          <w:p w:rsidR="00927C2C" w:rsidRPr="00BC4C71" w:rsidRDefault="00927C2C" w:rsidP="00290438">
            <w:pPr>
              <w:pStyle w:val="0"/>
            </w:pPr>
          </w:p>
        </w:tc>
      </w:tr>
      <w:tr w:rsidR="00BC4C71" w:rsidRPr="00BC4C71" w:rsidTr="00927C2C">
        <w:tc>
          <w:tcPr>
            <w:tcW w:w="824" w:type="pct"/>
            <w:vAlign w:val="center"/>
          </w:tcPr>
          <w:p w:rsidR="00927C2C" w:rsidRPr="00BC4C71" w:rsidRDefault="00927C2C" w:rsidP="00290438">
            <w:pPr>
              <w:pStyle w:val="0"/>
              <w:rPr>
                <w:lang w:eastAsia="zh-CN"/>
              </w:rPr>
            </w:pPr>
            <w:r w:rsidRPr="00BC4C71">
              <w:rPr>
                <w:rFonts w:hint="eastAsia"/>
                <w:lang w:eastAsia="zh-CN"/>
              </w:rPr>
              <w:t>3</w:t>
            </w:r>
          </w:p>
        </w:tc>
        <w:tc>
          <w:tcPr>
            <w:tcW w:w="1470" w:type="pct"/>
            <w:vAlign w:val="center"/>
          </w:tcPr>
          <w:p w:rsidR="00927C2C" w:rsidRPr="00BC4C71" w:rsidRDefault="00927C2C" w:rsidP="00290438">
            <w:pPr>
              <w:pStyle w:val="0"/>
            </w:pPr>
            <w:r w:rsidRPr="00BC4C71">
              <w:t>凤凰山公园人行通道</w:t>
            </w:r>
          </w:p>
        </w:tc>
        <w:tc>
          <w:tcPr>
            <w:tcW w:w="910" w:type="pct"/>
            <w:vAlign w:val="center"/>
          </w:tcPr>
          <w:p w:rsidR="00927C2C" w:rsidRPr="00BC4C71" w:rsidRDefault="00927C2C" w:rsidP="00290438">
            <w:pPr>
              <w:pStyle w:val="0"/>
            </w:pPr>
            <w:r w:rsidRPr="00BC4C71">
              <w:t>K1+670</w:t>
            </w:r>
          </w:p>
        </w:tc>
        <w:tc>
          <w:tcPr>
            <w:tcW w:w="898" w:type="pct"/>
            <w:vAlign w:val="center"/>
          </w:tcPr>
          <w:p w:rsidR="00927C2C" w:rsidRPr="00BC4C71" w:rsidRDefault="00927C2C" w:rsidP="00290438">
            <w:pPr>
              <w:pStyle w:val="0"/>
            </w:pPr>
            <w:r w:rsidRPr="00BC4C71">
              <w:t>68.5</w:t>
            </w:r>
          </w:p>
        </w:tc>
        <w:tc>
          <w:tcPr>
            <w:tcW w:w="898" w:type="pct"/>
          </w:tcPr>
          <w:p w:rsidR="00927C2C" w:rsidRPr="00BC4C71" w:rsidRDefault="00696C12" w:rsidP="00290438">
            <w:pPr>
              <w:pStyle w:val="0"/>
            </w:pPr>
            <w:r w:rsidRPr="00BC4C71">
              <w:rPr>
                <w:rFonts w:hint="eastAsia"/>
              </w:rPr>
              <w:t>兼作</w:t>
            </w:r>
            <w:r w:rsidRPr="00BC4C71">
              <w:rPr>
                <w:rFonts w:hint="eastAsia"/>
              </w:rPr>
              <w:t>BRT</w:t>
            </w:r>
          </w:p>
        </w:tc>
      </w:tr>
      <w:tr w:rsidR="00BC4C71" w:rsidRPr="00BC4C71" w:rsidTr="00927C2C">
        <w:tc>
          <w:tcPr>
            <w:tcW w:w="824" w:type="pct"/>
            <w:vAlign w:val="center"/>
          </w:tcPr>
          <w:p w:rsidR="00927C2C" w:rsidRPr="00BC4C71" w:rsidRDefault="00927C2C" w:rsidP="00290438">
            <w:pPr>
              <w:pStyle w:val="0"/>
              <w:rPr>
                <w:lang w:eastAsia="zh-CN"/>
              </w:rPr>
            </w:pPr>
            <w:r w:rsidRPr="00BC4C71">
              <w:rPr>
                <w:rFonts w:hint="eastAsia"/>
                <w:lang w:eastAsia="zh-CN"/>
              </w:rPr>
              <w:t>4</w:t>
            </w:r>
          </w:p>
        </w:tc>
        <w:tc>
          <w:tcPr>
            <w:tcW w:w="1470" w:type="pct"/>
            <w:vAlign w:val="center"/>
          </w:tcPr>
          <w:p w:rsidR="00927C2C" w:rsidRPr="00BC4C71" w:rsidRDefault="00927C2C" w:rsidP="00290438">
            <w:pPr>
              <w:pStyle w:val="0"/>
            </w:pPr>
            <w:r w:rsidRPr="00BC4C71">
              <w:t>甫家二路南侧人行地道</w:t>
            </w:r>
          </w:p>
        </w:tc>
        <w:tc>
          <w:tcPr>
            <w:tcW w:w="910" w:type="pct"/>
            <w:vAlign w:val="center"/>
          </w:tcPr>
          <w:p w:rsidR="00927C2C" w:rsidRPr="00BC4C71" w:rsidRDefault="00927C2C" w:rsidP="00290438">
            <w:pPr>
              <w:pStyle w:val="0"/>
            </w:pPr>
            <w:r w:rsidRPr="00BC4C71">
              <w:t>K3+150</w:t>
            </w:r>
          </w:p>
        </w:tc>
        <w:tc>
          <w:tcPr>
            <w:tcW w:w="898" w:type="pct"/>
            <w:vAlign w:val="center"/>
          </w:tcPr>
          <w:p w:rsidR="00927C2C" w:rsidRPr="00BC4C71" w:rsidRDefault="00927C2C" w:rsidP="00290438">
            <w:pPr>
              <w:pStyle w:val="0"/>
            </w:pPr>
            <w:r w:rsidRPr="00BC4C71">
              <w:t>68.5</w:t>
            </w:r>
          </w:p>
        </w:tc>
        <w:tc>
          <w:tcPr>
            <w:tcW w:w="898" w:type="pct"/>
          </w:tcPr>
          <w:p w:rsidR="00927C2C" w:rsidRPr="00BC4C71" w:rsidRDefault="00927C2C" w:rsidP="00290438">
            <w:pPr>
              <w:pStyle w:val="0"/>
            </w:pPr>
          </w:p>
        </w:tc>
      </w:tr>
      <w:tr w:rsidR="00BC4C71" w:rsidRPr="00BC4C71" w:rsidTr="00927C2C">
        <w:tc>
          <w:tcPr>
            <w:tcW w:w="824" w:type="pct"/>
            <w:vAlign w:val="center"/>
          </w:tcPr>
          <w:p w:rsidR="00927C2C" w:rsidRPr="00BC4C71" w:rsidRDefault="00927C2C" w:rsidP="00290438">
            <w:pPr>
              <w:pStyle w:val="0"/>
              <w:rPr>
                <w:lang w:eastAsia="zh-CN"/>
              </w:rPr>
            </w:pPr>
            <w:r w:rsidRPr="00BC4C71">
              <w:rPr>
                <w:rFonts w:hint="eastAsia"/>
                <w:lang w:eastAsia="zh-CN"/>
              </w:rPr>
              <w:t>5</w:t>
            </w:r>
          </w:p>
        </w:tc>
        <w:tc>
          <w:tcPr>
            <w:tcW w:w="1470" w:type="pct"/>
            <w:vAlign w:val="center"/>
          </w:tcPr>
          <w:p w:rsidR="00927C2C" w:rsidRPr="00BC4C71" w:rsidRDefault="00927C2C" w:rsidP="00290438">
            <w:pPr>
              <w:pStyle w:val="0"/>
            </w:pPr>
            <w:r w:rsidRPr="00BC4C71">
              <w:t>甫家二路北侧人行地道</w:t>
            </w:r>
          </w:p>
        </w:tc>
        <w:tc>
          <w:tcPr>
            <w:tcW w:w="910" w:type="pct"/>
            <w:vAlign w:val="center"/>
          </w:tcPr>
          <w:p w:rsidR="00927C2C" w:rsidRPr="00BC4C71" w:rsidRDefault="00927C2C" w:rsidP="00290438">
            <w:pPr>
              <w:pStyle w:val="0"/>
            </w:pPr>
            <w:r w:rsidRPr="00BC4C71">
              <w:t>K3+287</w:t>
            </w:r>
          </w:p>
        </w:tc>
        <w:tc>
          <w:tcPr>
            <w:tcW w:w="898" w:type="pct"/>
            <w:vAlign w:val="center"/>
          </w:tcPr>
          <w:p w:rsidR="00927C2C" w:rsidRPr="00BC4C71" w:rsidRDefault="00927C2C" w:rsidP="00290438">
            <w:pPr>
              <w:pStyle w:val="0"/>
            </w:pPr>
            <w:r w:rsidRPr="00BC4C71">
              <w:t>68.5</w:t>
            </w:r>
          </w:p>
        </w:tc>
        <w:tc>
          <w:tcPr>
            <w:tcW w:w="898" w:type="pct"/>
          </w:tcPr>
          <w:p w:rsidR="00927C2C" w:rsidRPr="00BC4C71" w:rsidRDefault="00696C12" w:rsidP="00290438">
            <w:pPr>
              <w:pStyle w:val="0"/>
            </w:pPr>
            <w:r w:rsidRPr="00BC4C71">
              <w:rPr>
                <w:rFonts w:hint="eastAsia"/>
              </w:rPr>
              <w:t>兼作</w:t>
            </w:r>
            <w:r w:rsidRPr="00BC4C71">
              <w:rPr>
                <w:rFonts w:hint="eastAsia"/>
              </w:rPr>
              <w:t>BRT</w:t>
            </w:r>
          </w:p>
        </w:tc>
      </w:tr>
      <w:tr w:rsidR="00BC4C71" w:rsidRPr="00BC4C71" w:rsidTr="00927C2C">
        <w:tc>
          <w:tcPr>
            <w:tcW w:w="824" w:type="pct"/>
            <w:vAlign w:val="center"/>
          </w:tcPr>
          <w:p w:rsidR="00927C2C" w:rsidRPr="00BC4C71" w:rsidRDefault="00927C2C" w:rsidP="00290438">
            <w:pPr>
              <w:pStyle w:val="0"/>
              <w:rPr>
                <w:lang w:eastAsia="zh-CN"/>
              </w:rPr>
            </w:pPr>
            <w:r w:rsidRPr="00BC4C71">
              <w:rPr>
                <w:rFonts w:hint="eastAsia"/>
                <w:lang w:eastAsia="zh-CN"/>
              </w:rPr>
              <w:t>6</w:t>
            </w:r>
          </w:p>
        </w:tc>
        <w:tc>
          <w:tcPr>
            <w:tcW w:w="1470" w:type="pct"/>
            <w:vAlign w:val="center"/>
          </w:tcPr>
          <w:p w:rsidR="00927C2C" w:rsidRPr="00BC4C71" w:rsidRDefault="00927C2C" w:rsidP="00290438">
            <w:pPr>
              <w:pStyle w:val="0"/>
            </w:pPr>
            <w:r w:rsidRPr="00BC4C71">
              <w:t>大天路南侧人行地道</w:t>
            </w:r>
          </w:p>
        </w:tc>
        <w:tc>
          <w:tcPr>
            <w:tcW w:w="910" w:type="pct"/>
            <w:vAlign w:val="center"/>
          </w:tcPr>
          <w:p w:rsidR="00927C2C" w:rsidRPr="00BC4C71" w:rsidRDefault="00927C2C" w:rsidP="00290438">
            <w:pPr>
              <w:pStyle w:val="0"/>
            </w:pPr>
            <w:r w:rsidRPr="00BC4C71">
              <w:t>K3+620</w:t>
            </w:r>
          </w:p>
        </w:tc>
        <w:tc>
          <w:tcPr>
            <w:tcW w:w="898" w:type="pct"/>
            <w:vAlign w:val="center"/>
          </w:tcPr>
          <w:p w:rsidR="00927C2C" w:rsidRPr="00BC4C71" w:rsidRDefault="00927C2C" w:rsidP="00290438">
            <w:pPr>
              <w:pStyle w:val="0"/>
            </w:pPr>
            <w:r w:rsidRPr="00BC4C71">
              <w:t>68.5</w:t>
            </w:r>
          </w:p>
        </w:tc>
        <w:tc>
          <w:tcPr>
            <w:tcW w:w="898" w:type="pct"/>
          </w:tcPr>
          <w:p w:rsidR="00927C2C" w:rsidRPr="00BC4C71" w:rsidRDefault="00927C2C" w:rsidP="00290438">
            <w:pPr>
              <w:pStyle w:val="0"/>
            </w:pPr>
          </w:p>
        </w:tc>
      </w:tr>
      <w:tr w:rsidR="00BC4C71" w:rsidRPr="00BC4C71" w:rsidTr="00927C2C">
        <w:tc>
          <w:tcPr>
            <w:tcW w:w="824" w:type="pct"/>
            <w:vAlign w:val="center"/>
          </w:tcPr>
          <w:p w:rsidR="00927C2C" w:rsidRPr="00BC4C71" w:rsidRDefault="00927C2C" w:rsidP="00290438">
            <w:pPr>
              <w:pStyle w:val="0"/>
              <w:rPr>
                <w:lang w:eastAsia="zh-CN"/>
              </w:rPr>
            </w:pPr>
            <w:r w:rsidRPr="00BC4C71">
              <w:rPr>
                <w:rFonts w:hint="eastAsia"/>
                <w:lang w:eastAsia="zh-CN"/>
              </w:rPr>
              <w:t>7</w:t>
            </w:r>
          </w:p>
        </w:tc>
        <w:tc>
          <w:tcPr>
            <w:tcW w:w="1470" w:type="pct"/>
            <w:vAlign w:val="center"/>
          </w:tcPr>
          <w:p w:rsidR="00927C2C" w:rsidRPr="00BC4C71" w:rsidRDefault="00927C2C" w:rsidP="00290438">
            <w:pPr>
              <w:pStyle w:val="0"/>
            </w:pPr>
            <w:r w:rsidRPr="00BC4C71">
              <w:t>大天路北侧人行地道</w:t>
            </w:r>
          </w:p>
        </w:tc>
        <w:tc>
          <w:tcPr>
            <w:tcW w:w="910" w:type="pct"/>
            <w:vAlign w:val="center"/>
          </w:tcPr>
          <w:p w:rsidR="00927C2C" w:rsidRPr="00BC4C71" w:rsidRDefault="00927C2C" w:rsidP="00290438">
            <w:pPr>
              <w:pStyle w:val="0"/>
            </w:pPr>
            <w:r w:rsidRPr="00BC4C71">
              <w:t>K3+957</w:t>
            </w:r>
          </w:p>
        </w:tc>
        <w:tc>
          <w:tcPr>
            <w:tcW w:w="898" w:type="pct"/>
            <w:vAlign w:val="center"/>
          </w:tcPr>
          <w:p w:rsidR="00927C2C" w:rsidRPr="00BC4C71" w:rsidRDefault="00927C2C" w:rsidP="00290438">
            <w:pPr>
              <w:pStyle w:val="0"/>
            </w:pPr>
            <w:r w:rsidRPr="00BC4C71">
              <w:t>68.5</w:t>
            </w:r>
          </w:p>
        </w:tc>
        <w:tc>
          <w:tcPr>
            <w:tcW w:w="898" w:type="pct"/>
          </w:tcPr>
          <w:p w:rsidR="00927C2C" w:rsidRPr="00BC4C71" w:rsidRDefault="00696C12" w:rsidP="00290438">
            <w:pPr>
              <w:pStyle w:val="0"/>
            </w:pPr>
            <w:r w:rsidRPr="00BC4C71">
              <w:rPr>
                <w:rFonts w:hint="eastAsia"/>
              </w:rPr>
              <w:t>兼作</w:t>
            </w:r>
            <w:r w:rsidRPr="00BC4C71">
              <w:rPr>
                <w:rFonts w:hint="eastAsia"/>
              </w:rPr>
              <w:t>BRT</w:t>
            </w:r>
          </w:p>
        </w:tc>
      </w:tr>
      <w:tr w:rsidR="00BC4C71" w:rsidRPr="00BC4C71" w:rsidTr="00927C2C">
        <w:tc>
          <w:tcPr>
            <w:tcW w:w="824" w:type="pct"/>
            <w:vAlign w:val="center"/>
          </w:tcPr>
          <w:p w:rsidR="00927C2C" w:rsidRPr="00BC4C71" w:rsidRDefault="00927C2C" w:rsidP="00290438">
            <w:pPr>
              <w:pStyle w:val="0"/>
              <w:rPr>
                <w:lang w:eastAsia="zh-CN"/>
              </w:rPr>
            </w:pPr>
            <w:r w:rsidRPr="00BC4C71">
              <w:rPr>
                <w:rFonts w:hint="eastAsia"/>
                <w:lang w:eastAsia="zh-CN"/>
              </w:rPr>
              <w:lastRenderedPageBreak/>
              <w:t>8</w:t>
            </w:r>
          </w:p>
        </w:tc>
        <w:tc>
          <w:tcPr>
            <w:tcW w:w="1470" w:type="pct"/>
            <w:vAlign w:val="center"/>
          </w:tcPr>
          <w:p w:rsidR="00927C2C" w:rsidRPr="00BC4C71" w:rsidRDefault="00927C2C" w:rsidP="00290438">
            <w:pPr>
              <w:pStyle w:val="0"/>
            </w:pPr>
            <w:r w:rsidRPr="00BC4C71">
              <w:t>水碾路南侧人行地道</w:t>
            </w:r>
          </w:p>
        </w:tc>
        <w:tc>
          <w:tcPr>
            <w:tcW w:w="910" w:type="pct"/>
            <w:vAlign w:val="center"/>
          </w:tcPr>
          <w:p w:rsidR="00927C2C" w:rsidRPr="00BC4C71" w:rsidRDefault="00927C2C" w:rsidP="00290438">
            <w:pPr>
              <w:pStyle w:val="0"/>
            </w:pPr>
            <w:r w:rsidRPr="00BC4C71">
              <w:t>K5+710</w:t>
            </w:r>
          </w:p>
        </w:tc>
        <w:tc>
          <w:tcPr>
            <w:tcW w:w="898" w:type="pct"/>
            <w:vAlign w:val="center"/>
          </w:tcPr>
          <w:p w:rsidR="00927C2C" w:rsidRPr="00BC4C71" w:rsidRDefault="00927C2C" w:rsidP="00290438">
            <w:pPr>
              <w:pStyle w:val="0"/>
            </w:pPr>
            <w:r w:rsidRPr="00BC4C71">
              <w:t>68.5</w:t>
            </w:r>
          </w:p>
        </w:tc>
        <w:tc>
          <w:tcPr>
            <w:tcW w:w="898" w:type="pct"/>
          </w:tcPr>
          <w:p w:rsidR="00927C2C" w:rsidRPr="00BC4C71" w:rsidRDefault="00696C12" w:rsidP="00290438">
            <w:pPr>
              <w:pStyle w:val="0"/>
            </w:pPr>
            <w:r w:rsidRPr="00BC4C71">
              <w:rPr>
                <w:rFonts w:hint="eastAsia"/>
              </w:rPr>
              <w:t>兼作</w:t>
            </w:r>
            <w:r w:rsidRPr="00BC4C71">
              <w:rPr>
                <w:rFonts w:hint="eastAsia"/>
              </w:rPr>
              <w:t>BRT</w:t>
            </w:r>
          </w:p>
        </w:tc>
      </w:tr>
      <w:tr w:rsidR="00BC4C71" w:rsidRPr="00BC4C71" w:rsidTr="00927C2C">
        <w:tc>
          <w:tcPr>
            <w:tcW w:w="824" w:type="pct"/>
            <w:vAlign w:val="center"/>
          </w:tcPr>
          <w:p w:rsidR="00927C2C" w:rsidRPr="00BC4C71" w:rsidRDefault="00927C2C" w:rsidP="00290438">
            <w:pPr>
              <w:pStyle w:val="0"/>
              <w:rPr>
                <w:lang w:eastAsia="zh-CN"/>
              </w:rPr>
            </w:pPr>
            <w:r w:rsidRPr="00BC4C71">
              <w:rPr>
                <w:rFonts w:hint="eastAsia"/>
                <w:lang w:eastAsia="zh-CN"/>
              </w:rPr>
              <w:t>9</w:t>
            </w:r>
          </w:p>
        </w:tc>
        <w:tc>
          <w:tcPr>
            <w:tcW w:w="1470" w:type="pct"/>
            <w:vAlign w:val="center"/>
          </w:tcPr>
          <w:p w:rsidR="00927C2C" w:rsidRPr="00BC4C71" w:rsidRDefault="00927C2C" w:rsidP="00290438">
            <w:pPr>
              <w:pStyle w:val="0"/>
            </w:pPr>
            <w:r w:rsidRPr="00BC4C71">
              <w:t>K7+740</w:t>
            </w:r>
            <w:r w:rsidRPr="00BC4C71">
              <w:t>人行地道</w:t>
            </w:r>
          </w:p>
        </w:tc>
        <w:tc>
          <w:tcPr>
            <w:tcW w:w="910" w:type="pct"/>
            <w:vAlign w:val="center"/>
          </w:tcPr>
          <w:p w:rsidR="00927C2C" w:rsidRPr="00BC4C71" w:rsidRDefault="00927C2C" w:rsidP="00290438">
            <w:pPr>
              <w:pStyle w:val="0"/>
            </w:pPr>
            <w:r w:rsidRPr="00BC4C71">
              <w:t>K7+740</w:t>
            </w:r>
          </w:p>
        </w:tc>
        <w:tc>
          <w:tcPr>
            <w:tcW w:w="898" w:type="pct"/>
            <w:vAlign w:val="center"/>
          </w:tcPr>
          <w:p w:rsidR="00927C2C" w:rsidRPr="00BC4C71" w:rsidRDefault="00927C2C" w:rsidP="00290438">
            <w:pPr>
              <w:pStyle w:val="0"/>
            </w:pPr>
            <w:r w:rsidRPr="00BC4C71">
              <w:t>79.0</w:t>
            </w:r>
          </w:p>
        </w:tc>
        <w:tc>
          <w:tcPr>
            <w:tcW w:w="898" w:type="pct"/>
          </w:tcPr>
          <w:p w:rsidR="00927C2C" w:rsidRPr="00BC4C71" w:rsidRDefault="00696C12" w:rsidP="00290438">
            <w:pPr>
              <w:pStyle w:val="0"/>
            </w:pPr>
            <w:r w:rsidRPr="00BC4C71">
              <w:rPr>
                <w:rFonts w:hint="eastAsia"/>
              </w:rPr>
              <w:t>兼作</w:t>
            </w:r>
            <w:r w:rsidRPr="00BC4C71">
              <w:rPr>
                <w:rFonts w:hint="eastAsia"/>
              </w:rPr>
              <w:t>BRT</w:t>
            </w:r>
          </w:p>
        </w:tc>
      </w:tr>
      <w:tr w:rsidR="00BC4C71" w:rsidRPr="00BC4C71" w:rsidTr="00927C2C">
        <w:tc>
          <w:tcPr>
            <w:tcW w:w="824" w:type="pct"/>
            <w:vAlign w:val="center"/>
          </w:tcPr>
          <w:p w:rsidR="00927C2C" w:rsidRPr="00BC4C71" w:rsidRDefault="00927C2C" w:rsidP="00290438">
            <w:pPr>
              <w:pStyle w:val="0"/>
              <w:rPr>
                <w:lang w:eastAsia="zh-CN"/>
              </w:rPr>
            </w:pPr>
            <w:r w:rsidRPr="00BC4C71">
              <w:rPr>
                <w:rFonts w:hint="eastAsia"/>
                <w:lang w:eastAsia="zh-CN"/>
              </w:rPr>
              <w:t>1</w:t>
            </w:r>
            <w:r w:rsidRPr="00BC4C71">
              <w:rPr>
                <w:lang w:eastAsia="zh-CN"/>
              </w:rPr>
              <w:t>0</w:t>
            </w:r>
          </w:p>
        </w:tc>
        <w:tc>
          <w:tcPr>
            <w:tcW w:w="1470" w:type="pct"/>
            <w:vAlign w:val="center"/>
          </w:tcPr>
          <w:p w:rsidR="00927C2C" w:rsidRPr="00BC4C71" w:rsidRDefault="00927C2C" w:rsidP="00290438">
            <w:pPr>
              <w:pStyle w:val="0"/>
            </w:pPr>
            <w:r w:rsidRPr="00BC4C71">
              <w:t>K8+220</w:t>
            </w:r>
            <w:r w:rsidRPr="00BC4C71">
              <w:t>人行地道</w:t>
            </w:r>
          </w:p>
        </w:tc>
        <w:tc>
          <w:tcPr>
            <w:tcW w:w="910" w:type="pct"/>
            <w:vAlign w:val="center"/>
          </w:tcPr>
          <w:p w:rsidR="00927C2C" w:rsidRPr="00BC4C71" w:rsidRDefault="00927C2C" w:rsidP="00290438">
            <w:pPr>
              <w:pStyle w:val="0"/>
            </w:pPr>
            <w:r w:rsidRPr="00BC4C71">
              <w:t>K8+220</w:t>
            </w:r>
          </w:p>
        </w:tc>
        <w:tc>
          <w:tcPr>
            <w:tcW w:w="898" w:type="pct"/>
            <w:vAlign w:val="center"/>
          </w:tcPr>
          <w:p w:rsidR="00927C2C" w:rsidRPr="00BC4C71" w:rsidRDefault="00927C2C" w:rsidP="00290438">
            <w:pPr>
              <w:pStyle w:val="0"/>
            </w:pPr>
            <w:r w:rsidRPr="00BC4C71">
              <w:t>68.5</w:t>
            </w:r>
          </w:p>
        </w:tc>
        <w:tc>
          <w:tcPr>
            <w:tcW w:w="898" w:type="pct"/>
          </w:tcPr>
          <w:p w:rsidR="00927C2C" w:rsidRPr="00BC4C71" w:rsidRDefault="00927C2C" w:rsidP="00290438">
            <w:pPr>
              <w:pStyle w:val="0"/>
            </w:pPr>
          </w:p>
        </w:tc>
      </w:tr>
      <w:tr w:rsidR="00BC4C71" w:rsidRPr="00BC4C71" w:rsidTr="00927C2C">
        <w:tc>
          <w:tcPr>
            <w:tcW w:w="824" w:type="pct"/>
            <w:vAlign w:val="center"/>
          </w:tcPr>
          <w:p w:rsidR="00927C2C" w:rsidRPr="00BC4C71" w:rsidRDefault="00927C2C" w:rsidP="00290438">
            <w:pPr>
              <w:pStyle w:val="0"/>
              <w:rPr>
                <w:lang w:eastAsia="zh-CN"/>
              </w:rPr>
            </w:pPr>
            <w:r w:rsidRPr="00BC4C71">
              <w:rPr>
                <w:rFonts w:hint="eastAsia"/>
                <w:lang w:eastAsia="zh-CN"/>
              </w:rPr>
              <w:t>1</w:t>
            </w:r>
            <w:r w:rsidRPr="00BC4C71">
              <w:rPr>
                <w:lang w:eastAsia="zh-CN"/>
              </w:rPr>
              <w:t>1</w:t>
            </w:r>
          </w:p>
        </w:tc>
        <w:tc>
          <w:tcPr>
            <w:tcW w:w="1470" w:type="pct"/>
            <w:vAlign w:val="center"/>
          </w:tcPr>
          <w:p w:rsidR="00927C2C" w:rsidRPr="00BC4C71" w:rsidRDefault="00927C2C" w:rsidP="00290438">
            <w:pPr>
              <w:pStyle w:val="0"/>
            </w:pPr>
            <w:r w:rsidRPr="00BC4C71">
              <w:t>围城路南侧人行地道</w:t>
            </w:r>
          </w:p>
        </w:tc>
        <w:tc>
          <w:tcPr>
            <w:tcW w:w="910" w:type="pct"/>
            <w:vAlign w:val="center"/>
          </w:tcPr>
          <w:p w:rsidR="00927C2C" w:rsidRPr="00BC4C71" w:rsidRDefault="00927C2C" w:rsidP="00290438">
            <w:pPr>
              <w:pStyle w:val="0"/>
            </w:pPr>
            <w:r w:rsidRPr="00BC4C71">
              <w:rPr>
                <w:rFonts w:eastAsia="Times New Roman"/>
              </w:rPr>
              <w:t>K</w:t>
            </w:r>
            <w:r w:rsidRPr="00BC4C71">
              <w:t>8+705</w:t>
            </w:r>
          </w:p>
        </w:tc>
        <w:tc>
          <w:tcPr>
            <w:tcW w:w="898" w:type="pct"/>
            <w:vAlign w:val="center"/>
          </w:tcPr>
          <w:p w:rsidR="00927C2C" w:rsidRPr="00BC4C71" w:rsidRDefault="00927C2C" w:rsidP="00290438">
            <w:pPr>
              <w:pStyle w:val="0"/>
            </w:pPr>
            <w:r w:rsidRPr="00BC4C71">
              <w:t>69.0</w:t>
            </w:r>
          </w:p>
        </w:tc>
        <w:tc>
          <w:tcPr>
            <w:tcW w:w="898" w:type="pct"/>
          </w:tcPr>
          <w:p w:rsidR="00927C2C" w:rsidRPr="00BC4C71" w:rsidRDefault="00696C12" w:rsidP="00290438">
            <w:pPr>
              <w:pStyle w:val="0"/>
            </w:pPr>
            <w:r w:rsidRPr="00BC4C71">
              <w:rPr>
                <w:rFonts w:hint="eastAsia"/>
              </w:rPr>
              <w:t>兼作</w:t>
            </w:r>
            <w:r w:rsidRPr="00BC4C71">
              <w:rPr>
                <w:rFonts w:hint="eastAsia"/>
              </w:rPr>
              <w:t>BRT</w:t>
            </w:r>
          </w:p>
        </w:tc>
      </w:tr>
    </w:tbl>
    <w:p w:rsidR="0014193E" w:rsidRPr="00BC4C71" w:rsidRDefault="0014193E" w:rsidP="00290438">
      <w:pPr>
        <w:pStyle w:val="2"/>
      </w:pPr>
      <w:r w:rsidRPr="00BC4C71">
        <w:rPr>
          <w:rFonts w:hint="eastAsia"/>
        </w:rPr>
        <w:t>交叉工程</w:t>
      </w:r>
    </w:p>
    <w:p w:rsidR="0034716B" w:rsidRPr="00BC4C71" w:rsidRDefault="00F57BBF" w:rsidP="00F57BBF">
      <w:pPr>
        <w:pStyle w:val="3"/>
      </w:pPr>
      <w:r w:rsidRPr="00BC4C71">
        <w:rPr>
          <w:rFonts w:hint="eastAsia"/>
        </w:rPr>
        <w:t>分离式交叉工程</w:t>
      </w:r>
    </w:p>
    <w:p w:rsidR="00F57BBF" w:rsidRPr="00BC4C71" w:rsidRDefault="00F57BBF" w:rsidP="0034716B">
      <w:pPr>
        <w:ind w:firstLine="480"/>
      </w:pPr>
      <w:r w:rsidRPr="00BC4C71">
        <w:rPr>
          <w:rFonts w:hint="eastAsia"/>
        </w:rPr>
        <w:t>本项目全线</w:t>
      </w:r>
      <w:r w:rsidR="00E47452" w:rsidRPr="00BC4C71">
        <w:rPr>
          <w:rFonts w:hint="eastAsia"/>
        </w:rPr>
        <w:t>共</w:t>
      </w:r>
      <w:r w:rsidRPr="00BC4C71">
        <w:rPr>
          <w:rFonts w:hint="eastAsia"/>
        </w:rPr>
        <w:t>设置分离式交叉工程</w:t>
      </w:r>
      <w:r w:rsidR="002664D5" w:rsidRPr="00BC4C71">
        <w:rPr>
          <w:rFonts w:hint="eastAsia"/>
        </w:rPr>
        <w:t>7</w:t>
      </w:r>
      <w:r w:rsidR="002664D5" w:rsidRPr="00BC4C71">
        <w:rPr>
          <w:rFonts w:hint="eastAsia"/>
        </w:rPr>
        <w:t>处，其中跨线桥</w:t>
      </w:r>
      <w:r w:rsidR="005C0F48" w:rsidRPr="00BC4C71">
        <w:rPr>
          <w:rFonts w:hint="eastAsia"/>
        </w:rPr>
        <w:t>2</w:t>
      </w:r>
      <w:r w:rsidR="005C0F48" w:rsidRPr="00BC4C71">
        <w:rPr>
          <w:rFonts w:hint="eastAsia"/>
        </w:rPr>
        <w:t>处，下穿工程</w:t>
      </w:r>
      <w:r w:rsidR="005C0F48" w:rsidRPr="00BC4C71">
        <w:rPr>
          <w:rFonts w:hint="eastAsia"/>
        </w:rPr>
        <w:t>5</w:t>
      </w:r>
      <w:r w:rsidR="005C0F48" w:rsidRPr="00BC4C71">
        <w:rPr>
          <w:rFonts w:hint="eastAsia"/>
        </w:rPr>
        <w:t>处</w:t>
      </w:r>
      <w:r w:rsidRPr="00BC4C71">
        <w:rPr>
          <w:rFonts w:hint="eastAsia"/>
        </w:rPr>
        <w:t>，交叉工程统计见下表。</w:t>
      </w:r>
    </w:p>
    <w:p w:rsidR="00F57BBF" w:rsidRPr="00BC4C71" w:rsidRDefault="00F57BBF" w:rsidP="00F57BBF">
      <w:pPr>
        <w:pStyle w:val="a5"/>
      </w:pPr>
      <w:r w:rsidRPr="00BC4C71">
        <w:rPr>
          <w:rFonts w:hint="eastAsia"/>
        </w:rPr>
        <w:t>表</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表</w:instrText>
      </w:r>
      <w:r w:rsidRPr="00BC4C71">
        <w:rPr>
          <w:rFonts w:hint="eastAsia"/>
        </w:rPr>
        <w:instrText xml:space="preserve"> \* ARABIC</w:instrText>
      </w:r>
      <w:r w:rsidRPr="00BC4C71">
        <w:instrText xml:space="preserve"> </w:instrText>
      </w:r>
      <w:r w:rsidRPr="00BC4C71">
        <w:fldChar w:fldCharType="separate"/>
      </w:r>
      <w:r w:rsidR="005C0F48" w:rsidRPr="00BC4C71">
        <w:rPr>
          <w:noProof/>
        </w:rPr>
        <w:t>12</w:t>
      </w:r>
      <w:r w:rsidRPr="00BC4C71">
        <w:fldChar w:fldCharType="end"/>
      </w:r>
      <w:r w:rsidRPr="00BC4C71">
        <w:t xml:space="preserve">  </w:t>
      </w:r>
      <w:r w:rsidRPr="00BC4C71">
        <w:rPr>
          <w:rFonts w:hint="eastAsia"/>
        </w:rPr>
        <w:t>分离式交叉工程统计表</w:t>
      </w:r>
    </w:p>
    <w:tbl>
      <w:tblPr>
        <w:tblStyle w:val="a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04"/>
        <w:gridCol w:w="1276"/>
        <w:gridCol w:w="1276"/>
        <w:gridCol w:w="1275"/>
        <w:gridCol w:w="1843"/>
        <w:gridCol w:w="1922"/>
      </w:tblGrid>
      <w:tr w:rsidR="00BC4C71" w:rsidRPr="00BC4C71" w:rsidTr="002664D5">
        <w:tc>
          <w:tcPr>
            <w:tcW w:w="704" w:type="dxa"/>
            <w:vAlign w:val="center"/>
          </w:tcPr>
          <w:p w:rsidR="00F57BBF" w:rsidRPr="00BC4C71" w:rsidRDefault="00F57BBF" w:rsidP="002664D5">
            <w:pPr>
              <w:pStyle w:val="0"/>
            </w:pPr>
            <w:r w:rsidRPr="00BC4C71">
              <w:rPr>
                <w:rFonts w:hint="eastAsia"/>
              </w:rPr>
              <w:t>序号</w:t>
            </w:r>
          </w:p>
        </w:tc>
        <w:tc>
          <w:tcPr>
            <w:tcW w:w="1276" w:type="dxa"/>
            <w:vAlign w:val="center"/>
          </w:tcPr>
          <w:p w:rsidR="00F57BBF" w:rsidRPr="00BC4C71" w:rsidRDefault="00F57BBF" w:rsidP="002664D5">
            <w:pPr>
              <w:pStyle w:val="0"/>
            </w:pPr>
            <w:r w:rsidRPr="00BC4C71">
              <w:rPr>
                <w:rFonts w:hint="eastAsia"/>
              </w:rPr>
              <w:t>道路名称</w:t>
            </w:r>
          </w:p>
        </w:tc>
        <w:tc>
          <w:tcPr>
            <w:tcW w:w="1276" w:type="dxa"/>
            <w:vAlign w:val="center"/>
          </w:tcPr>
          <w:p w:rsidR="00F57BBF" w:rsidRPr="00BC4C71" w:rsidRDefault="00F57BBF" w:rsidP="002664D5">
            <w:pPr>
              <w:pStyle w:val="0"/>
            </w:pPr>
            <w:r w:rsidRPr="00BC4C71">
              <w:rPr>
                <w:rFonts w:hint="eastAsia"/>
              </w:rPr>
              <w:t>道路等级</w:t>
            </w:r>
          </w:p>
        </w:tc>
        <w:tc>
          <w:tcPr>
            <w:tcW w:w="1275" w:type="dxa"/>
            <w:vAlign w:val="center"/>
          </w:tcPr>
          <w:p w:rsidR="00F57BBF" w:rsidRPr="00BC4C71" w:rsidRDefault="00F57BBF" w:rsidP="002664D5">
            <w:pPr>
              <w:pStyle w:val="0"/>
            </w:pPr>
            <w:r w:rsidRPr="00BC4C71">
              <w:rPr>
                <w:rFonts w:hint="eastAsia"/>
              </w:rPr>
              <w:t>交叉桩号</w:t>
            </w:r>
          </w:p>
        </w:tc>
        <w:tc>
          <w:tcPr>
            <w:tcW w:w="1843" w:type="dxa"/>
            <w:vAlign w:val="center"/>
          </w:tcPr>
          <w:p w:rsidR="00F57BBF" w:rsidRPr="00BC4C71" w:rsidRDefault="00F57BBF" w:rsidP="002664D5">
            <w:pPr>
              <w:pStyle w:val="0"/>
            </w:pPr>
            <w:r w:rsidRPr="00BC4C71">
              <w:rPr>
                <w:rFonts w:hint="eastAsia"/>
              </w:rPr>
              <w:t>交叉方式</w:t>
            </w:r>
          </w:p>
        </w:tc>
        <w:tc>
          <w:tcPr>
            <w:tcW w:w="1922" w:type="dxa"/>
            <w:vAlign w:val="center"/>
          </w:tcPr>
          <w:p w:rsidR="00F57BBF" w:rsidRPr="00BC4C71" w:rsidRDefault="00DF57FA" w:rsidP="002664D5">
            <w:pPr>
              <w:pStyle w:val="0"/>
            </w:pPr>
            <w:r w:rsidRPr="00BC4C71">
              <w:rPr>
                <w:rFonts w:hint="eastAsia"/>
                <w:lang w:eastAsia="zh-CN"/>
              </w:rPr>
              <w:t>备注</w:t>
            </w:r>
          </w:p>
        </w:tc>
      </w:tr>
      <w:tr w:rsidR="00BC4C71" w:rsidRPr="00BC4C71" w:rsidTr="002664D5">
        <w:tc>
          <w:tcPr>
            <w:tcW w:w="704" w:type="dxa"/>
            <w:vAlign w:val="center"/>
          </w:tcPr>
          <w:p w:rsidR="00DF57FA" w:rsidRPr="00BC4C71" w:rsidRDefault="002664D5" w:rsidP="002664D5">
            <w:pPr>
              <w:pStyle w:val="0"/>
              <w:rPr>
                <w:lang w:eastAsia="zh-CN"/>
              </w:rPr>
            </w:pPr>
            <w:r w:rsidRPr="00BC4C71">
              <w:rPr>
                <w:rFonts w:hint="eastAsia"/>
                <w:lang w:eastAsia="zh-CN"/>
              </w:rPr>
              <w:t>1</w:t>
            </w:r>
          </w:p>
        </w:tc>
        <w:tc>
          <w:tcPr>
            <w:tcW w:w="1276" w:type="dxa"/>
            <w:vAlign w:val="center"/>
          </w:tcPr>
          <w:p w:rsidR="00DF57FA" w:rsidRPr="00BC4C71" w:rsidRDefault="00DF57FA" w:rsidP="002664D5">
            <w:pPr>
              <w:pStyle w:val="0"/>
            </w:pPr>
            <w:r w:rsidRPr="00BC4C71">
              <w:rPr>
                <w:rFonts w:hint="eastAsia"/>
                <w:lang w:eastAsia="zh-CN"/>
              </w:rPr>
              <w:t>熊猫大道</w:t>
            </w:r>
          </w:p>
        </w:tc>
        <w:tc>
          <w:tcPr>
            <w:tcW w:w="1276" w:type="dxa"/>
            <w:vAlign w:val="center"/>
          </w:tcPr>
          <w:p w:rsidR="00DF57FA" w:rsidRPr="00BC4C71" w:rsidRDefault="00DF57FA" w:rsidP="002664D5">
            <w:pPr>
              <w:pStyle w:val="0"/>
            </w:pPr>
            <w:r w:rsidRPr="00BC4C71">
              <w:rPr>
                <w:rFonts w:hint="eastAsia"/>
                <w:lang w:eastAsia="zh-CN"/>
              </w:rPr>
              <w:t>次干路</w:t>
            </w:r>
          </w:p>
        </w:tc>
        <w:tc>
          <w:tcPr>
            <w:tcW w:w="1275" w:type="dxa"/>
            <w:vAlign w:val="center"/>
          </w:tcPr>
          <w:p w:rsidR="00DF57FA" w:rsidRPr="00BC4C71" w:rsidRDefault="00DF57FA" w:rsidP="002664D5">
            <w:pPr>
              <w:pStyle w:val="0"/>
              <w:rPr>
                <w:lang w:eastAsia="zh-CN"/>
              </w:rPr>
            </w:pPr>
            <w:r w:rsidRPr="00BC4C71">
              <w:rPr>
                <w:rFonts w:hint="eastAsia"/>
                <w:lang w:eastAsia="zh-CN"/>
              </w:rPr>
              <w:t>K</w:t>
            </w:r>
            <w:r w:rsidRPr="00BC4C71">
              <w:rPr>
                <w:lang w:eastAsia="zh-CN"/>
              </w:rPr>
              <w:t>0+816</w:t>
            </w:r>
          </w:p>
        </w:tc>
        <w:tc>
          <w:tcPr>
            <w:tcW w:w="1843" w:type="dxa"/>
            <w:vAlign w:val="center"/>
          </w:tcPr>
          <w:p w:rsidR="00DF57FA" w:rsidRPr="00BC4C71" w:rsidRDefault="00DF57FA" w:rsidP="002664D5">
            <w:pPr>
              <w:pStyle w:val="0"/>
            </w:pPr>
            <w:r w:rsidRPr="00BC4C71">
              <w:rPr>
                <w:rFonts w:hint="eastAsia"/>
                <w:lang w:eastAsia="zh-CN"/>
              </w:rPr>
              <w:t>熊猫大道下穿</w:t>
            </w:r>
          </w:p>
        </w:tc>
        <w:tc>
          <w:tcPr>
            <w:tcW w:w="1922" w:type="dxa"/>
            <w:vAlign w:val="center"/>
          </w:tcPr>
          <w:p w:rsidR="00DF57FA" w:rsidRPr="00BC4C71" w:rsidRDefault="00DF57FA" w:rsidP="002664D5">
            <w:pPr>
              <w:pStyle w:val="0"/>
            </w:pPr>
            <w:r w:rsidRPr="00BC4C71">
              <w:rPr>
                <w:rFonts w:hint="eastAsia"/>
                <w:lang w:eastAsia="zh-CN"/>
              </w:rPr>
              <w:t>见“下穿工程”</w:t>
            </w:r>
          </w:p>
        </w:tc>
      </w:tr>
      <w:tr w:rsidR="00BC4C71" w:rsidRPr="00BC4C71" w:rsidTr="002664D5">
        <w:tc>
          <w:tcPr>
            <w:tcW w:w="704" w:type="dxa"/>
            <w:vAlign w:val="center"/>
          </w:tcPr>
          <w:p w:rsidR="00DF57FA" w:rsidRPr="00BC4C71" w:rsidRDefault="002664D5" w:rsidP="002664D5">
            <w:pPr>
              <w:pStyle w:val="0"/>
              <w:rPr>
                <w:lang w:eastAsia="zh-CN"/>
              </w:rPr>
            </w:pPr>
            <w:r w:rsidRPr="00BC4C71">
              <w:rPr>
                <w:rFonts w:hint="eastAsia"/>
                <w:lang w:eastAsia="zh-CN"/>
              </w:rPr>
              <w:t>2</w:t>
            </w:r>
          </w:p>
        </w:tc>
        <w:tc>
          <w:tcPr>
            <w:tcW w:w="1276" w:type="dxa"/>
            <w:vAlign w:val="center"/>
          </w:tcPr>
          <w:p w:rsidR="00DF57FA" w:rsidRPr="00BC4C71" w:rsidRDefault="00DF57FA" w:rsidP="002664D5">
            <w:pPr>
              <w:pStyle w:val="0"/>
            </w:pPr>
            <w:r w:rsidRPr="00BC4C71">
              <w:rPr>
                <w:rFonts w:hint="eastAsia"/>
                <w:lang w:eastAsia="zh-CN"/>
              </w:rPr>
              <w:t>凤林二路</w:t>
            </w:r>
          </w:p>
        </w:tc>
        <w:tc>
          <w:tcPr>
            <w:tcW w:w="1276" w:type="dxa"/>
            <w:vAlign w:val="center"/>
          </w:tcPr>
          <w:p w:rsidR="00DF57FA" w:rsidRPr="00BC4C71" w:rsidRDefault="00DF57FA" w:rsidP="002664D5">
            <w:pPr>
              <w:pStyle w:val="0"/>
            </w:pPr>
            <w:r w:rsidRPr="00BC4C71">
              <w:rPr>
                <w:rFonts w:hint="eastAsia"/>
                <w:lang w:eastAsia="zh-CN"/>
              </w:rPr>
              <w:t>次干路</w:t>
            </w:r>
          </w:p>
        </w:tc>
        <w:tc>
          <w:tcPr>
            <w:tcW w:w="1275" w:type="dxa"/>
            <w:vAlign w:val="center"/>
          </w:tcPr>
          <w:p w:rsidR="00DF57FA" w:rsidRPr="00BC4C71" w:rsidRDefault="00DF57FA" w:rsidP="002664D5">
            <w:pPr>
              <w:pStyle w:val="0"/>
              <w:rPr>
                <w:lang w:eastAsia="zh-CN"/>
              </w:rPr>
            </w:pPr>
            <w:r w:rsidRPr="00BC4C71">
              <w:rPr>
                <w:rFonts w:hint="eastAsia"/>
                <w:lang w:eastAsia="zh-CN"/>
              </w:rPr>
              <w:t>K</w:t>
            </w:r>
            <w:r w:rsidRPr="00BC4C71">
              <w:rPr>
                <w:lang w:eastAsia="zh-CN"/>
              </w:rPr>
              <w:t>1+520</w:t>
            </w:r>
          </w:p>
        </w:tc>
        <w:tc>
          <w:tcPr>
            <w:tcW w:w="1843" w:type="dxa"/>
            <w:vAlign w:val="center"/>
          </w:tcPr>
          <w:p w:rsidR="00DF57FA" w:rsidRPr="00BC4C71" w:rsidRDefault="00DF57FA" w:rsidP="002664D5">
            <w:pPr>
              <w:pStyle w:val="0"/>
            </w:pPr>
            <w:r w:rsidRPr="00BC4C71">
              <w:rPr>
                <w:rFonts w:hint="eastAsia"/>
                <w:lang w:eastAsia="zh-CN"/>
              </w:rPr>
              <w:t>凤林二路下穿</w:t>
            </w:r>
          </w:p>
        </w:tc>
        <w:tc>
          <w:tcPr>
            <w:tcW w:w="1922" w:type="dxa"/>
            <w:vAlign w:val="center"/>
          </w:tcPr>
          <w:p w:rsidR="00DF57FA" w:rsidRPr="00BC4C71" w:rsidRDefault="00DF57FA" w:rsidP="002664D5">
            <w:pPr>
              <w:pStyle w:val="0"/>
            </w:pPr>
            <w:r w:rsidRPr="00BC4C71">
              <w:rPr>
                <w:rFonts w:hint="eastAsia"/>
                <w:lang w:eastAsia="zh-CN"/>
              </w:rPr>
              <w:t>见“下穿工程”</w:t>
            </w:r>
          </w:p>
        </w:tc>
      </w:tr>
      <w:tr w:rsidR="00BC4C71" w:rsidRPr="00BC4C71" w:rsidTr="002664D5">
        <w:tc>
          <w:tcPr>
            <w:tcW w:w="704" w:type="dxa"/>
            <w:vAlign w:val="center"/>
          </w:tcPr>
          <w:p w:rsidR="00DF57FA" w:rsidRPr="00BC4C71" w:rsidRDefault="002664D5" w:rsidP="002664D5">
            <w:pPr>
              <w:pStyle w:val="0"/>
              <w:rPr>
                <w:lang w:eastAsia="zh-CN"/>
              </w:rPr>
            </w:pPr>
            <w:r w:rsidRPr="00BC4C71">
              <w:rPr>
                <w:rFonts w:hint="eastAsia"/>
                <w:lang w:eastAsia="zh-CN"/>
              </w:rPr>
              <w:t>3</w:t>
            </w:r>
          </w:p>
        </w:tc>
        <w:tc>
          <w:tcPr>
            <w:tcW w:w="1276" w:type="dxa"/>
            <w:vAlign w:val="center"/>
          </w:tcPr>
          <w:p w:rsidR="00DF57FA" w:rsidRPr="00BC4C71" w:rsidRDefault="00DF57FA" w:rsidP="002664D5">
            <w:pPr>
              <w:pStyle w:val="0"/>
            </w:pPr>
            <w:r w:rsidRPr="00BC4C71">
              <w:rPr>
                <w:rFonts w:hint="eastAsia"/>
                <w:lang w:eastAsia="zh-CN"/>
              </w:rPr>
              <w:t>金芙蓉大道</w:t>
            </w:r>
          </w:p>
        </w:tc>
        <w:tc>
          <w:tcPr>
            <w:tcW w:w="1276" w:type="dxa"/>
            <w:vAlign w:val="center"/>
          </w:tcPr>
          <w:p w:rsidR="00DF57FA" w:rsidRPr="00BC4C71" w:rsidRDefault="00DF57FA" w:rsidP="002664D5">
            <w:pPr>
              <w:pStyle w:val="0"/>
            </w:pPr>
            <w:r w:rsidRPr="00BC4C71">
              <w:rPr>
                <w:rFonts w:hint="eastAsia"/>
                <w:lang w:eastAsia="zh-CN"/>
              </w:rPr>
              <w:t>主干路</w:t>
            </w:r>
          </w:p>
        </w:tc>
        <w:tc>
          <w:tcPr>
            <w:tcW w:w="1275" w:type="dxa"/>
            <w:vAlign w:val="center"/>
          </w:tcPr>
          <w:p w:rsidR="00DF57FA" w:rsidRPr="00BC4C71" w:rsidRDefault="00DF57FA" w:rsidP="002664D5">
            <w:pPr>
              <w:pStyle w:val="0"/>
              <w:rPr>
                <w:lang w:eastAsia="zh-CN"/>
              </w:rPr>
            </w:pPr>
            <w:r w:rsidRPr="00BC4C71">
              <w:rPr>
                <w:rFonts w:hint="eastAsia"/>
                <w:lang w:eastAsia="zh-CN"/>
              </w:rPr>
              <w:t>K</w:t>
            </w:r>
            <w:r w:rsidRPr="00BC4C71">
              <w:rPr>
                <w:lang w:eastAsia="zh-CN"/>
              </w:rPr>
              <w:t>2+530</w:t>
            </w:r>
          </w:p>
        </w:tc>
        <w:tc>
          <w:tcPr>
            <w:tcW w:w="1843" w:type="dxa"/>
            <w:vAlign w:val="center"/>
          </w:tcPr>
          <w:p w:rsidR="00DF57FA" w:rsidRPr="00BC4C71" w:rsidRDefault="00DF57FA" w:rsidP="002664D5">
            <w:pPr>
              <w:pStyle w:val="0"/>
            </w:pPr>
            <w:r w:rsidRPr="00BC4C71">
              <w:rPr>
                <w:rFonts w:hint="eastAsia"/>
                <w:lang w:eastAsia="zh-CN"/>
              </w:rPr>
              <w:t>主线上跨</w:t>
            </w:r>
          </w:p>
        </w:tc>
        <w:tc>
          <w:tcPr>
            <w:tcW w:w="1922" w:type="dxa"/>
            <w:vAlign w:val="center"/>
          </w:tcPr>
          <w:p w:rsidR="00DF57FA" w:rsidRPr="00BC4C71" w:rsidRDefault="002664D5" w:rsidP="002664D5">
            <w:pPr>
              <w:pStyle w:val="0"/>
            </w:pPr>
            <w:r w:rsidRPr="00BC4C71">
              <w:rPr>
                <w:rFonts w:hint="eastAsia"/>
                <w:lang w:eastAsia="zh-CN"/>
              </w:rPr>
              <w:t>见“桥梁工程”</w:t>
            </w:r>
          </w:p>
        </w:tc>
      </w:tr>
      <w:tr w:rsidR="00BC4C71" w:rsidRPr="00BC4C71" w:rsidTr="002664D5">
        <w:tc>
          <w:tcPr>
            <w:tcW w:w="704" w:type="dxa"/>
            <w:vAlign w:val="center"/>
          </w:tcPr>
          <w:p w:rsidR="00DF57FA" w:rsidRPr="00BC4C71" w:rsidRDefault="002664D5" w:rsidP="002664D5">
            <w:pPr>
              <w:pStyle w:val="0"/>
              <w:rPr>
                <w:lang w:eastAsia="zh-CN"/>
              </w:rPr>
            </w:pPr>
            <w:r w:rsidRPr="00BC4C71">
              <w:rPr>
                <w:rFonts w:hint="eastAsia"/>
                <w:lang w:eastAsia="zh-CN"/>
              </w:rPr>
              <w:t>4</w:t>
            </w:r>
          </w:p>
        </w:tc>
        <w:tc>
          <w:tcPr>
            <w:tcW w:w="1276" w:type="dxa"/>
            <w:vAlign w:val="center"/>
          </w:tcPr>
          <w:p w:rsidR="00DF57FA" w:rsidRPr="00BC4C71" w:rsidRDefault="00DF57FA" w:rsidP="002664D5">
            <w:pPr>
              <w:pStyle w:val="0"/>
            </w:pPr>
            <w:r w:rsidRPr="00BC4C71">
              <w:rPr>
                <w:rFonts w:hint="eastAsia"/>
                <w:lang w:eastAsia="zh-CN"/>
              </w:rPr>
              <w:t>甫家二路</w:t>
            </w:r>
          </w:p>
        </w:tc>
        <w:tc>
          <w:tcPr>
            <w:tcW w:w="1276" w:type="dxa"/>
            <w:vAlign w:val="center"/>
          </w:tcPr>
          <w:p w:rsidR="00DF57FA" w:rsidRPr="00BC4C71" w:rsidRDefault="00DF57FA" w:rsidP="002664D5">
            <w:pPr>
              <w:pStyle w:val="0"/>
            </w:pPr>
            <w:r w:rsidRPr="00BC4C71">
              <w:rPr>
                <w:rFonts w:hint="eastAsia"/>
                <w:lang w:eastAsia="zh-CN"/>
              </w:rPr>
              <w:t>次干路</w:t>
            </w:r>
          </w:p>
        </w:tc>
        <w:tc>
          <w:tcPr>
            <w:tcW w:w="1275" w:type="dxa"/>
            <w:vAlign w:val="center"/>
          </w:tcPr>
          <w:p w:rsidR="00DF57FA" w:rsidRPr="00BC4C71" w:rsidRDefault="00DF57FA" w:rsidP="002664D5">
            <w:pPr>
              <w:pStyle w:val="0"/>
              <w:rPr>
                <w:lang w:eastAsia="zh-CN"/>
              </w:rPr>
            </w:pPr>
            <w:r w:rsidRPr="00BC4C71">
              <w:rPr>
                <w:rFonts w:hint="eastAsia"/>
                <w:lang w:eastAsia="zh-CN"/>
              </w:rPr>
              <w:t>K</w:t>
            </w:r>
            <w:r w:rsidRPr="00BC4C71">
              <w:rPr>
                <w:lang w:eastAsia="zh-CN"/>
              </w:rPr>
              <w:t>3+228</w:t>
            </w:r>
          </w:p>
        </w:tc>
        <w:tc>
          <w:tcPr>
            <w:tcW w:w="1843" w:type="dxa"/>
            <w:vAlign w:val="center"/>
          </w:tcPr>
          <w:p w:rsidR="00DF57FA" w:rsidRPr="00BC4C71" w:rsidRDefault="00DF57FA" w:rsidP="002664D5">
            <w:pPr>
              <w:pStyle w:val="0"/>
            </w:pPr>
            <w:r w:rsidRPr="00BC4C71">
              <w:rPr>
                <w:rFonts w:hint="eastAsia"/>
                <w:lang w:eastAsia="zh-CN"/>
              </w:rPr>
              <w:t>甫家二路下穿</w:t>
            </w:r>
          </w:p>
        </w:tc>
        <w:tc>
          <w:tcPr>
            <w:tcW w:w="1922" w:type="dxa"/>
            <w:vAlign w:val="center"/>
          </w:tcPr>
          <w:p w:rsidR="00DF57FA" w:rsidRPr="00BC4C71" w:rsidRDefault="00DF57FA" w:rsidP="002664D5">
            <w:pPr>
              <w:pStyle w:val="0"/>
            </w:pPr>
            <w:r w:rsidRPr="00BC4C71">
              <w:rPr>
                <w:rFonts w:hint="eastAsia"/>
                <w:lang w:eastAsia="zh-CN"/>
              </w:rPr>
              <w:t>见“下穿工程”</w:t>
            </w:r>
          </w:p>
        </w:tc>
      </w:tr>
      <w:tr w:rsidR="00BC4C71" w:rsidRPr="00BC4C71" w:rsidTr="002664D5">
        <w:tc>
          <w:tcPr>
            <w:tcW w:w="704" w:type="dxa"/>
            <w:vAlign w:val="center"/>
          </w:tcPr>
          <w:p w:rsidR="00DF57FA" w:rsidRPr="00BC4C71" w:rsidRDefault="002664D5" w:rsidP="002664D5">
            <w:pPr>
              <w:pStyle w:val="0"/>
              <w:rPr>
                <w:lang w:eastAsia="zh-CN"/>
              </w:rPr>
            </w:pPr>
            <w:r w:rsidRPr="00BC4C71">
              <w:rPr>
                <w:rFonts w:hint="eastAsia"/>
                <w:lang w:eastAsia="zh-CN"/>
              </w:rPr>
              <w:t>5</w:t>
            </w:r>
          </w:p>
        </w:tc>
        <w:tc>
          <w:tcPr>
            <w:tcW w:w="1276" w:type="dxa"/>
            <w:vAlign w:val="center"/>
          </w:tcPr>
          <w:p w:rsidR="00DF57FA" w:rsidRPr="00BC4C71" w:rsidRDefault="00DF57FA" w:rsidP="002664D5">
            <w:pPr>
              <w:pStyle w:val="0"/>
            </w:pPr>
            <w:r w:rsidRPr="00BC4C71">
              <w:rPr>
                <w:rFonts w:hint="eastAsia"/>
                <w:lang w:eastAsia="zh-CN"/>
              </w:rPr>
              <w:t>大天路</w:t>
            </w:r>
          </w:p>
        </w:tc>
        <w:tc>
          <w:tcPr>
            <w:tcW w:w="1276" w:type="dxa"/>
            <w:vAlign w:val="center"/>
          </w:tcPr>
          <w:p w:rsidR="00DF57FA" w:rsidRPr="00BC4C71" w:rsidRDefault="00DF57FA" w:rsidP="002664D5">
            <w:pPr>
              <w:pStyle w:val="0"/>
            </w:pPr>
            <w:r w:rsidRPr="00BC4C71">
              <w:rPr>
                <w:rFonts w:hint="eastAsia"/>
                <w:lang w:eastAsia="zh-CN"/>
              </w:rPr>
              <w:t>主干路</w:t>
            </w:r>
          </w:p>
        </w:tc>
        <w:tc>
          <w:tcPr>
            <w:tcW w:w="1275" w:type="dxa"/>
            <w:vAlign w:val="center"/>
          </w:tcPr>
          <w:p w:rsidR="00DF57FA" w:rsidRPr="00BC4C71" w:rsidRDefault="00DF57FA" w:rsidP="002664D5">
            <w:pPr>
              <w:pStyle w:val="0"/>
              <w:rPr>
                <w:lang w:eastAsia="zh-CN"/>
              </w:rPr>
            </w:pPr>
            <w:r w:rsidRPr="00BC4C71">
              <w:rPr>
                <w:rFonts w:hint="eastAsia"/>
                <w:lang w:eastAsia="zh-CN"/>
              </w:rPr>
              <w:t>K</w:t>
            </w:r>
            <w:r w:rsidRPr="00BC4C71">
              <w:rPr>
                <w:lang w:eastAsia="zh-CN"/>
              </w:rPr>
              <w:t>3+883</w:t>
            </w:r>
          </w:p>
        </w:tc>
        <w:tc>
          <w:tcPr>
            <w:tcW w:w="1843" w:type="dxa"/>
            <w:vAlign w:val="center"/>
          </w:tcPr>
          <w:p w:rsidR="00DF57FA" w:rsidRPr="00BC4C71" w:rsidRDefault="00DF57FA" w:rsidP="002664D5">
            <w:pPr>
              <w:pStyle w:val="0"/>
            </w:pPr>
            <w:r w:rsidRPr="00BC4C71">
              <w:rPr>
                <w:rFonts w:hint="eastAsia"/>
                <w:lang w:eastAsia="zh-CN"/>
              </w:rPr>
              <w:t>大天路下穿</w:t>
            </w:r>
          </w:p>
        </w:tc>
        <w:tc>
          <w:tcPr>
            <w:tcW w:w="1922" w:type="dxa"/>
            <w:vAlign w:val="center"/>
          </w:tcPr>
          <w:p w:rsidR="00DF57FA" w:rsidRPr="00BC4C71" w:rsidRDefault="00DF57FA" w:rsidP="002664D5">
            <w:pPr>
              <w:pStyle w:val="0"/>
            </w:pPr>
            <w:r w:rsidRPr="00BC4C71">
              <w:rPr>
                <w:rFonts w:hint="eastAsia"/>
                <w:lang w:eastAsia="zh-CN"/>
              </w:rPr>
              <w:t>见“下穿工程”</w:t>
            </w:r>
          </w:p>
        </w:tc>
      </w:tr>
      <w:tr w:rsidR="00BC4C71" w:rsidRPr="00BC4C71" w:rsidTr="002664D5">
        <w:tc>
          <w:tcPr>
            <w:tcW w:w="704" w:type="dxa"/>
            <w:vAlign w:val="center"/>
          </w:tcPr>
          <w:p w:rsidR="00DF57FA" w:rsidRPr="00BC4C71" w:rsidRDefault="002664D5" w:rsidP="002664D5">
            <w:pPr>
              <w:pStyle w:val="0"/>
              <w:rPr>
                <w:lang w:eastAsia="zh-CN"/>
              </w:rPr>
            </w:pPr>
            <w:r w:rsidRPr="00BC4C71">
              <w:rPr>
                <w:rFonts w:hint="eastAsia"/>
                <w:lang w:eastAsia="zh-CN"/>
              </w:rPr>
              <w:t>6</w:t>
            </w:r>
          </w:p>
        </w:tc>
        <w:tc>
          <w:tcPr>
            <w:tcW w:w="1276" w:type="dxa"/>
            <w:vAlign w:val="center"/>
          </w:tcPr>
          <w:p w:rsidR="00DF57FA" w:rsidRPr="00BC4C71" w:rsidRDefault="00DF57FA" w:rsidP="002664D5">
            <w:pPr>
              <w:pStyle w:val="0"/>
              <w:rPr>
                <w:lang w:eastAsia="zh-CN"/>
              </w:rPr>
            </w:pPr>
            <w:r w:rsidRPr="00BC4C71">
              <w:rPr>
                <w:rFonts w:hint="eastAsia"/>
                <w:lang w:eastAsia="zh-CN"/>
              </w:rPr>
              <w:t>绕城高速</w:t>
            </w:r>
          </w:p>
        </w:tc>
        <w:tc>
          <w:tcPr>
            <w:tcW w:w="1276" w:type="dxa"/>
            <w:vAlign w:val="center"/>
          </w:tcPr>
          <w:p w:rsidR="00DF57FA" w:rsidRPr="00BC4C71" w:rsidRDefault="00DF57FA" w:rsidP="002664D5">
            <w:pPr>
              <w:pStyle w:val="0"/>
            </w:pPr>
            <w:r w:rsidRPr="00BC4C71">
              <w:rPr>
                <w:rFonts w:hint="eastAsia"/>
                <w:lang w:eastAsia="zh-CN"/>
              </w:rPr>
              <w:t>高速路</w:t>
            </w:r>
          </w:p>
        </w:tc>
        <w:tc>
          <w:tcPr>
            <w:tcW w:w="1275" w:type="dxa"/>
            <w:vAlign w:val="center"/>
          </w:tcPr>
          <w:p w:rsidR="00DF57FA" w:rsidRPr="00BC4C71" w:rsidRDefault="002664D5" w:rsidP="002664D5">
            <w:pPr>
              <w:pStyle w:val="0"/>
            </w:pPr>
            <w:r w:rsidRPr="00BC4C71">
              <w:t>K6+726</w:t>
            </w:r>
          </w:p>
        </w:tc>
        <w:tc>
          <w:tcPr>
            <w:tcW w:w="1843" w:type="dxa"/>
            <w:vAlign w:val="center"/>
          </w:tcPr>
          <w:p w:rsidR="00DF57FA" w:rsidRPr="00BC4C71" w:rsidRDefault="00DF57FA" w:rsidP="002664D5">
            <w:pPr>
              <w:pStyle w:val="0"/>
            </w:pPr>
            <w:r w:rsidRPr="00BC4C71">
              <w:rPr>
                <w:rFonts w:hint="eastAsia"/>
                <w:lang w:eastAsia="zh-CN"/>
              </w:rPr>
              <w:t>主线上跨</w:t>
            </w:r>
          </w:p>
        </w:tc>
        <w:tc>
          <w:tcPr>
            <w:tcW w:w="1922" w:type="dxa"/>
            <w:vAlign w:val="center"/>
          </w:tcPr>
          <w:p w:rsidR="00DF57FA" w:rsidRPr="00BC4C71" w:rsidRDefault="00DF57FA" w:rsidP="002664D5">
            <w:pPr>
              <w:pStyle w:val="0"/>
            </w:pPr>
            <w:r w:rsidRPr="00BC4C71">
              <w:rPr>
                <w:rFonts w:hint="eastAsia"/>
                <w:lang w:eastAsia="zh-CN"/>
              </w:rPr>
              <w:t>见“桥梁工程”</w:t>
            </w:r>
          </w:p>
        </w:tc>
      </w:tr>
      <w:tr w:rsidR="00BC4C71" w:rsidRPr="00BC4C71" w:rsidTr="002664D5">
        <w:tc>
          <w:tcPr>
            <w:tcW w:w="704" w:type="dxa"/>
            <w:vAlign w:val="center"/>
          </w:tcPr>
          <w:p w:rsidR="00DF57FA" w:rsidRPr="00BC4C71" w:rsidRDefault="002664D5" w:rsidP="002664D5">
            <w:pPr>
              <w:pStyle w:val="0"/>
              <w:rPr>
                <w:lang w:eastAsia="zh-CN"/>
              </w:rPr>
            </w:pPr>
            <w:r w:rsidRPr="00BC4C71">
              <w:rPr>
                <w:rFonts w:hint="eastAsia"/>
                <w:lang w:eastAsia="zh-CN"/>
              </w:rPr>
              <w:t>7</w:t>
            </w:r>
          </w:p>
        </w:tc>
        <w:tc>
          <w:tcPr>
            <w:tcW w:w="1276" w:type="dxa"/>
            <w:vAlign w:val="center"/>
          </w:tcPr>
          <w:p w:rsidR="00DF57FA" w:rsidRPr="00BC4C71" w:rsidRDefault="00DF57FA" w:rsidP="002664D5">
            <w:pPr>
              <w:pStyle w:val="0"/>
              <w:rPr>
                <w:lang w:eastAsia="zh-CN"/>
              </w:rPr>
            </w:pPr>
            <w:r w:rsidRPr="00BC4C71">
              <w:rPr>
                <w:rFonts w:hint="eastAsia"/>
                <w:lang w:eastAsia="zh-CN"/>
              </w:rPr>
              <w:t>新竹大道（聚业路）</w:t>
            </w:r>
          </w:p>
        </w:tc>
        <w:tc>
          <w:tcPr>
            <w:tcW w:w="1276" w:type="dxa"/>
            <w:vAlign w:val="center"/>
          </w:tcPr>
          <w:p w:rsidR="00DF57FA" w:rsidRPr="00BC4C71" w:rsidRDefault="00DF57FA" w:rsidP="002664D5">
            <w:pPr>
              <w:pStyle w:val="0"/>
            </w:pPr>
            <w:r w:rsidRPr="00BC4C71">
              <w:rPr>
                <w:rFonts w:hint="eastAsia"/>
                <w:lang w:eastAsia="zh-CN"/>
              </w:rPr>
              <w:t>主干路</w:t>
            </w:r>
          </w:p>
        </w:tc>
        <w:tc>
          <w:tcPr>
            <w:tcW w:w="1275" w:type="dxa"/>
            <w:vAlign w:val="center"/>
          </w:tcPr>
          <w:p w:rsidR="00DF57FA" w:rsidRPr="00BC4C71" w:rsidRDefault="00DF57FA" w:rsidP="002664D5">
            <w:pPr>
              <w:pStyle w:val="0"/>
              <w:rPr>
                <w:lang w:eastAsia="zh-CN"/>
              </w:rPr>
            </w:pPr>
            <w:r w:rsidRPr="00BC4C71">
              <w:rPr>
                <w:rFonts w:hint="eastAsia"/>
                <w:lang w:eastAsia="zh-CN"/>
              </w:rPr>
              <w:t>K</w:t>
            </w:r>
            <w:r w:rsidRPr="00BC4C71">
              <w:rPr>
                <w:lang w:eastAsia="zh-CN"/>
              </w:rPr>
              <w:t>8+773</w:t>
            </w:r>
          </w:p>
        </w:tc>
        <w:tc>
          <w:tcPr>
            <w:tcW w:w="1843" w:type="dxa"/>
            <w:vAlign w:val="center"/>
          </w:tcPr>
          <w:p w:rsidR="00DF57FA" w:rsidRPr="00BC4C71" w:rsidRDefault="00DF57FA" w:rsidP="002664D5">
            <w:pPr>
              <w:pStyle w:val="0"/>
            </w:pPr>
            <w:r w:rsidRPr="00BC4C71">
              <w:rPr>
                <w:rFonts w:hint="eastAsia"/>
                <w:lang w:eastAsia="zh-CN"/>
              </w:rPr>
              <w:t>新竹大道（聚业路）下穿</w:t>
            </w:r>
          </w:p>
        </w:tc>
        <w:tc>
          <w:tcPr>
            <w:tcW w:w="1922" w:type="dxa"/>
            <w:vAlign w:val="center"/>
          </w:tcPr>
          <w:p w:rsidR="00DF57FA" w:rsidRPr="00BC4C71" w:rsidRDefault="002664D5" w:rsidP="002664D5">
            <w:pPr>
              <w:pStyle w:val="0"/>
            </w:pPr>
            <w:r w:rsidRPr="00BC4C71">
              <w:rPr>
                <w:rFonts w:hint="eastAsia"/>
                <w:lang w:eastAsia="zh-CN"/>
              </w:rPr>
              <w:t>见“下穿工程”</w:t>
            </w:r>
          </w:p>
        </w:tc>
      </w:tr>
    </w:tbl>
    <w:p w:rsidR="00F57BBF" w:rsidRPr="00BC4C71" w:rsidRDefault="005C0F48" w:rsidP="005C0F48">
      <w:pPr>
        <w:pStyle w:val="3"/>
      </w:pPr>
      <w:r w:rsidRPr="00BC4C71">
        <w:rPr>
          <w:rFonts w:hint="eastAsia"/>
        </w:rPr>
        <w:t>平面交叉工程</w:t>
      </w:r>
    </w:p>
    <w:p w:rsidR="00F57BBF" w:rsidRPr="00BC4C71" w:rsidRDefault="005C0F48" w:rsidP="0034716B">
      <w:pPr>
        <w:ind w:firstLine="480"/>
      </w:pPr>
      <w:r w:rsidRPr="00BC4C71">
        <w:rPr>
          <w:rFonts w:hint="eastAsia"/>
        </w:rPr>
        <w:t>本项目全线共设置平面交叉工程</w:t>
      </w:r>
      <w:r w:rsidR="00C95EDB" w:rsidRPr="00BC4C71">
        <w:rPr>
          <w:rFonts w:hint="eastAsia"/>
        </w:rPr>
        <w:t>1</w:t>
      </w:r>
      <w:r w:rsidR="00C95EDB" w:rsidRPr="00BC4C71">
        <w:t>7</w:t>
      </w:r>
      <w:r w:rsidR="00C95EDB" w:rsidRPr="00BC4C71">
        <w:rPr>
          <w:rFonts w:hint="eastAsia"/>
        </w:rPr>
        <w:t>处</w:t>
      </w:r>
      <w:r w:rsidRPr="00BC4C71">
        <w:rPr>
          <w:rFonts w:hint="eastAsia"/>
        </w:rPr>
        <w:t>，平面交叉工程统计见下表。</w:t>
      </w:r>
    </w:p>
    <w:p w:rsidR="005C0F48" w:rsidRPr="00BC4C71" w:rsidRDefault="005C0F48" w:rsidP="005C0F48">
      <w:pPr>
        <w:pStyle w:val="a5"/>
      </w:pPr>
      <w:r w:rsidRPr="00BC4C71">
        <w:rPr>
          <w:rFonts w:hint="eastAsia"/>
        </w:rPr>
        <w:t>表</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表</w:instrText>
      </w:r>
      <w:r w:rsidRPr="00BC4C71">
        <w:rPr>
          <w:rFonts w:hint="eastAsia"/>
        </w:rPr>
        <w:instrText xml:space="preserve"> \* ARABIC</w:instrText>
      </w:r>
      <w:r w:rsidRPr="00BC4C71">
        <w:instrText xml:space="preserve"> </w:instrText>
      </w:r>
      <w:r w:rsidRPr="00BC4C71">
        <w:fldChar w:fldCharType="separate"/>
      </w:r>
      <w:r w:rsidRPr="00BC4C71">
        <w:rPr>
          <w:noProof/>
        </w:rPr>
        <w:t>13</w:t>
      </w:r>
      <w:r w:rsidRPr="00BC4C71">
        <w:fldChar w:fldCharType="end"/>
      </w:r>
      <w:r w:rsidR="0072323E" w:rsidRPr="00BC4C71">
        <w:t xml:space="preserve">  </w:t>
      </w:r>
      <w:r w:rsidR="0072323E" w:rsidRPr="00BC4C71">
        <w:rPr>
          <w:rFonts w:hint="eastAsia"/>
        </w:rPr>
        <w:t>平面交叉工程统计表</w:t>
      </w:r>
    </w:p>
    <w:tbl>
      <w:tblPr>
        <w:tblStyle w:val="a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04"/>
        <w:gridCol w:w="2268"/>
        <w:gridCol w:w="1418"/>
        <w:gridCol w:w="1417"/>
        <w:gridCol w:w="1106"/>
        <w:gridCol w:w="1383"/>
      </w:tblGrid>
      <w:tr w:rsidR="00BC4C71" w:rsidRPr="00BC4C71" w:rsidTr="00C95EDB">
        <w:tc>
          <w:tcPr>
            <w:tcW w:w="704" w:type="dxa"/>
          </w:tcPr>
          <w:p w:rsidR="005C0F48" w:rsidRPr="00BC4C71" w:rsidRDefault="005C0F48" w:rsidP="005C0F48">
            <w:pPr>
              <w:pStyle w:val="0"/>
            </w:pPr>
            <w:r w:rsidRPr="00BC4C71">
              <w:rPr>
                <w:rFonts w:hint="eastAsia"/>
              </w:rPr>
              <w:t>序号</w:t>
            </w:r>
          </w:p>
        </w:tc>
        <w:tc>
          <w:tcPr>
            <w:tcW w:w="2268" w:type="dxa"/>
          </w:tcPr>
          <w:p w:rsidR="005C0F48" w:rsidRPr="00BC4C71" w:rsidRDefault="005C0F48" w:rsidP="005C0F48">
            <w:pPr>
              <w:pStyle w:val="0"/>
            </w:pPr>
            <w:r w:rsidRPr="00BC4C71">
              <w:rPr>
                <w:rFonts w:hint="eastAsia"/>
              </w:rPr>
              <w:t>道路名称</w:t>
            </w:r>
          </w:p>
        </w:tc>
        <w:tc>
          <w:tcPr>
            <w:tcW w:w="1418" w:type="dxa"/>
          </w:tcPr>
          <w:p w:rsidR="005C0F48" w:rsidRPr="00BC4C71" w:rsidRDefault="005C0F48" w:rsidP="005C0F48">
            <w:pPr>
              <w:pStyle w:val="0"/>
            </w:pPr>
            <w:r w:rsidRPr="00BC4C71">
              <w:rPr>
                <w:rFonts w:hint="eastAsia"/>
              </w:rPr>
              <w:t>道路等级</w:t>
            </w:r>
          </w:p>
        </w:tc>
        <w:tc>
          <w:tcPr>
            <w:tcW w:w="1417" w:type="dxa"/>
          </w:tcPr>
          <w:p w:rsidR="005C0F48" w:rsidRPr="00BC4C71" w:rsidRDefault="005C0F48" w:rsidP="005C0F48">
            <w:pPr>
              <w:pStyle w:val="0"/>
            </w:pPr>
            <w:r w:rsidRPr="00BC4C71">
              <w:rPr>
                <w:rFonts w:hint="eastAsia"/>
              </w:rPr>
              <w:t>交叉桩号</w:t>
            </w:r>
          </w:p>
        </w:tc>
        <w:tc>
          <w:tcPr>
            <w:tcW w:w="1106" w:type="dxa"/>
          </w:tcPr>
          <w:p w:rsidR="005C0F48" w:rsidRPr="00BC4C71" w:rsidRDefault="005C0F48" w:rsidP="005C0F48">
            <w:pPr>
              <w:pStyle w:val="0"/>
            </w:pPr>
            <w:r w:rsidRPr="00BC4C71">
              <w:rPr>
                <w:rFonts w:hint="eastAsia"/>
                <w:lang w:eastAsia="zh-CN"/>
              </w:rPr>
              <w:t>方位</w:t>
            </w:r>
          </w:p>
        </w:tc>
        <w:tc>
          <w:tcPr>
            <w:tcW w:w="1383" w:type="dxa"/>
          </w:tcPr>
          <w:p w:rsidR="005C0F48" w:rsidRPr="00BC4C71" w:rsidRDefault="005C0F48" w:rsidP="005C0F48">
            <w:pPr>
              <w:pStyle w:val="0"/>
            </w:pPr>
            <w:r w:rsidRPr="00BC4C71">
              <w:rPr>
                <w:rFonts w:hint="eastAsia"/>
              </w:rPr>
              <w:t>交叉方式</w:t>
            </w:r>
          </w:p>
        </w:tc>
      </w:tr>
      <w:tr w:rsidR="00BC4C71" w:rsidRPr="00BC4C71" w:rsidTr="00C95EDB">
        <w:tc>
          <w:tcPr>
            <w:tcW w:w="704" w:type="dxa"/>
          </w:tcPr>
          <w:p w:rsidR="00C95EDB" w:rsidRPr="00BC4C71" w:rsidRDefault="00C95EDB" w:rsidP="00C95EDB">
            <w:pPr>
              <w:pStyle w:val="0"/>
              <w:rPr>
                <w:lang w:eastAsia="zh-CN"/>
              </w:rPr>
            </w:pPr>
            <w:r w:rsidRPr="00BC4C71">
              <w:rPr>
                <w:rFonts w:hint="eastAsia"/>
                <w:lang w:eastAsia="zh-CN"/>
              </w:rPr>
              <w:t>1</w:t>
            </w:r>
          </w:p>
        </w:tc>
        <w:tc>
          <w:tcPr>
            <w:tcW w:w="2268" w:type="dxa"/>
          </w:tcPr>
          <w:p w:rsidR="00C95EDB" w:rsidRPr="00BC4C71" w:rsidRDefault="00C95EDB" w:rsidP="00C95EDB">
            <w:pPr>
              <w:pStyle w:val="0"/>
            </w:pPr>
            <w:r w:rsidRPr="00BC4C71">
              <w:rPr>
                <w:rFonts w:hint="eastAsia"/>
                <w:lang w:eastAsia="zh-CN"/>
              </w:rPr>
              <w:t>熊猫大道</w:t>
            </w:r>
          </w:p>
        </w:tc>
        <w:tc>
          <w:tcPr>
            <w:tcW w:w="1418" w:type="dxa"/>
          </w:tcPr>
          <w:p w:rsidR="00C95EDB" w:rsidRPr="00BC4C71" w:rsidRDefault="00C95EDB" w:rsidP="00C95EDB">
            <w:pPr>
              <w:pStyle w:val="0"/>
            </w:pPr>
            <w:r w:rsidRPr="00BC4C71">
              <w:rPr>
                <w:rFonts w:hint="eastAsia"/>
                <w:lang w:eastAsia="zh-CN"/>
              </w:rPr>
              <w:t>次干路</w:t>
            </w:r>
          </w:p>
        </w:tc>
        <w:tc>
          <w:tcPr>
            <w:tcW w:w="1417" w:type="dxa"/>
          </w:tcPr>
          <w:p w:rsidR="00C95EDB" w:rsidRPr="00BC4C71" w:rsidRDefault="00C95EDB" w:rsidP="00C95EDB">
            <w:pPr>
              <w:pStyle w:val="0"/>
            </w:pPr>
            <w:r w:rsidRPr="00BC4C71">
              <w:rPr>
                <w:rFonts w:hint="eastAsia"/>
                <w:lang w:eastAsia="zh-CN"/>
              </w:rPr>
              <w:t>K</w:t>
            </w:r>
            <w:r w:rsidRPr="00BC4C71">
              <w:rPr>
                <w:lang w:eastAsia="zh-CN"/>
              </w:rPr>
              <w:t>0+816</w:t>
            </w:r>
          </w:p>
        </w:tc>
        <w:tc>
          <w:tcPr>
            <w:tcW w:w="1106" w:type="dxa"/>
          </w:tcPr>
          <w:p w:rsidR="00C95EDB" w:rsidRPr="00BC4C71" w:rsidRDefault="00C95EDB" w:rsidP="00C95EDB">
            <w:pPr>
              <w:pStyle w:val="0"/>
              <w:rPr>
                <w:lang w:eastAsia="zh-CN"/>
              </w:rPr>
            </w:pPr>
            <w:r w:rsidRPr="00BC4C71">
              <w:rPr>
                <w:rFonts w:hint="eastAsia"/>
                <w:lang w:eastAsia="zh-CN"/>
              </w:rPr>
              <w:t>两侧</w:t>
            </w:r>
          </w:p>
        </w:tc>
        <w:tc>
          <w:tcPr>
            <w:tcW w:w="1383" w:type="dxa"/>
          </w:tcPr>
          <w:p w:rsidR="00C95EDB" w:rsidRPr="00BC4C71" w:rsidRDefault="00C95EDB" w:rsidP="00C95EDB">
            <w:pPr>
              <w:pStyle w:val="0"/>
              <w:rPr>
                <w:lang w:eastAsia="zh-CN"/>
              </w:rPr>
            </w:pPr>
            <w:r w:rsidRPr="00BC4C71">
              <w:rPr>
                <w:rFonts w:hint="eastAsia"/>
                <w:lang w:eastAsia="zh-CN"/>
              </w:rPr>
              <w:t>T</w:t>
            </w:r>
            <w:r w:rsidRPr="00BC4C71">
              <w:rPr>
                <w:rFonts w:hint="eastAsia"/>
                <w:lang w:eastAsia="zh-CN"/>
              </w:rPr>
              <w:t>型交叉</w:t>
            </w:r>
          </w:p>
        </w:tc>
      </w:tr>
      <w:tr w:rsidR="00BC4C71" w:rsidRPr="00BC4C71" w:rsidTr="00C95EDB">
        <w:tc>
          <w:tcPr>
            <w:tcW w:w="704" w:type="dxa"/>
          </w:tcPr>
          <w:p w:rsidR="00C95EDB" w:rsidRPr="00BC4C71" w:rsidRDefault="00C95EDB" w:rsidP="00C95EDB">
            <w:pPr>
              <w:pStyle w:val="0"/>
              <w:rPr>
                <w:lang w:eastAsia="zh-CN"/>
              </w:rPr>
            </w:pPr>
            <w:r w:rsidRPr="00BC4C71">
              <w:rPr>
                <w:rFonts w:hint="eastAsia"/>
                <w:lang w:eastAsia="zh-CN"/>
              </w:rPr>
              <w:t>2</w:t>
            </w:r>
          </w:p>
        </w:tc>
        <w:tc>
          <w:tcPr>
            <w:tcW w:w="2268" w:type="dxa"/>
          </w:tcPr>
          <w:p w:rsidR="00C95EDB" w:rsidRPr="00BC4C71" w:rsidRDefault="00C95EDB" w:rsidP="00C95EDB">
            <w:pPr>
              <w:pStyle w:val="0"/>
            </w:pPr>
            <w:r w:rsidRPr="00BC4C71">
              <w:rPr>
                <w:rFonts w:hint="eastAsia"/>
                <w:lang w:eastAsia="zh-CN"/>
              </w:rPr>
              <w:t>凤林四路</w:t>
            </w:r>
          </w:p>
        </w:tc>
        <w:tc>
          <w:tcPr>
            <w:tcW w:w="1418" w:type="dxa"/>
          </w:tcPr>
          <w:p w:rsidR="00C95EDB" w:rsidRPr="00BC4C71" w:rsidRDefault="00C95EDB" w:rsidP="00C95EDB">
            <w:pPr>
              <w:pStyle w:val="0"/>
            </w:pPr>
            <w:r w:rsidRPr="00BC4C71">
              <w:rPr>
                <w:rFonts w:hint="eastAsia"/>
                <w:lang w:eastAsia="zh-CN"/>
              </w:rPr>
              <w:t>支路</w:t>
            </w:r>
          </w:p>
        </w:tc>
        <w:tc>
          <w:tcPr>
            <w:tcW w:w="1417" w:type="dxa"/>
          </w:tcPr>
          <w:p w:rsidR="00C95EDB" w:rsidRPr="00BC4C71" w:rsidRDefault="00C95EDB" w:rsidP="00C95EDB">
            <w:pPr>
              <w:pStyle w:val="0"/>
              <w:rPr>
                <w:lang w:eastAsia="zh-CN"/>
              </w:rPr>
            </w:pPr>
            <w:r w:rsidRPr="00BC4C71">
              <w:rPr>
                <w:rFonts w:hint="eastAsia"/>
                <w:lang w:eastAsia="zh-CN"/>
              </w:rPr>
              <w:t>K</w:t>
            </w:r>
            <w:r w:rsidRPr="00BC4C71">
              <w:rPr>
                <w:lang w:eastAsia="zh-CN"/>
              </w:rPr>
              <w:t>1</w:t>
            </w:r>
            <w:r w:rsidRPr="00BC4C71">
              <w:rPr>
                <w:rFonts w:hint="eastAsia"/>
                <w:lang w:eastAsia="zh-CN"/>
              </w:rPr>
              <w:t>+</w:t>
            </w:r>
            <w:r w:rsidRPr="00BC4C71">
              <w:rPr>
                <w:lang w:eastAsia="zh-CN"/>
              </w:rPr>
              <w:t>067</w:t>
            </w:r>
          </w:p>
        </w:tc>
        <w:tc>
          <w:tcPr>
            <w:tcW w:w="1106" w:type="dxa"/>
          </w:tcPr>
          <w:p w:rsidR="00C95EDB" w:rsidRPr="00BC4C71" w:rsidRDefault="00C95EDB" w:rsidP="00C95EDB">
            <w:pPr>
              <w:pStyle w:val="0"/>
            </w:pPr>
            <w:r w:rsidRPr="00BC4C71">
              <w:rPr>
                <w:rFonts w:hint="eastAsia"/>
                <w:lang w:eastAsia="zh-CN"/>
              </w:rPr>
              <w:t>左侧</w:t>
            </w:r>
          </w:p>
        </w:tc>
        <w:tc>
          <w:tcPr>
            <w:tcW w:w="1383" w:type="dxa"/>
          </w:tcPr>
          <w:p w:rsidR="00C95EDB" w:rsidRPr="00BC4C71" w:rsidRDefault="00C95EDB" w:rsidP="00C95EDB">
            <w:pPr>
              <w:pStyle w:val="0"/>
              <w:rPr>
                <w:lang w:eastAsia="zh-CN"/>
              </w:rPr>
            </w:pPr>
            <w:r w:rsidRPr="00BC4C71">
              <w:rPr>
                <w:rFonts w:hint="eastAsia"/>
                <w:lang w:eastAsia="zh-CN"/>
              </w:rPr>
              <w:t>T</w:t>
            </w:r>
            <w:r w:rsidRPr="00BC4C71">
              <w:rPr>
                <w:rFonts w:hint="eastAsia"/>
                <w:lang w:eastAsia="zh-CN"/>
              </w:rPr>
              <w:t>型交叉</w:t>
            </w:r>
          </w:p>
        </w:tc>
      </w:tr>
      <w:tr w:rsidR="00BC4C71" w:rsidRPr="00BC4C71" w:rsidTr="00C95EDB">
        <w:tc>
          <w:tcPr>
            <w:tcW w:w="704" w:type="dxa"/>
          </w:tcPr>
          <w:p w:rsidR="00C95EDB" w:rsidRPr="00BC4C71" w:rsidRDefault="00C95EDB" w:rsidP="00C95EDB">
            <w:pPr>
              <w:pStyle w:val="0"/>
              <w:rPr>
                <w:lang w:eastAsia="zh-CN"/>
              </w:rPr>
            </w:pPr>
            <w:r w:rsidRPr="00BC4C71">
              <w:rPr>
                <w:rFonts w:hint="eastAsia"/>
                <w:lang w:eastAsia="zh-CN"/>
              </w:rPr>
              <w:t>3</w:t>
            </w:r>
          </w:p>
        </w:tc>
        <w:tc>
          <w:tcPr>
            <w:tcW w:w="2268" w:type="dxa"/>
          </w:tcPr>
          <w:p w:rsidR="00C95EDB" w:rsidRPr="00BC4C71" w:rsidRDefault="00C95EDB" w:rsidP="00C95EDB">
            <w:pPr>
              <w:pStyle w:val="0"/>
            </w:pPr>
            <w:r w:rsidRPr="00BC4C71">
              <w:rPr>
                <w:rFonts w:hint="eastAsia"/>
                <w:lang w:eastAsia="zh-CN"/>
              </w:rPr>
              <w:t>凤林三路</w:t>
            </w:r>
          </w:p>
        </w:tc>
        <w:tc>
          <w:tcPr>
            <w:tcW w:w="1418" w:type="dxa"/>
          </w:tcPr>
          <w:p w:rsidR="00C95EDB" w:rsidRPr="00BC4C71" w:rsidRDefault="00C95EDB" w:rsidP="00C95EDB">
            <w:pPr>
              <w:pStyle w:val="0"/>
            </w:pPr>
            <w:r w:rsidRPr="00BC4C71">
              <w:rPr>
                <w:rFonts w:hint="eastAsia"/>
                <w:lang w:eastAsia="zh-CN"/>
              </w:rPr>
              <w:t>支路</w:t>
            </w:r>
          </w:p>
        </w:tc>
        <w:tc>
          <w:tcPr>
            <w:tcW w:w="1417" w:type="dxa"/>
          </w:tcPr>
          <w:p w:rsidR="00C95EDB" w:rsidRPr="00BC4C71" w:rsidRDefault="00C95EDB" w:rsidP="00C95EDB">
            <w:pPr>
              <w:pStyle w:val="0"/>
              <w:rPr>
                <w:lang w:eastAsia="zh-CN"/>
              </w:rPr>
            </w:pPr>
            <w:r w:rsidRPr="00BC4C71">
              <w:rPr>
                <w:rFonts w:hint="eastAsia"/>
                <w:lang w:eastAsia="zh-CN"/>
              </w:rPr>
              <w:t>K</w:t>
            </w:r>
            <w:r w:rsidRPr="00BC4C71">
              <w:rPr>
                <w:lang w:eastAsia="zh-CN"/>
              </w:rPr>
              <w:t>1</w:t>
            </w:r>
            <w:r w:rsidRPr="00BC4C71">
              <w:rPr>
                <w:rFonts w:hint="eastAsia"/>
                <w:lang w:eastAsia="zh-CN"/>
              </w:rPr>
              <w:t>+</w:t>
            </w:r>
            <w:r w:rsidRPr="00BC4C71">
              <w:rPr>
                <w:lang w:eastAsia="zh-CN"/>
              </w:rPr>
              <w:t>315</w:t>
            </w:r>
          </w:p>
        </w:tc>
        <w:tc>
          <w:tcPr>
            <w:tcW w:w="1106" w:type="dxa"/>
          </w:tcPr>
          <w:p w:rsidR="00C95EDB" w:rsidRPr="00BC4C71" w:rsidRDefault="00C95EDB" w:rsidP="00C95EDB">
            <w:pPr>
              <w:pStyle w:val="0"/>
            </w:pPr>
            <w:r w:rsidRPr="00BC4C71">
              <w:rPr>
                <w:rFonts w:hint="eastAsia"/>
                <w:lang w:eastAsia="zh-CN"/>
              </w:rPr>
              <w:t>左侧</w:t>
            </w:r>
          </w:p>
        </w:tc>
        <w:tc>
          <w:tcPr>
            <w:tcW w:w="1383" w:type="dxa"/>
          </w:tcPr>
          <w:p w:rsidR="00C95EDB" w:rsidRPr="00BC4C71" w:rsidRDefault="00C95EDB" w:rsidP="00C95EDB">
            <w:pPr>
              <w:pStyle w:val="0"/>
            </w:pPr>
            <w:r w:rsidRPr="00BC4C71">
              <w:rPr>
                <w:rFonts w:hint="eastAsia"/>
                <w:lang w:eastAsia="zh-CN"/>
              </w:rPr>
              <w:t>T</w:t>
            </w:r>
            <w:r w:rsidRPr="00BC4C71">
              <w:rPr>
                <w:rFonts w:hint="eastAsia"/>
                <w:lang w:eastAsia="zh-CN"/>
              </w:rPr>
              <w:t>型交叉</w:t>
            </w:r>
          </w:p>
        </w:tc>
      </w:tr>
      <w:tr w:rsidR="00BC4C71" w:rsidRPr="00BC4C71" w:rsidTr="00C95EDB">
        <w:tc>
          <w:tcPr>
            <w:tcW w:w="704" w:type="dxa"/>
          </w:tcPr>
          <w:p w:rsidR="00C95EDB" w:rsidRPr="00BC4C71" w:rsidRDefault="00C95EDB" w:rsidP="00C95EDB">
            <w:pPr>
              <w:pStyle w:val="0"/>
              <w:rPr>
                <w:lang w:eastAsia="zh-CN"/>
              </w:rPr>
            </w:pPr>
            <w:r w:rsidRPr="00BC4C71">
              <w:rPr>
                <w:rFonts w:hint="eastAsia"/>
                <w:lang w:eastAsia="zh-CN"/>
              </w:rPr>
              <w:t>4</w:t>
            </w:r>
          </w:p>
        </w:tc>
        <w:tc>
          <w:tcPr>
            <w:tcW w:w="2268" w:type="dxa"/>
          </w:tcPr>
          <w:p w:rsidR="00C95EDB" w:rsidRPr="00BC4C71" w:rsidRDefault="00C95EDB" w:rsidP="00C95EDB">
            <w:pPr>
              <w:pStyle w:val="0"/>
              <w:rPr>
                <w:lang w:eastAsia="zh-CN"/>
              </w:rPr>
            </w:pPr>
            <w:r w:rsidRPr="00BC4C71">
              <w:rPr>
                <w:rFonts w:hint="eastAsia"/>
                <w:lang w:eastAsia="zh-CN"/>
              </w:rPr>
              <w:t>凤林二路</w:t>
            </w:r>
          </w:p>
        </w:tc>
        <w:tc>
          <w:tcPr>
            <w:tcW w:w="1418" w:type="dxa"/>
          </w:tcPr>
          <w:p w:rsidR="00C95EDB" w:rsidRPr="00BC4C71" w:rsidRDefault="00C95EDB" w:rsidP="00C95EDB">
            <w:pPr>
              <w:pStyle w:val="0"/>
              <w:rPr>
                <w:lang w:eastAsia="zh-CN"/>
              </w:rPr>
            </w:pPr>
            <w:r w:rsidRPr="00BC4C71">
              <w:rPr>
                <w:rFonts w:hint="eastAsia"/>
                <w:lang w:eastAsia="zh-CN"/>
              </w:rPr>
              <w:t>次干路</w:t>
            </w:r>
          </w:p>
        </w:tc>
        <w:tc>
          <w:tcPr>
            <w:tcW w:w="1417" w:type="dxa"/>
          </w:tcPr>
          <w:p w:rsidR="00C95EDB" w:rsidRPr="00BC4C71" w:rsidRDefault="00C95EDB" w:rsidP="00C95EDB">
            <w:pPr>
              <w:pStyle w:val="0"/>
              <w:rPr>
                <w:lang w:eastAsia="zh-CN"/>
              </w:rPr>
            </w:pPr>
            <w:r w:rsidRPr="00BC4C71">
              <w:rPr>
                <w:rFonts w:hint="eastAsia"/>
                <w:lang w:eastAsia="zh-CN"/>
              </w:rPr>
              <w:t>K</w:t>
            </w:r>
            <w:r w:rsidRPr="00BC4C71">
              <w:rPr>
                <w:lang w:eastAsia="zh-CN"/>
              </w:rPr>
              <w:t>1+520</w:t>
            </w:r>
          </w:p>
        </w:tc>
        <w:tc>
          <w:tcPr>
            <w:tcW w:w="1106" w:type="dxa"/>
          </w:tcPr>
          <w:p w:rsidR="00C95EDB" w:rsidRPr="00BC4C71" w:rsidRDefault="00C95EDB" w:rsidP="00C95EDB">
            <w:pPr>
              <w:pStyle w:val="0"/>
              <w:rPr>
                <w:lang w:eastAsia="zh-CN"/>
              </w:rPr>
            </w:pPr>
            <w:r w:rsidRPr="00BC4C71">
              <w:rPr>
                <w:rFonts w:hint="eastAsia"/>
                <w:lang w:eastAsia="zh-CN"/>
              </w:rPr>
              <w:t>左侧</w:t>
            </w:r>
          </w:p>
        </w:tc>
        <w:tc>
          <w:tcPr>
            <w:tcW w:w="1383" w:type="dxa"/>
          </w:tcPr>
          <w:p w:rsidR="00C95EDB" w:rsidRPr="00BC4C71" w:rsidRDefault="00C95EDB" w:rsidP="00C95EDB">
            <w:pPr>
              <w:pStyle w:val="0"/>
              <w:rPr>
                <w:lang w:eastAsia="zh-CN"/>
              </w:rPr>
            </w:pPr>
            <w:r w:rsidRPr="00BC4C71">
              <w:rPr>
                <w:rFonts w:hint="eastAsia"/>
                <w:lang w:eastAsia="zh-CN"/>
              </w:rPr>
              <w:t>T</w:t>
            </w:r>
            <w:r w:rsidRPr="00BC4C71">
              <w:rPr>
                <w:rFonts w:hint="eastAsia"/>
                <w:lang w:eastAsia="zh-CN"/>
              </w:rPr>
              <w:t>型交叉</w:t>
            </w:r>
          </w:p>
        </w:tc>
      </w:tr>
      <w:tr w:rsidR="00BC4C71" w:rsidRPr="00BC4C71" w:rsidTr="00C95EDB">
        <w:tc>
          <w:tcPr>
            <w:tcW w:w="704" w:type="dxa"/>
          </w:tcPr>
          <w:p w:rsidR="00C95EDB" w:rsidRPr="00BC4C71" w:rsidRDefault="00C95EDB" w:rsidP="00C95EDB">
            <w:pPr>
              <w:pStyle w:val="0"/>
              <w:rPr>
                <w:lang w:eastAsia="zh-CN"/>
              </w:rPr>
            </w:pPr>
            <w:r w:rsidRPr="00BC4C71">
              <w:rPr>
                <w:rFonts w:hint="eastAsia"/>
                <w:lang w:eastAsia="zh-CN"/>
              </w:rPr>
              <w:t>5</w:t>
            </w:r>
          </w:p>
        </w:tc>
        <w:tc>
          <w:tcPr>
            <w:tcW w:w="2268" w:type="dxa"/>
            <w:vAlign w:val="center"/>
          </w:tcPr>
          <w:p w:rsidR="00C95EDB" w:rsidRPr="00BC4C71" w:rsidRDefault="00C95EDB" w:rsidP="00C95EDB">
            <w:pPr>
              <w:pStyle w:val="0"/>
            </w:pPr>
            <w:r w:rsidRPr="00BC4C71">
              <w:rPr>
                <w:rFonts w:hint="eastAsia"/>
                <w:lang w:eastAsia="zh-CN"/>
              </w:rPr>
              <w:t>甫家二路</w:t>
            </w:r>
          </w:p>
        </w:tc>
        <w:tc>
          <w:tcPr>
            <w:tcW w:w="1418" w:type="dxa"/>
            <w:vAlign w:val="center"/>
          </w:tcPr>
          <w:p w:rsidR="00C95EDB" w:rsidRPr="00BC4C71" w:rsidRDefault="00C95EDB" w:rsidP="00C95EDB">
            <w:pPr>
              <w:pStyle w:val="0"/>
            </w:pPr>
            <w:r w:rsidRPr="00BC4C71">
              <w:rPr>
                <w:rFonts w:hint="eastAsia"/>
                <w:lang w:eastAsia="zh-CN"/>
              </w:rPr>
              <w:t>次干路</w:t>
            </w:r>
          </w:p>
        </w:tc>
        <w:tc>
          <w:tcPr>
            <w:tcW w:w="1417" w:type="dxa"/>
            <w:vAlign w:val="center"/>
          </w:tcPr>
          <w:p w:rsidR="00C95EDB" w:rsidRPr="00BC4C71" w:rsidRDefault="00C95EDB" w:rsidP="00C95EDB">
            <w:pPr>
              <w:pStyle w:val="0"/>
              <w:rPr>
                <w:lang w:eastAsia="zh-CN"/>
              </w:rPr>
            </w:pPr>
            <w:r w:rsidRPr="00BC4C71">
              <w:rPr>
                <w:rFonts w:hint="eastAsia"/>
                <w:lang w:eastAsia="zh-CN"/>
              </w:rPr>
              <w:t>K</w:t>
            </w:r>
            <w:r w:rsidRPr="00BC4C71">
              <w:rPr>
                <w:lang w:eastAsia="zh-CN"/>
              </w:rPr>
              <w:t>3+228</w:t>
            </w:r>
          </w:p>
        </w:tc>
        <w:tc>
          <w:tcPr>
            <w:tcW w:w="1106" w:type="dxa"/>
          </w:tcPr>
          <w:p w:rsidR="00C95EDB" w:rsidRPr="00BC4C71" w:rsidRDefault="00C95EDB" w:rsidP="00C95EDB">
            <w:pPr>
              <w:pStyle w:val="0"/>
              <w:rPr>
                <w:lang w:eastAsia="zh-CN"/>
              </w:rPr>
            </w:pPr>
            <w:r w:rsidRPr="00BC4C71">
              <w:rPr>
                <w:rFonts w:hint="eastAsia"/>
                <w:lang w:eastAsia="zh-CN"/>
              </w:rPr>
              <w:t>两侧</w:t>
            </w:r>
          </w:p>
        </w:tc>
        <w:tc>
          <w:tcPr>
            <w:tcW w:w="1383" w:type="dxa"/>
          </w:tcPr>
          <w:p w:rsidR="00C95EDB" w:rsidRPr="00BC4C71" w:rsidRDefault="00C95EDB" w:rsidP="00C95EDB">
            <w:pPr>
              <w:pStyle w:val="0"/>
              <w:rPr>
                <w:lang w:eastAsia="zh-CN"/>
              </w:rPr>
            </w:pPr>
            <w:r w:rsidRPr="00BC4C71">
              <w:rPr>
                <w:rFonts w:hint="eastAsia"/>
                <w:lang w:eastAsia="zh-CN"/>
              </w:rPr>
              <w:t>T</w:t>
            </w:r>
            <w:r w:rsidRPr="00BC4C71">
              <w:rPr>
                <w:rFonts w:hint="eastAsia"/>
                <w:lang w:eastAsia="zh-CN"/>
              </w:rPr>
              <w:t>型交叉</w:t>
            </w:r>
          </w:p>
        </w:tc>
      </w:tr>
      <w:tr w:rsidR="00BC4C71" w:rsidRPr="00BC4C71" w:rsidTr="00C95EDB">
        <w:tc>
          <w:tcPr>
            <w:tcW w:w="704" w:type="dxa"/>
          </w:tcPr>
          <w:p w:rsidR="00C95EDB" w:rsidRPr="00BC4C71" w:rsidRDefault="00C95EDB" w:rsidP="00C95EDB">
            <w:pPr>
              <w:pStyle w:val="0"/>
              <w:rPr>
                <w:lang w:eastAsia="zh-CN"/>
              </w:rPr>
            </w:pPr>
            <w:r w:rsidRPr="00BC4C71">
              <w:rPr>
                <w:rFonts w:hint="eastAsia"/>
                <w:lang w:eastAsia="zh-CN"/>
              </w:rPr>
              <w:t>6</w:t>
            </w:r>
          </w:p>
        </w:tc>
        <w:tc>
          <w:tcPr>
            <w:tcW w:w="2268" w:type="dxa"/>
          </w:tcPr>
          <w:p w:rsidR="00C95EDB" w:rsidRPr="00BC4C71" w:rsidRDefault="00C95EDB" w:rsidP="00C95EDB">
            <w:pPr>
              <w:pStyle w:val="0"/>
              <w:rPr>
                <w:lang w:eastAsia="zh-CN"/>
              </w:rPr>
            </w:pPr>
            <w:r w:rsidRPr="00BC4C71">
              <w:rPr>
                <w:rFonts w:hint="eastAsia"/>
                <w:lang w:eastAsia="zh-CN"/>
              </w:rPr>
              <w:t>甫家一路</w:t>
            </w:r>
          </w:p>
        </w:tc>
        <w:tc>
          <w:tcPr>
            <w:tcW w:w="1418" w:type="dxa"/>
          </w:tcPr>
          <w:p w:rsidR="00C95EDB" w:rsidRPr="00BC4C71" w:rsidRDefault="00C95EDB" w:rsidP="00C95EDB">
            <w:pPr>
              <w:pStyle w:val="0"/>
            </w:pPr>
            <w:r w:rsidRPr="00BC4C71">
              <w:rPr>
                <w:rFonts w:hint="eastAsia"/>
                <w:lang w:eastAsia="zh-CN"/>
              </w:rPr>
              <w:t>支路</w:t>
            </w:r>
          </w:p>
        </w:tc>
        <w:tc>
          <w:tcPr>
            <w:tcW w:w="1417" w:type="dxa"/>
          </w:tcPr>
          <w:p w:rsidR="00C95EDB" w:rsidRPr="00BC4C71" w:rsidRDefault="00C95EDB" w:rsidP="00C95EDB">
            <w:pPr>
              <w:pStyle w:val="0"/>
              <w:rPr>
                <w:lang w:eastAsia="zh-CN"/>
              </w:rPr>
            </w:pPr>
            <w:r w:rsidRPr="00BC4C71">
              <w:rPr>
                <w:rFonts w:hint="eastAsia"/>
                <w:lang w:eastAsia="zh-CN"/>
              </w:rPr>
              <w:t>K</w:t>
            </w:r>
            <w:r w:rsidRPr="00BC4C71">
              <w:rPr>
                <w:lang w:eastAsia="zh-CN"/>
              </w:rPr>
              <w:t>3</w:t>
            </w:r>
            <w:r w:rsidRPr="00BC4C71">
              <w:rPr>
                <w:rFonts w:hint="eastAsia"/>
                <w:lang w:eastAsia="zh-CN"/>
              </w:rPr>
              <w:t>+</w:t>
            </w:r>
            <w:r w:rsidRPr="00BC4C71">
              <w:rPr>
                <w:lang w:eastAsia="zh-CN"/>
              </w:rPr>
              <w:t>562</w:t>
            </w:r>
          </w:p>
        </w:tc>
        <w:tc>
          <w:tcPr>
            <w:tcW w:w="1106" w:type="dxa"/>
          </w:tcPr>
          <w:p w:rsidR="00C95EDB" w:rsidRPr="00BC4C71" w:rsidRDefault="00C95EDB" w:rsidP="00C95EDB">
            <w:pPr>
              <w:pStyle w:val="0"/>
            </w:pPr>
            <w:r w:rsidRPr="00BC4C71">
              <w:rPr>
                <w:rFonts w:hint="eastAsia"/>
                <w:lang w:eastAsia="zh-CN"/>
              </w:rPr>
              <w:t>左侧</w:t>
            </w:r>
          </w:p>
        </w:tc>
        <w:tc>
          <w:tcPr>
            <w:tcW w:w="1383" w:type="dxa"/>
          </w:tcPr>
          <w:p w:rsidR="00C95EDB" w:rsidRPr="00BC4C71" w:rsidRDefault="00C95EDB" w:rsidP="00C95EDB">
            <w:pPr>
              <w:pStyle w:val="0"/>
            </w:pPr>
            <w:r w:rsidRPr="00BC4C71">
              <w:rPr>
                <w:rFonts w:hint="eastAsia"/>
                <w:lang w:eastAsia="zh-CN"/>
              </w:rPr>
              <w:t>T</w:t>
            </w:r>
            <w:r w:rsidRPr="00BC4C71">
              <w:rPr>
                <w:rFonts w:hint="eastAsia"/>
                <w:lang w:eastAsia="zh-CN"/>
              </w:rPr>
              <w:t>型交叉</w:t>
            </w:r>
          </w:p>
        </w:tc>
      </w:tr>
      <w:tr w:rsidR="00BC4C71" w:rsidRPr="00BC4C71" w:rsidTr="00C95EDB">
        <w:tc>
          <w:tcPr>
            <w:tcW w:w="704" w:type="dxa"/>
          </w:tcPr>
          <w:p w:rsidR="00C95EDB" w:rsidRPr="00BC4C71" w:rsidRDefault="00C95EDB" w:rsidP="00C95EDB">
            <w:pPr>
              <w:pStyle w:val="0"/>
              <w:rPr>
                <w:lang w:eastAsia="zh-CN"/>
              </w:rPr>
            </w:pPr>
            <w:r w:rsidRPr="00BC4C71">
              <w:rPr>
                <w:rFonts w:hint="eastAsia"/>
                <w:lang w:eastAsia="zh-CN"/>
              </w:rPr>
              <w:t>7</w:t>
            </w:r>
          </w:p>
        </w:tc>
        <w:tc>
          <w:tcPr>
            <w:tcW w:w="2268" w:type="dxa"/>
            <w:vAlign w:val="center"/>
          </w:tcPr>
          <w:p w:rsidR="00C95EDB" w:rsidRPr="00BC4C71" w:rsidRDefault="00C95EDB" w:rsidP="00C95EDB">
            <w:pPr>
              <w:pStyle w:val="0"/>
            </w:pPr>
            <w:r w:rsidRPr="00BC4C71">
              <w:rPr>
                <w:rFonts w:hint="eastAsia"/>
                <w:lang w:eastAsia="zh-CN"/>
              </w:rPr>
              <w:t>大天路</w:t>
            </w:r>
          </w:p>
        </w:tc>
        <w:tc>
          <w:tcPr>
            <w:tcW w:w="1418" w:type="dxa"/>
            <w:vAlign w:val="center"/>
          </w:tcPr>
          <w:p w:rsidR="00C95EDB" w:rsidRPr="00BC4C71" w:rsidRDefault="00C95EDB" w:rsidP="00C95EDB">
            <w:pPr>
              <w:pStyle w:val="0"/>
            </w:pPr>
            <w:r w:rsidRPr="00BC4C71">
              <w:rPr>
                <w:rFonts w:hint="eastAsia"/>
                <w:lang w:eastAsia="zh-CN"/>
              </w:rPr>
              <w:t>主干路</w:t>
            </w:r>
          </w:p>
        </w:tc>
        <w:tc>
          <w:tcPr>
            <w:tcW w:w="1417" w:type="dxa"/>
            <w:vAlign w:val="center"/>
          </w:tcPr>
          <w:p w:rsidR="00C95EDB" w:rsidRPr="00BC4C71" w:rsidRDefault="00C95EDB" w:rsidP="00C95EDB">
            <w:pPr>
              <w:pStyle w:val="0"/>
              <w:rPr>
                <w:lang w:eastAsia="zh-CN"/>
              </w:rPr>
            </w:pPr>
            <w:r w:rsidRPr="00BC4C71">
              <w:rPr>
                <w:rFonts w:hint="eastAsia"/>
                <w:lang w:eastAsia="zh-CN"/>
              </w:rPr>
              <w:t>K</w:t>
            </w:r>
            <w:r w:rsidRPr="00BC4C71">
              <w:rPr>
                <w:lang w:eastAsia="zh-CN"/>
              </w:rPr>
              <w:t>3+883</w:t>
            </w:r>
          </w:p>
        </w:tc>
        <w:tc>
          <w:tcPr>
            <w:tcW w:w="1106" w:type="dxa"/>
          </w:tcPr>
          <w:p w:rsidR="00C95EDB" w:rsidRPr="00BC4C71" w:rsidRDefault="00C95EDB" w:rsidP="00C95EDB">
            <w:pPr>
              <w:pStyle w:val="0"/>
              <w:rPr>
                <w:lang w:eastAsia="zh-CN"/>
              </w:rPr>
            </w:pPr>
            <w:r w:rsidRPr="00BC4C71">
              <w:rPr>
                <w:rFonts w:hint="eastAsia"/>
                <w:lang w:eastAsia="zh-CN"/>
              </w:rPr>
              <w:t>两侧</w:t>
            </w:r>
          </w:p>
        </w:tc>
        <w:tc>
          <w:tcPr>
            <w:tcW w:w="1383" w:type="dxa"/>
          </w:tcPr>
          <w:p w:rsidR="00C95EDB" w:rsidRPr="00BC4C71" w:rsidRDefault="00C95EDB" w:rsidP="00C95EDB">
            <w:pPr>
              <w:pStyle w:val="0"/>
              <w:rPr>
                <w:lang w:eastAsia="zh-CN"/>
              </w:rPr>
            </w:pPr>
            <w:r w:rsidRPr="00BC4C71">
              <w:rPr>
                <w:rFonts w:hint="eastAsia"/>
                <w:lang w:eastAsia="zh-CN"/>
              </w:rPr>
              <w:t>T</w:t>
            </w:r>
            <w:r w:rsidRPr="00BC4C71">
              <w:rPr>
                <w:rFonts w:hint="eastAsia"/>
                <w:lang w:eastAsia="zh-CN"/>
              </w:rPr>
              <w:t>型交叉</w:t>
            </w:r>
          </w:p>
        </w:tc>
      </w:tr>
      <w:tr w:rsidR="00BC4C71" w:rsidRPr="00BC4C71" w:rsidTr="00C95EDB">
        <w:tc>
          <w:tcPr>
            <w:tcW w:w="704" w:type="dxa"/>
          </w:tcPr>
          <w:p w:rsidR="00C95EDB" w:rsidRPr="00BC4C71" w:rsidRDefault="00C95EDB" w:rsidP="00C95EDB">
            <w:pPr>
              <w:pStyle w:val="0"/>
              <w:rPr>
                <w:lang w:eastAsia="zh-CN"/>
              </w:rPr>
            </w:pPr>
            <w:r w:rsidRPr="00BC4C71">
              <w:rPr>
                <w:rFonts w:hint="eastAsia"/>
                <w:lang w:eastAsia="zh-CN"/>
              </w:rPr>
              <w:t>8</w:t>
            </w:r>
          </w:p>
        </w:tc>
        <w:tc>
          <w:tcPr>
            <w:tcW w:w="2268" w:type="dxa"/>
          </w:tcPr>
          <w:p w:rsidR="00C95EDB" w:rsidRPr="00BC4C71" w:rsidRDefault="00C95EDB" w:rsidP="00C95EDB">
            <w:pPr>
              <w:pStyle w:val="0"/>
            </w:pPr>
            <w:r w:rsidRPr="00BC4C71">
              <w:rPr>
                <w:rFonts w:hint="eastAsia"/>
                <w:lang w:eastAsia="zh-CN"/>
              </w:rPr>
              <w:t>天歌路</w:t>
            </w:r>
          </w:p>
        </w:tc>
        <w:tc>
          <w:tcPr>
            <w:tcW w:w="1418" w:type="dxa"/>
          </w:tcPr>
          <w:p w:rsidR="00C95EDB" w:rsidRPr="00BC4C71" w:rsidRDefault="00C95EDB" w:rsidP="00C95EDB">
            <w:pPr>
              <w:pStyle w:val="0"/>
            </w:pPr>
            <w:r w:rsidRPr="00BC4C71">
              <w:rPr>
                <w:rFonts w:hint="eastAsia"/>
                <w:lang w:eastAsia="zh-CN"/>
              </w:rPr>
              <w:t>次干路</w:t>
            </w:r>
          </w:p>
        </w:tc>
        <w:tc>
          <w:tcPr>
            <w:tcW w:w="1417" w:type="dxa"/>
          </w:tcPr>
          <w:p w:rsidR="00C95EDB" w:rsidRPr="00BC4C71" w:rsidRDefault="00C95EDB" w:rsidP="00C95EDB">
            <w:pPr>
              <w:pStyle w:val="0"/>
              <w:rPr>
                <w:lang w:eastAsia="zh-CN"/>
              </w:rPr>
            </w:pPr>
            <w:r w:rsidRPr="00BC4C71">
              <w:rPr>
                <w:rFonts w:hint="eastAsia"/>
                <w:lang w:eastAsia="zh-CN"/>
              </w:rPr>
              <w:t>K</w:t>
            </w:r>
            <w:r w:rsidRPr="00BC4C71">
              <w:rPr>
                <w:lang w:eastAsia="zh-CN"/>
              </w:rPr>
              <w:t>4+517</w:t>
            </w:r>
          </w:p>
        </w:tc>
        <w:tc>
          <w:tcPr>
            <w:tcW w:w="1106" w:type="dxa"/>
          </w:tcPr>
          <w:p w:rsidR="00C95EDB" w:rsidRPr="00BC4C71" w:rsidRDefault="00C95EDB" w:rsidP="00C95EDB">
            <w:pPr>
              <w:pStyle w:val="0"/>
            </w:pPr>
            <w:r w:rsidRPr="00BC4C71">
              <w:rPr>
                <w:rFonts w:hint="eastAsia"/>
                <w:lang w:eastAsia="zh-CN"/>
              </w:rPr>
              <w:t>两侧</w:t>
            </w:r>
          </w:p>
        </w:tc>
        <w:tc>
          <w:tcPr>
            <w:tcW w:w="1383" w:type="dxa"/>
          </w:tcPr>
          <w:p w:rsidR="00C95EDB" w:rsidRPr="00BC4C71" w:rsidRDefault="00C95EDB" w:rsidP="00C95EDB">
            <w:pPr>
              <w:pStyle w:val="0"/>
            </w:pPr>
            <w:r w:rsidRPr="00BC4C71">
              <w:rPr>
                <w:rFonts w:hint="eastAsia"/>
                <w:lang w:eastAsia="zh-CN"/>
              </w:rPr>
              <w:t>T</w:t>
            </w:r>
            <w:r w:rsidRPr="00BC4C71">
              <w:rPr>
                <w:rFonts w:hint="eastAsia"/>
                <w:lang w:eastAsia="zh-CN"/>
              </w:rPr>
              <w:t>型交叉</w:t>
            </w:r>
          </w:p>
        </w:tc>
      </w:tr>
      <w:tr w:rsidR="00BC4C71" w:rsidRPr="00BC4C71" w:rsidTr="00C95EDB">
        <w:tc>
          <w:tcPr>
            <w:tcW w:w="704" w:type="dxa"/>
          </w:tcPr>
          <w:p w:rsidR="00C95EDB" w:rsidRPr="00BC4C71" w:rsidRDefault="00C95EDB" w:rsidP="00C95EDB">
            <w:pPr>
              <w:pStyle w:val="0"/>
              <w:rPr>
                <w:lang w:eastAsia="zh-CN"/>
              </w:rPr>
            </w:pPr>
            <w:r w:rsidRPr="00BC4C71">
              <w:rPr>
                <w:rFonts w:hint="eastAsia"/>
                <w:lang w:eastAsia="zh-CN"/>
              </w:rPr>
              <w:t>9</w:t>
            </w:r>
          </w:p>
        </w:tc>
        <w:tc>
          <w:tcPr>
            <w:tcW w:w="2268" w:type="dxa"/>
          </w:tcPr>
          <w:p w:rsidR="00C95EDB" w:rsidRPr="00BC4C71" w:rsidRDefault="00C95EDB" w:rsidP="00C95EDB">
            <w:pPr>
              <w:pStyle w:val="0"/>
            </w:pPr>
            <w:r w:rsidRPr="00BC4C71">
              <w:rPr>
                <w:rFonts w:hint="eastAsia"/>
                <w:lang w:eastAsia="zh-CN"/>
              </w:rPr>
              <w:t>杜太路</w:t>
            </w:r>
          </w:p>
        </w:tc>
        <w:tc>
          <w:tcPr>
            <w:tcW w:w="1418" w:type="dxa"/>
          </w:tcPr>
          <w:p w:rsidR="00C95EDB" w:rsidRPr="00BC4C71" w:rsidRDefault="00C95EDB" w:rsidP="00C95EDB">
            <w:pPr>
              <w:pStyle w:val="0"/>
              <w:rPr>
                <w:lang w:eastAsia="zh-CN"/>
              </w:rPr>
            </w:pPr>
            <w:r w:rsidRPr="00BC4C71">
              <w:rPr>
                <w:rFonts w:hint="eastAsia"/>
                <w:lang w:eastAsia="zh-CN"/>
              </w:rPr>
              <w:t>支路</w:t>
            </w:r>
          </w:p>
        </w:tc>
        <w:tc>
          <w:tcPr>
            <w:tcW w:w="1417" w:type="dxa"/>
          </w:tcPr>
          <w:p w:rsidR="00C95EDB" w:rsidRPr="00BC4C71" w:rsidRDefault="00C95EDB" w:rsidP="00C95EDB">
            <w:pPr>
              <w:pStyle w:val="0"/>
              <w:rPr>
                <w:lang w:eastAsia="zh-CN"/>
              </w:rPr>
            </w:pPr>
            <w:r w:rsidRPr="00BC4C71">
              <w:rPr>
                <w:rFonts w:hint="eastAsia"/>
                <w:lang w:eastAsia="zh-CN"/>
              </w:rPr>
              <w:t>K</w:t>
            </w:r>
            <w:r w:rsidRPr="00BC4C71">
              <w:rPr>
                <w:lang w:eastAsia="zh-CN"/>
              </w:rPr>
              <w:t>4+874</w:t>
            </w:r>
          </w:p>
        </w:tc>
        <w:tc>
          <w:tcPr>
            <w:tcW w:w="1106" w:type="dxa"/>
          </w:tcPr>
          <w:p w:rsidR="00C95EDB" w:rsidRPr="00BC4C71" w:rsidRDefault="00C95EDB" w:rsidP="00C95EDB">
            <w:pPr>
              <w:pStyle w:val="0"/>
            </w:pPr>
            <w:r w:rsidRPr="00BC4C71">
              <w:rPr>
                <w:rFonts w:hint="eastAsia"/>
                <w:lang w:eastAsia="zh-CN"/>
              </w:rPr>
              <w:t>两侧</w:t>
            </w:r>
          </w:p>
        </w:tc>
        <w:tc>
          <w:tcPr>
            <w:tcW w:w="1383" w:type="dxa"/>
          </w:tcPr>
          <w:p w:rsidR="00C95EDB" w:rsidRPr="00BC4C71" w:rsidRDefault="00C95EDB" w:rsidP="00C95EDB">
            <w:pPr>
              <w:pStyle w:val="0"/>
            </w:pPr>
            <w:r w:rsidRPr="00BC4C71">
              <w:rPr>
                <w:rFonts w:hint="eastAsia"/>
                <w:lang w:eastAsia="zh-CN"/>
              </w:rPr>
              <w:t>T</w:t>
            </w:r>
            <w:r w:rsidRPr="00BC4C71">
              <w:rPr>
                <w:rFonts w:hint="eastAsia"/>
                <w:lang w:eastAsia="zh-CN"/>
              </w:rPr>
              <w:t>型交叉</w:t>
            </w:r>
          </w:p>
        </w:tc>
      </w:tr>
      <w:tr w:rsidR="00BC4C71" w:rsidRPr="00BC4C71" w:rsidTr="00C95EDB">
        <w:tc>
          <w:tcPr>
            <w:tcW w:w="704" w:type="dxa"/>
          </w:tcPr>
          <w:p w:rsidR="00C95EDB" w:rsidRPr="00BC4C71" w:rsidRDefault="00C95EDB" w:rsidP="00C95EDB">
            <w:pPr>
              <w:pStyle w:val="0"/>
              <w:rPr>
                <w:lang w:eastAsia="zh-CN"/>
              </w:rPr>
            </w:pPr>
            <w:r w:rsidRPr="00BC4C71">
              <w:rPr>
                <w:rFonts w:hint="eastAsia"/>
                <w:lang w:eastAsia="zh-CN"/>
              </w:rPr>
              <w:t>1</w:t>
            </w:r>
            <w:r w:rsidRPr="00BC4C71">
              <w:rPr>
                <w:lang w:eastAsia="zh-CN"/>
              </w:rPr>
              <w:t>0</w:t>
            </w:r>
          </w:p>
        </w:tc>
        <w:tc>
          <w:tcPr>
            <w:tcW w:w="2268" w:type="dxa"/>
          </w:tcPr>
          <w:p w:rsidR="00C95EDB" w:rsidRPr="00BC4C71" w:rsidRDefault="00C95EDB" w:rsidP="00C95EDB">
            <w:pPr>
              <w:pStyle w:val="0"/>
              <w:rPr>
                <w:lang w:eastAsia="zh-CN"/>
              </w:rPr>
            </w:pPr>
            <w:r w:rsidRPr="00BC4C71">
              <w:rPr>
                <w:rFonts w:hint="eastAsia"/>
                <w:lang w:eastAsia="zh-CN"/>
              </w:rPr>
              <w:t>天斑路</w:t>
            </w:r>
          </w:p>
        </w:tc>
        <w:tc>
          <w:tcPr>
            <w:tcW w:w="1418" w:type="dxa"/>
          </w:tcPr>
          <w:p w:rsidR="00C95EDB" w:rsidRPr="00BC4C71" w:rsidRDefault="00C95EDB" w:rsidP="00C95EDB">
            <w:pPr>
              <w:pStyle w:val="0"/>
            </w:pPr>
            <w:r w:rsidRPr="00BC4C71">
              <w:rPr>
                <w:rFonts w:hint="eastAsia"/>
                <w:lang w:eastAsia="zh-CN"/>
              </w:rPr>
              <w:t>次干路</w:t>
            </w:r>
          </w:p>
        </w:tc>
        <w:tc>
          <w:tcPr>
            <w:tcW w:w="1417" w:type="dxa"/>
          </w:tcPr>
          <w:p w:rsidR="00C95EDB" w:rsidRPr="00BC4C71" w:rsidRDefault="00C95EDB" w:rsidP="00C95EDB">
            <w:pPr>
              <w:pStyle w:val="0"/>
              <w:rPr>
                <w:lang w:eastAsia="zh-CN"/>
              </w:rPr>
            </w:pPr>
            <w:bookmarkStart w:id="66" w:name="_Hlk25514392"/>
            <w:r w:rsidRPr="00BC4C71">
              <w:rPr>
                <w:rFonts w:hint="eastAsia"/>
                <w:lang w:eastAsia="zh-CN"/>
              </w:rPr>
              <w:t>K</w:t>
            </w:r>
            <w:r w:rsidRPr="00BC4C71">
              <w:rPr>
                <w:lang w:eastAsia="zh-CN"/>
              </w:rPr>
              <w:t>5+320</w:t>
            </w:r>
            <w:bookmarkEnd w:id="66"/>
          </w:p>
        </w:tc>
        <w:tc>
          <w:tcPr>
            <w:tcW w:w="1106" w:type="dxa"/>
          </w:tcPr>
          <w:p w:rsidR="00C95EDB" w:rsidRPr="00BC4C71" w:rsidRDefault="00C95EDB" w:rsidP="00C95EDB">
            <w:pPr>
              <w:pStyle w:val="0"/>
            </w:pPr>
            <w:r w:rsidRPr="00BC4C71">
              <w:rPr>
                <w:rFonts w:hint="eastAsia"/>
                <w:lang w:eastAsia="zh-CN"/>
              </w:rPr>
              <w:t>两侧</w:t>
            </w:r>
          </w:p>
        </w:tc>
        <w:tc>
          <w:tcPr>
            <w:tcW w:w="1383" w:type="dxa"/>
          </w:tcPr>
          <w:p w:rsidR="00C95EDB" w:rsidRPr="00BC4C71" w:rsidRDefault="00C95EDB" w:rsidP="00C95EDB">
            <w:pPr>
              <w:pStyle w:val="0"/>
              <w:rPr>
                <w:lang w:eastAsia="zh-CN"/>
              </w:rPr>
            </w:pPr>
            <w:r w:rsidRPr="00BC4C71">
              <w:rPr>
                <w:rFonts w:hint="eastAsia"/>
                <w:lang w:eastAsia="zh-CN"/>
              </w:rPr>
              <w:t>T</w:t>
            </w:r>
            <w:r w:rsidRPr="00BC4C71">
              <w:rPr>
                <w:rFonts w:hint="eastAsia"/>
                <w:lang w:eastAsia="zh-CN"/>
              </w:rPr>
              <w:t>型交叉</w:t>
            </w:r>
          </w:p>
        </w:tc>
      </w:tr>
      <w:tr w:rsidR="00BC4C71" w:rsidRPr="00BC4C71" w:rsidTr="00C95EDB">
        <w:tc>
          <w:tcPr>
            <w:tcW w:w="704" w:type="dxa"/>
          </w:tcPr>
          <w:p w:rsidR="00C95EDB" w:rsidRPr="00BC4C71" w:rsidRDefault="00C95EDB" w:rsidP="00C95EDB">
            <w:pPr>
              <w:pStyle w:val="0"/>
              <w:rPr>
                <w:lang w:eastAsia="zh-CN"/>
              </w:rPr>
            </w:pPr>
            <w:r w:rsidRPr="00BC4C71">
              <w:rPr>
                <w:rFonts w:hint="eastAsia"/>
                <w:lang w:eastAsia="zh-CN"/>
              </w:rPr>
              <w:t>1</w:t>
            </w:r>
            <w:r w:rsidRPr="00BC4C71">
              <w:rPr>
                <w:lang w:eastAsia="zh-CN"/>
              </w:rPr>
              <w:t>1</w:t>
            </w:r>
          </w:p>
        </w:tc>
        <w:tc>
          <w:tcPr>
            <w:tcW w:w="2268" w:type="dxa"/>
          </w:tcPr>
          <w:p w:rsidR="00C95EDB" w:rsidRPr="00BC4C71" w:rsidRDefault="00C95EDB" w:rsidP="00C95EDB">
            <w:pPr>
              <w:pStyle w:val="0"/>
              <w:rPr>
                <w:lang w:eastAsia="zh-CN"/>
              </w:rPr>
            </w:pPr>
            <w:r w:rsidRPr="00BC4C71">
              <w:rPr>
                <w:rFonts w:hint="eastAsia"/>
                <w:lang w:eastAsia="zh-CN"/>
              </w:rPr>
              <w:t>新水碾路</w:t>
            </w:r>
          </w:p>
        </w:tc>
        <w:tc>
          <w:tcPr>
            <w:tcW w:w="1418" w:type="dxa"/>
          </w:tcPr>
          <w:p w:rsidR="00C95EDB" w:rsidRPr="00BC4C71" w:rsidRDefault="00C95EDB" w:rsidP="00C95EDB">
            <w:pPr>
              <w:pStyle w:val="0"/>
              <w:rPr>
                <w:lang w:eastAsia="zh-CN"/>
              </w:rPr>
            </w:pPr>
            <w:r w:rsidRPr="00BC4C71">
              <w:rPr>
                <w:rFonts w:hint="eastAsia"/>
                <w:lang w:eastAsia="zh-CN"/>
              </w:rPr>
              <w:t>次干路</w:t>
            </w:r>
          </w:p>
        </w:tc>
        <w:tc>
          <w:tcPr>
            <w:tcW w:w="1417" w:type="dxa"/>
          </w:tcPr>
          <w:p w:rsidR="00C95EDB" w:rsidRPr="00BC4C71" w:rsidRDefault="00C95EDB" w:rsidP="00C95EDB">
            <w:pPr>
              <w:pStyle w:val="0"/>
              <w:rPr>
                <w:lang w:eastAsia="zh-CN"/>
              </w:rPr>
            </w:pPr>
            <w:r w:rsidRPr="00BC4C71">
              <w:rPr>
                <w:rFonts w:hint="eastAsia"/>
                <w:lang w:eastAsia="zh-CN"/>
              </w:rPr>
              <w:t>K</w:t>
            </w:r>
            <w:r w:rsidRPr="00BC4C71">
              <w:rPr>
                <w:lang w:eastAsia="zh-CN"/>
              </w:rPr>
              <w:t>5</w:t>
            </w:r>
            <w:r w:rsidRPr="00BC4C71">
              <w:rPr>
                <w:rFonts w:hint="eastAsia"/>
                <w:lang w:eastAsia="zh-CN"/>
              </w:rPr>
              <w:t>+</w:t>
            </w:r>
            <w:r w:rsidRPr="00BC4C71">
              <w:rPr>
                <w:lang w:eastAsia="zh-CN"/>
              </w:rPr>
              <w:t>775</w:t>
            </w:r>
          </w:p>
        </w:tc>
        <w:tc>
          <w:tcPr>
            <w:tcW w:w="1106" w:type="dxa"/>
          </w:tcPr>
          <w:p w:rsidR="00C95EDB" w:rsidRPr="00BC4C71" w:rsidRDefault="00C95EDB" w:rsidP="00C95EDB">
            <w:pPr>
              <w:pStyle w:val="0"/>
            </w:pPr>
            <w:r w:rsidRPr="00BC4C71">
              <w:rPr>
                <w:rFonts w:hint="eastAsia"/>
                <w:lang w:eastAsia="zh-CN"/>
              </w:rPr>
              <w:t>两侧</w:t>
            </w:r>
          </w:p>
        </w:tc>
        <w:tc>
          <w:tcPr>
            <w:tcW w:w="1383" w:type="dxa"/>
          </w:tcPr>
          <w:p w:rsidR="00C95EDB" w:rsidRPr="00BC4C71" w:rsidRDefault="00C95EDB" w:rsidP="00C95EDB">
            <w:pPr>
              <w:pStyle w:val="0"/>
            </w:pPr>
            <w:r w:rsidRPr="00BC4C71">
              <w:rPr>
                <w:rFonts w:hint="eastAsia"/>
                <w:lang w:eastAsia="zh-CN"/>
              </w:rPr>
              <w:t>T</w:t>
            </w:r>
            <w:r w:rsidRPr="00BC4C71">
              <w:rPr>
                <w:rFonts w:hint="eastAsia"/>
                <w:lang w:eastAsia="zh-CN"/>
              </w:rPr>
              <w:t>型交叉</w:t>
            </w:r>
          </w:p>
        </w:tc>
      </w:tr>
      <w:tr w:rsidR="00BC4C71" w:rsidRPr="00BC4C71" w:rsidTr="00C95EDB">
        <w:tc>
          <w:tcPr>
            <w:tcW w:w="704" w:type="dxa"/>
          </w:tcPr>
          <w:p w:rsidR="00C95EDB" w:rsidRPr="00BC4C71" w:rsidRDefault="00C95EDB" w:rsidP="00C95EDB">
            <w:pPr>
              <w:pStyle w:val="0"/>
              <w:rPr>
                <w:lang w:eastAsia="zh-CN"/>
              </w:rPr>
            </w:pPr>
            <w:r w:rsidRPr="00BC4C71">
              <w:rPr>
                <w:rFonts w:hint="eastAsia"/>
                <w:lang w:eastAsia="zh-CN"/>
              </w:rPr>
              <w:t>1</w:t>
            </w:r>
            <w:r w:rsidRPr="00BC4C71">
              <w:rPr>
                <w:lang w:eastAsia="zh-CN"/>
              </w:rPr>
              <w:t>2</w:t>
            </w:r>
          </w:p>
        </w:tc>
        <w:tc>
          <w:tcPr>
            <w:tcW w:w="2268" w:type="dxa"/>
          </w:tcPr>
          <w:p w:rsidR="00C95EDB" w:rsidRPr="00BC4C71" w:rsidRDefault="00C95EDB" w:rsidP="00C95EDB">
            <w:pPr>
              <w:pStyle w:val="0"/>
              <w:rPr>
                <w:lang w:eastAsia="zh-CN"/>
              </w:rPr>
            </w:pPr>
            <w:r w:rsidRPr="00BC4C71">
              <w:rPr>
                <w:rFonts w:hint="eastAsia"/>
                <w:lang w:eastAsia="zh-CN"/>
              </w:rPr>
              <w:t>金新路</w:t>
            </w:r>
          </w:p>
        </w:tc>
        <w:tc>
          <w:tcPr>
            <w:tcW w:w="1418" w:type="dxa"/>
          </w:tcPr>
          <w:p w:rsidR="00C95EDB" w:rsidRPr="00BC4C71" w:rsidRDefault="00C95EDB" w:rsidP="00C95EDB">
            <w:pPr>
              <w:pStyle w:val="0"/>
              <w:rPr>
                <w:lang w:eastAsia="zh-CN"/>
              </w:rPr>
            </w:pPr>
            <w:r w:rsidRPr="00BC4C71">
              <w:rPr>
                <w:rFonts w:hint="eastAsia"/>
                <w:lang w:eastAsia="zh-CN"/>
              </w:rPr>
              <w:t>主干路</w:t>
            </w:r>
          </w:p>
        </w:tc>
        <w:tc>
          <w:tcPr>
            <w:tcW w:w="1417" w:type="dxa"/>
          </w:tcPr>
          <w:p w:rsidR="00C95EDB" w:rsidRPr="00BC4C71" w:rsidRDefault="00C95EDB" w:rsidP="00C95EDB">
            <w:pPr>
              <w:pStyle w:val="0"/>
              <w:rPr>
                <w:lang w:eastAsia="zh-CN"/>
              </w:rPr>
            </w:pPr>
            <w:r w:rsidRPr="00BC4C71">
              <w:rPr>
                <w:rFonts w:hint="eastAsia"/>
                <w:lang w:eastAsia="zh-CN"/>
              </w:rPr>
              <w:t>K</w:t>
            </w:r>
            <w:r w:rsidRPr="00BC4C71">
              <w:rPr>
                <w:lang w:eastAsia="zh-CN"/>
              </w:rPr>
              <w:t>6+165</w:t>
            </w:r>
          </w:p>
        </w:tc>
        <w:tc>
          <w:tcPr>
            <w:tcW w:w="1106" w:type="dxa"/>
          </w:tcPr>
          <w:p w:rsidR="00C95EDB" w:rsidRPr="00BC4C71" w:rsidRDefault="00C95EDB" w:rsidP="00C95EDB">
            <w:pPr>
              <w:pStyle w:val="0"/>
            </w:pPr>
            <w:r w:rsidRPr="00BC4C71">
              <w:rPr>
                <w:rFonts w:hint="eastAsia"/>
                <w:lang w:eastAsia="zh-CN"/>
              </w:rPr>
              <w:t>两侧</w:t>
            </w:r>
          </w:p>
        </w:tc>
        <w:tc>
          <w:tcPr>
            <w:tcW w:w="1383" w:type="dxa"/>
          </w:tcPr>
          <w:p w:rsidR="00C95EDB" w:rsidRPr="00BC4C71" w:rsidRDefault="00C95EDB" w:rsidP="00C95EDB">
            <w:pPr>
              <w:pStyle w:val="0"/>
            </w:pPr>
            <w:r w:rsidRPr="00BC4C71">
              <w:rPr>
                <w:rFonts w:hint="eastAsia"/>
                <w:lang w:eastAsia="zh-CN"/>
              </w:rPr>
              <w:t>T</w:t>
            </w:r>
            <w:r w:rsidRPr="00BC4C71">
              <w:rPr>
                <w:rFonts w:hint="eastAsia"/>
                <w:lang w:eastAsia="zh-CN"/>
              </w:rPr>
              <w:t>型交叉</w:t>
            </w:r>
          </w:p>
        </w:tc>
      </w:tr>
      <w:tr w:rsidR="00BC4C71" w:rsidRPr="00BC4C71" w:rsidTr="00C95EDB">
        <w:tc>
          <w:tcPr>
            <w:tcW w:w="704" w:type="dxa"/>
          </w:tcPr>
          <w:p w:rsidR="00C95EDB" w:rsidRPr="00BC4C71" w:rsidRDefault="00C95EDB" w:rsidP="00C95EDB">
            <w:pPr>
              <w:pStyle w:val="0"/>
              <w:rPr>
                <w:lang w:eastAsia="zh-CN"/>
              </w:rPr>
            </w:pPr>
            <w:r w:rsidRPr="00BC4C71">
              <w:rPr>
                <w:rFonts w:hint="eastAsia"/>
                <w:lang w:eastAsia="zh-CN"/>
              </w:rPr>
              <w:t>1</w:t>
            </w:r>
            <w:r w:rsidRPr="00BC4C71">
              <w:rPr>
                <w:lang w:eastAsia="zh-CN"/>
              </w:rPr>
              <w:t>3</w:t>
            </w:r>
          </w:p>
        </w:tc>
        <w:tc>
          <w:tcPr>
            <w:tcW w:w="2268" w:type="dxa"/>
          </w:tcPr>
          <w:p w:rsidR="00C95EDB" w:rsidRPr="00BC4C71" w:rsidRDefault="00C95EDB" w:rsidP="00C95EDB">
            <w:pPr>
              <w:pStyle w:val="0"/>
              <w:rPr>
                <w:lang w:eastAsia="zh-CN"/>
              </w:rPr>
            </w:pPr>
            <w:r w:rsidRPr="00BC4C71">
              <w:rPr>
                <w:rFonts w:hint="eastAsia"/>
                <w:lang w:eastAsia="zh-CN"/>
              </w:rPr>
              <w:t>聚霞路</w:t>
            </w:r>
          </w:p>
        </w:tc>
        <w:tc>
          <w:tcPr>
            <w:tcW w:w="1418" w:type="dxa"/>
          </w:tcPr>
          <w:p w:rsidR="00C95EDB" w:rsidRPr="00BC4C71" w:rsidRDefault="00C95EDB" w:rsidP="00C95EDB">
            <w:pPr>
              <w:pStyle w:val="0"/>
              <w:rPr>
                <w:lang w:eastAsia="zh-CN"/>
              </w:rPr>
            </w:pPr>
            <w:r w:rsidRPr="00BC4C71">
              <w:rPr>
                <w:rFonts w:hint="eastAsia"/>
                <w:lang w:eastAsia="zh-CN"/>
              </w:rPr>
              <w:t>次干路</w:t>
            </w:r>
          </w:p>
        </w:tc>
        <w:tc>
          <w:tcPr>
            <w:tcW w:w="1417" w:type="dxa"/>
          </w:tcPr>
          <w:p w:rsidR="00C95EDB" w:rsidRPr="00BC4C71" w:rsidRDefault="00C95EDB" w:rsidP="00C95EDB">
            <w:pPr>
              <w:pStyle w:val="0"/>
              <w:rPr>
                <w:lang w:eastAsia="zh-CN"/>
              </w:rPr>
            </w:pPr>
            <w:r w:rsidRPr="00BC4C71">
              <w:rPr>
                <w:rFonts w:hint="eastAsia"/>
                <w:lang w:eastAsia="zh-CN"/>
              </w:rPr>
              <w:t>K</w:t>
            </w:r>
            <w:r w:rsidRPr="00BC4C71">
              <w:rPr>
                <w:lang w:eastAsia="zh-CN"/>
              </w:rPr>
              <w:t>7+269</w:t>
            </w:r>
          </w:p>
        </w:tc>
        <w:tc>
          <w:tcPr>
            <w:tcW w:w="1106" w:type="dxa"/>
          </w:tcPr>
          <w:p w:rsidR="00C95EDB" w:rsidRPr="00BC4C71" w:rsidRDefault="00C95EDB" w:rsidP="00C95EDB">
            <w:pPr>
              <w:pStyle w:val="0"/>
            </w:pPr>
            <w:r w:rsidRPr="00BC4C71">
              <w:rPr>
                <w:rFonts w:hint="eastAsia"/>
                <w:lang w:eastAsia="zh-CN"/>
              </w:rPr>
              <w:t>右侧</w:t>
            </w:r>
          </w:p>
        </w:tc>
        <w:tc>
          <w:tcPr>
            <w:tcW w:w="1383" w:type="dxa"/>
          </w:tcPr>
          <w:p w:rsidR="00C95EDB" w:rsidRPr="00BC4C71" w:rsidRDefault="00C95EDB" w:rsidP="00C95EDB">
            <w:pPr>
              <w:pStyle w:val="0"/>
            </w:pPr>
            <w:r w:rsidRPr="00BC4C71">
              <w:rPr>
                <w:rFonts w:hint="eastAsia"/>
                <w:lang w:eastAsia="zh-CN"/>
              </w:rPr>
              <w:t>T</w:t>
            </w:r>
            <w:r w:rsidRPr="00BC4C71">
              <w:rPr>
                <w:rFonts w:hint="eastAsia"/>
                <w:lang w:eastAsia="zh-CN"/>
              </w:rPr>
              <w:t>型交叉</w:t>
            </w:r>
          </w:p>
        </w:tc>
      </w:tr>
      <w:tr w:rsidR="00BC4C71" w:rsidRPr="00BC4C71" w:rsidTr="00C95EDB">
        <w:tc>
          <w:tcPr>
            <w:tcW w:w="704" w:type="dxa"/>
          </w:tcPr>
          <w:p w:rsidR="00C95EDB" w:rsidRPr="00BC4C71" w:rsidRDefault="00C95EDB" w:rsidP="00C95EDB">
            <w:pPr>
              <w:pStyle w:val="0"/>
              <w:rPr>
                <w:lang w:eastAsia="zh-CN"/>
              </w:rPr>
            </w:pPr>
            <w:r w:rsidRPr="00BC4C71">
              <w:rPr>
                <w:rFonts w:hint="eastAsia"/>
                <w:lang w:eastAsia="zh-CN"/>
              </w:rPr>
              <w:t>1</w:t>
            </w:r>
            <w:r w:rsidRPr="00BC4C71">
              <w:rPr>
                <w:lang w:eastAsia="zh-CN"/>
              </w:rPr>
              <w:t>4</w:t>
            </w:r>
          </w:p>
        </w:tc>
        <w:tc>
          <w:tcPr>
            <w:tcW w:w="2268" w:type="dxa"/>
          </w:tcPr>
          <w:p w:rsidR="00C95EDB" w:rsidRPr="00BC4C71" w:rsidRDefault="00C95EDB" w:rsidP="00C95EDB">
            <w:pPr>
              <w:pStyle w:val="0"/>
              <w:rPr>
                <w:lang w:eastAsia="zh-CN"/>
              </w:rPr>
            </w:pPr>
            <w:r w:rsidRPr="00BC4C71">
              <w:rPr>
                <w:rFonts w:hint="eastAsia"/>
                <w:lang w:eastAsia="zh-CN"/>
              </w:rPr>
              <w:t>双溪东二路</w:t>
            </w:r>
          </w:p>
        </w:tc>
        <w:tc>
          <w:tcPr>
            <w:tcW w:w="1418" w:type="dxa"/>
          </w:tcPr>
          <w:p w:rsidR="00C95EDB" w:rsidRPr="00BC4C71" w:rsidRDefault="00C95EDB" w:rsidP="00C95EDB">
            <w:pPr>
              <w:pStyle w:val="0"/>
              <w:rPr>
                <w:lang w:eastAsia="zh-CN"/>
              </w:rPr>
            </w:pPr>
            <w:r w:rsidRPr="00BC4C71">
              <w:rPr>
                <w:rFonts w:hint="eastAsia"/>
                <w:lang w:eastAsia="zh-CN"/>
              </w:rPr>
              <w:t>支路</w:t>
            </w:r>
          </w:p>
        </w:tc>
        <w:tc>
          <w:tcPr>
            <w:tcW w:w="1417" w:type="dxa"/>
          </w:tcPr>
          <w:p w:rsidR="00C95EDB" w:rsidRPr="00BC4C71" w:rsidRDefault="00C95EDB" w:rsidP="00C95EDB">
            <w:pPr>
              <w:pStyle w:val="0"/>
              <w:rPr>
                <w:lang w:eastAsia="zh-CN"/>
              </w:rPr>
            </w:pPr>
            <w:r w:rsidRPr="00BC4C71">
              <w:rPr>
                <w:rFonts w:hint="eastAsia"/>
                <w:lang w:eastAsia="zh-CN"/>
              </w:rPr>
              <w:t>K</w:t>
            </w:r>
            <w:r w:rsidRPr="00BC4C71">
              <w:rPr>
                <w:lang w:eastAsia="zh-CN"/>
              </w:rPr>
              <w:t>7+622</w:t>
            </w:r>
          </w:p>
        </w:tc>
        <w:tc>
          <w:tcPr>
            <w:tcW w:w="1106" w:type="dxa"/>
          </w:tcPr>
          <w:p w:rsidR="00C95EDB" w:rsidRPr="00BC4C71" w:rsidRDefault="00C95EDB" w:rsidP="00C95EDB">
            <w:pPr>
              <w:pStyle w:val="0"/>
            </w:pPr>
            <w:r w:rsidRPr="00BC4C71">
              <w:rPr>
                <w:rFonts w:hint="eastAsia"/>
                <w:lang w:eastAsia="zh-CN"/>
              </w:rPr>
              <w:t>左侧</w:t>
            </w:r>
          </w:p>
        </w:tc>
        <w:tc>
          <w:tcPr>
            <w:tcW w:w="1383" w:type="dxa"/>
          </w:tcPr>
          <w:p w:rsidR="00C95EDB" w:rsidRPr="00BC4C71" w:rsidRDefault="00C95EDB" w:rsidP="00C95EDB">
            <w:pPr>
              <w:pStyle w:val="0"/>
            </w:pPr>
            <w:r w:rsidRPr="00BC4C71">
              <w:rPr>
                <w:rFonts w:hint="eastAsia"/>
                <w:lang w:eastAsia="zh-CN"/>
              </w:rPr>
              <w:t>T</w:t>
            </w:r>
            <w:r w:rsidRPr="00BC4C71">
              <w:rPr>
                <w:rFonts w:hint="eastAsia"/>
                <w:lang w:eastAsia="zh-CN"/>
              </w:rPr>
              <w:t>型交叉</w:t>
            </w:r>
          </w:p>
        </w:tc>
      </w:tr>
      <w:tr w:rsidR="00BC4C71" w:rsidRPr="00BC4C71" w:rsidTr="00C95EDB">
        <w:tc>
          <w:tcPr>
            <w:tcW w:w="704" w:type="dxa"/>
          </w:tcPr>
          <w:p w:rsidR="00C95EDB" w:rsidRPr="00BC4C71" w:rsidRDefault="00C95EDB" w:rsidP="00C95EDB">
            <w:pPr>
              <w:pStyle w:val="0"/>
              <w:rPr>
                <w:lang w:eastAsia="zh-CN"/>
              </w:rPr>
            </w:pPr>
            <w:r w:rsidRPr="00BC4C71">
              <w:rPr>
                <w:rFonts w:hint="eastAsia"/>
                <w:lang w:eastAsia="zh-CN"/>
              </w:rPr>
              <w:lastRenderedPageBreak/>
              <w:t>1</w:t>
            </w:r>
            <w:r w:rsidRPr="00BC4C71">
              <w:rPr>
                <w:lang w:eastAsia="zh-CN"/>
              </w:rPr>
              <w:t>5</w:t>
            </w:r>
          </w:p>
        </w:tc>
        <w:tc>
          <w:tcPr>
            <w:tcW w:w="2268" w:type="dxa"/>
          </w:tcPr>
          <w:p w:rsidR="00C95EDB" w:rsidRPr="00BC4C71" w:rsidRDefault="00C95EDB" w:rsidP="00C95EDB">
            <w:pPr>
              <w:pStyle w:val="0"/>
              <w:rPr>
                <w:lang w:eastAsia="zh-CN"/>
              </w:rPr>
            </w:pPr>
            <w:r w:rsidRPr="00BC4C71">
              <w:rPr>
                <w:rFonts w:hint="eastAsia"/>
                <w:lang w:eastAsia="zh-CN"/>
              </w:rPr>
              <w:t>聚虹路</w:t>
            </w:r>
          </w:p>
        </w:tc>
        <w:tc>
          <w:tcPr>
            <w:tcW w:w="1418" w:type="dxa"/>
          </w:tcPr>
          <w:p w:rsidR="00C95EDB" w:rsidRPr="00BC4C71" w:rsidRDefault="00C95EDB" w:rsidP="00C95EDB">
            <w:pPr>
              <w:pStyle w:val="0"/>
            </w:pPr>
            <w:r w:rsidRPr="00BC4C71">
              <w:rPr>
                <w:rFonts w:hint="eastAsia"/>
                <w:lang w:eastAsia="zh-CN"/>
              </w:rPr>
              <w:t>次干路</w:t>
            </w:r>
          </w:p>
        </w:tc>
        <w:tc>
          <w:tcPr>
            <w:tcW w:w="1417" w:type="dxa"/>
          </w:tcPr>
          <w:p w:rsidR="00C95EDB" w:rsidRPr="00BC4C71" w:rsidRDefault="00C95EDB" w:rsidP="00C95EDB">
            <w:pPr>
              <w:pStyle w:val="0"/>
              <w:rPr>
                <w:lang w:eastAsia="zh-CN"/>
              </w:rPr>
            </w:pPr>
            <w:r w:rsidRPr="00BC4C71">
              <w:rPr>
                <w:rFonts w:hint="eastAsia"/>
                <w:lang w:eastAsia="zh-CN"/>
              </w:rPr>
              <w:t>K</w:t>
            </w:r>
            <w:r w:rsidRPr="00BC4C71">
              <w:rPr>
                <w:lang w:eastAsia="zh-CN"/>
              </w:rPr>
              <w:t>8+148</w:t>
            </w:r>
          </w:p>
        </w:tc>
        <w:tc>
          <w:tcPr>
            <w:tcW w:w="1106" w:type="dxa"/>
          </w:tcPr>
          <w:p w:rsidR="00C95EDB" w:rsidRPr="00BC4C71" w:rsidRDefault="00C95EDB" w:rsidP="00C95EDB">
            <w:pPr>
              <w:pStyle w:val="0"/>
            </w:pPr>
            <w:r w:rsidRPr="00BC4C71">
              <w:rPr>
                <w:rFonts w:hint="eastAsia"/>
                <w:lang w:eastAsia="zh-CN"/>
              </w:rPr>
              <w:t>右侧</w:t>
            </w:r>
          </w:p>
        </w:tc>
        <w:tc>
          <w:tcPr>
            <w:tcW w:w="1383" w:type="dxa"/>
          </w:tcPr>
          <w:p w:rsidR="00C95EDB" w:rsidRPr="00BC4C71" w:rsidRDefault="00C95EDB" w:rsidP="00C95EDB">
            <w:pPr>
              <w:pStyle w:val="0"/>
            </w:pPr>
            <w:r w:rsidRPr="00BC4C71">
              <w:rPr>
                <w:rFonts w:hint="eastAsia"/>
                <w:lang w:eastAsia="zh-CN"/>
              </w:rPr>
              <w:t>T</w:t>
            </w:r>
            <w:r w:rsidRPr="00BC4C71">
              <w:rPr>
                <w:rFonts w:hint="eastAsia"/>
                <w:lang w:eastAsia="zh-CN"/>
              </w:rPr>
              <w:t>型交叉</w:t>
            </w:r>
          </w:p>
        </w:tc>
      </w:tr>
      <w:tr w:rsidR="00BC4C71" w:rsidRPr="00BC4C71" w:rsidTr="00C95EDB">
        <w:tc>
          <w:tcPr>
            <w:tcW w:w="704" w:type="dxa"/>
          </w:tcPr>
          <w:p w:rsidR="00C95EDB" w:rsidRPr="00BC4C71" w:rsidRDefault="00C95EDB" w:rsidP="00C95EDB">
            <w:pPr>
              <w:pStyle w:val="0"/>
              <w:rPr>
                <w:lang w:eastAsia="zh-CN"/>
              </w:rPr>
            </w:pPr>
            <w:r w:rsidRPr="00BC4C71">
              <w:rPr>
                <w:rFonts w:hint="eastAsia"/>
                <w:lang w:eastAsia="zh-CN"/>
              </w:rPr>
              <w:t>1</w:t>
            </w:r>
            <w:r w:rsidRPr="00BC4C71">
              <w:rPr>
                <w:lang w:eastAsia="zh-CN"/>
              </w:rPr>
              <w:t>6</w:t>
            </w:r>
          </w:p>
        </w:tc>
        <w:tc>
          <w:tcPr>
            <w:tcW w:w="2268" w:type="dxa"/>
          </w:tcPr>
          <w:p w:rsidR="00C95EDB" w:rsidRPr="00BC4C71" w:rsidRDefault="00C95EDB" w:rsidP="00C95EDB">
            <w:pPr>
              <w:pStyle w:val="0"/>
              <w:rPr>
                <w:lang w:eastAsia="zh-CN"/>
              </w:rPr>
            </w:pPr>
            <w:r w:rsidRPr="00BC4C71">
              <w:rPr>
                <w:rFonts w:hint="eastAsia"/>
                <w:lang w:eastAsia="zh-CN"/>
              </w:rPr>
              <w:t>聚珍路</w:t>
            </w:r>
          </w:p>
        </w:tc>
        <w:tc>
          <w:tcPr>
            <w:tcW w:w="1418" w:type="dxa"/>
          </w:tcPr>
          <w:p w:rsidR="00C95EDB" w:rsidRPr="00BC4C71" w:rsidRDefault="00C95EDB" w:rsidP="00C95EDB">
            <w:pPr>
              <w:pStyle w:val="0"/>
            </w:pPr>
            <w:r w:rsidRPr="00BC4C71">
              <w:rPr>
                <w:rFonts w:hint="eastAsia"/>
                <w:lang w:eastAsia="zh-CN"/>
              </w:rPr>
              <w:t>次干路</w:t>
            </w:r>
          </w:p>
        </w:tc>
        <w:tc>
          <w:tcPr>
            <w:tcW w:w="1417" w:type="dxa"/>
          </w:tcPr>
          <w:p w:rsidR="00C95EDB" w:rsidRPr="00BC4C71" w:rsidRDefault="00C95EDB" w:rsidP="00C95EDB">
            <w:pPr>
              <w:pStyle w:val="0"/>
              <w:rPr>
                <w:lang w:eastAsia="zh-CN"/>
              </w:rPr>
            </w:pPr>
            <w:r w:rsidRPr="00BC4C71">
              <w:rPr>
                <w:rFonts w:hint="eastAsia"/>
                <w:lang w:eastAsia="zh-CN"/>
              </w:rPr>
              <w:t>K</w:t>
            </w:r>
            <w:r w:rsidRPr="00BC4C71">
              <w:rPr>
                <w:lang w:eastAsia="zh-CN"/>
              </w:rPr>
              <w:t>8+506</w:t>
            </w:r>
          </w:p>
        </w:tc>
        <w:tc>
          <w:tcPr>
            <w:tcW w:w="1106" w:type="dxa"/>
          </w:tcPr>
          <w:p w:rsidR="00C95EDB" w:rsidRPr="00BC4C71" w:rsidRDefault="00C95EDB" w:rsidP="00C95EDB">
            <w:pPr>
              <w:pStyle w:val="0"/>
            </w:pPr>
            <w:r w:rsidRPr="00BC4C71">
              <w:rPr>
                <w:rFonts w:hint="eastAsia"/>
                <w:lang w:eastAsia="zh-CN"/>
              </w:rPr>
              <w:t>右侧</w:t>
            </w:r>
          </w:p>
        </w:tc>
        <w:tc>
          <w:tcPr>
            <w:tcW w:w="1383" w:type="dxa"/>
          </w:tcPr>
          <w:p w:rsidR="00C95EDB" w:rsidRPr="00BC4C71" w:rsidRDefault="00C95EDB" w:rsidP="00C95EDB">
            <w:pPr>
              <w:pStyle w:val="0"/>
            </w:pPr>
            <w:r w:rsidRPr="00BC4C71">
              <w:rPr>
                <w:rFonts w:hint="eastAsia"/>
                <w:lang w:eastAsia="zh-CN"/>
              </w:rPr>
              <w:t>T</w:t>
            </w:r>
            <w:r w:rsidRPr="00BC4C71">
              <w:rPr>
                <w:rFonts w:hint="eastAsia"/>
                <w:lang w:eastAsia="zh-CN"/>
              </w:rPr>
              <w:t>型交叉</w:t>
            </w:r>
          </w:p>
        </w:tc>
      </w:tr>
      <w:tr w:rsidR="00BC4C71" w:rsidRPr="00BC4C71" w:rsidTr="00C95EDB">
        <w:tc>
          <w:tcPr>
            <w:tcW w:w="704" w:type="dxa"/>
          </w:tcPr>
          <w:p w:rsidR="00C95EDB" w:rsidRPr="00BC4C71" w:rsidRDefault="00C95EDB" w:rsidP="00C95EDB">
            <w:pPr>
              <w:pStyle w:val="0"/>
              <w:rPr>
                <w:lang w:eastAsia="zh-CN"/>
              </w:rPr>
            </w:pPr>
            <w:r w:rsidRPr="00BC4C71">
              <w:rPr>
                <w:rFonts w:hint="eastAsia"/>
                <w:lang w:eastAsia="zh-CN"/>
              </w:rPr>
              <w:t>1</w:t>
            </w:r>
            <w:r w:rsidRPr="00BC4C71">
              <w:rPr>
                <w:lang w:eastAsia="zh-CN"/>
              </w:rPr>
              <w:t>7</w:t>
            </w:r>
          </w:p>
        </w:tc>
        <w:tc>
          <w:tcPr>
            <w:tcW w:w="2268" w:type="dxa"/>
          </w:tcPr>
          <w:p w:rsidR="00C95EDB" w:rsidRPr="00BC4C71" w:rsidRDefault="00C95EDB" w:rsidP="00C95EDB">
            <w:pPr>
              <w:pStyle w:val="0"/>
              <w:rPr>
                <w:lang w:eastAsia="zh-CN"/>
              </w:rPr>
            </w:pPr>
            <w:r w:rsidRPr="00BC4C71">
              <w:rPr>
                <w:rFonts w:hint="eastAsia"/>
                <w:lang w:eastAsia="zh-CN"/>
              </w:rPr>
              <w:t>新竹大道（聚业路）</w:t>
            </w:r>
          </w:p>
        </w:tc>
        <w:tc>
          <w:tcPr>
            <w:tcW w:w="1418" w:type="dxa"/>
          </w:tcPr>
          <w:p w:rsidR="00C95EDB" w:rsidRPr="00BC4C71" w:rsidRDefault="00C95EDB" w:rsidP="00C95EDB">
            <w:pPr>
              <w:pStyle w:val="0"/>
            </w:pPr>
            <w:r w:rsidRPr="00BC4C71">
              <w:rPr>
                <w:rFonts w:hint="eastAsia"/>
                <w:lang w:eastAsia="zh-CN"/>
              </w:rPr>
              <w:t>主干路</w:t>
            </w:r>
          </w:p>
        </w:tc>
        <w:tc>
          <w:tcPr>
            <w:tcW w:w="1417" w:type="dxa"/>
          </w:tcPr>
          <w:p w:rsidR="00C95EDB" w:rsidRPr="00BC4C71" w:rsidRDefault="00C95EDB" w:rsidP="00C95EDB">
            <w:pPr>
              <w:pStyle w:val="0"/>
              <w:rPr>
                <w:lang w:eastAsia="zh-CN"/>
              </w:rPr>
            </w:pPr>
            <w:r w:rsidRPr="00BC4C71">
              <w:rPr>
                <w:rFonts w:hint="eastAsia"/>
                <w:lang w:eastAsia="zh-CN"/>
              </w:rPr>
              <w:t>K</w:t>
            </w:r>
            <w:r w:rsidRPr="00BC4C71">
              <w:rPr>
                <w:lang w:eastAsia="zh-CN"/>
              </w:rPr>
              <w:t>8+773</w:t>
            </w:r>
          </w:p>
        </w:tc>
        <w:tc>
          <w:tcPr>
            <w:tcW w:w="1106" w:type="dxa"/>
          </w:tcPr>
          <w:p w:rsidR="00C95EDB" w:rsidRPr="00BC4C71" w:rsidRDefault="00C95EDB" w:rsidP="00C95EDB">
            <w:pPr>
              <w:pStyle w:val="0"/>
            </w:pPr>
            <w:r w:rsidRPr="00BC4C71">
              <w:rPr>
                <w:rFonts w:hint="eastAsia"/>
                <w:lang w:eastAsia="zh-CN"/>
              </w:rPr>
              <w:t>两侧</w:t>
            </w:r>
          </w:p>
        </w:tc>
        <w:tc>
          <w:tcPr>
            <w:tcW w:w="1383" w:type="dxa"/>
          </w:tcPr>
          <w:p w:rsidR="00C95EDB" w:rsidRPr="00BC4C71" w:rsidRDefault="00C95EDB" w:rsidP="00C95EDB">
            <w:pPr>
              <w:pStyle w:val="0"/>
            </w:pPr>
            <w:r w:rsidRPr="00BC4C71">
              <w:rPr>
                <w:rFonts w:hint="eastAsia"/>
                <w:lang w:eastAsia="zh-CN"/>
              </w:rPr>
              <w:t>T</w:t>
            </w:r>
            <w:r w:rsidRPr="00BC4C71">
              <w:rPr>
                <w:rFonts w:hint="eastAsia"/>
                <w:lang w:eastAsia="zh-CN"/>
              </w:rPr>
              <w:t>型交叉</w:t>
            </w:r>
          </w:p>
        </w:tc>
      </w:tr>
    </w:tbl>
    <w:p w:rsidR="0034716B" w:rsidRPr="00BC4C71" w:rsidRDefault="00166BEA" w:rsidP="00C95EDB">
      <w:pPr>
        <w:pStyle w:val="3"/>
      </w:pPr>
      <w:r w:rsidRPr="00BC4C71">
        <w:rPr>
          <w:rFonts w:hint="eastAsia"/>
        </w:rPr>
        <w:t>地铁</w:t>
      </w:r>
      <w:r w:rsidR="0034716B" w:rsidRPr="00BC4C71">
        <w:rPr>
          <w:rFonts w:hint="eastAsia"/>
        </w:rPr>
        <w:t>交叉工程</w:t>
      </w:r>
    </w:p>
    <w:p w:rsidR="0034716B" w:rsidRPr="00BC4C71" w:rsidRDefault="0034716B" w:rsidP="0034716B">
      <w:pPr>
        <w:ind w:firstLine="480"/>
      </w:pPr>
      <w:r w:rsidRPr="00BC4C71">
        <w:rPr>
          <w:rFonts w:hint="eastAsia"/>
        </w:rPr>
        <w:t>项目于天斑路</w:t>
      </w:r>
      <w:r w:rsidR="00C95EDB" w:rsidRPr="00BC4C71">
        <w:rPr>
          <w:rFonts w:hint="eastAsia"/>
        </w:rPr>
        <w:t>（</w:t>
      </w:r>
      <w:r w:rsidR="00C95EDB" w:rsidRPr="00BC4C71">
        <w:t>K5+320</w:t>
      </w:r>
      <w:r w:rsidR="00C95EDB" w:rsidRPr="00BC4C71">
        <w:rPr>
          <w:rFonts w:hint="eastAsia"/>
        </w:rPr>
        <w:t>）</w:t>
      </w:r>
      <w:r w:rsidRPr="00BC4C71">
        <w:rPr>
          <w:rFonts w:hint="eastAsia"/>
        </w:rPr>
        <w:t>与即将运营的地铁</w:t>
      </w:r>
      <w:r w:rsidRPr="00BC4C71">
        <w:rPr>
          <w:rFonts w:hint="eastAsia"/>
        </w:rPr>
        <w:t>5</w:t>
      </w:r>
      <w:r w:rsidRPr="00BC4C71">
        <w:rPr>
          <w:rFonts w:hint="eastAsia"/>
        </w:rPr>
        <w:t>号线相交。</w:t>
      </w:r>
    </w:p>
    <w:p w:rsidR="0014193E" w:rsidRPr="00BC4C71" w:rsidRDefault="0034716B" w:rsidP="00166BEA">
      <w:pPr>
        <w:pStyle w:val="3"/>
      </w:pPr>
      <w:r w:rsidRPr="00BC4C71">
        <w:rPr>
          <w:rFonts w:hint="eastAsia"/>
        </w:rPr>
        <w:t>铁路交叉工程</w:t>
      </w:r>
    </w:p>
    <w:p w:rsidR="0034716B" w:rsidRPr="00BC4C71" w:rsidRDefault="0034716B" w:rsidP="0034716B">
      <w:pPr>
        <w:ind w:firstLine="480"/>
      </w:pPr>
      <w:r w:rsidRPr="00BC4C71">
        <w:rPr>
          <w:rFonts w:hint="eastAsia"/>
        </w:rPr>
        <w:t>本在金芙蓉大道南侧</w:t>
      </w:r>
      <w:r w:rsidR="00C95EDB" w:rsidRPr="00BC4C71">
        <w:rPr>
          <w:rFonts w:hint="eastAsia"/>
        </w:rPr>
        <w:t>（</w:t>
      </w:r>
      <w:r w:rsidR="00C95EDB" w:rsidRPr="00BC4C71">
        <w:rPr>
          <w:rFonts w:hint="eastAsia"/>
        </w:rPr>
        <w:t>K</w:t>
      </w:r>
      <w:r w:rsidR="00C95EDB" w:rsidRPr="00BC4C71">
        <w:t>2+344</w:t>
      </w:r>
      <w:r w:rsidR="00C95EDB" w:rsidRPr="00BC4C71">
        <w:rPr>
          <w:rFonts w:hint="eastAsia"/>
        </w:rPr>
        <w:t>）</w:t>
      </w:r>
      <w:r w:rsidRPr="00BC4C71">
        <w:rPr>
          <w:rFonts w:hint="eastAsia"/>
        </w:rPr>
        <w:t>上跨</w:t>
      </w:r>
      <w:r w:rsidRPr="00BC4C71">
        <w:rPr>
          <w:rFonts w:hint="eastAsia"/>
        </w:rPr>
        <w:t>4</w:t>
      </w:r>
      <w:r w:rsidRPr="00BC4C71">
        <w:rPr>
          <w:rFonts w:hint="eastAsia"/>
        </w:rPr>
        <w:t>条铁路，分别为宝成铁路上行线、宝成铁路下行线、西金厂专用线及宝成西环联络线。</w:t>
      </w:r>
    </w:p>
    <w:p w:rsidR="00290438" w:rsidRPr="00BC4C71" w:rsidRDefault="00290438" w:rsidP="00290438">
      <w:pPr>
        <w:pStyle w:val="2"/>
      </w:pPr>
      <w:r w:rsidRPr="00BC4C71">
        <w:rPr>
          <w:rFonts w:hint="eastAsia"/>
        </w:rPr>
        <w:t>管网工程</w:t>
      </w:r>
    </w:p>
    <w:p w:rsidR="00A34A11" w:rsidRPr="00BC4C71" w:rsidRDefault="00A34A11" w:rsidP="00A34A11">
      <w:pPr>
        <w:pStyle w:val="3"/>
      </w:pPr>
      <w:r w:rsidRPr="00BC4C71">
        <w:rPr>
          <w:rFonts w:hint="eastAsia"/>
        </w:rPr>
        <w:t>排水管网</w:t>
      </w:r>
    </w:p>
    <w:p w:rsidR="00A34A11" w:rsidRPr="00BC4C71" w:rsidRDefault="00A34A11" w:rsidP="00A34A11">
      <w:pPr>
        <w:ind w:firstLine="482"/>
        <w:rPr>
          <w:b/>
          <w:bCs/>
        </w:rPr>
      </w:pPr>
      <w:r w:rsidRPr="00BC4C71">
        <w:rPr>
          <w:rFonts w:hint="eastAsia"/>
          <w:b/>
          <w:bCs/>
        </w:rPr>
        <w:t>1</w:t>
      </w:r>
      <w:r w:rsidRPr="00BC4C71">
        <w:rPr>
          <w:rFonts w:hint="eastAsia"/>
          <w:b/>
          <w:bCs/>
        </w:rPr>
        <w:t>、排水体制</w:t>
      </w:r>
    </w:p>
    <w:p w:rsidR="00A34A11" w:rsidRPr="00BC4C71" w:rsidRDefault="00A34A11" w:rsidP="00A34A11">
      <w:pPr>
        <w:ind w:firstLine="480"/>
      </w:pPr>
      <w:r w:rsidRPr="00BC4C71">
        <w:rPr>
          <w:rFonts w:hint="eastAsia"/>
        </w:rPr>
        <w:t>本工程排水体制采用雨、污水分流制，雨、污水管网分别自成体系。</w:t>
      </w:r>
    </w:p>
    <w:p w:rsidR="00A34A11" w:rsidRPr="00BC4C71" w:rsidRDefault="00A34A11" w:rsidP="00A34A11">
      <w:pPr>
        <w:ind w:firstLine="482"/>
        <w:rPr>
          <w:b/>
          <w:bCs/>
        </w:rPr>
      </w:pPr>
      <w:r w:rsidRPr="00BC4C71">
        <w:rPr>
          <w:rFonts w:hint="eastAsia"/>
          <w:b/>
          <w:bCs/>
        </w:rPr>
        <w:t>2</w:t>
      </w:r>
      <w:r w:rsidRPr="00BC4C71">
        <w:rPr>
          <w:rFonts w:hint="eastAsia"/>
          <w:b/>
          <w:bCs/>
        </w:rPr>
        <w:t>、雨水管网及排水方案</w:t>
      </w:r>
    </w:p>
    <w:p w:rsidR="00A34A11" w:rsidRPr="00BC4C71" w:rsidRDefault="00A34A11" w:rsidP="00A34A11">
      <w:pPr>
        <w:ind w:firstLine="480"/>
      </w:pPr>
      <w:r w:rsidRPr="00BC4C71">
        <w:rPr>
          <w:rFonts w:hint="eastAsia"/>
        </w:rPr>
        <w:t>雨水管道双侧布置，距离道路中心线</w:t>
      </w:r>
      <w:r w:rsidRPr="00BC4C71">
        <w:rPr>
          <w:rFonts w:hint="eastAsia"/>
        </w:rPr>
        <w:t>24.0m</w:t>
      </w:r>
      <w:r w:rsidRPr="00BC4C71">
        <w:rPr>
          <w:rFonts w:hint="eastAsia"/>
        </w:rPr>
        <w:t>，处于两侧侧分带中。</w:t>
      </w:r>
    </w:p>
    <w:p w:rsidR="00A34A11" w:rsidRPr="00BC4C71" w:rsidRDefault="00A34A11" w:rsidP="00A34A11">
      <w:pPr>
        <w:ind w:firstLine="480"/>
      </w:pPr>
      <w:r w:rsidRPr="00BC4C71">
        <w:rPr>
          <w:rFonts w:hint="eastAsia"/>
        </w:rPr>
        <w:t>道路桩号</w:t>
      </w:r>
      <w:r w:rsidRPr="00BC4C71">
        <w:rPr>
          <w:rFonts w:hint="eastAsia"/>
        </w:rPr>
        <w:t>K0+300</w:t>
      </w:r>
      <w:r w:rsidRPr="00BC4C71">
        <w:rPr>
          <w:rFonts w:hint="eastAsia"/>
        </w:rPr>
        <w:t>～</w:t>
      </w:r>
      <w:r w:rsidRPr="00BC4C71">
        <w:rPr>
          <w:rFonts w:hint="eastAsia"/>
        </w:rPr>
        <w:t>K2+060</w:t>
      </w:r>
      <w:r w:rsidRPr="00BC4C71">
        <w:rPr>
          <w:rFonts w:hint="eastAsia"/>
        </w:rPr>
        <w:t>段雨水管收集路面雨水并转输熊猫大道、凤林四路雨水，排入现状水系，设计管径</w:t>
      </w:r>
      <w:r w:rsidRPr="00BC4C71">
        <w:rPr>
          <w:rFonts w:hint="eastAsia"/>
        </w:rPr>
        <w:t>d600</w:t>
      </w:r>
      <w:r w:rsidRPr="00BC4C71">
        <w:rPr>
          <w:rFonts w:hint="eastAsia"/>
        </w:rPr>
        <w:t>～</w:t>
      </w:r>
      <w:r w:rsidRPr="00BC4C71">
        <w:rPr>
          <w:rFonts w:hint="eastAsia"/>
        </w:rPr>
        <w:t>d1800</w:t>
      </w:r>
      <w:r w:rsidRPr="00BC4C71">
        <w:rPr>
          <w:rFonts w:hint="eastAsia"/>
        </w:rPr>
        <w:t>，坡度</w:t>
      </w:r>
      <w:r w:rsidRPr="00BC4C71">
        <w:rPr>
          <w:rFonts w:hint="eastAsia"/>
        </w:rPr>
        <w:t>0.003</w:t>
      </w:r>
      <w:r w:rsidRPr="00BC4C71">
        <w:rPr>
          <w:rFonts w:hint="eastAsia"/>
        </w:rPr>
        <w:t>～</w:t>
      </w:r>
      <w:r w:rsidRPr="00BC4C71">
        <w:rPr>
          <w:rFonts w:hint="eastAsia"/>
        </w:rPr>
        <w:t>0.025</w:t>
      </w:r>
      <w:r w:rsidRPr="00BC4C71">
        <w:rPr>
          <w:rFonts w:hint="eastAsia"/>
        </w:rPr>
        <w:t>。</w:t>
      </w:r>
    </w:p>
    <w:p w:rsidR="00A34A11" w:rsidRPr="00BC4C71" w:rsidRDefault="00A34A11" w:rsidP="00A34A11">
      <w:pPr>
        <w:ind w:firstLine="480"/>
      </w:pPr>
      <w:r w:rsidRPr="00BC4C71">
        <w:rPr>
          <w:rFonts w:hint="eastAsia"/>
        </w:rPr>
        <w:t>道路桩号</w:t>
      </w:r>
      <w:r w:rsidRPr="00BC4C71">
        <w:rPr>
          <w:rFonts w:hint="eastAsia"/>
        </w:rPr>
        <w:t>K2+500</w:t>
      </w:r>
      <w:r w:rsidRPr="00BC4C71">
        <w:rPr>
          <w:rFonts w:hint="eastAsia"/>
        </w:rPr>
        <w:t>～</w:t>
      </w:r>
      <w:r w:rsidRPr="00BC4C71">
        <w:rPr>
          <w:rFonts w:hint="eastAsia"/>
        </w:rPr>
        <w:t>K3+200</w:t>
      </w:r>
      <w:r w:rsidRPr="00BC4C71">
        <w:rPr>
          <w:rFonts w:hint="eastAsia"/>
        </w:rPr>
        <w:t>段道路西侧雨水管收集主线路面雨水，并转输金芙蓉大道雨水，排入规划沟渠，设计管径</w:t>
      </w:r>
      <w:r w:rsidRPr="00BC4C71">
        <w:rPr>
          <w:rFonts w:hint="eastAsia"/>
        </w:rPr>
        <w:t>d1500</w:t>
      </w:r>
      <w:r w:rsidRPr="00BC4C71">
        <w:rPr>
          <w:rFonts w:hint="eastAsia"/>
        </w:rPr>
        <w:t>～</w:t>
      </w:r>
      <w:r w:rsidRPr="00BC4C71">
        <w:rPr>
          <w:rFonts w:hint="eastAsia"/>
        </w:rPr>
        <w:t>d1600</w:t>
      </w:r>
      <w:r w:rsidRPr="00BC4C71">
        <w:rPr>
          <w:rFonts w:hint="eastAsia"/>
        </w:rPr>
        <w:t>，坡度</w:t>
      </w:r>
      <w:r w:rsidRPr="00BC4C71">
        <w:rPr>
          <w:rFonts w:hint="eastAsia"/>
        </w:rPr>
        <w:t>0.0015</w:t>
      </w:r>
      <w:r w:rsidRPr="00BC4C71">
        <w:rPr>
          <w:rFonts w:hint="eastAsia"/>
        </w:rPr>
        <w:t>；道路东侧雨水管收集主线路面雨水，并转输金芙蓉大道雨水，排入规划沟渠，设计管径</w:t>
      </w:r>
      <w:r w:rsidRPr="00BC4C71">
        <w:rPr>
          <w:rFonts w:hint="eastAsia"/>
        </w:rPr>
        <w:t>d1800</w:t>
      </w:r>
      <w:r w:rsidRPr="00BC4C71">
        <w:rPr>
          <w:rFonts w:hint="eastAsia"/>
        </w:rPr>
        <w:t>～</w:t>
      </w:r>
      <w:r w:rsidRPr="00BC4C71">
        <w:rPr>
          <w:rFonts w:hint="eastAsia"/>
        </w:rPr>
        <w:t>d2000</w:t>
      </w:r>
      <w:r w:rsidRPr="00BC4C71">
        <w:rPr>
          <w:rFonts w:hint="eastAsia"/>
        </w:rPr>
        <w:t>，坡度</w:t>
      </w:r>
      <w:r w:rsidRPr="00BC4C71">
        <w:rPr>
          <w:rFonts w:hint="eastAsia"/>
        </w:rPr>
        <w:t>0.0005</w:t>
      </w:r>
      <w:r w:rsidRPr="00BC4C71">
        <w:rPr>
          <w:rFonts w:hint="eastAsia"/>
        </w:rPr>
        <w:t>～</w:t>
      </w:r>
      <w:r w:rsidRPr="00BC4C71">
        <w:rPr>
          <w:rFonts w:hint="eastAsia"/>
        </w:rPr>
        <w:t>0.0008</w:t>
      </w:r>
      <w:r w:rsidRPr="00BC4C71">
        <w:rPr>
          <w:rFonts w:hint="eastAsia"/>
        </w:rPr>
        <w:t>。</w:t>
      </w:r>
    </w:p>
    <w:p w:rsidR="00A34A11" w:rsidRPr="00BC4C71" w:rsidRDefault="00A34A11" w:rsidP="00A34A11">
      <w:pPr>
        <w:ind w:firstLine="480"/>
      </w:pPr>
      <w:r w:rsidRPr="00BC4C71">
        <w:rPr>
          <w:rFonts w:hint="eastAsia"/>
        </w:rPr>
        <w:t>道路桩号</w:t>
      </w:r>
      <w:r w:rsidRPr="00BC4C71">
        <w:rPr>
          <w:rFonts w:hint="eastAsia"/>
        </w:rPr>
        <w:t>K3+200</w:t>
      </w:r>
      <w:r w:rsidRPr="00BC4C71">
        <w:rPr>
          <w:rFonts w:hint="eastAsia"/>
        </w:rPr>
        <w:t>～</w:t>
      </w:r>
      <w:r w:rsidRPr="00BC4C71">
        <w:rPr>
          <w:rFonts w:hint="eastAsia"/>
        </w:rPr>
        <w:t>K3+880</w:t>
      </w:r>
      <w:r w:rsidRPr="00BC4C71">
        <w:rPr>
          <w:rFonts w:hint="eastAsia"/>
        </w:rPr>
        <w:t>段西侧雨水管收集主线路面雨水，并转输大天路、甫家二路部分雨水，排入规划沟渠，设计管径</w:t>
      </w:r>
      <w:r w:rsidRPr="00BC4C71">
        <w:rPr>
          <w:rFonts w:hint="eastAsia"/>
        </w:rPr>
        <w:t>d1200</w:t>
      </w:r>
      <w:r w:rsidRPr="00BC4C71">
        <w:rPr>
          <w:rFonts w:hint="eastAsia"/>
        </w:rPr>
        <w:t>～</w:t>
      </w:r>
      <w:r w:rsidRPr="00BC4C71">
        <w:rPr>
          <w:rFonts w:hint="eastAsia"/>
        </w:rPr>
        <w:t>d2000</w:t>
      </w:r>
      <w:r w:rsidRPr="00BC4C71">
        <w:rPr>
          <w:rFonts w:hint="eastAsia"/>
        </w:rPr>
        <w:t>，坡度</w:t>
      </w:r>
      <w:r w:rsidRPr="00BC4C71">
        <w:rPr>
          <w:rFonts w:hint="eastAsia"/>
        </w:rPr>
        <w:t>0.0005</w:t>
      </w:r>
      <w:r w:rsidRPr="00BC4C71">
        <w:rPr>
          <w:rFonts w:hint="eastAsia"/>
        </w:rPr>
        <w:t>～</w:t>
      </w:r>
      <w:r w:rsidRPr="00BC4C71">
        <w:rPr>
          <w:rFonts w:hint="eastAsia"/>
        </w:rPr>
        <w:t>0.001</w:t>
      </w:r>
      <w:r w:rsidRPr="00BC4C71">
        <w:rPr>
          <w:rFonts w:hint="eastAsia"/>
        </w:rPr>
        <w:t>；东侧雨水管收集主线路面雨水，并转输大天路、甫家二路部分雨水，排入规划沟渠，设计管径</w:t>
      </w:r>
      <w:r w:rsidRPr="00BC4C71">
        <w:rPr>
          <w:rFonts w:hint="eastAsia"/>
        </w:rPr>
        <w:t>d1200</w:t>
      </w:r>
      <w:r w:rsidRPr="00BC4C71">
        <w:rPr>
          <w:rFonts w:hint="eastAsia"/>
        </w:rPr>
        <w:t>～</w:t>
      </w:r>
      <w:r w:rsidRPr="00BC4C71">
        <w:rPr>
          <w:rFonts w:hint="eastAsia"/>
        </w:rPr>
        <w:t>d2000</w:t>
      </w:r>
      <w:r w:rsidRPr="00BC4C71">
        <w:rPr>
          <w:rFonts w:hint="eastAsia"/>
        </w:rPr>
        <w:t>，坡度</w:t>
      </w:r>
      <w:r w:rsidRPr="00BC4C71">
        <w:rPr>
          <w:rFonts w:hint="eastAsia"/>
        </w:rPr>
        <w:t>0.0005</w:t>
      </w:r>
      <w:r w:rsidRPr="00BC4C71">
        <w:rPr>
          <w:rFonts w:hint="eastAsia"/>
        </w:rPr>
        <w:t>～</w:t>
      </w:r>
      <w:r w:rsidRPr="00BC4C71">
        <w:rPr>
          <w:rFonts w:hint="eastAsia"/>
        </w:rPr>
        <w:t>0.001</w:t>
      </w:r>
      <w:r w:rsidRPr="00BC4C71">
        <w:rPr>
          <w:rFonts w:hint="eastAsia"/>
        </w:rPr>
        <w:t>。</w:t>
      </w:r>
    </w:p>
    <w:p w:rsidR="00A34A11" w:rsidRPr="00BC4C71" w:rsidRDefault="00A34A11" w:rsidP="00A34A11">
      <w:pPr>
        <w:ind w:firstLine="480"/>
      </w:pPr>
      <w:r w:rsidRPr="00BC4C71">
        <w:rPr>
          <w:rFonts w:hint="eastAsia"/>
        </w:rPr>
        <w:t>道路桩号</w:t>
      </w:r>
      <w:r w:rsidRPr="00BC4C71">
        <w:rPr>
          <w:rFonts w:hint="eastAsia"/>
        </w:rPr>
        <w:t>K3+880</w:t>
      </w:r>
      <w:r w:rsidRPr="00BC4C71">
        <w:rPr>
          <w:rFonts w:hint="eastAsia"/>
        </w:rPr>
        <w:t>～</w:t>
      </w:r>
      <w:r w:rsidRPr="00BC4C71">
        <w:rPr>
          <w:rFonts w:hint="eastAsia"/>
        </w:rPr>
        <w:t>K4+240</w:t>
      </w:r>
      <w:r w:rsidRPr="00BC4C71">
        <w:rPr>
          <w:rFonts w:hint="eastAsia"/>
        </w:rPr>
        <w:t>段西侧雨水管收集主线路面雨水，并转输大天路雨水，排入现状九道堰河，设计管径</w:t>
      </w:r>
      <w:r w:rsidRPr="00BC4C71">
        <w:rPr>
          <w:rFonts w:hint="eastAsia"/>
        </w:rPr>
        <w:t>d1800</w:t>
      </w:r>
      <w:r w:rsidRPr="00BC4C71">
        <w:rPr>
          <w:rFonts w:hint="eastAsia"/>
        </w:rPr>
        <w:t>，坡度</w:t>
      </w:r>
      <w:r w:rsidRPr="00BC4C71">
        <w:rPr>
          <w:rFonts w:hint="eastAsia"/>
        </w:rPr>
        <w:t>0.0003</w:t>
      </w:r>
      <w:r w:rsidRPr="00BC4C71">
        <w:rPr>
          <w:rFonts w:hint="eastAsia"/>
        </w:rPr>
        <w:t>；东侧雨水管收集主线路面雨水，并转输大天路雨水，排入现状九道堰河，设计管径</w:t>
      </w:r>
      <w:r w:rsidRPr="00BC4C71">
        <w:rPr>
          <w:rFonts w:hint="eastAsia"/>
        </w:rPr>
        <w:t>d1200</w:t>
      </w:r>
      <w:r w:rsidRPr="00BC4C71">
        <w:rPr>
          <w:rFonts w:hint="eastAsia"/>
        </w:rPr>
        <w:t>～</w:t>
      </w:r>
      <w:r w:rsidRPr="00BC4C71">
        <w:rPr>
          <w:rFonts w:hint="eastAsia"/>
        </w:rPr>
        <w:t>d1400</w:t>
      </w:r>
      <w:r w:rsidRPr="00BC4C71">
        <w:rPr>
          <w:rFonts w:hint="eastAsia"/>
        </w:rPr>
        <w:t>，坡度</w:t>
      </w:r>
      <w:r w:rsidRPr="00BC4C71">
        <w:rPr>
          <w:rFonts w:hint="eastAsia"/>
        </w:rPr>
        <w:t>0.0008</w:t>
      </w:r>
      <w:r w:rsidRPr="00BC4C71">
        <w:rPr>
          <w:rFonts w:hint="eastAsia"/>
        </w:rPr>
        <w:t>。</w:t>
      </w:r>
    </w:p>
    <w:p w:rsidR="00A34A11" w:rsidRPr="00BC4C71" w:rsidRDefault="00A34A11" w:rsidP="00A34A11">
      <w:pPr>
        <w:ind w:firstLine="480"/>
      </w:pPr>
      <w:r w:rsidRPr="00BC4C71">
        <w:rPr>
          <w:rFonts w:hint="eastAsia"/>
        </w:rPr>
        <w:t>道路桩号</w:t>
      </w:r>
      <w:r w:rsidRPr="00BC4C71">
        <w:rPr>
          <w:rFonts w:hint="eastAsia"/>
        </w:rPr>
        <w:t>K4+240</w:t>
      </w:r>
      <w:r w:rsidRPr="00BC4C71">
        <w:rPr>
          <w:rFonts w:hint="eastAsia"/>
        </w:rPr>
        <w:t>～</w:t>
      </w:r>
      <w:r w:rsidRPr="00BC4C71">
        <w:rPr>
          <w:rFonts w:hint="eastAsia"/>
        </w:rPr>
        <w:t>K5+960</w:t>
      </w:r>
      <w:r w:rsidRPr="00BC4C71">
        <w:rPr>
          <w:rFonts w:hint="eastAsia"/>
        </w:rPr>
        <w:t>段西侧雨水管收集主线、体育中心雨水，排入现</w:t>
      </w:r>
      <w:r w:rsidRPr="00BC4C71">
        <w:rPr>
          <w:rFonts w:hint="eastAsia"/>
        </w:rPr>
        <w:lastRenderedPageBreak/>
        <w:t>状九道堰河，设计管径</w:t>
      </w:r>
      <w:r w:rsidRPr="00BC4C71">
        <w:rPr>
          <w:rFonts w:hint="eastAsia"/>
        </w:rPr>
        <w:t>d1000</w:t>
      </w:r>
      <w:r w:rsidRPr="00BC4C71">
        <w:rPr>
          <w:rFonts w:hint="eastAsia"/>
        </w:rPr>
        <w:t>～</w:t>
      </w:r>
      <w:r w:rsidRPr="00BC4C71">
        <w:rPr>
          <w:rFonts w:hint="eastAsia"/>
        </w:rPr>
        <w:t>d2200</w:t>
      </w:r>
      <w:r w:rsidRPr="00BC4C71">
        <w:rPr>
          <w:rFonts w:hint="eastAsia"/>
        </w:rPr>
        <w:t>，坡度</w:t>
      </w:r>
      <w:r w:rsidRPr="00BC4C71">
        <w:rPr>
          <w:rFonts w:hint="eastAsia"/>
        </w:rPr>
        <w:t>0.0004</w:t>
      </w:r>
      <w:r w:rsidRPr="00BC4C71">
        <w:rPr>
          <w:rFonts w:hint="eastAsia"/>
        </w:rPr>
        <w:t>～</w:t>
      </w:r>
      <w:r w:rsidRPr="00BC4C71">
        <w:rPr>
          <w:rFonts w:hint="eastAsia"/>
        </w:rPr>
        <w:t>0.002</w:t>
      </w:r>
      <w:r w:rsidRPr="00BC4C71">
        <w:rPr>
          <w:rFonts w:hint="eastAsia"/>
        </w:rPr>
        <w:t>；东侧雨水管收集主线、体育中心雨水，排入现状九道堰河，设计管径</w:t>
      </w:r>
      <w:r w:rsidRPr="00BC4C71">
        <w:rPr>
          <w:rFonts w:hint="eastAsia"/>
        </w:rPr>
        <w:t>d800</w:t>
      </w:r>
      <w:r w:rsidRPr="00BC4C71">
        <w:rPr>
          <w:rFonts w:hint="eastAsia"/>
        </w:rPr>
        <w:t>～</w:t>
      </w:r>
      <w:r w:rsidRPr="00BC4C71">
        <w:rPr>
          <w:rFonts w:hint="eastAsia"/>
        </w:rPr>
        <w:t>d1800</w:t>
      </w:r>
      <w:r w:rsidRPr="00BC4C71">
        <w:rPr>
          <w:rFonts w:hint="eastAsia"/>
        </w:rPr>
        <w:t>，坡度</w:t>
      </w:r>
      <w:r w:rsidRPr="00BC4C71">
        <w:rPr>
          <w:rFonts w:hint="eastAsia"/>
        </w:rPr>
        <w:t>0.0005</w:t>
      </w:r>
      <w:r w:rsidRPr="00BC4C71">
        <w:rPr>
          <w:rFonts w:hint="eastAsia"/>
        </w:rPr>
        <w:t>～</w:t>
      </w:r>
      <w:r w:rsidRPr="00BC4C71">
        <w:rPr>
          <w:rFonts w:hint="eastAsia"/>
        </w:rPr>
        <w:t>0.002</w:t>
      </w:r>
      <w:r w:rsidRPr="00BC4C71">
        <w:rPr>
          <w:rFonts w:hint="eastAsia"/>
        </w:rPr>
        <w:t>。</w:t>
      </w:r>
    </w:p>
    <w:p w:rsidR="00A34A11" w:rsidRPr="00BC4C71" w:rsidRDefault="00A34A11" w:rsidP="00A34A11">
      <w:pPr>
        <w:ind w:firstLine="480"/>
      </w:pPr>
      <w:r w:rsidRPr="00BC4C71">
        <w:rPr>
          <w:rFonts w:hint="eastAsia"/>
        </w:rPr>
        <w:t>道路桩号</w:t>
      </w:r>
      <w:r w:rsidRPr="00BC4C71">
        <w:rPr>
          <w:rFonts w:hint="eastAsia"/>
        </w:rPr>
        <w:t>K5+960</w:t>
      </w:r>
      <w:r w:rsidRPr="00BC4C71">
        <w:rPr>
          <w:rFonts w:hint="eastAsia"/>
        </w:rPr>
        <w:t>～</w:t>
      </w:r>
      <w:r w:rsidRPr="00BC4C71">
        <w:rPr>
          <w:rFonts w:hint="eastAsia"/>
        </w:rPr>
        <w:t>K6+220</w:t>
      </w:r>
      <w:r w:rsidRPr="00BC4C71">
        <w:rPr>
          <w:rFonts w:hint="eastAsia"/>
        </w:rPr>
        <w:t>段雨水管设计管径</w:t>
      </w:r>
      <w:r w:rsidRPr="00BC4C71">
        <w:rPr>
          <w:rFonts w:hint="eastAsia"/>
        </w:rPr>
        <w:t>d600</w:t>
      </w:r>
      <w:r w:rsidRPr="00BC4C71">
        <w:rPr>
          <w:rFonts w:hint="eastAsia"/>
        </w:rPr>
        <w:t>～</w:t>
      </w:r>
      <w:r w:rsidRPr="00BC4C71">
        <w:rPr>
          <w:rFonts w:hint="eastAsia"/>
        </w:rPr>
        <w:t>d800</w:t>
      </w:r>
      <w:r w:rsidRPr="00BC4C71">
        <w:rPr>
          <w:rFonts w:hint="eastAsia"/>
        </w:rPr>
        <w:t>，坡度</w:t>
      </w:r>
      <w:r w:rsidRPr="00BC4C71">
        <w:rPr>
          <w:rFonts w:hint="eastAsia"/>
        </w:rPr>
        <w:t>0.002</w:t>
      </w:r>
      <w:r w:rsidRPr="00BC4C71">
        <w:rPr>
          <w:rFonts w:hint="eastAsia"/>
        </w:rPr>
        <w:t>，排入现状水系。道路西侧桩号</w:t>
      </w:r>
      <w:r w:rsidRPr="00BC4C71">
        <w:rPr>
          <w:rFonts w:hint="eastAsia"/>
        </w:rPr>
        <w:t>K6+243</w:t>
      </w:r>
      <w:r w:rsidRPr="00BC4C71">
        <w:rPr>
          <w:rFonts w:hint="eastAsia"/>
        </w:rPr>
        <w:t>～</w:t>
      </w:r>
      <w:r w:rsidRPr="00BC4C71">
        <w:rPr>
          <w:rFonts w:hint="eastAsia"/>
        </w:rPr>
        <w:t>K7+216</w:t>
      </w:r>
      <w:r w:rsidRPr="00BC4C71">
        <w:rPr>
          <w:rFonts w:hint="eastAsia"/>
        </w:rPr>
        <w:t>段雨水管设计管径</w:t>
      </w:r>
      <w:r w:rsidRPr="00BC4C71">
        <w:rPr>
          <w:rFonts w:hint="eastAsia"/>
        </w:rPr>
        <w:t>d600</w:t>
      </w:r>
      <w:r w:rsidRPr="00BC4C71">
        <w:rPr>
          <w:rFonts w:hint="eastAsia"/>
        </w:rPr>
        <w:t>～</w:t>
      </w:r>
      <w:r w:rsidRPr="00BC4C71">
        <w:rPr>
          <w:rFonts w:hint="eastAsia"/>
        </w:rPr>
        <w:t>d1000</w:t>
      </w:r>
      <w:r w:rsidRPr="00BC4C71">
        <w:rPr>
          <w:rFonts w:hint="eastAsia"/>
        </w:rPr>
        <w:t>，坡度</w:t>
      </w:r>
      <w:r w:rsidRPr="00BC4C71">
        <w:rPr>
          <w:rFonts w:hint="eastAsia"/>
        </w:rPr>
        <w:t>0.002</w:t>
      </w:r>
      <w:r w:rsidRPr="00BC4C71">
        <w:rPr>
          <w:rFonts w:hint="eastAsia"/>
        </w:rPr>
        <w:t>～</w:t>
      </w:r>
      <w:r w:rsidRPr="00BC4C71">
        <w:rPr>
          <w:rFonts w:hint="eastAsia"/>
        </w:rPr>
        <w:t>0.003</w:t>
      </w:r>
      <w:r w:rsidRPr="00BC4C71">
        <w:rPr>
          <w:rFonts w:hint="eastAsia"/>
        </w:rPr>
        <w:t>，排入现状水系。</w:t>
      </w:r>
    </w:p>
    <w:p w:rsidR="00A34A11" w:rsidRPr="00BC4C71" w:rsidRDefault="00A34A11" w:rsidP="00A34A11">
      <w:pPr>
        <w:ind w:firstLine="480"/>
      </w:pPr>
      <w:r w:rsidRPr="00BC4C71">
        <w:rPr>
          <w:rFonts w:hint="eastAsia"/>
        </w:rPr>
        <w:t>道路西侧桩号</w:t>
      </w:r>
      <w:r w:rsidRPr="00BC4C71">
        <w:rPr>
          <w:rFonts w:hint="eastAsia"/>
        </w:rPr>
        <w:t>K7+244</w:t>
      </w:r>
      <w:r w:rsidRPr="00BC4C71">
        <w:rPr>
          <w:rFonts w:hint="eastAsia"/>
        </w:rPr>
        <w:t>～</w:t>
      </w:r>
      <w:r w:rsidRPr="00BC4C71">
        <w:rPr>
          <w:rFonts w:hint="eastAsia"/>
        </w:rPr>
        <w:t>K7+504</w:t>
      </w:r>
      <w:r w:rsidRPr="00BC4C71">
        <w:rPr>
          <w:rFonts w:hint="eastAsia"/>
        </w:rPr>
        <w:t>段雨水管设计管径</w:t>
      </w:r>
      <w:r w:rsidRPr="00BC4C71">
        <w:rPr>
          <w:rFonts w:hint="eastAsia"/>
        </w:rPr>
        <w:t>d600</w:t>
      </w:r>
      <w:r w:rsidRPr="00BC4C71">
        <w:rPr>
          <w:rFonts w:hint="eastAsia"/>
        </w:rPr>
        <w:t>～</w:t>
      </w:r>
      <w:r w:rsidRPr="00BC4C71">
        <w:rPr>
          <w:rFonts w:hint="eastAsia"/>
        </w:rPr>
        <w:t>d800</w:t>
      </w:r>
      <w:r w:rsidRPr="00BC4C71">
        <w:rPr>
          <w:rFonts w:hint="eastAsia"/>
        </w:rPr>
        <w:t>，坡度</w:t>
      </w:r>
      <w:r w:rsidRPr="00BC4C71">
        <w:rPr>
          <w:rFonts w:hint="eastAsia"/>
        </w:rPr>
        <w:t>0.002</w:t>
      </w:r>
      <w:r w:rsidRPr="00BC4C71">
        <w:rPr>
          <w:rFonts w:hint="eastAsia"/>
        </w:rPr>
        <w:t>，排入规划水系。</w:t>
      </w:r>
    </w:p>
    <w:p w:rsidR="00A34A11" w:rsidRPr="00BC4C71" w:rsidRDefault="00A34A11" w:rsidP="00A34A11">
      <w:pPr>
        <w:ind w:firstLine="480"/>
      </w:pPr>
      <w:r w:rsidRPr="00BC4C71">
        <w:rPr>
          <w:rFonts w:hint="eastAsia"/>
        </w:rPr>
        <w:t>道路西侧桩号</w:t>
      </w:r>
      <w:r w:rsidRPr="00BC4C71">
        <w:rPr>
          <w:rFonts w:hint="eastAsia"/>
        </w:rPr>
        <w:t>K7+504</w:t>
      </w:r>
      <w:r w:rsidRPr="00BC4C71">
        <w:rPr>
          <w:rFonts w:hint="eastAsia"/>
        </w:rPr>
        <w:t>～</w:t>
      </w:r>
      <w:r w:rsidRPr="00BC4C71">
        <w:rPr>
          <w:rFonts w:hint="eastAsia"/>
        </w:rPr>
        <w:t>K7+270</w:t>
      </w:r>
      <w:r w:rsidRPr="00BC4C71">
        <w:rPr>
          <w:rFonts w:hint="eastAsia"/>
        </w:rPr>
        <w:t>段雨水管设计管径</w:t>
      </w:r>
      <w:r w:rsidRPr="00BC4C71">
        <w:rPr>
          <w:rFonts w:hint="eastAsia"/>
        </w:rPr>
        <w:t>d600</w:t>
      </w:r>
      <w:r w:rsidRPr="00BC4C71">
        <w:rPr>
          <w:rFonts w:hint="eastAsia"/>
        </w:rPr>
        <w:t>，坡度</w:t>
      </w:r>
      <w:r w:rsidRPr="00BC4C71">
        <w:rPr>
          <w:rFonts w:hint="eastAsia"/>
        </w:rPr>
        <w:t>0.002</w:t>
      </w:r>
      <w:r w:rsidRPr="00BC4C71">
        <w:rPr>
          <w:rFonts w:hint="eastAsia"/>
        </w:rPr>
        <w:t>，排入规划水系。道路西侧桩号</w:t>
      </w:r>
      <w:r w:rsidRPr="00BC4C71">
        <w:rPr>
          <w:rFonts w:hint="eastAsia"/>
        </w:rPr>
        <w:t>K7+748</w:t>
      </w:r>
      <w:r w:rsidRPr="00BC4C71">
        <w:rPr>
          <w:rFonts w:hint="eastAsia"/>
        </w:rPr>
        <w:t>～</w:t>
      </w:r>
      <w:r w:rsidRPr="00BC4C71">
        <w:rPr>
          <w:rFonts w:hint="eastAsia"/>
        </w:rPr>
        <w:t>K8+169</w:t>
      </w:r>
      <w:r w:rsidRPr="00BC4C71">
        <w:rPr>
          <w:rFonts w:hint="eastAsia"/>
        </w:rPr>
        <w:t>雨水管设计管径</w:t>
      </w:r>
      <w:r w:rsidRPr="00BC4C71">
        <w:rPr>
          <w:rFonts w:hint="eastAsia"/>
        </w:rPr>
        <w:t>d600</w:t>
      </w:r>
      <w:r w:rsidRPr="00BC4C71">
        <w:rPr>
          <w:rFonts w:hint="eastAsia"/>
        </w:rPr>
        <w:t>～</w:t>
      </w:r>
      <w:r w:rsidRPr="00BC4C71">
        <w:rPr>
          <w:rFonts w:hint="eastAsia"/>
        </w:rPr>
        <w:t>d1000</w:t>
      </w:r>
      <w:r w:rsidRPr="00BC4C71">
        <w:rPr>
          <w:rFonts w:hint="eastAsia"/>
        </w:rPr>
        <w:t>，坡度</w:t>
      </w:r>
      <w:r w:rsidRPr="00BC4C71">
        <w:rPr>
          <w:rFonts w:hint="eastAsia"/>
        </w:rPr>
        <w:t>0.002</w:t>
      </w:r>
      <w:r w:rsidRPr="00BC4C71">
        <w:rPr>
          <w:rFonts w:hint="eastAsia"/>
        </w:rPr>
        <w:t>，排入现状水系。</w:t>
      </w:r>
    </w:p>
    <w:p w:rsidR="00A34A11" w:rsidRPr="00BC4C71" w:rsidRDefault="00A34A11" w:rsidP="00A34A11">
      <w:pPr>
        <w:ind w:firstLine="480"/>
      </w:pPr>
      <w:r w:rsidRPr="00BC4C71">
        <w:rPr>
          <w:rFonts w:hint="eastAsia"/>
        </w:rPr>
        <w:t>道路西侧桩号</w:t>
      </w:r>
      <w:r w:rsidRPr="00BC4C71">
        <w:rPr>
          <w:rFonts w:hint="eastAsia"/>
        </w:rPr>
        <w:t>K8+172</w:t>
      </w:r>
      <w:r w:rsidRPr="00BC4C71">
        <w:rPr>
          <w:rFonts w:hint="eastAsia"/>
        </w:rPr>
        <w:t>～</w:t>
      </w:r>
      <w:r w:rsidRPr="00BC4C71">
        <w:rPr>
          <w:rFonts w:hint="eastAsia"/>
        </w:rPr>
        <w:t>K8+209</w:t>
      </w:r>
      <w:r w:rsidRPr="00BC4C71">
        <w:rPr>
          <w:rFonts w:hint="eastAsia"/>
        </w:rPr>
        <w:t>段雨水管设计管径</w:t>
      </w:r>
      <w:r w:rsidRPr="00BC4C71">
        <w:rPr>
          <w:rFonts w:hint="eastAsia"/>
        </w:rPr>
        <w:t>d600</w:t>
      </w:r>
      <w:r w:rsidRPr="00BC4C71">
        <w:rPr>
          <w:rFonts w:hint="eastAsia"/>
        </w:rPr>
        <w:t>，坡度</w:t>
      </w:r>
      <w:r w:rsidRPr="00BC4C71">
        <w:rPr>
          <w:rFonts w:hint="eastAsia"/>
        </w:rPr>
        <w:t>0.002</w:t>
      </w:r>
      <w:r w:rsidRPr="00BC4C71">
        <w:rPr>
          <w:rFonts w:hint="eastAsia"/>
        </w:rPr>
        <w:t>，排入现状水系。道路西侧桩号</w:t>
      </w:r>
      <w:r w:rsidRPr="00BC4C71">
        <w:rPr>
          <w:rFonts w:hint="eastAsia"/>
        </w:rPr>
        <w:t>K8+251</w:t>
      </w:r>
      <w:r w:rsidRPr="00BC4C71">
        <w:rPr>
          <w:rFonts w:hint="eastAsia"/>
        </w:rPr>
        <w:t>～</w:t>
      </w:r>
      <w:r w:rsidRPr="00BC4C71">
        <w:rPr>
          <w:rFonts w:hint="eastAsia"/>
        </w:rPr>
        <w:t>K8+443</w:t>
      </w:r>
      <w:r w:rsidRPr="00BC4C71">
        <w:rPr>
          <w:rFonts w:hint="eastAsia"/>
        </w:rPr>
        <w:t>段雨水管设计管径</w:t>
      </w:r>
      <w:r w:rsidRPr="00BC4C71">
        <w:rPr>
          <w:rFonts w:hint="eastAsia"/>
        </w:rPr>
        <w:t>d600</w:t>
      </w:r>
      <w:r w:rsidRPr="00BC4C71">
        <w:rPr>
          <w:rFonts w:hint="eastAsia"/>
        </w:rPr>
        <w:t>～</w:t>
      </w:r>
      <w:r w:rsidRPr="00BC4C71">
        <w:rPr>
          <w:rFonts w:hint="eastAsia"/>
        </w:rPr>
        <w:t>d800</w:t>
      </w:r>
      <w:r w:rsidRPr="00BC4C71">
        <w:rPr>
          <w:rFonts w:hint="eastAsia"/>
        </w:rPr>
        <w:t>，坡度</w:t>
      </w:r>
      <w:r w:rsidRPr="00BC4C71">
        <w:rPr>
          <w:rFonts w:hint="eastAsia"/>
        </w:rPr>
        <w:t>0.002</w:t>
      </w:r>
      <w:r w:rsidRPr="00BC4C71">
        <w:rPr>
          <w:rFonts w:hint="eastAsia"/>
        </w:rPr>
        <w:t>～</w:t>
      </w:r>
      <w:r w:rsidRPr="00BC4C71">
        <w:rPr>
          <w:rFonts w:hint="eastAsia"/>
        </w:rPr>
        <w:t>0.003</w:t>
      </w:r>
      <w:r w:rsidRPr="00BC4C71">
        <w:rPr>
          <w:rFonts w:hint="eastAsia"/>
        </w:rPr>
        <w:t>，排入现状水系。</w:t>
      </w:r>
    </w:p>
    <w:p w:rsidR="00A34A11" w:rsidRPr="00BC4C71" w:rsidRDefault="00A34A11" w:rsidP="00A34A11">
      <w:pPr>
        <w:ind w:firstLine="480"/>
      </w:pPr>
      <w:r w:rsidRPr="00BC4C71">
        <w:rPr>
          <w:rFonts w:hint="eastAsia"/>
        </w:rPr>
        <w:t>道路西侧桩号</w:t>
      </w:r>
      <w:r w:rsidRPr="00BC4C71">
        <w:rPr>
          <w:rFonts w:hint="eastAsia"/>
        </w:rPr>
        <w:t>K8+456</w:t>
      </w:r>
      <w:r w:rsidRPr="00BC4C71">
        <w:rPr>
          <w:rFonts w:hint="eastAsia"/>
        </w:rPr>
        <w:t>～</w:t>
      </w:r>
      <w:r w:rsidRPr="00BC4C71">
        <w:rPr>
          <w:rFonts w:hint="eastAsia"/>
        </w:rPr>
        <w:t>K8+688</w:t>
      </w:r>
      <w:r w:rsidRPr="00BC4C71">
        <w:rPr>
          <w:rFonts w:hint="eastAsia"/>
        </w:rPr>
        <w:t>段雨水管设计管径</w:t>
      </w:r>
      <w:r w:rsidRPr="00BC4C71">
        <w:rPr>
          <w:rFonts w:hint="eastAsia"/>
        </w:rPr>
        <w:t>d600</w:t>
      </w:r>
      <w:r w:rsidRPr="00BC4C71">
        <w:rPr>
          <w:rFonts w:hint="eastAsia"/>
        </w:rPr>
        <w:t>～</w:t>
      </w:r>
      <w:r w:rsidRPr="00BC4C71">
        <w:rPr>
          <w:rFonts w:hint="eastAsia"/>
        </w:rPr>
        <w:t>d800</w:t>
      </w:r>
      <w:r w:rsidRPr="00BC4C71">
        <w:rPr>
          <w:rFonts w:hint="eastAsia"/>
        </w:rPr>
        <w:t>，坡度</w:t>
      </w:r>
      <w:r w:rsidRPr="00BC4C71">
        <w:rPr>
          <w:rFonts w:hint="eastAsia"/>
        </w:rPr>
        <w:t>0.003</w:t>
      </w:r>
      <w:r w:rsidRPr="00BC4C71">
        <w:rPr>
          <w:rFonts w:hint="eastAsia"/>
        </w:rPr>
        <w:t>，排入现状水系。</w:t>
      </w:r>
    </w:p>
    <w:p w:rsidR="00A34A11" w:rsidRPr="00BC4C71" w:rsidRDefault="00A34A11" w:rsidP="00A34A11">
      <w:pPr>
        <w:ind w:firstLine="480"/>
      </w:pPr>
      <w:r w:rsidRPr="00BC4C71">
        <w:rPr>
          <w:rFonts w:hint="eastAsia"/>
        </w:rPr>
        <w:t>道路西侧桩号</w:t>
      </w:r>
      <w:r w:rsidRPr="00BC4C71">
        <w:rPr>
          <w:rFonts w:hint="eastAsia"/>
        </w:rPr>
        <w:t>K8+724</w:t>
      </w:r>
      <w:r w:rsidRPr="00BC4C71">
        <w:rPr>
          <w:rFonts w:hint="eastAsia"/>
        </w:rPr>
        <w:t>～</w:t>
      </w:r>
      <w:r w:rsidRPr="00BC4C71">
        <w:rPr>
          <w:rFonts w:hint="eastAsia"/>
        </w:rPr>
        <w:t>K9+166</w:t>
      </w:r>
      <w:r w:rsidRPr="00BC4C71">
        <w:rPr>
          <w:rFonts w:hint="eastAsia"/>
        </w:rPr>
        <w:t>段雨水管收集路面雨水，并转输新竹大道雨水，设计管径</w:t>
      </w:r>
      <w:r w:rsidRPr="00BC4C71">
        <w:rPr>
          <w:rFonts w:hint="eastAsia"/>
        </w:rPr>
        <w:t>d600</w:t>
      </w:r>
      <w:r w:rsidRPr="00BC4C71">
        <w:rPr>
          <w:rFonts w:hint="eastAsia"/>
        </w:rPr>
        <w:t>～</w:t>
      </w:r>
      <w:r w:rsidRPr="00BC4C71">
        <w:rPr>
          <w:rFonts w:hint="eastAsia"/>
        </w:rPr>
        <w:t>d1500</w:t>
      </w:r>
      <w:r w:rsidRPr="00BC4C71">
        <w:rPr>
          <w:rFonts w:hint="eastAsia"/>
        </w:rPr>
        <w:t>，坡度</w:t>
      </w:r>
      <w:r w:rsidRPr="00BC4C71">
        <w:rPr>
          <w:rFonts w:hint="eastAsia"/>
        </w:rPr>
        <w:t>0.003</w:t>
      </w:r>
      <w:r w:rsidRPr="00BC4C71">
        <w:rPr>
          <w:rFonts w:hint="eastAsia"/>
        </w:rPr>
        <w:t>，排入现状水系。</w:t>
      </w:r>
    </w:p>
    <w:p w:rsidR="00A34A11" w:rsidRPr="00BC4C71" w:rsidRDefault="00A34A11" w:rsidP="00A34A11">
      <w:pPr>
        <w:ind w:firstLine="480"/>
      </w:pPr>
      <w:r w:rsidRPr="00BC4C71">
        <w:rPr>
          <w:rFonts w:hint="eastAsia"/>
        </w:rPr>
        <w:t>道路东侧桩号</w:t>
      </w:r>
      <w:r w:rsidRPr="00BC4C71">
        <w:rPr>
          <w:rFonts w:hint="eastAsia"/>
        </w:rPr>
        <w:t>K6+217</w:t>
      </w:r>
      <w:r w:rsidRPr="00BC4C71">
        <w:rPr>
          <w:rFonts w:hint="eastAsia"/>
        </w:rPr>
        <w:t>～</w:t>
      </w:r>
      <w:r w:rsidRPr="00BC4C71">
        <w:rPr>
          <w:rFonts w:hint="eastAsia"/>
        </w:rPr>
        <w:t>K7+216</w:t>
      </w:r>
      <w:r w:rsidRPr="00BC4C71">
        <w:rPr>
          <w:rFonts w:hint="eastAsia"/>
        </w:rPr>
        <w:t>段雨水管设计管径</w:t>
      </w:r>
      <w:r w:rsidRPr="00BC4C71">
        <w:rPr>
          <w:rFonts w:hint="eastAsia"/>
        </w:rPr>
        <w:t>d600</w:t>
      </w:r>
      <w:r w:rsidRPr="00BC4C71">
        <w:rPr>
          <w:rFonts w:hint="eastAsia"/>
        </w:rPr>
        <w:t>～</w:t>
      </w:r>
      <w:r w:rsidRPr="00BC4C71">
        <w:rPr>
          <w:rFonts w:hint="eastAsia"/>
        </w:rPr>
        <w:t>d1350</w:t>
      </w:r>
      <w:r w:rsidRPr="00BC4C71">
        <w:rPr>
          <w:rFonts w:hint="eastAsia"/>
        </w:rPr>
        <w:t>，坡度</w:t>
      </w:r>
      <w:r w:rsidRPr="00BC4C71">
        <w:rPr>
          <w:rFonts w:hint="eastAsia"/>
        </w:rPr>
        <w:t>0.002</w:t>
      </w:r>
      <w:r w:rsidRPr="00BC4C71">
        <w:rPr>
          <w:rFonts w:hint="eastAsia"/>
        </w:rPr>
        <w:t>～</w:t>
      </w:r>
      <w:r w:rsidRPr="00BC4C71">
        <w:rPr>
          <w:rFonts w:hint="eastAsia"/>
        </w:rPr>
        <w:t>0.003</w:t>
      </w:r>
      <w:r w:rsidRPr="00BC4C71">
        <w:rPr>
          <w:rFonts w:hint="eastAsia"/>
        </w:rPr>
        <w:t>，排入现状水系。</w:t>
      </w:r>
    </w:p>
    <w:p w:rsidR="00A34A11" w:rsidRPr="00BC4C71" w:rsidRDefault="00A34A11" w:rsidP="00A34A11">
      <w:pPr>
        <w:ind w:firstLine="480"/>
      </w:pPr>
      <w:r w:rsidRPr="00BC4C71">
        <w:rPr>
          <w:rFonts w:hint="eastAsia"/>
        </w:rPr>
        <w:t>道路东侧桩号</w:t>
      </w:r>
      <w:r w:rsidRPr="00BC4C71">
        <w:rPr>
          <w:rFonts w:hint="eastAsia"/>
        </w:rPr>
        <w:t>K7+244</w:t>
      </w:r>
      <w:r w:rsidRPr="00BC4C71">
        <w:rPr>
          <w:rFonts w:hint="eastAsia"/>
        </w:rPr>
        <w:t>～</w:t>
      </w:r>
      <w:r w:rsidRPr="00BC4C71">
        <w:rPr>
          <w:rFonts w:hint="eastAsia"/>
        </w:rPr>
        <w:t>K7+504</w:t>
      </w:r>
      <w:r w:rsidRPr="00BC4C71">
        <w:rPr>
          <w:rFonts w:hint="eastAsia"/>
        </w:rPr>
        <w:t>段雨水管设计管径</w:t>
      </w:r>
      <w:r w:rsidRPr="00BC4C71">
        <w:rPr>
          <w:rFonts w:hint="eastAsia"/>
        </w:rPr>
        <w:t>d600</w:t>
      </w:r>
      <w:r w:rsidRPr="00BC4C71">
        <w:rPr>
          <w:rFonts w:hint="eastAsia"/>
        </w:rPr>
        <w:t>～</w:t>
      </w:r>
      <w:r w:rsidRPr="00BC4C71">
        <w:rPr>
          <w:rFonts w:hint="eastAsia"/>
        </w:rPr>
        <w:t>d800</w:t>
      </w:r>
      <w:r w:rsidRPr="00BC4C71">
        <w:rPr>
          <w:rFonts w:hint="eastAsia"/>
        </w:rPr>
        <w:t>，坡度</w:t>
      </w:r>
      <w:r w:rsidRPr="00BC4C71">
        <w:rPr>
          <w:rFonts w:hint="eastAsia"/>
        </w:rPr>
        <w:t>0.002</w:t>
      </w:r>
      <w:r w:rsidRPr="00BC4C71">
        <w:rPr>
          <w:rFonts w:hint="eastAsia"/>
        </w:rPr>
        <w:t>，排入规划水系。</w:t>
      </w:r>
    </w:p>
    <w:p w:rsidR="00A34A11" w:rsidRPr="00BC4C71" w:rsidRDefault="00A34A11" w:rsidP="00A34A11">
      <w:pPr>
        <w:ind w:firstLine="480"/>
      </w:pPr>
      <w:r w:rsidRPr="00BC4C71">
        <w:rPr>
          <w:rFonts w:hint="eastAsia"/>
        </w:rPr>
        <w:t>道路东侧桩号</w:t>
      </w:r>
      <w:r w:rsidRPr="00BC4C71">
        <w:rPr>
          <w:rFonts w:hint="eastAsia"/>
        </w:rPr>
        <w:t>K7+504</w:t>
      </w:r>
      <w:r w:rsidRPr="00BC4C71">
        <w:rPr>
          <w:rFonts w:hint="eastAsia"/>
        </w:rPr>
        <w:t>～</w:t>
      </w:r>
      <w:r w:rsidRPr="00BC4C71">
        <w:rPr>
          <w:rFonts w:hint="eastAsia"/>
        </w:rPr>
        <w:t>K8+121</w:t>
      </w:r>
      <w:r w:rsidRPr="00BC4C71">
        <w:rPr>
          <w:rFonts w:hint="eastAsia"/>
        </w:rPr>
        <w:t>段雨水管设计管径</w:t>
      </w:r>
      <w:r w:rsidRPr="00BC4C71">
        <w:rPr>
          <w:rFonts w:hint="eastAsia"/>
        </w:rPr>
        <w:t>d800</w:t>
      </w:r>
      <w:r w:rsidRPr="00BC4C71">
        <w:rPr>
          <w:rFonts w:hint="eastAsia"/>
        </w:rPr>
        <w:t>～</w:t>
      </w:r>
      <w:r w:rsidRPr="00BC4C71">
        <w:rPr>
          <w:rFonts w:hint="eastAsia"/>
        </w:rPr>
        <w:t>d1350</w:t>
      </w:r>
      <w:r w:rsidRPr="00BC4C71">
        <w:rPr>
          <w:rFonts w:hint="eastAsia"/>
        </w:rPr>
        <w:t>，坡度</w:t>
      </w:r>
      <w:r w:rsidRPr="00BC4C71">
        <w:rPr>
          <w:rFonts w:hint="eastAsia"/>
        </w:rPr>
        <w:t>0.002</w:t>
      </w:r>
      <w:r w:rsidRPr="00BC4C71">
        <w:rPr>
          <w:rFonts w:hint="eastAsia"/>
        </w:rPr>
        <w:t>，排入现状水系。</w:t>
      </w:r>
    </w:p>
    <w:p w:rsidR="00A34A11" w:rsidRPr="00BC4C71" w:rsidRDefault="00A34A11" w:rsidP="00A34A11">
      <w:pPr>
        <w:ind w:firstLine="480"/>
      </w:pPr>
      <w:r w:rsidRPr="00BC4C71">
        <w:rPr>
          <w:rFonts w:hint="eastAsia"/>
        </w:rPr>
        <w:t>道路东侧桩号</w:t>
      </w:r>
      <w:r w:rsidRPr="00BC4C71">
        <w:rPr>
          <w:rFonts w:hint="eastAsia"/>
        </w:rPr>
        <w:t>K8+126</w:t>
      </w:r>
      <w:r w:rsidRPr="00BC4C71">
        <w:rPr>
          <w:rFonts w:hint="eastAsia"/>
        </w:rPr>
        <w:t>～</w:t>
      </w:r>
      <w:r w:rsidRPr="00BC4C71">
        <w:rPr>
          <w:rFonts w:hint="eastAsia"/>
        </w:rPr>
        <w:t>K8+204</w:t>
      </w:r>
      <w:r w:rsidRPr="00BC4C71">
        <w:rPr>
          <w:rFonts w:hint="eastAsia"/>
        </w:rPr>
        <w:t>段雨水管设计管径</w:t>
      </w:r>
      <w:r w:rsidRPr="00BC4C71">
        <w:rPr>
          <w:rFonts w:hint="eastAsia"/>
        </w:rPr>
        <w:t>d600</w:t>
      </w:r>
      <w:r w:rsidRPr="00BC4C71">
        <w:rPr>
          <w:rFonts w:hint="eastAsia"/>
        </w:rPr>
        <w:t>，坡度</w:t>
      </w:r>
      <w:r w:rsidRPr="00BC4C71">
        <w:rPr>
          <w:rFonts w:hint="eastAsia"/>
        </w:rPr>
        <w:t>0.003</w:t>
      </w:r>
      <w:r w:rsidRPr="00BC4C71">
        <w:rPr>
          <w:rFonts w:hint="eastAsia"/>
        </w:rPr>
        <w:t>，排入现状水系。道路东侧桩号</w:t>
      </w:r>
      <w:r w:rsidRPr="00BC4C71">
        <w:rPr>
          <w:rFonts w:hint="eastAsia"/>
        </w:rPr>
        <w:t>K8+229</w:t>
      </w:r>
      <w:r w:rsidRPr="00BC4C71">
        <w:rPr>
          <w:rFonts w:hint="eastAsia"/>
        </w:rPr>
        <w:t>～</w:t>
      </w:r>
      <w:r w:rsidRPr="00BC4C71">
        <w:rPr>
          <w:rFonts w:hint="eastAsia"/>
        </w:rPr>
        <w:t>K8+500</w:t>
      </w:r>
      <w:r w:rsidRPr="00BC4C71">
        <w:rPr>
          <w:rFonts w:hint="eastAsia"/>
        </w:rPr>
        <w:t>段雨水管设计管径</w:t>
      </w:r>
      <w:r w:rsidRPr="00BC4C71">
        <w:rPr>
          <w:rFonts w:hint="eastAsia"/>
        </w:rPr>
        <w:t>d600</w:t>
      </w:r>
      <w:r w:rsidRPr="00BC4C71">
        <w:rPr>
          <w:rFonts w:hint="eastAsia"/>
        </w:rPr>
        <w:t>～</w:t>
      </w:r>
      <w:r w:rsidRPr="00BC4C71">
        <w:rPr>
          <w:rFonts w:hint="eastAsia"/>
        </w:rPr>
        <w:t>d1000</w:t>
      </w:r>
      <w:r w:rsidRPr="00BC4C71">
        <w:rPr>
          <w:rFonts w:hint="eastAsia"/>
        </w:rPr>
        <w:t>，坡度</w:t>
      </w:r>
      <w:r w:rsidRPr="00BC4C71">
        <w:rPr>
          <w:rFonts w:hint="eastAsia"/>
        </w:rPr>
        <w:t>0.002</w:t>
      </w:r>
      <w:r w:rsidRPr="00BC4C71">
        <w:rPr>
          <w:rFonts w:hint="eastAsia"/>
        </w:rPr>
        <w:t>，排入现状方沟。</w:t>
      </w:r>
    </w:p>
    <w:p w:rsidR="00A34A11" w:rsidRPr="00BC4C71" w:rsidRDefault="00A34A11" w:rsidP="00A34A11">
      <w:pPr>
        <w:ind w:firstLine="480"/>
      </w:pPr>
      <w:r w:rsidRPr="00BC4C71">
        <w:rPr>
          <w:rFonts w:hint="eastAsia"/>
        </w:rPr>
        <w:t>道路东侧桩号</w:t>
      </w:r>
      <w:r w:rsidRPr="00BC4C71">
        <w:rPr>
          <w:rFonts w:hint="eastAsia"/>
        </w:rPr>
        <w:t>K8+552</w:t>
      </w:r>
      <w:r w:rsidRPr="00BC4C71">
        <w:rPr>
          <w:rFonts w:hint="eastAsia"/>
        </w:rPr>
        <w:t>～</w:t>
      </w:r>
      <w:r w:rsidRPr="00BC4C71">
        <w:rPr>
          <w:rFonts w:hint="eastAsia"/>
        </w:rPr>
        <w:t>K8+689</w:t>
      </w:r>
      <w:r w:rsidRPr="00BC4C71">
        <w:rPr>
          <w:rFonts w:hint="eastAsia"/>
        </w:rPr>
        <w:t>段雨水管设计管径</w:t>
      </w:r>
      <w:r w:rsidRPr="00BC4C71">
        <w:rPr>
          <w:rFonts w:hint="eastAsia"/>
        </w:rPr>
        <w:t>d600</w:t>
      </w:r>
      <w:r w:rsidRPr="00BC4C71">
        <w:rPr>
          <w:rFonts w:hint="eastAsia"/>
        </w:rPr>
        <w:t>，坡度</w:t>
      </w:r>
      <w:r w:rsidRPr="00BC4C71">
        <w:rPr>
          <w:rFonts w:hint="eastAsia"/>
        </w:rPr>
        <w:t>0.003</w:t>
      </w:r>
      <w:r w:rsidRPr="00BC4C71">
        <w:rPr>
          <w:rFonts w:hint="eastAsia"/>
        </w:rPr>
        <w:t>，排入现状水系。道路东侧桩号</w:t>
      </w:r>
      <w:r w:rsidRPr="00BC4C71">
        <w:rPr>
          <w:rFonts w:hint="eastAsia"/>
        </w:rPr>
        <w:t>K8+720</w:t>
      </w:r>
      <w:r w:rsidRPr="00BC4C71">
        <w:rPr>
          <w:rFonts w:hint="eastAsia"/>
        </w:rPr>
        <w:t>～</w:t>
      </w:r>
      <w:r w:rsidRPr="00BC4C71">
        <w:rPr>
          <w:rFonts w:hint="eastAsia"/>
        </w:rPr>
        <w:t>K9+166</w:t>
      </w:r>
      <w:r w:rsidRPr="00BC4C71">
        <w:rPr>
          <w:rFonts w:hint="eastAsia"/>
        </w:rPr>
        <w:t>段雨水管设计管径</w:t>
      </w:r>
      <w:r w:rsidRPr="00BC4C71">
        <w:rPr>
          <w:rFonts w:hint="eastAsia"/>
        </w:rPr>
        <w:t>d600</w:t>
      </w:r>
      <w:r w:rsidRPr="00BC4C71">
        <w:rPr>
          <w:rFonts w:hint="eastAsia"/>
        </w:rPr>
        <w:t>～</w:t>
      </w:r>
      <w:r w:rsidRPr="00BC4C71">
        <w:rPr>
          <w:rFonts w:hint="eastAsia"/>
        </w:rPr>
        <w:t>d1500</w:t>
      </w:r>
      <w:r w:rsidRPr="00BC4C71">
        <w:rPr>
          <w:rFonts w:hint="eastAsia"/>
        </w:rPr>
        <w:t>，坡</w:t>
      </w:r>
      <w:r w:rsidRPr="00BC4C71">
        <w:rPr>
          <w:rFonts w:hint="eastAsia"/>
        </w:rPr>
        <w:lastRenderedPageBreak/>
        <w:t>度</w:t>
      </w:r>
      <w:r w:rsidRPr="00BC4C71">
        <w:rPr>
          <w:rFonts w:hint="eastAsia"/>
        </w:rPr>
        <w:t>0.003</w:t>
      </w:r>
      <w:r w:rsidRPr="00BC4C71">
        <w:rPr>
          <w:rFonts w:hint="eastAsia"/>
        </w:rPr>
        <w:t>，排入现状水系。</w:t>
      </w:r>
    </w:p>
    <w:p w:rsidR="00A34A11" w:rsidRPr="00BC4C71" w:rsidRDefault="00A34A11" w:rsidP="00A34A11">
      <w:pPr>
        <w:ind w:firstLine="482"/>
        <w:rPr>
          <w:b/>
          <w:bCs/>
        </w:rPr>
      </w:pPr>
      <w:r w:rsidRPr="00BC4C71">
        <w:rPr>
          <w:rFonts w:hint="eastAsia"/>
          <w:b/>
          <w:bCs/>
        </w:rPr>
        <w:t>3</w:t>
      </w:r>
      <w:r w:rsidRPr="00BC4C71">
        <w:rPr>
          <w:rFonts w:hint="eastAsia"/>
          <w:b/>
          <w:bCs/>
        </w:rPr>
        <w:t>、污水管网及排水方案</w:t>
      </w:r>
    </w:p>
    <w:p w:rsidR="00A34A11" w:rsidRPr="00BC4C71" w:rsidRDefault="00A34A11" w:rsidP="00A34A11">
      <w:pPr>
        <w:ind w:firstLine="480"/>
      </w:pPr>
      <w:r w:rsidRPr="00BC4C71">
        <w:rPr>
          <w:rFonts w:hint="eastAsia"/>
        </w:rPr>
        <w:t>设计污水管道双侧布置，距离道路中心线</w:t>
      </w:r>
      <w:r w:rsidRPr="00BC4C71">
        <w:rPr>
          <w:rFonts w:hint="eastAsia"/>
        </w:rPr>
        <w:t>21.0m</w:t>
      </w:r>
      <w:r w:rsidRPr="00BC4C71">
        <w:rPr>
          <w:rFonts w:hint="eastAsia"/>
        </w:rPr>
        <w:t>，处于两侧侧分带中。</w:t>
      </w:r>
    </w:p>
    <w:p w:rsidR="00A34A11" w:rsidRPr="00BC4C71" w:rsidRDefault="00A34A11" w:rsidP="00A34A11">
      <w:pPr>
        <w:ind w:firstLine="480"/>
      </w:pPr>
      <w:r w:rsidRPr="00BC4C71">
        <w:rPr>
          <w:rFonts w:hint="eastAsia"/>
        </w:rPr>
        <w:t>道路桩号</w:t>
      </w:r>
      <w:r w:rsidRPr="00BC4C71">
        <w:rPr>
          <w:rFonts w:hint="eastAsia"/>
        </w:rPr>
        <w:t>K2+060</w:t>
      </w:r>
      <w:r w:rsidRPr="00BC4C71">
        <w:rPr>
          <w:rFonts w:hint="eastAsia"/>
        </w:rPr>
        <w:t>～</w:t>
      </w:r>
      <w:r w:rsidRPr="00BC4C71">
        <w:rPr>
          <w:rFonts w:hint="eastAsia"/>
        </w:rPr>
        <w:t>K0+300</w:t>
      </w:r>
      <w:r w:rsidRPr="00BC4C71">
        <w:rPr>
          <w:rFonts w:hint="eastAsia"/>
        </w:rPr>
        <w:t>段污水管收集周边地块污水并转输熊猫大道、凤林四路污水，排入现状污水主干管，设计管径</w:t>
      </w:r>
      <w:r w:rsidRPr="00BC4C71">
        <w:rPr>
          <w:rFonts w:hint="eastAsia"/>
        </w:rPr>
        <w:t>d500</w:t>
      </w:r>
      <w:r w:rsidRPr="00BC4C71">
        <w:rPr>
          <w:rFonts w:hint="eastAsia"/>
        </w:rPr>
        <w:t>～</w:t>
      </w:r>
      <w:r w:rsidRPr="00BC4C71">
        <w:rPr>
          <w:rFonts w:hint="eastAsia"/>
        </w:rPr>
        <w:t>d600</w:t>
      </w:r>
      <w:r w:rsidR="00F57BBF" w:rsidRPr="00BC4C71">
        <w:rPr>
          <w:rFonts w:hint="eastAsia"/>
        </w:rPr>
        <w:t>，</w:t>
      </w:r>
      <w:r w:rsidRPr="00BC4C71">
        <w:rPr>
          <w:rFonts w:hint="eastAsia"/>
        </w:rPr>
        <w:t>坡度</w:t>
      </w:r>
      <w:r w:rsidRPr="00BC4C71">
        <w:rPr>
          <w:rFonts w:hint="eastAsia"/>
        </w:rPr>
        <w:t>0.006</w:t>
      </w:r>
      <w:r w:rsidRPr="00BC4C71">
        <w:rPr>
          <w:rFonts w:hint="eastAsia"/>
        </w:rPr>
        <w:t>～</w:t>
      </w:r>
      <w:r w:rsidRPr="00BC4C71">
        <w:rPr>
          <w:rFonts w:hint="eastAsia"/>
        </w:rPr>
        <w:t>0.025</w:t>
      </w:r>
      <w:r w:rsidRPr="00BC4C71">
        <w:rPr>
          <w:rFonts w:hint="eastAsia"/>
        </w:rPr>
        <w:t>。</w:t>
      </w:r>
    </w:p>
    <w:p w:rsidR="00A34A11" w:rsidRPr="00BC4C71" w:rsidRDefault="00A34A11" w:rsidP="00A34A11">
      <w:pPr>
        <w:ind w:firstLine="480"/>
      </w:pPr>
      <w:r w:rsidRPr="00BC4C71">
        <w:rPr>
          <w:rFonts w:hint="eastAsia"/>
        </w:rPr>
        <w:t>道路桩号</w:t>
      </w:r>
      <w:r w:rsidRPr="00BC4C71">
        <w:rPr>
          <w:rFonts w:hint="eastAsia"/>
        </w:rPr>
        <w:t>K2+500</w:t>
      </w:r>
      <w:r w:rsidRPr="00BC4C71">
        <w:rPr>
          <w:rFonts w:hint="eastAsia"/>
        </w:rPr>
        <w:t>～</w:t>
      </w:r>
      <w:r w:rsidRPr="00BC4C71">
        <w:rPr>
          <w:rFonts w:hint="eastAsia"/>
        </w:rPr>
        <w:t>K3+860</w:t>
      </w:r>
      <w:r w:rsidRPr="00BC4C71">
        <w:rPr>
          <w:rFonts w:hint="eastAsia"/>
        </w:rPr>
        <w:t>段西侧污水管收集主线周边地块污水，并转输金芙蓉大道、甫家二路、大天路西侧污水，排入大天路现状污水主干管，设计管径</w:t>
      </w:r>
      <w:r w:rsidRPr="00BC4C71">
        <w:rPr>
          <w:rFonts w:hint="eastAsia"/>
        </w:rPr>
        <w:t>d500</w:t>
      </w:r>
      <w:r w:rsidRPr="00BC4C71">
        <w:rPr>
          <w:rFonts w:hint="eastAsia"/>
        </w:rPr>
        <w:t>～</w:t>
      </w:r>
      <w:r w:rsidRPr="00BC4C71">
        <w:rPr>
          <w:rFonts w:hint="eastAsia"/>
        </w:rPr>
        <w:t>d800</w:t>
      </w:r>
      <w:r w:rsidR="00F57BBF" w:rsidRPr="00BC4C71">
        <w:rPr>
          <w:rFonts w:hint="eastAsia"/>
        </w:rPr>
        <w:t>，</w:t>
      </w:r>
      <w:r w:rsidRPr="00BC4C71">
        <w:rPr>
          <w:rFonts w:hint="eastAsia"/>
        </w:rPr>
        <w:t>坡度</w:t>
      </w:r>
      <w:r w:rsidRPr="00BC4C71">
        <w:rPr>
          <w:rFonts w:hint="eastAsia"/>
        </w:rPr>
        <w:t>0.001</w:t>
      </w:r>
      <w:r w:rsidRPr="00BC4C71">
        <w:rPr>
          <w:rFonts w:hint="eastAsia"/>
        </w:rPr>
        <w:t>～</w:t>
      </w:r>
      <w:r w:rsidRPr="00BC4C71">
        <w:rPr>
          <w:rFonts w:hint="eastAsia"/>
        </w:rPr>
        <w:t>0.002</w:t>
      </w:r>
      <w:r w:rsidRPr="00BC4C71">
        <w:rPr>
          <w:rFonts w:hint="eastAsia"/>
        </w:rPr>
        <w:t>；西侧污水管收集主线周边地块污水，并转输金芙蓉大道、甫家二路、大天路西侧污水，排入大天路现状污水主干管，设计管径</w:t>
      </w:r>
      <w:r w:rsidRPr="00BC4C71">
        <w:rPr>
          <w:rFonts w:hint="eastAsia"/>
        </w:rPr>
        <w:t>d500</w:t>
      </w:r>
      <w:r w:rsidRPr="00BC4C71">
        <w:rPr>
          <w:rFonts w:hint="eastAsia"/>
        </w:rPr>
        <w:t>～</w:t>
      </w:r>
      <w:r w:rsidRPr="00BC4C71">
        <w:rPr>
          <w:rFonts w:hint="eastAsia"/>
        </w:rPr>
        <w:t>d1200</w:t>
      </w:r>
      <w:r w:rsidR="00F57BBF" w:rsidRPr="00BC4C71">
        <w:rPr>
          <w:rFonts w:hint="eastAsia"/>
        </w:rPr>
        <w:t>，</w:t>
      </w:r>
      <w:r w:rsidRPr="00BC4C71">
        <w:rPr>
          <w:rFonts w:hint="eastAsia"/>
        </w:rPr>
        <w:t>坡度</w:t>
      </w:r>
      <w:r w:rsidRPr="00BC4C71">
        <w:rPr>
          <w:rFonts w:hint="eastAsia"/>
        </w:rPr>
        <w:t>0.001</w:t>
      </w:r>
      <w:r w:rsidRPr="00BC4C71">
        <w:rPr>
          <w:rFonts w:hint="eastAsia"/>
        </w:rPr>
        <w:t>。</w:t>
      </w:r>
    </w:p>
    <w:p w:rsidR="00A34A11" w:rsidRPr="00BC4C71" w:rsidRDefault="00A34A11" w:rsidP="00A34A11">
      <w:pPr>
        <w:ind w:firstLine="480"/>
      </w:pPr>
      <w:r w:rsidRPr="00BC4C71">
        <w:rPr>
          <w:rFonts w:hint="eastAsia"/>
        </w:rPr>
        <w:t>道路桩号</w:t>
      </w:r>
      <w:r w:rsidRPr="00BC4C71">
        <w:rPr>
          <w:rFonts w:hint="eastAsia"/>
        </w:rPr>
        <w:t>K3+860</w:t>
      </w:r>
      <w:r w:rsidRPr="00BC4C71">
        <w:rPr>
          <w:rFonts w:hint="eastAsia"/>
        </w:rPr>
        <w:t>～</w:t>
      </w:r>
      <w:r w:rsidRPr="00BC4C71">
        <w:rPr>
          <w:rFonts w:hint="eastAsia"/>
        </w:rPr>
        <w:t>K5+940</w:t>
      </w:r>
      <w:r w:rsidRPr="00BC4C71">
        <w:rPr>
          <w:rFonts w:hint="eastAsia"/>
        </w:rPr>
        <w:t>段西侧污水管收集主线周边地块、体育中心污水，由北向南排入大天路现状污水主干管，设计管径</w:t>
      </w:r>
      <w:r w:rsidRPr="00BC4C71">
        <w:rPr>
          <w:rFonts w:hint="eastAsia"/>
        </w:rPr>
        <w:t>d500</w:t>
      </w:r>
      <w:r w:rsidRPr="00BC4C71">
        <w:rPr>
          <w:rFonts w:hint="eastAsia"/>
        </w:rPr>
        <w:t>～</w:t>
      </w:r>
      <w:r w:rsidRPr="00BC4C71">
        <w:rPr>
          <w:rFonts w:hint="eastAsia"/>
        </w:rPr>
        <w:t>d800</w:t>
      </w:r>
      <w:r w:rsidRPr="00BC4C71">
        <w:rPr>
          <w:rFonts w:hint="eastAsia"/>
        </w:rPr>
        <w:t>，坡度</w:t>
      </w:r>
      <w:r w:rsidRPr="00BC4C71">
        <w:rPr>
          <w:rFonts w:hint="eastAsia"/>
        </w:rPr>
        <w:t>0.0006</w:t>
      </w:r>
      <w:r w:rsidRPr="00BC4C71">
        <w:rPr>
          <w:rFonts w:hint="eastAsia"/>
        </w:rPr>
        <w:t>～</w:t>
      </w:r>
      <w:r w:rsidRPr="00BC4C71">
        <w:rPr>
          <w:rFonts w:hint="eastAsia"/>
        </w:rPr>
        <w:t>0.001</w:t>
      </w:r>
      <w:r w:rsidRPr="00BC4C71">
        <w:rPr>
          <w:rFonts w:hint="eastAsia"/>
        </w:rPr>
        <w:t>；东侧污水管收集主线周边地块、体育中心污水，由北向南排入大天路现状污水主干管，设计管径</w:t>
      </w:r>
      <w:r w:rsidRPr="00BC4C71">
        <w:rPr>
          <w:rFonts w:hint="eastAsia"/>
        </w:rPr>
        <w:t>d600</w:t>
      </w:r>
      <w:r w:rsidRPr="00BC4C71">
        <w:rPr>
          <w:rFonts w:hint="eastAsia"/>
        </w:rPr>
        <w:t>～</w:t>
      </w:r>
      <w:r w:rsidRPr="00BC4C71">
        <w:rPr>
          <w:rFonts w:hint="eastAsia"/>
        </w:rPr>
        <w:t>d1000</w:t>
      </w:r>
      <w:r w:rsidRPr="00BC4C71">
        <w:rPr>
          <w:rFonts w:hint="eastAsia"/>
        </w:rPr>
        <w:t>，坡度</w:t>
      </w:r>
      <w:r w:rsidRPr="00BC4C71">
        <w:rPr>
          <w:rFonts w:hint="eastAsia"/>
        </w:rPr>
        <w:t>0.0008</w:t>
      </w:r>
      <w:r w:rsidRPr="00BC4C71">
        <w:rPr>
          <w:rFonts w:hint="eastAsia"/>
        </w:rPr>
        <w:t>～</w:t>
      </w:r>
      <w:r w:rsidRPr="00BC4C71">
        <w:rPr>
          <w:rFonts w:hint="eastAsia"/>
        </w:rPr>
        <w:t>0.001</w:t>
      </w:r>
      <w:r w:rsidRPr="00BC4C71">
        <w:rPr>
          <w:rFonts w:hint="eastAsia"/>
        </w:rPr>
        <w:t>。</w:t>
      </w:r>
    </w:p>
    <w:p w:rsidR="00A34A11" w:rsidRPr="00BC4C71" w:rsidRDefault="00A34A11" w:rsidP="00A34A11">
      <w:pPr>
        <w:ind w:firstLine="480"/>
      </w:pPr>
      <w:r w:rsidRPr="00BC4C71">
        <w:rPr>
          <w:rFonts w:hint="eastAsia"/>
        </w:rPr>
        <w:t>道路桩号</w:t>
      </w:r>
      <w:r w:rsidRPr="00BC4C71">
        <w:rPr>
          <w:rFonts w:hint="eastAsia"/>
        </w:rPr>
        <w:t>K5+980</w:t>
      </w:r>
      <w:r w:rsidRPr="00BC4C71">
        <w:rPr>
          <w:rFonts w:hint="eastAsia"/>
        </w:rPr>
        <w:t>～</w:t>
      </w:r>
      <w:r w:rsidRPr="00BC4C71">
        <w:rPr>
          <w:rFonts w:hint="eastAsia"/>
        </w:rPr>
        <w:t>K7+127</w:t>
      </w:r>
      <w:r w:rsidRPr="00BC4C71">
        <w:rPr>
          <w:rFonts w:hint="eastAsia"/>
        </w:rPr>
        <w:t>段污水管排入金新路现状</w:t>
      </w:r>
      <w:r w:rsidRPr="00BC4C71">
        <w:rPr>
          <w:rFonts w:hint="eastAsia"/>
        </w:rPr>
        <w:t>d1000</w:t>
      </w:r>
      <w:r w:rsidRPr="00BC4C71">
        <w:rPr>
          <w:rFonts w:hint="eastAsia"/>
        </w:rPr>
        <w:t>污水管道，设计管径</w:t>
      </w:r>
      <w:r w:rsidRPr="00BC4C71">
        <w:rPr>
          <w:rFonts w:hint="eastAsia"/>
        </w:rPr>
        <w:t>d500</w:t>
      </w:r>
      <w:r w:rsidRPr="00BC4C71">
        <w:rPr>
          <w:rFonts w:hint="eastAsia"/>
        </w:rPr>
        <w:t>，坡度</w:t>
      </w:r>
      <w:r w:rsidRPr="00BC4C71">
        <w:rPr>
          <w:rFonts w:hint="eastAsia"/>
        </w:rPr>
        <w:t>0.002</w:t>
      </w:r>
      <w:r w:rsidRPr="00BC4C71">
        <w:rPr>
          <w:rFonts w:hint="eastAsia"/>
        </w:rPr>
        <w:t>～</w:t>
      </w:r>
      <w:r w:rsidRPr="00BC4C71">
        <w:rPr>
          <w:rFonts w:hint="eastAsia"/>
        </w:rPr>
        <w:t>0.004</w:t>
      </w:r>
      <w:r w:rsidRPr="00BC4C71">
        <w:rPr>
          <w:rFonts w:hint="eastAsia"/>
        </w:rPr>
        <w:t>。</w:t>
      </w:r>
    </w:p>
    <w:p w:rsidR="00A34A11" w:rsidRPr="00BC4C71" w:rsidRDefault="00A34A11" w:rsidP="00A34A11">
      <w:pPr>
        <w:ind w:firstLine="480"/>
      </w:pPr>
      <w:r w:rsidRPr="00BC4C71">
        <w:rPr>
          <w:rFonts w:hint="eastAsia"/>
        </w:rPr>
        <w:t>道路西侧桩号</w:t>
      </w:r>
      <w:r w:rsidRPr="00BC4C71">
        <w:rPr>
          <w:rFonts w:hint="eastAsia"/>
        </w:rPr>
        <w:t>K7+281</w:t>
      </w:r>
      <w:r w:rsidRPr="00BC4C71">
        <w:rPr>
          <w:rFonts w:hint="eastAsia"/>
        </w:rPr>
        <w:t>～</w:t>
      </w:r>
      <w:r w:rsidRPr="00BC4C71">
        <w:rPr>
          <w:rFonts w:hint="eastAsia"/>
        </w:rPr>
        <w:t>K9+166</w:t>
      </w:r>
      <w:r w:rsidRPr="00BC4C71">
        <w:rPr>
          <w:rFonts w:hint="eastAsia"/>
        </w:rPr>
        <w:t>段污水管排入聚霞路现状</w:t>
      </w:r>
      <w:r w:rsidRPr="00BC4C71">
        <w:rPr>
          <w:rFonts w:hint="eastAsia"/>
        </w:rPr>
        <w:t>d1000</w:t>
      </w:r>
      <w:r w:rsidRPr="00BC4C71">
        <w:rPr>
          <w:rFonts w:hint="eastAsia"/>
        </w:rPr>
        <w:t>污水管道，设计管径</w:t>
      </w:r>
      <w:r w:rsidRPr="00BC4C71">
        <w:rPr>
          <w:rFonts w:hint="eastAsia"/>
        </w:rPr>
        <w:t>d500</w:t>
      </w:r>
      <w:r w:rsidRPr="00BC4C71">
        <w:rPr>
          <w:rFonts w:hint="eastAsia"/>
        </w:rPr>
        <w:t>～</w:t>
      </w:r>
      <w:r w:rsidRPr="00BC4C71">
        <w:rPr>
          <w:rFonts w:hint="eastAsia"/>
        </w:rPr>
        <w:t>1000</w:t>
      </w:r>
      <w:r w:rsidRPr="00BC4C71">
        <w:rPr>
          <w:rFonts w:hint="eastAsia"/>
        </w:rPr>
        <w:t>，坡度</w:t>
      </w:r>
      <w:r w:rsidRPr="00BC4C71">
        <w:rPr>
          <w:rFonts w:hint="eastAsia"/>
        </w:rPr>
        <w:t>0.001</w:t>
      </w:r>
      <w:r w:rsidRPr="00BC4C71">
        <w:rPr>
          <w:rFonts w:hint="eastAsia"/>
        </w:rPr>
        <w:t>～</w:t>
      </w:r>
      <w:r w:rsidRPr="00BC4C71">
        <w:rPr>
          <w:rFonts w:hint="eastAsia"/>
        </w:rPr>
        <w:t>0.003</w:t>
      </w:r>
      <w:r w:rsidRPr="00BC4C71">
        <w:rPr>
          <w:rFonts w:hint="eastAsia"/>
        </w:rPr>
        <w:t>。</w:t>
      </w:r>
    </w:p>
    <w:p w:rsidR="00A34A11" w:rsidRPr="00BC4C71" w:rsidRDefault="00A34A11" w:rsidP="00A34A11">
      <w:pPr>
        <w:ind w:firstLine="480"/>
      </w:pPr>
      <w:r w:rsidRPr="00BC4C71">
        <w:rPr>
          <w:rFonts w:hint="eastAsia"/>
        </w:rPr>
        <w:t>道路东侧桩号</w:t>
      </w:r>
      <w:r w:rsidRPr="00BC4C71">
        <w:rPr>
          <w:rFonts w:hint="eastAsia"/>
        </w:rPr>
        <w:t>K7+275</w:t>
      </w:r>
      <w:r w:rsidRPr="00BC4C71">
        <w:rPr>
          <w:rFonts w:hint="eastAsia"/>
        </w:rPr>
        <w:t>～</w:t>
      </w:r>
      <w:r w:rsidRPr="00BC4C71">
        <w:rPr>
          <w:rFonts w:hint="eastAsia"/>
        </w:rPr>
        <w:t>K8+504</w:t>
      </w:r>
      <w:r w:rsidRPr="00BC4C71">
        <w:rPr>
          <w:rFonts w:hint="eastAsia"/>
        </w:rPr>
        <w:t>段污水管排入聚霞路现状</w:t>
      </w:r>
      <w:r w:rsidRPr="00BC4C71">
        <w:rPr>
          <w:rFonts w:hint="eastAsia"/>
        </w:rPr>
        <w:t>d1000</w:t>
      </w:r>
      <w:r w:rsidRPr="00BC4C71">
        <w:rPr>
          <w:rFonts w:hint="eastAsia"/>
        </w:rPr>
        <w:t>污水管道，设计管径</w:t>
      </w:r>
      <w:r w:rsidRPr="00BC4C71">
        <w:rPr>
          <w:rFonts w:hint="eastAsia"/>
        </w:rPr>
        <w:t>d600</w:t>
      </w:r>
      <w:r w:rsidRPr="00BC4C71">
        <w:rPr>
          <w:rFonts w:hint="eastAsia"/>
        </w:rPr>
        <w:t>，坡度</w:t>
      </w:r>
      <w:r w:rsidRPr="00BC4C71">
        <w:rPr>
          <w:rFonts w:hint="eastAsia"/>
        </w:rPr>
        <w:t>0.002</w:t>
      </w:r>
      <w:r w:rsidRPr="00BC4C71">
        <w:rPr>
          <w:rFonts w:hint="eastAsia"/>
        </w:rPr>
        <w:t>。</w:t>
      </w:r>
    </w:p>
    <w:p w:rsidR="00A34A11" w:rsidRPr="00BC4C71" w:rsidRDefault="00A34A11" w:rsidP="00A34A11">
      <w:pPr>
        <w:ind w:firstLine="480"/>
      </w:pPr>
      <w:r w:rsidRPr="00BC4C71">
        <w:rPr>
          <w:rFonts w:hint="eastAsia"/>
        </w:rPr>
        <w:t>道路东侧桩号</w:t>
      </w:r>
      <w:r w:rsidRPr="00BC4C71">
        <w:rPr>
          <w:rFonts w:hint="eastAsia"/>
        </w:rPr>
        <w:t>K8+794</w:t>
      </w:r>
      <w:r w:rsidRPr="00BC4C71">
        <w:rPr>
          <w:rFonts w:ascii="宋体" w:hAnsi="宋体" w:hint="eastAsia"/>
        </w:rPr>
        <w:t>～</w:t>
      </w:r>
      <w:r w:rsidRPr="00BC4C71">
        <w:rPr>
          <w:rFonts w:hint="eastAsia"/>
        </w:rPr>
        <w:t>K9+166</w:t>
      </w:r>
      <w:r w:rsidRPr="00BC4C71">
        <w:rPr>
          <w:rFonts w:hint="eastAsia"/>
        </w:rPr>
        <w:t>段污水管排入新竹大道现状</w:t>
      </w:r>
      <w:r w:rsidRPr="00BC4C71">
        <w:rPr>
          <w:rFonts w:hint="eastAsia"/>
        </w:rPr>
        <w:t>d500</w:t>
      </w:r>
      <w:r w:rsidRPr="00BC4C71">
        <w:rPr>
          <w:rFonts w:hint="eastAsia"/>
        </w:rPr>
        <w:t>污水管道，设计管径</w:t>
      </w:r>
      <w:r w:rsidRPr="00BC4C71">
        <w:rPr>
          <w:rFonts w:hint="eastAsia"/>
        </w:rPr>
        <w:t>d500</w:t>
      </w:r>
      <w:r w:rsidRPr="00BC4C71">
        <w:rPr>
          <w:rFonts w:hint="eastAsia"/>
        </w:rPr>
        <w:t>，坡度</w:t>
      </w:r>
      <w:r w:rsidRPr="00BC4C71">
        <w:rPr>
          <w:rFonts w:hint="eastAsia"/>
        </w:rPr>
        <w:t>0.003</w:t>
      </w:r>
      <w:r w:rsidRPr="00BC4C71">
        <w:rPr>
          <w:rFonts w:hint="eastAsia"/>
        </w:rPr>
        <w:t>。</w:t>
      </w:r>
    </w:p>
    <w:p w:rsidR="00152376" w:rsidRPr="00BC4C71" w:rsidRDefault="00152376" w:rsidP="00A34A11">
      <w:pPr>
        <w:ind w:firstLine="482"/>
        <w:rPr>
          <w:b/>
          <w:bCs/>
        </w:rPr>
      </w:pPr>
      <w:r w:rsidRPr="00BC4C71">
        <w:rPr>
          <w:rFonts w:hint="eastAsia"/>
          <w:b/>
          <w:bCs/>
        </w:rPr>
        <w:t>4</w:t>
      </w:r>
      <w:r w:rsidRPr="00BC4C71">
        <w:rPr>
          <w:rFonts w:hint="eastAsia"/>
          <w:b/>
          <w:bCs/>
        </w:rPr>
        <w:t>、泵站工程</w:t>
      </w:r>
    </w:p>
    <w:p w:rsidR="00152376" w:rsidRPr="00BC4C71" w:rsidRDefault="00152376" w:rsidP="00A34A11">
      <w:pPr>
        <w:ind w:firstLine="480"/>
      </w:pPr>
      <w:r w:rsidRPr="00BC4C71">
        <w:rPr>
          <w:rFonts w:hint="eastAsia"/>
        </w:rPr>
        <w:t>本项目泵站位于熊猫大道、甫家二路、大天路、体育公园、新竹大道下穿节点以及人行地道节点。设置情况统计见下表。</w:t>
      </w:r>
    </w:p>
    <w:p w:rsidR="00152376" w:rsidRPr="00BC4C71" w:rsidRDefault="00152376" w:rsidP="00152376">
      <w:pPr>
        <w:pStyle w:val="a5"/>
      </w:pPr>
      <w:r w:rsidRPr="00BC4C71">
        <w:rPr>
          <w:rFonts w:hint="eastAsia"/>
        </w:rPr>
        <w:t>表</w:t>
      </w:r>
      <w:r w:rsidRPr="00BC4C71">
        <w:fldChar w:fldCharType="begin"/>
      </w:r>
      <w:r w:rsidRPr="00BC4C71">
        <w:instrText xml:space="preserve"> </w:instrText>
      </w:r>
      <w:r w:rsidRPr="00BC4C71">
        <w:rPr>
          <w:rFonts w:hint="eastAsia"/>
        </w:rPr>
        <w:instrText xml:space="preserve">SEQ </w:instrText>
      </w:r>
      <w:r w:rsidRPr="00BC4C71">
        <w:rPr>
          <w:rFonts w:hint="eastAsia"/>
        </w:rPr>
        <w:instrText>表</w:instrText>
      </w:r>
      <w:r w:rsidRPr="00BC4C71">
        <w:rPr>
          <w:rFonts w:hint="eastAsia"/>
        </w:rPr>
        <w:instrText xml:space="preserve"> \* ARABIC</w:instrText>
      </w:r>
      <w:r w:rsidRPr="00BC4C71">
        <w:instrText xml:space="preserve"> </w:instrText>
      </w:r>
      <w:r w:rsidRPr="00BC4C71">
        <w:fldChar w:fldCharType="separate"/>
      </w:r>
      <w:r w:rsidR="005C0F48" w:rsidRPr="00BC4C71">
        <w:rPr>
          <w:noProof/>
        </w:rPr>
        <w:t>15</w:t>
      </w:r>
      <w:r w:rsidRPr="00BC4C71">
        <w:fldChar w:fldCharType="end"/>
      </w:r>
      <w:r w:rsidRPr="00BC4C71">
        <w:t xml:space="preserve">  </w:t>
      </w:r>
      <w:r w:rsidRPr="00BC4C71">
        <w:rPr>
          <w:rFonts w:hint="eastAsia"/>
        </w:rPr>
        <w:t>泵站工程统计表</w:t>
      </w:r>
    </w:p>
    <w:tbl>
      <w:tblPr>
        <w:tblW w:w="5000" w:type="pct"/>
        <w:tblBorders>
          <w:top w:val="single" w:sz="12" w:space="0" w:color="000000"/>
          <w:bottom w:val="single" w:sz="12" w:space="0" w:color="000000"/>
          <w:insideH w:val="single" w:sz="4" w:space="0" w:color="000000"/>
          <w:insideV w:val="single" w:sz="4" w:space="0" w:color="000000"/>
        </w:tblBorders>
        <w:tblLook w:val="01E0" w:firstRow="1" w:lastRow="1" w:firstColumn="1" w:lastColumn="1" w:noHBand="0" w:noVBand="0"/>
      </w:tblPr>
      <w:tblGrid>
        <w:gridCol w:w="710"/>
        <w:gridCol w:w="2352"/>
        <w:gridCol w:w="1882"/>
        <w:gridCol w:w="3362"/>
      </w:tblGrid>
      <w:tr w:rsidR="00BC4C71" w:rsidRPr="00BC4C71" w:rsidTr="00152376">
        <w:tc>
          <w:tcPr>
            <w:tcW w:w="427" w:type="pct"/>
          </w:tcPr>
          <w:p w:rsidR="00152376" w:rsidRPr="00BC4C71" w:rsidRDefault="00152376" w:rsidP="00152376">
            <w:pPr>
              <w:pStyle w:val="0"/>
            </w:pPr>
            <w:r w:rsidRPr="00BC4C71">
              <w:t>序号</w:t>
            </w:r>
          </w:p>
        </w:tc>
        <w:tc>
          <w:tcPr>
            <w:tcW w:w="1416" w:type="pct"/>
          </w:tcPr>
          <w:p w:rsidR="00152376" w:rsidRPr="00BC4C71" w:rsidRDefault="00152376" w:rsidP="00152376">
            <w:pPr>
              <w:pStyle w:val="0"/>
            </w:pPr>
            <w:r w:rsidRPr="00BC4C71">
              <w:t>框架桥</w:t>
            </w:r>
          </w:p>
        </w:tc>
        <w:tc>
          <w:tcPr>
            <w:tcW w:w="1133" w:type="pct"/>
          </w:tcPr>
          <w:p w:rsidR="00152376" w:rsidRPr="00BC4C71" w:rsidRDefault="00152376" w:rsidP="00152376">
            <w:pPr>
              <w:pStyle w:val="0"/>
            </w:pPr>
            <w:r w:rsidRPr="00BC4C71">
              <w:t>水泵设置情况</w:t>
            </w:r>
          </w:p>
        </w:tc>
        <w:tc>
          <w:tcPr>
            <w:tcW w:w="2024" w:type="pct"/>
          </w:tcPr>
          <w:p w:rsidR="00152376" w:rsidRPr="00BC4C71" w:rsidRDefault="00152376" w:rsidP="00152376">
            <w:pPr>
              <w:pStyle w:val="0"/>
            </w:pPr>
            <w:r w:rsidRPr="00BC4C71">
              <w:t>水泵型号及参数</w:t>
            </w:r>
          </w:p>
        </w:tc>
      </w:tr>
      <w:tr w:rsidR="00BC4C71" w:rsidRPr="00BC4C71" w:rsidTr="00152376">
        <w:tc>
          <w:tcPr>
            <w:tcW w:w="427" w:type="pct"/>
          </w:tcPr>
          <w:p w:rsidR="00152376" w:rsidRPr="00BC4C71" w:rsidRDefault="00152376" w:rsidP="00152376">
            <w:pPr>
              <w:pStyle w:val="0"/>
            </w:pPr>
            <w:r w:rsidRPr="00BC4C71">
              <w:t>1</w:t>
            </w:r>
          </w:p>
        </w:tc>
        <w:tc>
          <w:tcPr>
            <w:tcW w:w="1416" w:type="pct"/>
          </w:tcPr>
          <w:p w:rsidR="00152376" w:rsidRPr="00BC4C71" w:rsidRDefault="00152376" w:rsidP="00152376">
            <w:pPr>
              <w:pStyle w:val="0"/>
            </w:pPr>
            <w:r w:rsidRPr="00BC4C71">
              <w:t>熊猫大道下穿框架桥</w:t>
            </w:r>
          </w:p>
        </w:tc>
        <w:tc>
          <w:tcPr>
            <w:tcW w:w="1133" w:type="pct"/>
            <w:vMerge w:val="restart"/>
          </w:tcPr>
          <w:p w:rsidR="00152376" w:rsidRPr="00BC4C71" w:rsidRDefault="00152376" w:rsidP="00152376">
            <w:pPr>
              <w:pStyle w:val="0"/>
            </w:pPr>
            <w:r w:rsidRPr="00BC4C71">
              <w:t>4</w:t>
            </w:r>
            <w:r w:rsidRPr="00BC4C71">
              <w:t>台（</w:t>
            </w:r>
            <w:r w:rsidRPr="00BC4C71">
              <w:t>3</w:t>
            </w:r>
            <w:r w:rsidRPr="00BC4C71">
              <w:t>用</w:t>
            </w:r>
            <w:r w:rsidRPr="00BC4C71">
              <w:t>1</w:t>
            </w:r>
            <w:r w:rsidRPr="00BC4C71">
              <w:t>备）</w:t>
            </w:r>
          </w:p>
        </w:tc>
        <w:tc>
          <w:tcPr>
            <w:tcW w:w="2024" w:type="pct"/>
          </w:tcPr>
          <w:p w:rsidR="00152376" w:rsidRPr="00BC4C71" w:rsidRDefault="00152376" w:rsidP="00152376">
            <w:pPr>
              <w:pStyle w:val="0"/>
            </w:pPr>
            <w:r w:rsidRPr="00BC4C71">
              <w:t>Q=250m</w:t>
            </w:r>
            <w:r w:rsidRPr="00BC4C71">
              <w:rPr>
                <w:vertAlign w:val="superscript"/>
              </w:rPr>
              <w:t>3</w:t>
            </w:r>
            <w:r w:rsidRPr="00BC4C71">
              <w:t>/h</w:t>
            </w:r>
            <w:r w:rsidRPr="00BC4C71">
              <w:t>，</w:t>
            </w:r>
            <w:r w:rsidRPr="00BC4C71">
              <w:t>H=13m</w:t>
            </w:r>
            <w:r w:rsidRPr="00BC4C71">
              <w:t>，</w:t>
            </w:r>
            <w:r w:rsidRPr="00BC4C71">
              <w:t>P=18.5kW</w:t>
            </w:r>
          </w:p>
        </w:tc>
      </w:tr>
      <w:tr w:rsidR="00BC4C71" w:rsidRPr="00BC4C71" w:rsidTr="00152376">
        <w:tc>
          <w:tcPr>
            <w:tcW w:w="427" w:type="pct"/>
          </w:tcPr>
          <w:p w:rsidR="00152376" w:rsidRPr="00BC4C71" w:rsidRDefault="00152376" w:rsidP="00152376">
            <w:pPr>
              <w:pStyle w:val="0"/>
            </w:pPr>
            <w:r w:rsidRPr="00BC4C71">
              <w:t>2</w:t>
            </w:r>
          </w:p>
        </w:tc>
        <w:tc>
          <w:tcPr>
            <w:tcW w:w="1416" w:type="pct"/>
          </w:tcPr>
          <w:p w:rsidR="00152376" w:rsidRPr="00BC4C71" w:rsidRDefault="00152376" w:rsidP="00152376">
            <w:pPr>
              <w:pStyle w:val="0"/>
            </w:pPr>
            <w:r w:rsidRPr="00BC4C71">
              <w:t>甫家二路下穿框架桥</w:t>
            </w:r>
          </w:p>
        </w:tc>
        <w:tc>
          <w:tcPr>
            <w:tcW w:w="1133" w:type="pct"/>
            <w:vMerge/>
          </w:tcPr>
          <w:p w:rsidR="00152376" w:rsidRPr="00BC4C71" w:rsidRDefault="00152376" w:rsidP="00152376">
            <w:pPr>
              <w:pStyle w:val="0"/>
            </w:pPr>
          </w:p>
        </w:tc>
        <w:tc>
          <w:tcPr>
            <w:tcW w:w="2024" w:type="pct"/>
          </w:tcPr>
          <w:p w:rsidR="00152376" w:rsidRPr="00BC4C71" w:rsidRDefault="00152376" w:rsidP="00152376">
            <w:pPr>
              <w:pStyle w:val="0"/>
            </w:pPr>
            <w:r w:rsidRPr="00BC4C71">
              <w:t>Q=150m</w:t>
            </w:r>
            <w:r w:rsidRPr="00BC4C71">
              <w:rPr>
                <w:vertAlign w:val="superscript"/>
              </w:rPr>
              <w:t>3</w:t>
            </w:r>
            <w:r w:rsidRPr="00BC4C71">
              <w:t>/h</w:t>
            </w:r>
            <w:r w:rsidRPr="00BC4C71">
              <w:t>，</w:t>
            </w:r>
            <w:r w:rsidRPr="00BC4C71">
              <w:t>H=24m</w:t>
            </w:r>
            <w:r w:rsidRPr="00BC4C71">
              <w:t>，</w:t>
            </w:r>
            <w:r w:rsidRPr="00BC4C71">
              <w:t>P=30kW</w:t>
            </w:r>
          </w:p>
        </w:tc>
      </w:tr>
      <w:tr w:rsidR="00BC4C71" w:rsidRPr="00BC4C71" w:rsidTr="00152376">
        <w:tc>
          <w:tcPr>
            <w:tcW w:w="427" w:type="pct"/>
          </w:tcPr>
          <w:p w:rsidR="00152376" w:rsidRPr="00BC4C71" w:rsidRDefault="00152376" w:rsidP="00152376">
            <w:pPr>
              <w:pStyle w:val="0"/>
            </w:pPr>
            <w:r w:rsidRPr="00BC4C71">
              <w:t>3</w:t>
            </w:r>
          </w:p>
        </w:tc>
        <w:tc>
          <w:tcPr>
            <w:tcW w:w="1416" w:type="pct"/>
          </w:tcPr>
          <w:p w:rsidR="00152376" w:rsidRPr="00BC4C71" w:rsidRDefault="00152376" w:rsidP="00152376">
            <w:pPr>
              <w:pStyle w:val="0"/>
            </w:pPr>
            <w:r w:rsidRPr="00BC4C71">
              <w:t>大天路下穿框架桥</w:t>
            </w:r>
          </w:p>
        </w:tc>
        <w:tc>
          <w:tcPr>
            <w:tcW w:w="1133" w:type="pct"/>
            <w:vMerge/>
          </w:tcPr>
          <w:p w:rsidR="00152376" w:rsidRPr="00BC4C71" w:rsidRDefault="00152376" w:rsidP="00152376">
            <w:pPr>
              <w:pStyle w:val="0"/>
            </w:pPr>
          </w:p>
        </w:tc>
        <w:tc>
          <w:tcPr>
            <w:tcW w:w="2024" w:type="pct"/>
          </w:tcPr>
          <w:p w:rsidR="00152376" w:rsidRPr="00BC4C71" w:rsidRDefault="00152376" w:rsidP="00152376">
            <w:pPr>
              <w:pStyle w:val="0"/>
            </w:pPr>
            <w:r w:rsidRPr="00BC4C71">
              <w:t>Q=250m</w:t>
            </w:r>
            <w:r w:rsidRPr="00BC4C71">
              <w:rPr>
                <w:vertAlign w:val="superscript"/>
              </w:rPr>
              <w:t>3</w:t>
            </w:r>
            <w:r w:rsidRPr="00BC4C71">
              <w:t>/h</w:t>
            </w:r>
            <w:r w:rsidRPr="00BC4C71">
              <w:t>，</w:t>
            </w:r>
            <w:r w:rsidRPr="00BC4C71">
              <w:t>H=13m</w:t>
            </w:r>
            <w:r w:rsidRPr="00BC4C71">
              <w:t>，</w:t>
            </w:r>
            <w:r w:rsidRPr="00BC4C71">
              <w:t>P=18.5kW</w:t>
            </w:r>
          </w:p>
        </w:tc>
      </w:tr>
      <w:tr w:rsidR="00BC4C71" w:rsidRPr="00BC4C71" w:rsidTr="00152376">
        <w:tc>
          <w:tcPr>
            <w:tcW w:w="427" w:type="pct"/>
          </w:tcPr>
          <w:p w:rsidR="00152376" w:rsidRPr="00BC4C71" w:rsidRDefault="00152376" w:rsidP="00152376">
            <w:pPr>
              <w:pStyle w:val="0"/>
            </w:pPr>
            <w:r w:rsidRPr="00BC4C71">
              <w:t>4</w:t>
            </w:r>
          </w:p>
        </w:tc>
        <w:tc>
          <w:tcPr>
            <w:tcW w:w="1416" w:type="pct"/>
          </w:tcPr>
          <w:p w:rsidR="00152376" w:rsidRPr="00BC4C71" w:rsidRDefault="00152376" w:rsidP="00152376">
            <w:pPr>
              <w:pStyle w:val="0"/>
            </w:pPr>
            <w:r w:rsidRPr="00BC4C71">
              <w:t>体育公园下穿框架桥</w:t>
            </w:r>
          </w:p>
        </w:tc>
        <w:tc>
          <w:tcPr>
            <w:tcW w:w="1133" w:type="pct"/>
            <w:vMerge/>
          </w:tcPr>
          <w:p w:rsidR="00152376" w:rsidRPr="00BC4C71" w:rsidRDefault="00152376" w:rsidP="00152376">
            <w:pPr>
              <w:pStyle w:val="0"/>
            </w:pPr>
          </w:p>
        </w:tc>
        <w:tc>
          <w:tcPr>
            <w:tcW w:w="2024" w:type="pct"/>
          </w:tcPr>
          <w:p w:rsidR="00152376" w:rsidRPr="00BC4C71" w:rsidRDefault="00152376" w:rsidP="00152376">
            <w:pPr>
              <w:pStyle w:val="0"/>
            </w:pPr>
            <w:r w:rsidRPr="00BC4C71">
              <w:t>Q=1200m</w:t>
            </w:r>
            <w:r w:rsidRPr="00BC4C71">
              <w:rPr>
                <w:vertAlign w:val="superscript"/>
              </w:rPr>
              <w:t>3</w:t>
            </w:r>
            <w:r w:rsidRPr="00BC4C71">
              <w:t>/h</w:t>
            </w:r>
            <w:r w:rsidRPr="00BC4C71">
              <w:t>，</w:t>
            </w:r>
            <w:r w:rsidRPr="00BC4C71">
              <w:t>H=12.5m</w:t>
            </w:r>
            <w:r w:rsidRPr="00BC4C71">
              <w:t>，</w:t>
            </w:r>
            <w:r w:rsidRPr="00BC4C71">
              <w:t>P=90kW</w:t>
            </w:r>
          </w:p>
        </w:tc>
      </w:tr>
      <w:tr w:rsidR="00BC4C71" w:rsidRPr="00BC4C71" w:rsidTr="00152376">
        <w:tc>
          <w:tcPr>
            <w:tcW w:w="427" w:type="pct"/>
          </w:tcPr>
          <w:p w:rsidR="00152376" w:rsidRPr="00BC4C71" w:rsidRDefault="00152376" w:rsidP="00152376">
            <w:pPr>
              <w:pStyle w:val="0"/>
            </w:pPr>
            <w:r w:rsidRPr="00BC4C71">
              <w:lastRenderedPageBreak/>
              <w:t>5</w:t>
            </w:r>
          </w:p>
        </w:tc>
        <w:tc>
          <w:tcPr>
            <w:tcW w:w="1416" w:type="pct"/>
          </w:tcPr>
          <w:p w:rsidR="00152376" w:rsidRPr="00BC4C71" w:rsidRDefault="00152376" w:rsidP="00152376">
            <w:pPr>
              <w:pStyle w:val="0"/>
            </w:pPr>
            <w:r w:rsidRPr="00BC4C71">
              <w:t>新竹大道下穿框架桥</w:t>
            </w:r>
          </w:p>
        </w:tc>
        <w:tc>
          <w:tcPr>
            <w:tcW w:w="1133" w:type="pct"/>
            <w:vMerge/>
          </w:tcPr>
          <w:p w:rsidR="00152376" w:rsidRPr="00BC4C71" w:rsidRDefault="00152376" w:rsidP="00152376">
            <w:pPr>
              <w:pStyle w:val="0"/>
            </w:pPr>
          </w:p>
        </w:tc>
        <w:tc>
          <w:tcPr>
            <w:tcW w:w="2024" w:type="pct"/>
          </w:tcPr>
          <w:p w:rsidR="00152376" w:rsidRPr="00BC4C71" w:rsidRDefault="00152376" w:rsidP="00152376">
            <w:pPr>
              <w:pStyle w:val="0"/>
            </w:pPr>
            <w:r w:rsidRPr="00BC4C71">
              <w:t>Q=300m</w:t>
            </w:r>
            <w:r w:rsidRPr="00BC4C71">
              <w:rPr>
                <w:vertAlign w:val="superscript"/>
              </w:rPr>
              <w:t>3</w:t>
            </w:r>
            <w:r w:rsidRPr="00BC4C71">
              <w:t>/h</w:t>
            </w:r>
            <w:r w:rsidRPr="00BC4C71">
              <w:t>，</w:t>
            </w:r>
            <w:r w:rsidRPr="00BC4C71">
              <w:t>H=21m</w:t>
            </w:r>
            <w:r w:rsidRPr="00BC4C71">
              <w:t>，</w:t>
            </w:r>
            <w:r w:rsidRPr="00BC4C71">
              <w:t>P=37kW</w:t>
            </w:r>
          </w:p>
        </w:tc>
      </w:tr>
      <w:tr w:rsidR="00BC4C71" w:rsidRPr="00BC4C71" w:rsidTr="00152376">
        <w:tc>
          <w:tcPr>
            <w:tcW w:w="427" w:type="pct"/>
          </w:tcPr>
          <w:p w:rsidR="00152376" w:rsidRPr="00BC4C71" w:rsidRDefault="00152376" w:rsidP="00152376">
            <w:pPr>
              <w:pStyle w:val="0"/>
            </w:pPr>
            <w:r w:rsidRPr="00BC4C71">
              <w:t>6</w:t>
            </w:r>
          </w:p>
        </w:tc>
        <w:tc>
          <w:tcPr>
            <w:tcW w:w="1416" w:type="pct"/>
          </w:tcPr>
          <w:p w:rsidR="00152376" w:rsidRPr="00BC4C71" w:rsidRDefault="00152376" w:rsidP="00152376">
            <w:pPr>
              <w:pStyle w:val="0"/>
            </w:pPr>
            <w:r w:rsidRPr="00BC4C71">
              <w:t>人行地道</w:t>
            </w:r>
          </w:p>
        </w:tc>
        <w:tc>
          <w:tcPr>
            <w:tcW w:w="1133" w:type="pct"/>
          </w:tcPr>
          <w:p w:rsidR="00152376" w:rsidRPr="00BC4C71" w:rsidRDefault="00152376" w:rsidP="00152376">
            <w:pPr>
              <w:pStyle w:val="0"/>
            </w:pPr>
            <w:r w:rsidRPr="00BC4C71">
              <w:t>2</w:t>
            </w:r>
            <w:r w:rsidRPr="00BC4C71">
              <w:t>台（</w:t>
            </w:r>
            <w:r w:rsidRPr="00BC4C71">
              <w:t>1</w:t>
            </w:r>
            <w:r w:rsidRPr="00BC4C71">
              <w:t>用</w:t>
            </w:r>
            <w:r w:rsidRPr="00BC4C71">
              <w:t>1</w:t>
            </w:r>
            <w:r w:rsidRPr="00BC4C71">
              <w:t>备）</w:t>
            </w:r>
          </w:p>
        </w:tc>
        <w:tc>
          <w:tcPr>
            <w:tcW w:w="2024" w:type="pct"/>
          </w:tcPr>
          <w:p w:rsidR="00152376" w:rsidRPr="00BC4C71" w:rsidRDefault="00152376" w:rsidP="00152376">
            <w:pPr>
              <w:pStyle w:val="0"/>
            </w:pPr>
            <w:r w:rsidRPr="00BC4C71">
              <w:t>Q=96m</w:t>
            </w:r>
            <w:r w:rsidRPr="00BC4C71">
              <w:rPr>
                <w:vertAlign w:val="superscript"/>
              </w:rPr>
              <w:t>3</w:t>
            </w:r>
            <w:r w:rsidRPr="00BC4C71">
              <w:t>/h</w:t>
            </w:r>
            <w:r w:rsidRPr="00BC4C71">
              <w:t>，</w:t>
            </w:r>
            <w:r w:rsidRPr="00BC4C71">
              <w:t>H=11m</w:t>
            </w:r>
            <w:r w:rsidRPr="00BC4C71">
              <w:t>，</w:t>
            </w:r>
            <w:r w:rsidRPr="00BC4C71">
              <w:t>P=11kW</w:t>
            </w:r>
          </w:p>
        </w:tc>
      </w:tr>
    </w:tbl>
    <w:p w:rsidR="00A34A11" w:rsidRPr="00BC4C71" w:rsidRDefault="00152376" w:rsidP="00152376">
      <w:pPr>
        <w:pStyle w:val="3"/>
      </w:pPr>
      <w:r w:rsidRPr="00BC4C71">
        <w:rPr>
          <w:rFonts w:hint="eastAsia"/>
        </w:rPr>
        <w:t>微型管廊</w:t>
      </w:r>
    </w:p>
    <w:p w:rsidR="00A34A11" w:rsidRPr="00BC4C71" w:rsidRDefault="00152376" w:rsidP="00A34A11">
      <w:pPr>
        <w:ind w:firstLine="480"/>
      </w:pPr>
      <w:r w:rsidRPr="00BC4C71">
        <w:rPr>
          <w:rFonts w:hint="eastAsia"/>
        </w:rPr>
        <w:t>微型管廊沿道路纵向双侧布置，管廊内净空</w:t>
      </w:r>
      <w:r w:rsidRPr="00BC4C71">
        <w:rPr>
          <w:rFonts w:hint="eastAsia"/>
        </w:rPr>
        <w:t>1.8m</w:t>
      </w:r>
      <w:r w:rsidRPr="00BC4C71">
        <w:rPr>
          <w:rFonts w:hint="eastAsia"/>
        </w:rPr>
        <w:t>×</w:t>
      </w:r>
      <w:r w:rsidRPr="00BC4C71">
        <w:rPr>
          <w:rFonts w:hint="eastAsia"/>
        </w:rPr>
        <w:t>2.0m</w:t>
      </w:r>
      <w:r w:rsidRPr="00BC4C71">
        <w:rPr>
          <w:rFonts w:hint="eastAsia"/>
        </w:rPr>
        <w:t>，过甫家二路、新竹大道下穿通道时采用排管通过，形式为电力</w:t>
      </w:r>
      <w:r w:rsidRPr="00BC4C71">
        <w:rPr>
          <w:rFonts w:hint="eastAsia"/>
        </w:rPr>
        <w:t>4</w:t>
      </w:r>
      <w:r w:rsidRPr="00BC4C71">
        <w:rPr>
          <w:rFonts w:hint="eastAsia"/>
        </w:rPr>
        <w:t>排</w:t>
      </w:r>
      <w:r w:rsidRPr="00BC4C71">
        <w:rPr>
          <w:rFonts w:hint="eastAsia"/>
        </w:rPr>
        <w:t>16</w:t>
      </w:r>
      <w:r w:rsidRPr="00BC4C71">
        <w:rPr>
          <w:rFonts w:hint="eastAsia"/>
        </w:rPr>
        <w:t>孔φ</w:t>
      </w:r>
      <w:r w:rsidRPr="00BC4C71">
        <w:rPr>
          <w:rFonts w:hint="eastAsia"/>
        </w:rPr>
        <w:t>158</w:t>
      </w:r>
      <w:r w:rsidRPr="00BC4C71">
        <w:rPr>
          <w:rFonts w:hint="eastAsia"/>
        </w:rPr>
        <w:t>排管，通信</w:t>
      </w:r>
      <w:r w:rsidRPr="00BC4C71">
        <w:rPr>
          <w:rFonts w:hint="eastAsia"/>
        </w:rPr>
        <w:t>3</w:t>
      </w:r>
      <w:r w:rsidRPr="00BC4C71">
        <w:rPr>
          <w:rFonts w:hint="eastAsia"/>
        </w:rPr>
        <w:t>排</w:t>
      </w:r>
      <w:r w:rsidRPr="00BC4C71">
        <w:rPr>
          <w:rFonts w:hint="eastAsia"/>
        </w:rPr>
        <w:t>18</w:t>
      </w:r>
      <w:r w:rsidRPr="00BC4C71">
        <w:rPr>
          <w:rFonts w:hint="eastAsia"/>
        </w:rPr>
        <w:t>孔φ</w:t>
      </w:r>
      <w:r w:rsidRPr="00BC4C71">
        <w:rPr>
          <w:rFonts w:hint="eastAsia"/>
        </w:rPr>
        <w:t>110</w:t>
      </w:r>
      <w:r w:rsidRPr="00BC4C71">
        <w:rPr>
          <w:rFonts w:hint="eastAsia"/>
        </w:rPr>
        <w:t>，过熊猫大道、大天路下穿通道时排管形式为电力</w:t>
      </w:r>
      <w:r w:rsidRPr="00BC4C71">
        <w:rPr>
          <w:rFonts w:hint="eastAsia"/>
        </w:rPr>
        <w:t>2</w:t>
      </w:r>
      <w:r w:rsidRPr="00BC4C71">
        <w:rPr>
          <w:rFonts w:hint="eastAsia"/>
        </w:rPr>
        <w:t>排</w:t>
      </w:r>
      <w:r w:rsidRPr="00BC4C71">
        <w:rPr>
          <w:rFonts w:hint="eastAsia"/>
        </w:rPr>
        <w:t>16</w:t>
      </w:r>
      <w:r w:rsidRPr="00BC4C71">
        <w:rPr>
          <w:rFonts w:hint="eastAsia"/>
        </w:rPr>
        <w:t>孔φ</w:t>
      </w:r>
      <w:r w:rsidRPr="00BC4C71">
        <w:rPr>
          <w:rFonts w:hint="eastAsia"/>
        </w:rPr>
        <w:t>158</w:t>
      </w:r>
      <w:r w:rsidRPr="00BC4C71">
        <w:rPr>
          <w:rFonts w:hint="eastAsia"/>
        </w:rPr>
        <w:t>排管，通信</w:t>
      </w:r>
      <w:r w:rsidRPr="00BC4C71">
        <w:rPr>
          <w:rFonts w:hint="eastAsia"/>
        </w:rPr>
        <w:t>2</w:t>
      </w:r>
      <w:r w:rsidRPr="00BC4C71">
        <w:rPr>
          <w:rFonts w:hint="eastAsia"/>
        </w:rPr>
        <w:t>排</w:t>
      </w:r>
      <w:r w:rsidRPr="00BC4C71">
        <w:rPr>
          <w:rFonts w:hint="eastAsia"/>
        </w:rPr>
        <w:t>18</w:t>
      </w:r>
      <w:r w:rsidRPr="00BC4C71">
        <w:rPr>
          <w:rFonts w:hint="eastAsia"/>
        </w:rPr>
        <w:t>孔φ</w:t>
      </w:r>
      <w:r w:rsidRPr="00BC4C71">
        <w:rPr>
          <w:rFonts w:hint="eastAsia"/>
        </w:rPr>
        <w:t>110</w:t>
      </w:r>
      <w:r w:rsidRPr="00BC4C71">
        <w:rPr>
          <w:rFonts w:hint="eastAsia"/>
        </w:rPr>
        <w:t>。</w:t>
      </w:r>
    </w:p>
    <w:p w:rsidR="00A34A11" w:rsidRPr="00BC4C71" w:rsidRDefault="00152376" w:rsidP="00A34A11">
      <w:pPr>
        <w:ind w:firstLine="480"/>
      </w:pPr>
      <w:r w:rsidRPr="00BC4C71">
        <w:rPr>
          <w:rFonts w:hint="eastAsia"/>
        </w:rPr>
        <w:t>管廊结构顶板埋深在</w:t>
      </w:r>
      <w:r w:rsidRPr="00BC4C71">
        <w:rPr>
          <w:rFonts w:hint="eastAsia"/>
        </w:rPr>
        <w:t>3.0~4.0m</w:t>
      </w:r>
      <w:r w:rsidRPr="00BC4C71">
        <w:rPr>
          <w:rFonts w:hint="eastAsia"/>
        </w:rPr>
        <w:t>之间，采用预制拼装施工方法，结构采用双层钢筋布置的混凝土框架结构，结构混凝土采用</w:t>
      </w:r>
      <w:r w:rsidRPr="00BC4C71">
        <w:rPr>
          <w:rFonts w:hint="eastAsia"/>
        </w:rPr>
        <w:t>C50</w:t>
      </w:r>
      <w:r w:rsidRPr="00BC4C71">
        <w:rPr>
          <w:rFonts w:hint="eastAsia"/>
        </w:rPr>
        <w:t>，结构厚度均为</w:t>
      </w:r>
      <w:r w:rsidRPr="00BC4C71">
        <w:rPr>
          <w:rFonts w:hint="eastAsia"/>
        </w:rPr>
        <w:t>25cm</w:t>
      </w:r>
      <w:r w:rsidRPr="00BC4C71">
        <w:rPr>
          <w:rFonts w:hint="eastAsia"/>
        </w:rPr>
        <w:t>，管廊底设置</w:t>
      </w:r>
      <w:r w:rsidRPr="00BC4C71">
        <w:rPr>
          <w:rFonts w:hint="eastAsia"/>
        </w:rPr>
        <w:t>10cm</w:t>
      </w:r>
      <w:r w:rsidRPr="00BC4C71">
        <w:rPr>
          <w:rFonts w:hint="eastAsia"/>
        </w:rPr>
        <w:t>的</w:t>
      </w:r>
      <w:r w:rsidRPr="00BC4C71">
        <w:rPr>
          <w:rFonts w:hint="eastAsia"/>
        </w:rPr>
        <w:t>C15</w:t>
      </w:r>
      <w:r w:rsidRPr="00BC4C71">
        <w:rPr>
          <w:rFonts w:hint="eastAsia"/>
        </w:rPr>
        <w:t>混凝土垫层，管廊内净空</w:t>
      </w:r>
      <w:r w:rsidRPr="00BC4C71">
        <w:rPr>
          <w:rFonts w:hint="eastAsia"/>
        </w:rPr>
        <w:t>1.8m</w:t>
      </w:r>
      <w:r w:rsidRPr="00BC4C71">
        <w:rPr>
          <w:rFonts w:hint="eastAsia"/>
        </w:rPr>
        <w:t>×</w:t>
      </w:r>
      <w:r w:rsidRPr="00BC4C71">
        <w:rPr>
          <w:rFonts w:hint="eastAsia"/>
        </w:rPr>
        <w:t>2.0m</w:t>
      </w:r>
      <w:r w:rsidRPr="00BC4C71">
        <w:rPr>
          <w:rFonts w:hint="eastAsia"/>
        </w:rPr>
        <w:t>。</w:t>
      </w:r>
    </w:p>
    <w:p w:rsidR="003F3050" w:rsidRPr="00BC4C71" w:rsidRDefault="003F3050" w:rsidP="003F3050">
      <w:pPr>
        <w:pStyle w:val="3"/>
      </w:pPr>
      <w:r w:rsidRPr="00BC4C71">
        <w:rPr>
          <w:rFonts w:hint="eastAsia"/>
        </w:rPr>
        <w:t>其他管网</w:t>
      </w:r>
    </w:p>
    <w:p w:rsidR="003F3050" w:rsidRPr="00BC4C71" w:rsidRDefault="003F3050" w:rsidP="00A34A11">
      <w:pPr>
        <w:ind w:firstLine="480"/>
      </w:pPr>
      <w:r w:rsidRPr="00BC4C71">
        <w:rPr>
          <w:rFonts w:hint="eastAsia"/>
        </w:rPr>
        <w:t>在道路两侧预留给水、燃气、再生水管位。</w:t>
      </w:r>
    </w:p>
    <w:p w:rsidR="00A34A11" w:rsidRPr="00BC4C71" w:rsidRDefault="00F57BBF" w:rsidP="00A34A11">
      <w:pPr>
        <w:ind w:firstLine="480"/>
      </w:pPr>
      <w:r w:rsidRPr="00BC4C71">
        <w:rPr>
          <w:rFonts w:hint="eastAsia"/>
        </w:rPr>
        <w:t>本项目管网综合布置见下图。</w:t>
      </w:r>
    </w:p>
    <w:p w:rsidR="00113871" w:rsidRPr="00BC4C71" w:rsidRDefault="00113871" w:rsidP="00113871">
      <w:pPr>
        <w:pStyle w:val="00"/>
        <w:keepNext/>
        <w:ind w:firstLineChars="0" w:firstLine="0"/>
      </w:pPr>
      <w:r w:rsidRPr="00BC4C71">
        <w:rPr>
          <w:noProof/>
          <w:lang w:val="en-US" w:eastAsia="zh-CN"/>
        </w:rPr>
        <w:drawing>
          <wp:inline distT="0" distB="0" distL="0" distR="0" wp14:anchorId="46CD8D2E">
            <wp:extent cx="5246547" cy="16668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3811" cy="1669183"/>
                    </a:xfrm>
                    <a:prstGeom prst="rect">
                      <a:avLst/>
                    </a:prstGeom>
                    <a:noFill/>
                  </pic:spPr>
                </pic:pic>
              </a:graphicData>
            </a:graphic>
          </wp:inline>
        </w:drawing>
      </w:r>
    </w:p>
    <w:p w:rsidR="00290438" w:rsidRPr="00BC4C71" w:rsidRDefault="00113871" w:rsidP="00113871">
      <w:pPr>
        <w:pStyle w:val="a5"/>
      </w:pPr>
      <w:r w:rsidRPr="00BC4C71">
        <w:rPr>
          <w:rFonts w:hint="eastAsia"/>
        </w:rPr>
        <w:t>图</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26</w:t>
      </w:r>
      <w:r w:rsidRPr="00BC4C71">
        <w:fldChar w:fldCharType="end"/>
      </w:r>
      <w:r w:rsidRPr="00BC4C71">
        <w:t xml:space="preserve">  </w:t>
      </w:r>
      <w:r w:rsidRPr="00BC4C71">
        <w:rPr>
          <w:rFonts w:hint="eastAsia"/>
        </w:rPr>
        <w:t>管网工程布置断面图</w:t>
      </w:r>
    </w:p>
    <w:p w:rsidR="00113871" w:rsidRPr="00BC4C71" w:rsidRDefault="00113871" w:rsidP="00113871">
      <w:pPr>
        <w:pStyle w:val="2"/>
      </w:pPr>
      <w:r w:rsidRPr="00BC4C71">
        <w:rPr>
          <w:rFonts w:hint="eastAsia"/>
        </w:rPr>
        <w:t>其他设施</w:t>
      </w:r>
    </w:p>
    <w:p w:rsidR="00113871" w:rsidRPr="00BC4C71" w:rsidRDefault="00113871" w:rsidP="00113871">
      <w:pPr>
        <w:pStyle w:val="3"/>
      </w:pPr>
      <w:r w:rsidRPr="00BC4C71">
        <w:rPr>
          <w:rFonts w:hint="eastAsia"/>
        </w:rPr>
        <w:t>交通设施</w:t>
      </w:r>
    </w:p>
    <w:p w:rsidR="00113871" w:rsidRPr="00BC4C71" w:rsidRDefault="00113871" w:rsidP="00113871">
      <w:pPr>
        <w:pStyle w:val="00"/>
        <w:ind w:firstLine="482"/>
        <w:rPr>
          <w:b/>
          <w:bCs/>
        </w:rPr>
      </w:pPr>
      <w:r w:rsidRPr="00BC4C71">
        <w:rPr>
          <w:rFonts w:hint="eastAsia"/>
          <w:b/>
          <w:bCs/>
          <w:lang w:eastAsia="zh-CN"/>
        </w:rPr>
        <w:t>1</w:t>
      </w:r>
      <w:r w:rsidRPr="00BC4C71">
        <w:rPr>
          <w:rFonts w:hint="eastAsia"/>
          <w:b/>
          <w:bCs/>
          <w:lang w:eastAsia="zh-CN"/>
        </w:rPr>
        <w:t>、</w:t>
      </w:r>
      <w:r w:rsidRPr="00BC4C71">
        <w:rPr>
          <w:rFonts w:hint="eastAsia"/>
          <w:b/>
          <w:bCs/>
        </w:rPr>
        <w:t>交通标志</w:t>
      </w:r>
    </w:p>
    <w:p w:rsidR="00113871" w:rsidRPr="00BC4C71" w:rsidRDefault="00113871" w:rsidP="00113871">
      <w:pPr>
        <w:pStyle w:val="00"/>
      </w:pPr>
      <w:r w:rsidRPr="00BC4C71">
        <w:rPr>
          <w:rFonts w:hint="eastAsia"/>
        </w:rPr>
        <w:t>标志根据其版面内容的不同，分为警告、禁令、指示、指路等几种。交通标志版面设计主要以《道路交通标志和标线》（</w:t>
      </w:r>
      <w:r w:rsidRPr="00BC4C71">
        <w:rPr>
          <w:rFonts w:hint="eastAsia"/>
        </w:rPr>
        <w:t>GB5768</w:t>
      </w:r>
      <w:r w:rsidRPr="00BC4C71">
        <w:rPr>
          <w:rFonts w:hint="eastAsia"/>
        </w:rPr>
        <w:t>－</w:t>
      </w:r>
      <w:r w:rsidRPr="00BC4C71">
        <w:rPr>
          <w:rFonts w:hint="eastAsia"/>
        </w:rPr>
        <w:t>2009</w:t>
      </w:r>
      <w:r w:rsidRPr="00BC4C71">
        <w:rPr>
          <w:rFonts w:hint="eastAsia"/>
        </w:rPr>
        <w:t>）为依据。</w:t>
      </w:r>
    </w:p>
    <w:p w:rsidR="00113871" w:rsidRPr="00BC4C71" w:rsidRDefault="00113871" w:rsidP="00113871">
      <w:pPr>
        <w:pStyle w:val="00"/>
        <w:ind w:firstLine="482"/>
        <w:rPr>
          <w:b/>
          <w:bCs/>
        </w:rPr>
      </w:pPr>
      <w:r w:rsidRPr="00BC4C71">
        <w:rPr>
          <w:rFonts w:hint="eastAsia"/>
          <w:b/>
          <w:bCs/>
          <w:lang w:eastAsia="zh-CN"/>
        </w:rPr>
        <w:t>2</w:t>
      </w:r>
      <w:r w:rsidRPr="00BC4C71">
        <w:rPr>
          <w:rFonts w:hint="eastAsia"/>
          <w:b/>
          <w:bCs/>
          <w:lang w:eastAsia="zh-CN"/>
        </w:rPr>
        <w:t>、</w:t>
      </w:r>
      <w:r w:rsidRPr="00BC4C71">
        <w:rPr>
          <w:rFonts w:hint="eastAsia"/>
          <w:b/>
          <w:bCs/>
        </w:rPr>
        <w:t>交通标线</w:t>
      </w:r>
    </w:p>
    <w:p w:rsidR="00113871" w:rsidRPr="00BC4C71" w:rsidRDefault="00113871" w:rsidP="00113871">
      <w:pPr>
        <w:pStyle w:val="00"/>
      </w:pPr>
      <w:r w:rsidRPr="00BC4C71">
        <w:rPr>
          <w:rFonts w:hint="eastAsia"/>
        </w:rPr>
        <w:t>根据国标《道路交通标志标线》（</w:t>
      </w:r>
      <w:r w:rsidRPr="00BC4C71">
        <w:rPr>
          <w:rFonts w:hint="eastAsia"/>
        </w:rPr>
        <w:t>GB5768</w:t>
      </w:r>
      <w:r w:rsidR="00A75AD5" w:rsidRPr="00BC4C71">
        <w:rPr>
          <w:rFonts w:hint="eastAsia"/>
          <w:lang w:eastAsia="zh-CN"/>
        </w:rPr>
        <w:t>-</w:t>
      </w:r>
      <w:r w:rsidRPr="00BC4C71">
        <w:rPr>
          <w:rFonts w:hint="eastAsia"/>
        </w:rPr>
        <w:t>2009</w:t>
      </w:r>
      <w:r w:rsidRPr="00BC4C71">
        <w:rPr>
          <w:rFonts w:hint="eastAsia"/>
        </w:rPr>
        <w:t>）的相关规定，本工程交通标线主要由车道分界线、车行道边缘线、导向车道线、人行横道线、导向箭头标记等其他路面标记。标线使用成型标线或热熔型涂料（表面撒反光玻珠）热熔型</w:t>
      </w:r>
      <w:r w:rsidRPr="00BC4C71">
        <w:rPr>
          <w:rFonts w:hint="eastAsia"/>
        </w:rPr>
        <w:lastRenderedPageBreak/>
        <w:t>涂料必须符合</w:t>
      </w:r>
      <w:r w:rsidRPr="00BC4C71">
        <w:rPr>
          <w:rFonts w:hint="eastAsia"/>
        </w:rPr>
        <w:t>GA/T298-2001</w:t>
      </w:r>
      <w:r w:rsidRPr="00BC4C71">
        <w:rPr>
          <w:rFonts w:hint="eastAsia"/>
        </w:rPr>
        <w:t>（道路标线涂料）。热熔型标线成膜厚度</w:t>
      </w:r>
      <w:r w:rsidRPr="00BC4C71">
        <w:rPr>
          <w:rFonts w:hint="eastAsia"/>
        </w:rPr>
        <w:t>1.8mm</w:t>
      </w:r>
      <w:r w:rsidRPr="00BC4C71">
        <w:rPr>
          <w:rFonts w:hint="eastAsia"/>
        </w:rPr>
        <w:t>，人行横道线厚</w:t>
      </w:r>
      <w:r w:rsidRPr="00BC4C71">
        <w:rPr>
          <w:rFonts w:hint="eastAsia"/>
        </w:rPr>
        <w:t>2.0mm</w:t>
      </w:r>
      <w:r w:rsidRPr="00BC4C71">
        <w:rPr>
          <w:rFonts w:hint="eastAsia"/>
        </w:rPr>
        <w:t>。</w:t>
      </w:r>
    </w:p>
    <w:p w:rsidR="00113871" w:rsidRPr="00BC4C71" w:rsidRDefault="00113871" w:rsidP="00113871">
      <w:pPr>
        <w:pStyle w:val="00"/>
        <w:ind w:firstLine="482"/>
        <w:rPr>
          <w:b/>
          <w:bCs/>
        </w:rPr>
      </w:pPr>
      <w:r w:rsidRPr="00BC4C71">
        <w:rPr>
          <w:rFonts w:hint="eastAsia"/>
          <w:b/>
          <w:bCs/>
          <w:lang w:eastAsia="zh-CN"/>
        </w:rPr>
        <w:t>3</w:t>
      </w:r>
      <w:r w:rsidRPr="00BC4C71">
        <w:rPr>
          <w:rFonts w:hint="eastAsia"/>
          <w:b/>
          <w:bCs/>
          <w:lang w:eastAsia="zh-CN"/>
        </w:rPr>
        <w:t>、</w:t>
      </w:r>
      <w:r w:rsidRPr="00BC4C71">
        <w:rPr>
          <w:rFonts w:hint="eastAsia"/>
          <w:b/>
          <w:bCs/>
        </w:rPr>
        <w:t>机动车标识</w:t>
      </w:r>
    </w:p>
    <w:p w:rsidR="00113871" w:rsidRPr="00BC4C71" w:rsidRDefault="00113871" w:rsidP="00113871">
      <w:pPr>
        <w:pStyle w:val="00"/>
      </w:pPr>
      <w:r w:rsidRPr="00BC4C71">
        <w:rPr>
          <w:rFonts w:hint="eastAsia"/>
        </w:rPr>
        <w:t>机动车标识是路面、地面上的符号，起到指示车道功能、警示、提示等功能，交通枢纽中的地面标识还有导向的作用。</w:t>
      </w:r>
    </w:p>
    <w:p w:rsidR="00113871" w:rsidRPr="00BC4C71" w:rsidRDefault="00113871" w:rsidP="00113871">
      <w:pPr>
        <w:pStyle w:val="00"/>
        <w:ind w:firstLine="482"/>
        <w:rPr>
          <w:b/>
          <w:bCs/>
        </w:rPr>
      </w:pPr>
      <w:r w:rsidRPr="00BC4C71">
        <w:rPr>
          <w:rFonts w:hint="eastAsia"/>
          <w:b/>
          <w:bCs/>
          <w:lang w:eastAsia="zh-CN"/>
        </w:rPr>
        <w:t>4</w:t>
      </w:r>
      <w:r w:rsidRPr="00BC4C71">
        <w:rPr>
          <w:rFonts w:hint="eastAsia"/>
          <w:b/>
          <w:bCs/>
          <w:lang w:eastAsia="zh-CN"/>
        </w:rPr>
        <w:t>、</w:t>
      </w:r>
      <w:r w:rsidRPr="00BC4C71">
        <w:rPr>
          <w:rFonts w:hint="eastAsia"/>
          <w:b/>
          <w:bCs/>
        </w:rPr>
        <w:t>智能交通设施</w:t>
      </w:r>
    </w:p>
    <w:p w:rsidR="00290438" w:rsidRPr="00BC4C71" w:rsidRDefault="00113871" w:rsidP="00113871">
      <w:pPr>
        <w:pStyle w:val="00"/>
      </w:pPr>
      <w:r w:rsidRPr="00BC4C71">
        <w:rPr>
          <w:rFonts w:hint="eastAsia"/>
        </w:rPr>
        <w:t>智能交通设施包括交通流量视频采集系统、交通视频监控系统、交通诱导系统、高清电子警察系统、匝道控制系统。</w:t>
      </w:r>
    </w:p>
    <w:p w:rsidR="00113871" w:rsidRPr="00BC4C71" w:rsidRDefault="00113871" w:rsidP="00113871">
      <w:pPr>
        <w:pStyle w:val="00"/>
      </w:pPr>
      <w:r w:rsidRPr="00BC4C71">
        <w:rPr>
          <w:rFonts w:hint="eastAsia"/>
          <w:lang w:eastAsia="zh-CN"/>
        </w:rPr>
        <w:t>交通工程统计见下表。</w:t>
      </w:r>
    </w:p>
    <w:p w:rsidR="00113871" w:rsidRPr="00BC4C71" w:rsidRDefault="00113871" w:rsidP="00113871">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16</w:t>
      </w:r>
      <w:r w:rsidR="000514FF" w:rsidRPr="00BC4C71">
        <w:fldChar w:fldCharType="end"/>
      </w:r>
      <w:r w:rsidRPr="00BC4C71">
        <w:t xml:space="preserve">  </w:t>
      </w:r>
      <w:r w:rsidRPr="00BC4C71">
        <w:rPr>
          <w:rFonts w:hint="eastAsia"/>
        </w:rPr>
        <w:t>交通工程统计表</w:t>
      </w:r>
    </w:p>
    <w:tbl>
      <w:tblPr>
        <w:tblW w:w="5000" w:type="pct"/>
        <w:jc w:val="center"/>
        <w:tblBorders>
          <w:top w:val="single" w:sz="12" w:space="0" w:color="000000"/>
          <w:bottom w:val="single" w:sz="12" w:space="0" w:color="000000"/>
          <w:insideH w:val="single" w:sz="4" w:space="0" w:color="000000"/>
          <w:insideV w:val="single" w:sz="4" w:space="0" w:color="000000"/>
        </w:tblBorders>
        <w:tblLook w:val="0000" w:firstRow="0" w:lastRow="0" w:firstColumn="0" w:lastColumn="0" w:noHBand="0" w:noVBand="0"/>
      </w:tblPr>
      <w:tblGrid>
        <w:gridCol w:w="1065"/>
        <w:gridCol w:w="2661"/>
        <w:gridCol w:w="2364"/>
        <w:gridCol w:w="2216"/>
      </w:tblGrid>
      <w:tr w:rsidR="00BC4C71" w:rsidRPr="00BC4C71" w:rsidTr="00113871">
        <w:trPr>
          <w:jc w:val="center"/>
        </w:trPr>
        <w:tc>
          <w:tcPr>
            <w:tcW w:w="641" w:type="pct"/>
          </w:tcPr>
          <w:p w:rsidR="00113871" w:rsidRPr="00BC4C71" w:rsidRDefault="00113871" w:rsidP="00113871">
            <w:pPr>
              <w:pStyle w:val="0"/>
            </w:pPr>
            <w:r w:rsidRPr="00BC4C71">
              <w:t>序号</w:t>
            </w:r>
          </w:p>
        </w:tc>
        <w:tc>
          <w:tcPr>
            <w:tcW w:w="1602" w:type="pct"/>
          </w:tcPr>
          <w:p w:rsidR="00113871" w:rsidRPr="00BC4C71" w:rsidRDefault="00113871" w:rsidP="00113871">
            <w:pPr>
              <w:pStyle w:val="0"/>
            </w:pPr>
            <w:r w:rsidRPr="00BC4C71">
              <w:t>项目</w:t>
            </w:r>
          </w:p>
        </w:tc>
        <w:tc>
          <w:tcPr>
            <w:tcW w:w="1423" w:type="pct"/>
          </w:tcPr>
          <w:p w:rsidR="00113871" w:rsidRPr="00BC4C71" w:rsidRDefault="00113871" w:rsidP="00113871">
            <w:pPr>
              <w:pStyle w:val="0"/>
            </w:pPr>
            <w:r w:rsidRPr="00BC4C71">
              <w:t>单位</w:t>
            </w:r>
          </w:p>
        </w:tc>
        <w:tc>
          <w:tcPr>
            <w:tcW w:w="1334" w:type="pct"/>
          </w:tcPr>
          <w:p w:rsidR="00113871" w:rsidRPr="00BC4C71" w:rsidRDefault="00113871" w:rsidP="00113871">
            <w:pPr>
              <w:pStyle w:val="0"/>
            </w:pPr>
            <w:r w:rsidRPr="00BC4C71">
              <w:t>工程量</w:t>
            </w:r>
          </w:p>
        </w:tc>
      </w:tr>
      <w:tr w:rsidR="00BC4C71" w:rsidRPr="00BC4C71" w:rsidTr="00113871">
        <w:trPr>
          <w:jc w:val="center"/>
        </w:trPr>
        <w:tc>
          <w:tcPr>
            <w:tcW w:w="641" w:type="pct"/>
          </w:tcPr>
          <w:p w:rsidR="00113871" w:rsidRPr="00BC4C71" w:rsidRDefault="00113871" w:rsidP="00113871">
            <w:pPr>
              <w:pStyle w:val="0"/>
            </w:pPr>
            <w:r w:rsidRPr="00BC4C71">
              <w:t>1</w:t>
            </w:r>
          </w:p>
        </w:tc>
        <w:tc>
          <w:tcPr>
            <w:tcW w:w="1602" w:type="pct"/>
          </w:tcPr>
          <w:p w:rsidR="00113871" w:rsidRPr="00BC4C71" w:rsidRDefault="00113871" w:rsidP="00113871">
            <w:pPr>
              <w:pStyle w:val="0"/>
            </w:pPr>
            <w:r w:rsidRPr="00BC4C71">
              <w:t>新建标志标线标牌</w:t>
            </w:r>
          </w:p>
        </w:tc>
        <w:tc>
          <w:tcPr>
            <w:tcW w:w="1423" w:type="pct"/>
          </w:tcPr>
          <w:p w:rsidR="00113871" w:rsidRPr="00BC4C71" w:rsidRDefault="00113871" w:rsidP="00113871">
            <w:pPr>
              <w:pStyle w:val="0"/>
            </w:pPr>
            <w:r w:rsidRPr="00BC4C71">
              <w:t>m</w:t>
            </w:r>
          </w:p>
        </w:tc>
        <w:tc>
          <w:tcPr>
            <w:tcW w:w="1334" w:type="pct"/>
          </w:tcPr>
          <w:p w:rsidR="00113871" w:rsidRPr="00BC4C71" w:rsidRDefault="00113871" w:rsidP="00113871">
            <w:pPr>
              <w:pStyle w:val="0"/>
            </w:pPr>
            <w:r w:rsidRPr="00BC4C71">
              <w:t>8800</w:t>
            </w:r>
          </w:p>
        </w:tc>
      </w:tr>
      <w:tr w:rsidR="00BC4C71" w:rsidRPr="00BC4C71" w:rsidTr="00113871">
        <w:trPr>
          <w:jc w:val="center"/>
        </w:trPr>
        <w:tc>
          <w:tcPr>
            <w:tcW w:w="641" w:type="pct"/>
          </w:tcPr>
          <w:p w:rsidR="00113871" w:rsidRPr="00BC4C71" w:rsidRDefault="00113871" w:rsidP="00113871">
            <w:pPr>
              <w:pStyle w:val="0"/>
            </w:pPr>
            <w:r w:rsidRPr="00BC4C71">
              <w:t>2</w:t>
            </w:r>
          </w:p>
        </w:tc>
        <w:tc>
          <w:tcPr>
            <w:tcW w:w="1602" w:type="pct"/>
          </w:tcPr>
          <w:p w:rsidR="00113871" w:rsidRPr="00BC4C71" w:rsidRDefault="00113871" w:rsidP="00113871">
            <w:pPr>
              <w:pStyle w:val="0"/>
            </w:pPr>
            <w:r w:rsidRPr="00BC4C71">
              <w:t>信号灯</w:t>
            </w:r>
          </w:p>
        </w:tc>
        <w:tc>
          <w:tcPr>
            <w:tcW w:w="1423" w:type="pct"/>
          </w:tcPr>
          <w:p w:rsidR="00113871" w:rsidRPr="00BC4C71" w:rsidRDefault="00113871" w:rsidP="00113871">
            <w:pPr>
              <w:pStyle w:val="0"/>
            </w:pPr>
            <w:r w:rsidRPr="00BC4C71">
              <w:t>处</w:t>
            </w:r>
          </w:p>
        </w:tc>
        <w:tc>
          <w:tcPr>
            <w:tcW w:w="1334" w:type="pct"/>
          </w:tcPr>
          <w:p w:rsidR="00113871" w:rsidRPr="00BC4C71" w:rsidRDefault="00113871" w:rsidP="00113871">
            <w:pPr>
              <w:pStyle w:val="0"/>
            </w:pPr>
            <w:r w:rsidRPr="00BC4C71">
              <w:t>15</w:t>
            </w:r>
          </w:p>
        </w:tc>
      </w:tr>
      <w:tr w:rsidR="00BC4C71" w:rsidRPr="00BC4C71" w:rsidTr="00113871">
        <w:trPr>
          <w:jc w:val="center"/>
        </w:trPr>
        <w:tc>
          <w:tcPr>
            <w:tcW w:w="641" w:type="pct"/>
          </w:tcPr>
          <w:p w:rsidR="00113871" w:rsidRPr="00BC4C71" w:rsidRDefault="00113871" w:rsidP="00113871">
            <w:pPr>
              <w:pStyle w:val="0"/>
            </w:pPr>
            <w:r w:rsidRPr="00BC4C71">
              <w:t>3</w:t>
            </w:r>
          </w:p>
        </w:tc>
        <w:tc>
          <w:tcPr>
            <w:tcW w:w="1602" w:type="pct"/>
          </w:tcPr>
          <w:p w:rsidR="00113871" w:rsidRPr="00BC4C71" w:rsidRDefault="00113871" w:rsidP="00113871">
            <w:pPr>
              <w:pStyle w:val="0"/>
            </w:pPr>
            <w:r w:rsidRPr="00BC4C71">
              <w:t>新建公交站台</w:t>
            </w:r>
          </w:p>
        </w:tc>
        <w:tc>
          <w:tcPr>
            <w:tcW w:w="1423" w:type="pct"/>
          </w:tcPr>
          <w:p w:rsidR="00113871" w:rsidRPr="00BC4C71" w:rsidRDefault="00113871" w:rsidP="00113871">
            <w:pPr>
              <w:pStyle w:val="0"/>
            </w:pPr>
            <w:r w:rsidRPr="00BC4C71">
              <w:t>座</w:t>
            </w:r>
          </w:p>
        </w:tc>
        <w:tc>
          <w:tcPr>
            <w:tcW w:w="1334" w:type="pct"/>
          </w:tcPr>
          <w:p w:rsidR="00113871" w:rsidRPr="00BC4C71" w:rsidRDefault="00113871" w:rsidP="00113871">
            <w:pPr>
              <w:pStyle w:val="0"/>
            </w:pPr>
            <w:r w:rsidRPr="00BC4C71">
              <w:t>20</w:t>
            </w:r>
          </w:p>
        </w:tc>
      </w:tr>
      <w:tr w:rsidR="00BC4C71" w:rsidRPr="00BC4C71" w:rsidTr="00113871">
        <w:trPr>
          <w:jc w:val="center"/>
        </w:trPr>
        <w:tc>
          <w:tcPr>
            <w:tcW w:w="641" w:type="pct"/>
          </w:tcPr>
          <w:p w:rsidR="00113871" w:rsidRPr="00BC4C71" w:rsidRDefault="00113871" w:rsidP="00113871">
            <w:pPr>
              <w:pStyle w:val="0"/>
            </w:pPr>
            <w:r w:rsidRPr="00BC4C71">
              <w:t>4</w:t>
            </w:r>
          </w:p>
        </w:tc>
        <w:tc>
          <w:tcPr>
            <w:tcW w:w="1602" w:type="pct"/>
          </w:tcPr>
          <w:p w:rsidR="00113871" w:rsidRPr="00BC4C71" w:rsidRDefault="00113871" w:rsidP="00113871">
            <w:pPr>
              <w:pStyle w:val="0"/>
            </w:pPr>
            <w:r w:rsidRPr="00BC4C71">
              <w:t>智能交通</w:t>
            </w:r>
          </w:p>
        </w:tc>
        <w:tc>
          <w:tcPr>
            <w:tcW w:w="1423" w:type="pct"/>
          </w:tcPr>
          <w:p w:rsidR="00113871" w:rsidRPr="00BC4C71" w:rsidRDefault="00113871" w:rsidP="00113871">
            <w:pPr>
              <w:pStyle w:val="0"/>
            </w:pPr>
            <w:r w:rsidRPr="00BC4C71">
              <w:t>m</w:t>
            </w:r>
          </w:p>
        </w:tc>
        <w:tc>
          <w:tcPr>
            <w:tcW w:w="1334" w:type="pct"/>
          </w:tcPr>
          <w:p w:rsidR="00113871" w:rsidRPr="00BC4C71" w:rsidRDefault="00113871" w:rsidP="00113871">
            <w:pPr>
              <w:pStyle w:val="0"/>
            </w:pPr>
            <w:r w:rsidRPr="00BC4C71">
              <w:t>8800</w:t>
            </w:r>
          </w:p>
        </w:tc>
      </w:tr>
    </w:tbl>
    <w:p w:rsidR="00290438" w:rsidRPr="00BC4C71" w:rsidRDefault="00113871" w:rsidP="00113871">
      <w:pPr>
        <w:pStyle w:val="3"/>
      </w:pPr>
      <w:r w:rsidRPr="00BC4C71">
        <w:rPr>
          <w:rFonts w:hint="eastAsia"/>
        </w:rPr>
        <w:t>照明工程</w:t>
      </w:r>
    </w:p>
    <w:p w:rsidR="00113871" w:rsidRPr="00BC4C71" w:rsidRDefault="00113871" w:rsidP="00113871">
      <w:pPr>
        <w:pStyle w:val="00"/>
        <w:ind w:firstLine="482"/>
        <w:rPr>
          <w:b/>
          <w:bCs/>
        </w:rPr>
      </w:pPr>
      <w:r w:rsidRPr="00BC4C71">
        <w:rPr>
          <w:b/>
          <w:bCs/>
        </w:rPr>
        <w:t>1</w:t>
      </w:r>
      <w:r w:rsidRPr="00BC4C71">
        <w:rPr>
          <w:b/>
          <w:bCs/>
        </w:rPr>
        <w:t>、主线照明</w:t>
      </w:r>
    </w:p>
    <w:p w:rsidR="00113871" w:rsidRPr="00BC4C71" w:rsidRDefault="00113871" w:rsidP="00113871">
      <w:pPr>
        <w:pStyle w:val="00"/>
      </w:pPr>
      <w:r w:rsidRPr="00BC4C71">
        <w:t>本段采用四叉九火玉兰灯在机动车道与辅道间的侧分带双侧对称布置，灯杆纵向间距为</w:t>
      </w:r>
      <w:r w:rsidRPr="00BC4C71">
        <w:t>40</w:t>
      </w:r>
      <w:r w:rsidRPr="00BC4C71">
        <w:t>米。机动车道侧灯具安装高度为</w:t>
      </w:r>
      <w:r w:rsidRPr="00BC4C71">
        <w:t>15</w:t>
      </w:r>
      <w:r w:rsidRPr="00BC4C71">
        <w:t>米，光源为</w:t>
      </w:r>
      <w:r w:rsidRPr="00BC4C71">
        <w:t>400W</w:t>
      </w:r>
      <w:r w:rsidRPr="00BC4C71">
        <w:t>高压钠灯，悬挑长为</w:t>
      </w:r>
      <w:r w:rsidRPr="00BC4C71">
        <w:t>3.5</w:t>
      </w:r>
      <w:r w:rsidRPr="00BC4C71">
        <w:t>米。辅道侧灯具安装高度为</w:t>
      </w:r>
      <w:r w:rsidRPr="00BC4C71">
        <w:t>15</w:t>
      </w:r>
      <w:r w:rsidRPr="00BC4C71">
        <w:t>米，灯杆纵向间距为</w:t>
      </w:r>
      <w:r w:rsidRPr="00BC4C71">
        <w:t>40</w:t>
      </w:r>
      <w:r w:rsidRPr="00BC4C71">
        <w:t>米，光源为</w:t>
      </w:r>
      <w:r w:rsidRPr="00BC4C71">
        <w:t>100W</w:t>
      </w:r>
      <w:r w:rsidRPr="00BC4C71">
        <w:t>高压钠灯，悬挑长为</w:t>
      </w:r>
      <w:r w:rsidRPr="00BC4C71">
        <w:t>3.5</w:t>
      </w:r>
      <w:r w:rsidRPr="00BC4C71">
        <w:t>米，其余光源为</w:t>
      </w:r>
      <w:r w:rsidRPr="00BC4C71">
        <w:t>2</w:t>
      </w:r>
      <w:r w:rsidRPr="00BC4C71">
        <w:rPr>
          <w:rFonts w:hint="eastAsia"/>
        </w:rPr>
        <w:t>×</w:t>
      </w:r>
      <w:r w:rsidRPr="00BC4C71">
        <w:t>100W+9</w:t>
      </w:r>
      <w:r w:rsidRPr="00BC4C71">
        <w:rPr>
          <w:rFonts w:hint="eastAsia"/>
        </w:rPr>
        <w:t>×</w:t>
      </w:r>
      <w:r w:rsidRPr="00BC4C71">
        <w:t>22W</w:t>
      </w:r>
      <w:r w:rsidRPr="00BC4C71">
        <w:t>高压钠灯。</w:t>
      </w:r>
    </w:p>
    <w:p w:rsidR="00113871" w:rsidRPr="00BC4C71" w:rsidRDefault="00113871" w:rsidP="00113871">
      <w:pPr>
        <w:pStyle w:val="00"/>
        <w:ind w:firstLine="482"/>
        <w:rPr>
          <w:b/>
          <w:bCs/>
        </w:rPr>
      </w:pPr>
      <w:r w:rsidRPr="00BC4C71">
        <w:rPr>
          <w:b/>
          <w:bCs/>
        </w:rPr>
        <w:t>2</w:t>
      </w:r>
      <w:r w:rsidRPr="00BC4C71">
        <w:rPr>
          <w:b/>
          <w:bCs/>
        </w:rPr>
        <w:t>、金芙蓉节点照明</w:t>
      </w:r>
    </w:p>
    <w:p w:rsidR="00113871" w:rsidRPr="00BC4C71" w:rsidRDefault="00113871" w:rsidP="00113871">
      <w:pPr>
        <w:pStyle w:val="00"/>
      </w:pPr>
      <w:r w:rsidRPr="00BC4C71">
        <w:t>本段采用四叉九火玉兰灯在机动车道与辅道间的侧分带双侧对称布置，灯杆纵向间距为</w:t>
      </w:r>
      <w:r w:rsidRPr="00BC4C71">
        <w:t>40</w:t>
      </w:r>
      <w:r w:rsidRPr="00BC4C71">
        <w:t>米。机动车道侧灯具安装高度为</w:t>
      </w:r>
      <w:r w:rsidRPr="00BC4C71">
        <w:t>15</w:t>
      </w:r>
      <w:r w:rsidRPr="00BC4C71">
        <w:t>米，光源为</w:t>
      </w:r>
      <w:r w:rsidRPr="00BC4C71">
        <w:t>400W</w:t>
      </w:r>
      <w:r w:rsidRPr="00BC4C71">
        <w:t>高压钠灯，悬挑长为</w:t>
      </w:r>
      <w:r w:rsidRPr="00BC4C71">
        <w:t>3.5</w:t>
      </w:r>
      <w:r w:rsidRPr="00BC4C71">
        <w:t>米。辅道侧灯具安装高度为</w:t>
      </w:r>
      <w:r w:rsidRPr="00BC4C71">
        <w:t>15</w:t>
      </w:r>
      <w:r w:rsidRPr="00BC4C71">
        <w:t>米，灯杆纵向间距为</w:t>
      </w:r>
      <w:r w:rsidRPr="00BC4C71">
        <w:t>40</w:t>
      </w:r>
      <w:r w:rsidRPr="00BC4C71">
        <w:t>米，光源为</w:t>
      </w:r>
      <w:r w:rsidRPr="00BC4C71">
        <w:t>100W</w:t>
      </w:r>
      <w:r w:rsidRPr="00BC4C71">
        <w:t>高压钠灯，悬挑长为</w:t>
      </w:r>
      <w:r w:rsidRPr="00BC4C71">
        <w:t>3.5</w:t>
      </w:r>
      <w:r w:rsidRPr="00BC4C71">
        <w:t>米，其余光源为</w:t>
      </w:r>
      <w:r w:rsidRPr="00BC4C71">
        <w:t>2</w:t>
      </w:r>
      <w:r w:rsidRPr="00BC4C71">
        <w:rPr>
          <w:rFonts w:hint="eastAsia"/>
        </w:rPr>
        <w:t>×</w:t>
      </w:r>
      <w:r w:rsidRPr="00BC4C71">
        <w:t>100W+9</w:t>
      </w:r>
      <w:r w:rsidRPr="00BC4C71">
        <w:rPr>
          <w:rFonts w:hint="eastAsia"/>
        </w:rPr>
        <w:t>×</w:t>
      </w:r>
      <w:r w:rsidRPr="00BC4C71">
        <w:t>22W</w:t>
      </w:r>
      <w:r w:rsidRPr="00BC4C71">
        <w:t>高压钠灯。匝道段采用双挑灯在人非混行距离路缘石</w:t>
      </w:r>
      <w:r w:rsidRPr="00BC4C71">
        <w:t>50cm</w:t>
      </w:r>
      <w:r w:rsidRPr="00BC4C71">
        <w:t>布置，匝道侧灯具安装高度为</w:t>
      </w:r>
      <w:r w:rsidRPr="00BC4C71">
        <w:t>12</w:t>
      </w:r>
      <w:r w:rsidRPr="00BC4C71">
        <w:t>米，灯距为</w:t>
      </w:r>
      <w:r w:rsidRPr="00BC4C71">
        <w:t>30m</w:t>
      </w:r>
      <w:r w:rsidRPr="00BC4C71">
        <w:t>，光源为</w:t>
      </w:r>
      <w:r w:rsidRPr="00BC4C71">
        <w:t>250W</w:t>
      </w:r>
      <w:r w:rsidRPr="00BC4C71">
        <w:t>高压钠灯，悬挑长为</w:t>
      </w:r>
      <w:r w:rsidRPr="00BC4C71">
        <w:t>1.0</w:t>
      </w:r>
      <w:r w:rsidRPr="00BC4C71">
        <w:t>米。人行道侧灯具安装高度为</w:t>
      </w:r>
      <w:r w:rsidRPr="00BC4C71">
        <w:t>12</w:t>
      </w:r>
      <w:r w:rsidRPr="00BC4C71">
        <w:t>米，灯距为</w:t>
      </w:r>
      <w:r w:rsidRPr="00BC4C71">
        <w:t>30m</w:t>
      </w:r>
      <w:r w:rsidRPr="00BC4C71">
        <w:t>，光源为</w:t>
      </w:r>
      <w:r w:rsidRPr="00BC4C71">
        <w:t>100W</w:t>
      </w:r>
      <w:r w:rsidRPr="00BC4C71">
        <w:t>高压钠灯，悬挑长为</w:t>
      </w:r>
      <w:r w:rsidRPr="00BC4C71">
        <w:t>1.0</w:t>
      </w:r>
      <w:r w:rsidRPr="00BC4C71">
        <w:t>米。</w:t>
      </w:r>
    </w:p>
    <w:p w:rsidR="00113871" w:rsidRPr="00BC4C71" w:rsidRDefault="00113871" w:rsidP="00113871">
      <w:pPr>
        <w:pStyle w:val="00"/>
        <w:ind w:firstLine="482"/>
        <w:rPr>
          <w:b/>
          <w:bCs/>
        </w:rPr>
      </w:pPr>
      <w:r w:rsidRPr="00BC4C71">
        <w:rPr>
          <w:b/>
          <w:bCs/>
        </w:rPr>
        <w:t>3</w:t>
      </w:r>
      <w:r w:rsidRPr="00BC4C71">
        <w:rPr>
          <w:b/>
          <w:bCs/>
        </w:rPr>
        <w:t>、熊猫大道照明</w:t>
      </w:r>
    </w:p>
    <w:p w:rsidR="00113871" w:rsidRPr="00BC4C71" w:rsidRDefault="00113871" w:rsidP="00113871">
      <w:pPr>
        <w:pStyle w:val="00"/>
      </w:pPr>
      <w:r w:rsidRPr="00BC4C71">
        <w:lastRenderedPageBreak/>
        <w:t>本段采用四叉九火玉兰灯在人非混行道距离路缘石</w:t>
      </w:r>
      <w:r w:rsidRPr="00BC4C71">
        <w:t>50cm</w:t>
      </w:r>
      <w:r w:rsidRPr="00BC4C71">
        <w:t>处双侧对称布置，机动车道侧灯具安装高度为</w:t>
      </w:r>
      <w:r w:rsidRPr="00BC4C71">
        <w:t>15</w:t>
      </w:r>
      <w:r w:rsidRPr="00BC4C71">
        <w:t>米，灯距为</w:t>
      </w:r>
      <w:r w:rsidRPr="00BC4C71">
        <w:t>40m</w:t>
      </w:r>
      <w:r w:rsidRPr="00BC4C71">
        <w:t>，机动车道侧光源为</w:t>
      </w:r>
      <w:r w:rsidRPr="00BC4C71">
        <w:t>250W</w:t>
      </w:r>
      <w:r w:rsidRPr="00BC4C71">
        <w:t>高压钠灯，悬挑长为</w:t>
      </w:r>
      <w:r w:rsidRPr="00BC4C71">
        <w:t>3.5</w:t>
      </w:r>
      <w:r w:rsidRPr="00BC4C71">
        <w:t>米。其余光源为</w:t>
      </w:r>
      <w:r w:rsidRPr="00BC4C71">
        <w:t>2</w:t>
      </w:r>
      <w:r w:rsidRPr="00BC4C71">
        <w:rPr>
          <w:rFonts w:hint="eastAsia"/>
        </w:rPr>
        <w:t>×</w:t>
      </w:r>
      <w:r w:rsidRPr="00BC4C71">
        <w:t>150W+9</w:t>
      </w:r>
      <w:r w:rsidRPr="00BC4C71">
        <w:rPr>
          <w:rFonts w:hint="eastAsia"/>
        </w:rPr>
        <w:t>×</w:t>
      </w:r>
      <w:r w:rsidRPr="00BC4C71">
        <w:t>22W</w:t>
      </w:r>
      <w:r w:rsidRPr="00BC4C71">
        <w:t>高压钠灯。</w:t>
      </w:r>
    </w:p>
    <w:p w:rsidR="00113871" w:rsidRPr="00BC4C71" w:rsidRDefault="00113871" w:rsidP="00113871">
      <w:pPr>
        <w:pStyle w:val="00"/>
        <w:ind w:firstLine="482"/>
        <w:rPr>
          <w:b/>
          <w:bCs/>
        </w:rPr>
      </w:pPr>
      <w:r w:rsidRPr="00BC4C71">
        <w:rPr>
          <w:b/>
          <w:bCs/>
        </w:rPr>
        <w:t>4</w:t>
      </w:r>
      <w:r w:rsidRPr="00BC4C71">
        <w:rPr>
          <w:b/>
          <w:bCs/>
        </w:rPr>
        <w:t>、甫家二路照明</w:t>
      </w:r>
    </w:p>
    <w:p w:rsidR="00113871" w:rsidRPr="00BC4C71" w:rsidRDefault="00113871" w:rsidP="00113871">
      <w:pPr>
        <w:pStyle w:val="00"/>
      </w:pPr>
      <w:r w:rsidRPr="00BC4C71">
        <w:t>东段采用四叉九火玉兰灯在人行道距离路缘石</w:t>
      </w:r>
      <w:r w:rsidRPr="00BC4C71">
        <w:t>50cm</w:t>
      </w:r>
      <w:r w:rsidRPr="00BC4C71">
        <w:t>处双侧对称布置，机动车道侧灯具安装高度为</w:t>
      </w:r>
      <w:r w:rsidRPr="00BC4C71">
        <w:t>12.5</w:t>
      </w:r>
      <w:r w:rsidRPr="00BC4C71">
        <w:t>米，灯距为</w:t>
      </w:r>
      <w:r w:rsidRPr="00BC4C71">
        <w:t>35m</w:t>
      </w:r>
      <w:r w:rsidRPr="00BC4C71">
        <w:t>，光源为</w:t>
      </w:r>
      <w:r w:rsidRPr="00BC4C71">
        <w:t>150W</w:t>
      </w:r>
      <w:r w:rsidRPr="00BC4C71">
        <w:t>高压钠灯，悬挑长为</w:t>
      </w:r>
      <w:r w:rsidRPr="00BC4C71">
        <w:t>2.5</w:t>
      </w:r>
      <w:r w:rsidRPr="00BC4C71">
        <w:t>米。其余光源为</w:t>
      </w:r>
      <w:r w:rsidRPr="00BC4C71">
        <w:t>2</w:t>
      </w:r>
      <w:r w:rsidRPr="00BC4C71">
        <w:rPr>
          <w:rFonts w:hint="eastAsia"/>
        </w:rPr>
        <w:t>×</w:t>
      </w:r>
      <w:r w:rsidRPr="00BC4C71">
        <w:t>100W+9</w:t>
      </w:r>
      <w:r w:rsidRPr="00BC4C71">
        <w:rPr>
          <w:rFonts w:hint="eastAsia"/>
        </w:rPr>
        <w:t>×</w:t>
      </w:r>
      <w:r w:rsidRPr="00BC4C71">
        <w:t>22W</w:t>
      </w:r>
      <w:r w:rsidRPr="00BC4C71">
        <w:t>高压钠灯。西段采用四叉九火玉兰灯在红线处双侧对称布置，机动车道侧灯具安装高度为</w:t>
      </w:r>
      <w:r w:rsidRPr="00BC4C71">
        <w:t>12.5</w:t>
      </w:r>
      <w:r w:rsidRPr="00BC4C71">
        <w:t>米，灯距为</w:t>
      </w:r>
      <w:r w:rsidRPr="00BC4C71">
        <w:t>35m</w:t>
      </w:r>
      <w:r w:rsidRPr="00BC4C71">
        <w:t>，光源为</w:t>
      </w:r>
      <w:r w:rsidRPr="00BC4C71">
        <w:t>100W</w:t>
      </w:r>
      <w:r w:rsidRPr="00BC4C71">
        <w:t>高压钠灯，悬挑长为</w:t>
      </w:r>
      <w:r w:rsidRPr="00BC4C71">
        <w:t>2.5</w:t>
      </w:r>
      <w:r w:rsidRPr="00BC4C71">
        <w:t>米。其余光源为</w:t>
      </w:r>
      <w:r w:rsidRPr="00BC4C71">
        <w:t>2</w:t>
      </w:r>
      <w:r w:rsidRPr="00BC4C71">
        <w:rPr>
          <w:rFonts w:hint="eastAsia"/>
        </w:rPr>
        <w:t>×</w:t>
      </w:r>
      <w:r w:rsidRPr="00BC4C71">
        <w:t>100W+9</w:t>
      </w:r>
      <w:r w:rsidRPr="00BC4C71">
        <w:rPr>
          <w:rFonts w:hint="eastAsia"/>
        </w:rPr>
        <w:t>×</w:t>
      </w:r>
      <w:r w:rsidRPr="00BC4C71">
        <w:t>22W</w:t>
      </w:r>
      <w:r w:rsidRPr="00BC4C71">
        <w:t>高压钠灯。</w:t>
      </w:r>
    </w:p>
    <w:p w:rsidR="00113871" w:rsidRPr="00BC4C71" w:rsidRDefault="00113871" w:rsidP="00113871">
      <w:pPr>
        <w:pStyle w:val="00"/>
        <w:ind w:firstLine="482"/>
        <w:rPr>
          <w:b/>
          <w:bCs/>
        </w:rPr>
      </w:pPr>
      <w:r w:rsidRPr="00BC4C71">
        <w:rPr>
          <w:b/>
          <w:bCs/>
        </w:rPr>
        <w:t>5</w:t>
      </w:r>
      <w:r w:rsidRPr="00BC4C71">
        <w:rPr>
          <w:b/>
          <w:bCs/>
        </w:rPr>
        <w:t>、大天路照明</w:t>
      </w:r>
    </w:p>
    <w:p w:rsidR="00113871" w:rsidRPr="00BC4C71" w:rsidRDefault="00113871" w:rsidP="00113871">
      <w:pPr>
        <w:pStyle w:val="00"/>
      </w:pPr>
      <w:r w:rsidRPr="00BC4C71">
        <w:t>本段采用四叉九火玉兰灯在机动车道与非机动车道间的侧分带双侧对称布置对称布置，灯杆纵向间距为</w:t>
      </w:r>
      <w:r w:rsidRPr="00BC4C71">
        <w:t>35</w:t>
      </w:r>
      <w:r w:rsidRPr="00BC4C71">
        <w:t>米。机动车道侧灯具安装高度为</w:t>
      </w:r>
      <w:r w:rsidRPr="00BC4C71">
        <w:t>12.5</w:t>
      </w:r>
      <w:r w:rsidRPr="00BC4C71">
        <w:t>米，光源为</w:t>
      </w:r>
      <w:r w:rsidRPr="00BC4C71">
        <w:t>150W</w:t>
      </w:r>
      <w:r w:rsidRPr="00BC4C71">
        <w:t>高压钠灯，悬挑长为</w:t>
      </w:r>
      <w:r w:rsidRPr="00BC4C71">
        <w:t>2.5</w:t>
      </w:r>
      <w:r w:rsidRPr="00BC4C71">
        <w:t>米。非机动车道侧灯具安装高度为</w:t>
      </w:r>
      <w:r w:rsidRPr="00BC4C71">
        <w:t>12.5</w:t>
      </w:r>
      <w:r w:rsidRPr="00BC4C71">
        <w:t>米，灯杆纵向间距为</w:t>
      </w:r>
      <w:r w:rsidRPr="00BC4C71">
        <w:t>35</w:t>
      </w:r>
      <w:r w:rsidRPr="00BC4C71">
        <w:t>米，光源为</w:t>
      </w:r>
      <w:r w:rsidRPr="00BC4C71">
        <w:t>100W</w:t>
      </w:r>
      <w:r w:rsidRPr="00BC4C71">
        <w:t>高压钠灯，悬挑长为</w:t>
      </w:r>
      <w:r w:rsidRPr="00BC4C71">
        <w:t>2.5</w:t>
      </w:r>
      <w:r w:rsidRPr="00BC4C71">
        <w:t>米。其余光源为</w:t>
      </w:r>
      <w:r w:rsidRPr="00BC4C71">
        <w:t>2</w:t>
      </w:r>
      <w:r w:rsidRPr="00BC4C71">
        <w:rPr>
          <w:rFonts w:hint="eastAsia"/>
        </w:rPr>
        <w:t>×</w:t>
      </w:r>
      <w:r w:rsidRPr="00BC4C71">
        <w:t>150W+9</w:t>
      </w:r>
      <w:r w:rsidRPr="00BC4C71">
        <w:rPr>
          <w:rFonts w:hint="eastAsia"/>
        </w:rPr>
        <w:t>×</w:t>
      </w:r>
      <w:r w:rsidRPr="00BC4C71">
        <w:t>22W</w:t>
      </w:r>
      <w:r w:rsidRPr="00BC4C71">
        <w:t>高压钠灯。</w:t>
      </w:r>
    </w:p>
    <w:p w:rsidR="00113871" w:rsidRPr="00BC4C71" w:rsidRDefault="00113871" w:rsidP="00113871">
      <w:pPr>
        <w:pStyle w:val="00"/>
        <w:ind w:firstLine="482"/>
        <w:rPr>
          <w:b/>
          <w:bCs/>
        </w:rPr>
      </w:pPr>
      <w:r w:rsidRPr="00BC4C71">
        <w:rPr>
          <w:b/>
          <w:bCs/>
        </w:rPr>
        <w:t>6</w:t>
      </w:r>
      <w:r w:rsidRPr="00BC4C71">
        <w:rPr>
          <w:b/>
          <w:bCs/>
        </w:rPr>
        <w:t>、围城路照明</w:t>
      </w:r>
    </w:p>
    <w:p w:rsidR="00113871" w:rsidRPr="00BC4C71" w:rsidRDefault="00113871" w:rsidP="00113871">
      <w:pPr>
        <w:pStyle w:val="00"/>
      </w:pPr>
      <w:r w:rsidRPr="00BC4C71">
        <w:t>本段采用八叉九火玉兰灯在机动车道与辅道间的侧分带双侧对称布置对称布置，灯杆纵向间距为</w:t>
      </w:r>
      <w:r w:rsidRPr="00BC4C71">
        <w:t>45</w:t>
      </w:r>
      <w:r w:rsidRPr="00BC4C71">
        <w:t>米。机动车道侧灯具安装高度为</w:t>
      </w:r>
      <w:r w:rsidRPr="00BC4C71">
        <w:t>15</w:t>
      </w:r>
      <w:r w:rsidRPr="00BC4C71">
        <w:t>米，光源为</w:t>
      </w:r>
      <w:r w:rsidRPr="00BC4C71">
        <w:t>400W</w:t>
      </w:r>
      <w:r w:rsidRPr="00BC4C71">
        <w:t>高压钠灯，悬挑长为</w:t>
      </w:r>
      <w:r w:rsidRPr="00BC4C71">
        <w:t>2.5</w:t>
      </w:r>
      <w:r w:rsidRPr="00BC4C71">
        <w:t>米。辅道侧灯具安装高度为</w:t>
      </w:r>
      <w:r w:rsidRPr="00BC4C71">
        <w:t>15</w:t>
      </w:r>
      <w:r w:rsidRPr="00BC4C71">
        <w:t>米，灯杆纵向间距为</w:t>
      </w:r>
      <w:r w:rsidRPr="00BC4C71">
        <w:t>45</w:t>
      </w:r>
      <w:r w:rsidRPr="00BC4C71">
        <w:t>米，光源为</w:t>
      </w:r>
      <w:r w:rsidRPr="00BC4C71">
        <w:t>100W</w:t>
      </w:r>
      <w:r w:rsidRPr="00BC4C71">
        <w:t>高压钠灯，悬挑长为</w:t>
      </w:r>
      <w:r w:rsidRPr="00BC4C71">
        <w:t>2.5</w:t>
      </w:r>
      <w:r w:rsidRPr="00BC4C71">
        <w:t>米。其余光源为</w:t>
      </w:r>
      <w:r w:rsidRPr="00BC4C71">
        <w:t>2</w:t>
      </w:r>
      <w:r w:rsidR="00A75AD5" w:rsidRPr="00BC4C71">
        <w:t>×</w:t>
      </w:r>
      <w:r w:rsidRPr="00BC4C71">
        <w:t>100W+9</w:t>
      </w:r>
      <w:r w:rsidR="00A75AD5" w:rsidRPr="00BC4C71">
        <w:t>×</w:t>
      </w:r>
      <w:r w:rsidRPr="00BC4C71">
        <w:t>22W</w:t>
      </w:r>
      <w:r w:rsidRPr="00BC4C71">
        <w:t>高压钠灯。</w:t>
      </w:r>
    </w:p>
    <w:p w:rsidR="00B765F0" w:rsidRPr="00BC4C71" w:rsidRDefault="00B765F0" w:rsidP="00B765F0">
      <w:pPr>
        <w:pStyle w:val="26"/>
        <w:ind w:firstLine="482"/>
        <w:jc w:val="both"/>
        <w:rPr>
          <w:b/>
          <w:bCs/>
          <w:sz w:val="24"/>
          <w:szCs w:val="24"/>
        </w:rPr>
      </w:pPr>
      <w:r w:rsidRPr="00BC4C71">
        <w:rPr>
          <w:b/>
          <w:bCs/>
          <w:sz w:val="24"/>
          <w:szCs w:val="24"/>
        </w:rPr>
        <w:t>7</w:t>
      </w:r>
      <w:r w:rsidRPr="00BC4C71">
        <w:rPr>
          <w:b/>
          <w:bCs/>
          <w:sz w:val="24"/>
          <w:szCs w:val="24"/>
        </w:rPr>
        <w:t>、风林二路照明</w:t>
      </w:r>
    </w:p>
    <w:p w:rsidR="00B765F0" w:rsidRPr="00BC4C71" w:rsidRDefault="00B765F0" w:rsidP="00B765F0">
      <w:pPr>
        <w:pStyle w:val="00"/>
      </w:pPr>
      <w:r w:rsidRPr="00BC4C71">
        <w:t>本段采用单挑灯在人行道距离路缘石</w:t>
      </w:r>
      <w:r w:rsidRPr="00BC4C71">
        <w:t>50cm</w:t>
      </w:r>
      <w:r w:rsidRPr="00BC4C71">
        <w:t>处单侧布置，灯杆纵向间距为</w:t>
      </w:r>
      <w:r w:rsidRPr="00BC4C71">
        <w:t>25</w:t>
      </w:r>
      <w:r w:rsidRPr="00BC4C71">
        <w:t>米。灯具安装高度为</w:t>
      </w:r>
      <w:r w:rsidRPr="00BC4C71">
        <w:t>10</w:t>
      </w:r>
      <w:r w:rsidRPr="00BC4C71">
        <w:t>米，光源为</w:t>
      </w:r>
      <w:r w:rsidRPr="00BC4C71">
        <w:t>100W</w:t>
      </w:r>
      <w:r w:rsidRPr="00BC4C71">
        <w:t>高压钠灯，悬挑长为</w:t>
      </w:r>
      <w:r w:rsidRPr="00BC4C71">
        <w:t>1</w:t>
      </w:r>
      <w:r w:rsidRPr="00BC4C71">
        <w:t>米，灯具仰角</w:t>
      </w:r>
      <w:r w:rsidRPr="00BC4C71">
        <w:t>12°</w:t>
      </w:r>
      <w:r w:rsidRPr="00BC4C71">
        <w:t>。框架段</w:t>
      </w:r>
      <w:r w:rsidRPr="00BC4C71">
        <w:t>K0+82.277</w:t>
      </w:r>
      <w:r w:rsidR="00A34A11" w:rsidRPr="00BC4C71">
        <w:t>～</w:t>
      </w:r>
      <w:r w:rsidRPr="00BC4C71">
        <w:t>K0+152.227</w:t>
      </w:r>
      <w:r w:rsidRPr="00BC4C71">
        <w:t>在隧道中线间隔</w:t>
      </w:r>
      <w:r w:rsidRPr="00BC4C71">
        <w:t>5m</w:t>
      </w:r>
      <w:r w:rsidRPr="00BC4C71">
        <w:t>布置一盏</w:t>
      </w:r>
      <w:r w:rsidRPr="00BC4C71">
        <w:t>30WLED</w:t>
      </w:r>
      <w:r w:rsidRPr="00BC4C71">
        <w:t>灯。</w:t>
      </w:r>
    </w:p>
    <w:p w:rsidR="00113871" w:rsidRPr="00BC4C71" w:rsidRDefault="00B765F0" w:rsidP="00113871">
      <w:pPr>
        <w:pStyle w:val="00"/>
        <w:ind w:firstLine="482"/>
        <w:rPr>
          <w:b/>
          <w:bCs/>
        </w:rPr>
      </w:pPr>
      <w:r w:rsidRPr="00BC4C71">
        <w:rPr>
          <w:b/>
          <w:bCs/>
        </w:rPr>
        <w:t>8</w:t>
      </w:r>
      <w:r w:rsidR="00113871" w:rsidRPr="00BC4C71">
        <w:rPr>
          <w:b/>
          <w:bCs/>
        </w:rPr>
        <w:t>、绕城高速跨线桥照明</w:t>
      </w:r>
    </w:p>
    <w:p w:rsidR="00113871" w:rsidRPr="00BC4C71" w:rsidRDefault="00113871" w:rsidP="00113871">
      <w:pPr>
        <w:pStyle w:val="00"/>
      </w:pPr>
      <w:r w:rsidRPr="00BC4C71">
        <w:t>本段采用单挑灯在桥上防撞墙双侧对称布置，灯杆纵向间距为</w:t>
      </w:r>
      <w:r w:rsidRPr="00BC4C71">
        <w:t>45</w:t>
      </w:r>
      <w:r w:rsidRPr="00BC4C71">
        <w:t>米。机动</w:t>
      </w:r>
      <w:r w:rsidRPr="00BC4C71">
        <w:lastRenderedPageBreak/>
        <w:t>车道侧灯具安装高度为</w:t>
      </w:r>
      <w:r w:rsidRPr="00BC4C71">
        <w:t>15</w:t>
      </w:r>
      <w:r w:rsidRPr="00BC4C71">
        <w:t>米，光源为</w:t>
      </w:r>
      <w:r w:rsidRPr="00BC4C71">
        <w:t>400W</w:t>
      </w:r>
      <w:r w:rsidRPr="00BC4C71">
        <w:t>高压钠灯，悬挑长为</w:t>
      </w:r>
      <w:r w:rsidRPr="00BC4C71">
        <w:t>3.5,</w:t>
      </w:r>
      <w:r w:rsidRPr="00BC4C71">
        <w:t>灯具仰角</w:t>
      </w:r>
      <w:r w:rsidRPr="00BC4C71">
        <w:t>12°</w:t>
      </w:r>
      <w:r w:rsidRPr="00BC4C71">
        <w:t>。桥下采用吸顶灯在跨线桥底端布置，光源采用</w:t>
      </w:r>
      <w:r w:rsidRPr="00BC4C71">
        <w:t>250W</w:t>
      </w:r>
      <w:r w:rsidRPr="00BC4C71">
        <w:t>高压钠灯。</w:t>
      </w:r>
    </w:p>
    <w:p w:rsidR="00113871" w:rsidRPr="00BC4C71" w:rsidRDefault="00B765F0" w:rsidP="00113871">
      <w:pPr>
        <w:pStyle w:val="00"/>
        <w:ind w:firstLine="482"/>
        <w:rPr>
          <w:b/>
          <w:bCs/>
        </w:rPr>
      </w:pPr>
      <w:r w:rsidRPr="00BC4C71">
        <w:rPr>
          <w:b/>
          <w:bCs/>
        </w:rPr>
        <w:t>9</w:t>
      </w:r>
      <w:r w:rsidR="00113871" w:rsidRPr="00BC4C71">
        <w:rPr>
          <w:b/>
          <w:bCs/>
        </w:rPr>
        <w:t>、金芙蓉上跨桥桥梁照明</w:t>
      </w:r>
    </w:p>
    <w:p w:rsidR="00113871" w:rsidRPr="00BC4C71" w:rsidRDefault="00113871" w:rsidP="00113871">
      <w:pPr>
        <w:pStyle w:val="00"/>
      </w:pPr>
      <w:r w:rsidRPr="00BC4C71">
        <w:t>本段采用双挑灯在桥上侧分带防撞墙双侧对称布置，灯杆纵向间距为</w:t>
      </w:r>
      <w:r w:rsidRPr="00BC4C71">
        <w:t>45</w:t>
      </w:r>
      <w:r w:rsidRPr="00BC4C71">
        <w:t>米。灯具安装高度为</w:t>
      </w:r>
      <w:r w:rsidRPr="00BC4C71">
        <w:t>15</w:t>
      </w:r>
      <w:r w:rsidRPr="00BC4C71">
        <w:t>米，悬挑长为</w:t>
      </w:r>
      <w:r w:rsidRPr="00BC4C71">
        <w:t>1.5</w:t>
      </w:r>
      <w:r w:rsidRPr="00BC4C71">
        <w:t>米</w:t>
      </w:r>
      <w:r w:rsidR="00B765F0" w:rsidRPr="00BC4C71">
        <w:rPr>
          <w:rFonts w:hint="eastAsia"/>
          <w:lang w:eastAsia="zh-CN"/>
        </w:rPr>
        <w:t>，</w:t>
      </w:r>
      <w:r w:rsidRPr="00BC4C71">
        <w:t>灯具仰角</w:t>
      </w:r>
      <w:r w:rsidRPr="00BC4C71">
        <w:t>12°</w:t>
      </w:r>
      <w:r w:rsidRPr="00BC4C71">
        <w:t>。机动车道侧光源为</w:t>
      </w:r>
      <w:r w:rsidRPr="00BC4C71">
        <w:t>600W</w:t>
      </w:r>
      <w:r w:rsidRPr="00BC4C71">
        <w:t>高压钠灯，辅道侧光源为</w:t>
      </w:r>
      <w:r w:rsidRPr="00BC4C71">
        <w:t>600W</w:t>
      </w:r>
      <w:r w:rsidRPr="00BC4C71">
        <w:t>高压钠灯。</w:t>
      </w:r>
    </w:p>
    <w:p w:rsidR="00113871" w:rsidRPr="00BC4C71" w:rsidRDefault="00B765F0" w:rsidP="00113871">
      <w:pPr>
        <w:pStyle w:val="00"/>
        <w:ind w:firstLine="482"/>
        <w:rPr>
          <w:b/>
          <w:bCs/>
        </w:rPr>
      </w:pPr>
      <w:r w:rsidRPr="00BC4C71">
        <w:rPr>
          <w:rFonts w:hint="eastAsia"/>
          <w:b/>
          <w:bCs/>
          <w:lang w:eastAsia="zh-CN"/>
        </w:rPr>
        <w:t>1</w:t>
      </w:r>
      <w:r w:rsidRPr="00BC4C71">
        <w:rPr>
          <w:b/>
          <w:bCs/>
          <w:lang w:eastAsia="zh-CN"/>
        </w:rPr>
        <w:t>0</w:t>
      </w:r>
      <w:r w:rsidR="00113871" w:rsidRPr="00BC4C71">
        <w:rPr>
          <w:b/>
          <w:bCs/>
        </w:rPr>
        <w:t>、下穿人行地道照明</w:t>
      </w:r>
    </w:p>
    <w:p w:rsidR="00113871" w:rsidRPr="00BC4C71" w:rsidRDefault="00113871" w:rsidP="00113871">
      <w:pPr>
        <w:pStyle w:val="00"/>
      </w:pPr>
      <w:r w:rsidRPr="00BC4C71">
        <w:t>采用</w:t>
      </w:r>
      <w:r w:rsidRPr="00BC4C71">
        <w:t>10WLEDIP65</w:t>
      </w:r>
      <w:r w:rsidRPr="00BC4C71">
        <w:t>隧道灯布置，灯具间距为</w:t>
      </w:r>
      <w:r w:rsidRPr="00BC4C71">
        <w:t>5m</w:t>
      </w:r>
      <w:r w:rsidRPr="00BC4C71">
        <w:t>。照度计算值：</w:t>
      </w:r>
      <w:r w:rsidRPr="00BC4C71">
        <w:t>21.77</w:t>
      </w:r>
      <w:r w:rsidRPr="00BC4C71">
        <w:t>（计算值）</w:t>
      </w:r>
      <w:r w:rsidRPr="00BC4C71">
        <w:t>≥10(</w:t>
      </w:r>
      <w:r w:rsidRPr="00BC4C71">
        <w:t>人行道平均照度</w:t>
      </w:r>
      <w:r w:rsidRPr="00BC4C71">
        <w:t>)</w:t>
      </w:r>
      <w:r w:rsidRPr="00BC4C71">
        <w:t>。取电于</w:t>
      </w:r>
      <w:r w:rsidRPr="00BC4C71">
        <w:t>K6+940</w:t>
      </w:r>
      <w:r w:rsidRPr="00BC4C71">
        <w:t>下穿管理站。</w:t>
      </w:r>
    </w:p>
    <w:p w:rsidR="00113871" w:rsidRPr="00BC4C71" w:rsidRDefault="00113871" w:rsidP="00113871">
      <w:pPr>
        <w:pStyle w:val="00"/>
        <w:ind w:firstLine="482"/>
        <w:rPr>
          <w:b/>
          <w:bCs/>
        </w:rPr>
      </w:pPr>
      <w:r w:rsidRPr="00BC4C71">
        <w:rPr>
          <w:b/>
          <w:bCs/>
        </w:rPr>
        <w:t>1</w:t>
      </w:r>
      <w:r w:rsidR="00B765F0" w:rsidRPr="00BC4C71">
        <w:rPr>
          <w:b/>
          <w:bCs/>
        </w:rPr>
        <w:t>1</w:t>
      </w:r>
      <w:r w:rsidRPr="00BC4C71">
        <w:rPr>
          <w:b/>
          <w:bCs/>
        </w:rPr>
        <w:t>、主线人行道照明</w:t>
      </w:r>
    </w:p>
    <w:p w:rsidR="00113871" w:rsidRPr="00BC4C71" w:rsidRDefault="00113871" w:rsidP="00113871">
      <w:pPr>
        <w:pStyle w:val="00"/>
      </w:pPr>
      <w:r w:rsidRPr="00BC4C71">
        <w:t>采用</w:t>
      </w:r>
      <w:r w:rsidRPr="00BC4C71">
        <w:t>3.5m</w:t>
      </w:r>
      <w:r w:rsidRPr="00BC4C71">
        <w:t>高的庭院灯距离人行道边缘线</w:t>
      </w:r>
      <w:r w:rsidRPr="00BC4C71">
        <w:t>0.5m</w:t>
      </w:r>
      <w:r w:rsidRPr="00BC4C71">
        <w:t>布置，布置间距为</w:t>
      </w:r>
      <w:r w:rsidRPr="00BC4C71">
        <w:t>15m</w:t>
      </w:r>
      <w:r w:rsidRPr="00BC4C71">
        <w:t>，光源为</w:t>
      </w:r>
      <w:r w:rsidRPr="00BC4C71">
        <w:t>70W</w:t>
      </w:r>
      <w:r w:rsidRPr="00BC4C71">
        <w:t>高压钠灯。</w:t>
      </w:r>
    </w:p>
    <w:p w:rsidR="00290438" w:rsidRPr="00BC4C71" w:rsidRDefault="00B765F0" w:rsidP="00B765F0">
      <w:pPr>
        <w:pStyle w:val="3"/>
      </w:pPr>
      <w:r w:rsidRPr="00BC4C71">
        <w:rPr>
          <w:rFonts w:hint="eastAsia"/>
        </w:rPr>
        <w:t>景观绿化工程</w:t>
      </w:r>
    </w:p>
    <w:p w:rsidR="00290438" w:rsidRPr="00BC4C71" w:rsidRDefault="00B765F0" w:rsidP="00F56731">
      <w:pPr>
        <w:pStyle w:val="00"/>
      </w:pPr>
      <w:r w:rsidRPr="00BC4C71">
        <w:rPr>
          <w:rFonts w:hint="eastAsia"/>
        </w:rPr>
        <w:t>本项目绿化工程主要包括主车道两侧绿化带和道路中分带内绿化带和行道树。从实际出发，因地制宜，充分结合区域特色，通过丰富的植物配置和大气庄重的铺装设计，达到美化街道、提升区域品质的目标。在满足交通功能的同时</w:t>
      </w:r>
      <w:r w:rsidRPr="00BC4C71">
        <w:rPr>
          <w:rFonts w:hint="eastAsia"/>
        </w:rPr>
        <w:t xml:space="preserve">, </w:t>
      </w:r>
      <w:r w:rsidRPr="00BC4C71">
        <w:rPr>
          <w:rFonts w:hint="eastAsia"/>
        </w:rPr>
        <w:t>充分考虑道路空间的美观、路用者的舒适性</w:t>
      </w:r>
      <w:r w:rsidRPr="00BC4C71">
        <w:rPr>
          <w:rFonts w:hint="eastAsia"/>
        </w:rPr>
        <w:t>,</w:t>
      </w:r>
      <w:r w:rsidRPr="00BC4C71">
        <w:rPr>
          <w:rFonts w:hint="eastAsia"/>
        </w:rPr>
        <w:t>以及与周围景观的协调性，让使用者（驾驶员、乘客以及行人）感觉安全、舒适、和谐。</w:t>
      </w:r>
    </w:p>
    <w:p w:rsidR="00290438" w:rsidRPr="00BC4C71" w:rsidRDefault="00B765F0" w:rsidP="00B765F0">
      <w:pPr>
        <w:pStyle w:val="2"/>
      </w:pPr>
      <w:r w:rsidRPr="00BC4C71">
        <w:rPr>
          <w:rFonts w:hint="eastAsia"/>
        </w:rPr>
        <w:t>临时工程</w:t>
      </w:r>
    </w:p>
    <w:p w:rsidR="00B765F0" w:rsidRPr="00BC4C71" w:rsidRDefault="00B765F0" w:rsidP="001452CE">
      <w:pPr>
        <w:pStyle w:val="2"/>
        <w:numPr>
          <w:ilvl w:val="1"/>
          <w:numId w:val="2"/>
        </w:numPr>
        <w:tabs>
          <w:tab w:val="left" w:pos="1400"/>
        </w:tabs>
        <w:rPr>
          <w:sz w:val="28"/>
          <w:szCs w:val="28"/>
        </w:rPr>
      </w:pPr>
      <w:r w:rsidRPr="00BC4C71">
        <w:rPr>
          <w:sz w:val="28"/>
          <w:szCs w:val="28"/>
        </w:rPr>
        <w:t>施工便道</w:t>
      </w:r>
    </w:p>
    <w:p w:rsidR="00B765F0" w:rsidRPr="00BC4C71" w:rsidRDefault="00B765F0" w:rsidP="00B765F0">
      <w:pPr>
        <w:pStyle w:val="00"/>
      </w:pPr>
      <w:r w:rsidRPr="00BC4C71">
        <w:t>本项目沿线</w:t>
      </w:r>
      <w:r w:rsidRPr="00BC4C71">
        <w:rPr>
          <w:lang w:val="en-US" w:eastAsia="zh-CN"/>
        </w:rPr>
        <w:t>相交</w:t>
      </w:r>
      <w:r w:rsidRPr="00BC4C71">
        <w:t>道路包括熊猫大道、凤林二路、甫家二路、大天路</w:t>
      </w:r>
      <w:r w:rsidR="00A75AD5" w:rsidRPr="00BC4C71">
        <w:rPr>
          <w:rFonts w:hint="eastAsia"/>
          <w:lang w:eastAsia="zh-CN"/>
        </w:rPr>
        <w:t>、天斑路、天歌路、聚霞路、新竹大道、聚业路等道路</w:t>
      </w:r>
      <w:r w:rsidRPr="00BC4C71">
        <w:t>。根据现场调查，本项目沿线道路均为</w:t>
      </w:r>
      <w:r w:rsidR="00A75AD5" w:rsidRPr="00BC4C71">
        <w:rPr>
          <w:rFonts w:hint="eastAsia"/>
          <w:lang w:eastAsia="zh-CN"/>
        </w:rPr>
        <w:t>沥青混凝土道路或</w:t>
      </w:r>
      <w:r w:rsidRPr="00BC4C71">
        <w:t>水泥</w:t>
      </w:r>
      <w:r w:rsidR="00A75AD5" w:rsidRPr="00BC4C71">
        <w:rPr>
          <w:rFonts w:hint="eastAsia"/>
          <w:lang w:eastAsia="zh-CN"/>
        </w:rPr>
        <w:t>道路</w:t>
      </w:r>
      <w:r w:rsidRPr="00BC4C71">
        <w:t>，路基宽度大于</w:t>
      </w:r>
      <w:r w:rsidRPr="00BC4C71">
        <w:t>5m</w:t>
      </w:r>
      <w:r w:rsidRPr="00BC4C71">
        <w:t>，满足施工机修设备和运输车辆通行。因此，本项目不新建、改建施工便道，项目施工机修设备和运输车辆均通过现有道路进入施工场地。</w:t>
      </w:r>
    </w:p>
    <w:p w:rsidR="00B765F0" w:rsidRPr="00BC4C71" w:rsidRDefault="00B765F0" w:rsidP="00B765F0">
      <w:pPr>
        <w:pStyle w:val="2"/>
        <w:tabs>
          <w:tab w:val="left" w:pos="1400"/>
        </w:tabs>
        <w:rPr>
          <w:sz w:val="28"/>
          <w:szCs w:val="28"/>
        </w:rPr>
      </w:pPr>
      <w:r w:rsidRPr="00BC4C71">
        <w:rPr>
          <w:sz w:val="28"/>
          <w:szCs w:val="28"/>
        </w:rPr>
        <w:t>施工营地</w:t>
      </w:r>
    </w:p>
    <w:p w:rsidR="00B765F0" w:rsidRPr="00BC4C71" w:rsidRDefault="00B765F0" w:rsidP="00B765F0">
      <w:pPr>
        <w:pStyle w:val="00"/>
      </w:pPr>
      <w:r w:rsidRPr="00BC4C71">
        <w:t>本项目沿途人口较密集，距线路较近，施工期间办公、住宿等设施原则上不新建，就近租用民房。采用上述方式避免新建施工营地带来新的水土流失，</w:t>
      </w:r>
      <w:r w:rsidRPr="00BC4C71">
        <w:lastRenderedPageBreak/>
        <w:t>其面积不再列入工程占地面积；施工人员生活办公产生的废水依托于现有的旱厕或化粪池进行处理，</w:t>
      </w:r>
      <w:r w:rsidRPr="00BC4C71">
        <w:rPr>
          <w:lang w:val="en-US" w:eastAsia="zh-CN"/>
        </w:rPr>
        <w:t>处理后排入市政管网；</w:t>
      </w:r>
      <w:r w:rsidRPr="00BC4C71">
        <w:t>生活垃圾经统一收集后定期交给当地的环卫部门进行清运。</w:t>
      </w:r>
    </w:p>
    <w:p w:rsidR="00B765F0" w:rsidRPr="00BC4C71" w:rsidRDefault="00B765F0" w:rsidP="00B765F0">
      <w:pPr>
        <w:pStyle w:val="00"/>
      </w:pPr>
      <w:r w:rsidRPr="00BC4C71">
        <w:t>因此，环评认为本项目施工人员办公生活采用就近租用民房是合理的。</w:t>
      </w:r>
    </w:p>
    <w:p w:rsidR="00B765F0" w:rsidRPr="00BC4C71" w:rsidRDefault="00B765F0" w:rsidP="00B765F0">
      <w:pPr>
        <w:pStyle w:val="2"/>
        <w:tabs>
          <w:tab w:val="left" w:pos="1400"/>
        </w:tabs>
        <w:rPr>
          <w:sz w:val="28"/>
          <w:szCs w:val="28"/>
        </w:rPr>
      </w:pPr>
      <w:r w:rsidRPr="00BC4C71">
        <w:rPr>
          <w:sz w:val="28"/>
          <w:szCs w:val="28"/>
        </w:rPr>
        <w:t>施工场地</w:t>
      </w:r>
    </w:p>
    <w:p w:rsidR="00B765F0" w:rsidRPr="00BC4C71" w:rsidRDefault="00B765F0" w:rsidP="00B765F0">
      <w:pPr>
        <w:pStyle w:val="00"/>
      </w:pPr>
      <w:r w:rsidRPr="00BC4C71">
        <w:t>本项目施工场地不设拌和站和预制场，水泥混凝土和预制件等材料均从成都市及周边区县采购。从环保角度考虑，本项目所使用的沥青也均在当地购买商品沥青，不单独设置沥青拌和站。水泥混凝土、预制件、沥青均采用外购的形式虽然投入稍高，但从环保角度考虑减少了大量的施工噪声、废气，环评认为是合理的。</w:t>
      </w:r>
    </w:p>
    <w:p w:rsidR="00B765F0" w:rsidRPr="00BC4C71" w:rsidRDefault="00B765F0" w:rsidP="00B765F0">
      <w:pPr>
        <w:pStyle w:val="2"/>
        <w:tabs>
          <w:tab w:val="left" w:pos="1400"/>
        </w:tabs>
        <w:rPr>
          <w:sz w:val="28"/>
          <w:szCs w:val="28"/>
        </w:rPr>
      </w:pPr>
      <w:r w:rsidRPr="00BC4C71">
        <w:rPr>
          <w:sz w:val="28"/>
          <w:szCs w:val="28"/>
        </w:rPr>
        <w:t>表土临时堆场</w:t>
      </w:r>
    </w:p>
    <w:p w:rsidR="00B765F0" w:rsidRPr="00BC4C71" w:rsidRDefault="00B765F0" w:rsidP="00B765F0">
      <w:pPr>
        <w:pStyle w:val="00"/>
        <w:rPr>
          <w:lang w:eastAsia="zh-CN"/>
        </w:rPr>
      </w:pPr>
      <w:r w:rsidRPr="00BC4C71">
        <w:t>本项目筑路材料均堆放于施工场地内或道路路基范围内，不设置专门的建筑材料堆场；本项目路基两侧景观绿化带宽度在</w:t>
      </w:r>
      <w:r w:rsidRPr="00BC4C71">
        <w:t>20</w:t>
      </w:r>
      <w:r w:rsidRPr="00BC4C71">
        <w:t>～</w:t>
      </w:r>
      <w:r w:rsidRPr="00BC4C71">
        <w:t>100m</w:t>
      </w:r>
      <w:r w:rsidRPr="00BC4C71">
        <w:t>之间，面积共计</w:t>
      </w:r>
      <w:r w:rsidRPr="00BC4C71">
        <w:t>84.64hm</w:t>
      </w:r>
      <w:r w:rsidRPr="00BC4C71">
        <w:rPr>
          <w:vertAlign w:val="superscript"/>
        </w:rPr>
        <w:t>2</w:t>
      </w:r>
      <w:r w:rsidRPr="00BC4C71">
        <w:t>（包括人行道、非机动车道的占地面积）</w:t>
      </w:r>
      <w:r w:rsidRPr="00BC4C71">
        <w:rPr>
          <w:lang w:val="zh-CN"/>
        </w:rPr>
        <w:t>在道路沿线两侧绿地范围内共设</w:t>
      </w:r>
      <w:r w:rsidRPr="00BC4C71">
        <w:rPr>
          <w:lang w:val="zh-CN"/>
        </w:rPr>
        <w:t>10</w:t>
      </w:r>
      <w:r w:rsidRPr="00BC4C71">
        <w:rPr>
          <w:lang w:val="zh-CN"/>
        </w:rPr>
        <w:t>处表土临时堆放区，用于堆放施工前剥离的表土，施工期需临时堆存的表土量约</w:t>
      </w:r>
      <w:r w:rsidRPr="00BC4C71">
        <w:rPr>
          <w:lang w:val="zh-CN"/>
        </w:rPr>
        <w:t>2</w:t>
      </w:r>
      <w:r w:rsidRPr="00BC4C71">
        <w:rPr>
          <w:lang w:val="en-US" w:eastAsia="zh-CN"/>
        </w:rPr>
        <w:t>7</w:t>
      </w:r>
      <w:r w:rsidRPr="00BC4C71">
        <w:rPr>
          <w:lang w:val="zh-CN"/>
        </w:rPr>
        <w:t>.21</w:t>
      </w:r>
      <w:r w:rsidRPr="00BC4C71">
        <w:rPr>
          <w:lang w:val="zh-CN"/>
        </w:rPr>
        <w:t>万</w:t>
      </w:r>
      <w:r w:rsidRPr="00BC4C71">
        <w:rPr>
          <w:lang w:val="zh-CN"/>
        </w:rPr>
        <w:t>m</w:t>
      </w:r>
      <w:r w:rsidRPr="00BC4C71">
        <w:rPr>
          <w:vertAlign w:val="superscript"/>
          <w:lang w:val="zh-CN"/>
        </w:rPr>
        <w:t>3</w:t>
      </w:r>
      <w:r w:rsidRPr="00BC4C71">
        <w:rPr>
          <w:lang w:val="zh-CN"/>
        </w:rPr>
        <w:t>，表土堆放占地面积共约</w:t>
      </w:r>
      <w:r w:rsidRPr="00BC4C71">
        <w:rPr>
          <w:lang w:val="en-US" w:eastAsia="zh-CN"/>
        </w:rPr>
        <w:t>10.4</w:t>
      </w:r>
      <w:r w:rsidRPr="00BC4C71">
        <w:rPr>
          <w:lang w:val="zh-CN"/>
        </w:rPr>
        <w:t>hm</w:t>
      </w:r>
      <w:r w:rsidRPr="00BC4C71">
        <w:rPr>
          <w:vertAlign w:val="superscript"/>
          <w:lang w:val="zh-CN"/>
        </w:rPr>
        <w:t>2</w:t>
      </w:r>
      <w:r w:rsidRPr="00BC4C71">
        <w:t>。在堆放过程中，剥离表土与开挖的普通土、石分别堆放，堆放高度不超过</w:t>
      </w:r>
      <w:r w:rsidRPr="00BC4C71">
        <w:t>5.0m</w:t>
      </w:r>
      <w:r w:rsidRPr="00BC4C71">
        <w:t>，堆土边坡控制在</w:t>
      </w:r>
      <w:r w:rsidRPr="00BC4C71">
        <w:t>1:1.5</w:t>
      </w:r>
      <w:r w:rsidRPr="00BC4C71">
        <w:t>以内</w:t>
      </w:r>
      <w:r w:rsidRPr="00BC4C71">
        <w:rPr>
          <w:lang w:eastAsia="zh-CN"/>
        </w:rPr>
        <w:t>。</w:t>
      </w:r>
    </w:p>
    <w:p w:rsidR="00B765F0" w:rsidRPr="00BC4C71" w:rsidRDefault="00B765F0" w:rsidP="00B765F0">
      <w:pPr>
        <w:pStyle w:val="00"/>
      </w:pPr>
      <w:r w:rsidRPr="00BC4C71">
        <w:t>由此可见，本项目所有的筑路材料和表土堆场均位于道路永久占地和临时占地范围内，不新增占地，可以有效减少植被破坏和水土流失。</w:t>
      </w:r>
    </w:p>
    <w:p w:rsidR="00B765F0" w:rsidRPr="00BC4C71" w:rsidRDefault="00B765F0" w:rsidP="00B765F0">
      <w:pPr>
        <w:pStyle w:val="00"/>
      </w:pPr>
      <w:r w:rsidRPr="00BC4C71">
        <w:t>因此，本项目临时堆场的设置是合理的。</w:t>
      </w:r>
    </w:p>
    <w:p w:rsidR="00B765F0" w:rsidRPr="00BC4C71" w:rsidRDefault="00B765F0" w:rsidP="00B765F0">
      <w:pPr>
        <w:pStyle w:val="2"/>
        <w:tabs>
          <w:tab w:val="left" w:pos="1400"/>
        </w:tabs>
        <w:rPr>
          <w:sz w:val="28"/>
          <w:szCs w:val="28"/>
        </w:rPr>
      </w:pPr>
      <w:r w:rsidRPr="00BC4C71">
        <w:rPr>
          <w:sz w:val="28"/>
          <w:szCs w:val="28"/>
        </w:rPr>
        <w:t>5</w:t>
      </w:r>
      <w:r w:rsidRPr="00BC4C71">
        <w:rPr>
          <w:sz w:val="28"/>
          <w:szCs w:val="28"/>
        </w:rPr>
        <w:t>取土（料）场</w:t>
      </w:r>
    </w:p>
    <w:p w:rsidR="00B765F0" w:rsidRPr="00BC4C71" w:rsidRDefault="00B765F0" w:rsidP="00B765F0">
      <w:pPr>
        <w:pStyle w:val="00"/>
      </w:pPr>
      <w:r w:rsidRPr="00BC4C71">
        <w:t>本工程建设过程中路基水稳层铺垫、路面工程等项目需要的砂砾石、粗砂等筑路材料需要通过外购解决，考虑到项目区位于成都市城区，境内有多处合法的料场，因此本工程所需砂石通过外购获得，不设置取料场。但建议建设单位在后期外购砂石时，与采砂场签订购买协议并明确料场开采、运输过程中水土保持责任由采售方承担。</w:t>
      </w:r>
    </w:p>
    <w:p w:rsidR="00B765F0" w:rsidRPr="00BC4C71" w:rsidRDefault="00B765F0" w:rsidP="00B765F0">
      <w:pPr>
        <w:pStyle w:val="2"/>
        <w:tabs>
          <w:tab w:val="left" w:pos="1400"/>
        </w:tabs>
        <w:rPr>
          <w:sz w:val="28"/>
          <w:szCs w:val="28"/>
        </w:rPr>
      </w:pPr>
      <w:r w:rsidRPr="00BC4C71">
        <w:rPr>
          <w:sz w:val="28"/>
          <w:szCs w:val="28"/>
        </w:rPr>
        <w:t>弃渣场</w:t>
      </w:r>
    </w:p>
    <w:p w:rsidR="00B765F0" w:rsidRPr="00BC4C71" w:rsidRDefault="00B765F0" w:rsidP="00B765F0">
      <w:pPr>
        <w:pStyle w:val="00"/>
      </w:pPr>
      <w:r w:rsidRPr="00BC4C71">
        <w:lastRenderedPageBreak/>
        <w:t>本项目挖方共计</w:t>
      </w:r>
      <w:r w:rsidRPr="00BC4C71">
        <w:t>313.31</w:t>
      </w:r>
      <w:r w:rsidRPr="00BC4C71">
        <w:t>万</w:t>
      </w:r>
      <w:r w:rsidRPr="00BC4C71">
        <w:t>m</w:t>
      </w:r>
      <w:r w:rsidRPr="00BC4C71">
        <w:rPr>
          <w:vertAlign w:val="superscript"/>
        </w:rPr>
        <w:t>3</w:t>
      </w:r>
      <w:r w:rsidRPr="00BC4C71">
        <w:t>（包括表土剥离</w:t>
      </w:r>
      <w:r w:rsidRPr="00BC4C71">
        <w:t>27.21</w:t>
      </w:r>
      <w:r w:rsidRPr="00BC4C71">
        <w:t>万</w:t>
      </w:r>
      <w:r w:rsidRPr="00BC4C71">
        <w:t>m</w:t>
      </w:r>
      <w:r w:rsidRPr="00BC4C71">
        <w:rPr>
          <w:vertAlign w:val="superscript"/>
        </w:rPr>
        <w:t>3</w:t>
      </w:r>
      <w:r w:rsidRPr="00BC4C71">
        <w:t>），填方共计</w:t>
      </w:r>
      <w:r w:rsidRPr="00BC4C71">
        <w:rPr>
          <w:lang w:val="en-US" w:eastAsia="zh-CN"/>
        </w:rPr>
        <w:t>299.14</w:t>
      </w:r>
      <w:r w:rsidRPr="00BC4C71">
        <w:t>万</w:t>
      </w:r>
      <w:r w:rsidRPr="00BC4C71">
        <w:t>m</w:t>
      </w:r>
      <w:r w:rsidRPr="00BC4C71">
        <w:rPr>
          <w:vertAlign w:val="superscript"/>
        </w:rPr>
        <w:t>3</w:t>
      </w:r>
      <w:r w:rsidRPr="00BC4C71">
        <w:t>（包括表土回覆</w:t>
      </w:r>
      <w:r w:rsidRPr="00BC4C71">
        <w:t>27.21</w:t>
      </w:r>
      <w:r w:rsidRPr="00BC4C71">
        <w:t>万</w:t>
      </w:r>
      <w:r w:rsidRPr="00BC4C71">
        <w:t>m</w:t>
      </w:r>
      <w:r w:rsidRPr="00BC4C71">
        <w:rPr>
          <w:vertAlign w:val="superscript"/>
        </w:rPr>
        <w:t>3</w:t>
      </w:r>
      <w:r w:rsidRPr="00BC4C71">
        <w:t>），弃方</w:t>
      </w:r>
      <w:r w:rsidRPr="00BC4C71">
        <w:rPr>
          <w:lang w:val="en-US" w:eastAsia="zh-CN"/>
        </w:rPr>
        <w:t>14.17</w:t>
      </w:r>
      <w:r w:rsidRPr="00BC4C71">
        <w:t>万</w:t>
      </w:r>
      <w:r w:rsidRPr="00BC4C71">
        <w:t>m</w:t>
      </w:r>
      <w:r w:rsidRPr="00BC4C71">
        <w:rPr>
          <w:vertAlign w:val="superscript"/>
        </w:rPr>
        <w:t>3</w:t>
      </w:r>
      <w:r w:rsidRPr="00BC4C71">
        <w:t>，弃方全部用于本项目绿化带回填造景，不单独布设弃渣场。本项目用地红线宽度为</w:t>
      </w:r>
      <w:r w:rsidRPr="00BC4C71">
        <w:rPr>
          <w:lang w:val="en-US" w:eastAsia="zh-CN"/>
        </w:rPr>
        <w:t>70</w:t>
      </w:r>
      <w:r w:rsidRPr="00BC4C71">
        <w:t>m</w:t>
      </w:r>
      <w:r w:rsidRPr="00BC4C71">
        <w:t>，路基宽度为</w:t>
      </w:r>
      <w:r w:rsidRPr="00BC4C71">
        <w:t>70m</w:t>
      </w:r>
      <w:r w:rsidRPr="00BC4C71">
        <w:t>，本工程道路两侧各规划有</w:t>
      </w:r>
      <w:r w:rsidRPr="00BC4C71">
        <w:t>5m</w:t>
      </w:r>
      <w:r w:rsidRPr="00BC4C71">
        <w:t>～</w:t>
      </w:r>
      <w:r w:rsidRPr="00BC4C71">
        <w:t>10m</w:t>
      </w:r>
      <w:r w:rsidRPr="00BC4C71">
        <w:t>宽的绿化带，经核算，道路两侧防护绿地面积约为</w:t>
      </w:r>
      <w:r w:rsidRPr="00BC4C71">
        <w:rPr>
          <w:lang w:val="en-US" w:eastAsia="zh-CN"/>
        </w:rPr>
        <w:t>87.9</w:t>
      </w:r>
      <w:r w:rsidRPr="00BC4C71">
        <w:t>hm</w:t>
      </w:r>
      <w:r w:rsidRPr="00BC4C71">
        <w:rPr>
          <w:vertAlign w:val="superscript"/>
        </w:rPr>
        <w:t>2</w:t>
      </w:r>
      <w:r w:rsidRPr="00BC4C71">
        <w:t>，拟堆放高度</w:t>
      </w:r>
      <w:r w:rsidRPr="00BC4C71">
        <w:t>2m</w:t>
      </w:r>
      <w:r w:rsidRPr="00BC4C71">
        <w:t>，可堆放弃方量为</w:t>
      </w:r>
      <w:r w:rsidRPr="00BC4C71">
        <w:rPr>
          <w:lang w:val="en-US" w:eastAsia="zh-CN"/>
        </w:rPr>
        <w:t>175.8</w:t>
      </w:r>
      <w:r w:rsidRPr="00BC4C71">
        <w:t>万</w:t>
      </w:r>
      <w:r w:rsidRPr="00BC4C71">
        <w:t>m</w:t>
      </w:r>
      <w:r w:rsidRPr="00BC4C71">
        <w:rPr>
          <w:vertAlign w:val="superscript"/>
        </w:rPr>
        <w:t>3</w:t>
      </w:r>
      <w:r w:rsidRPr="00BC4C71">
        <w:t>，本项目产生的弃方量为</w:t>
      </w:r>
      <w:r w:rsidRPr="00BC4C71">
        <w:rPr>
          <w:lang w:val="en-US" w:eastAsia="zh-CN"/>
        </w:rPr>
        <w:t>14.17</w:t>
      </w:r>
      <w:r w:rsidRPr="00BC4C71">
        <w:t>万</w:t>
      </w:r>
      <w:r w:rsidRPr="00BC4C71">
        <w:t>m</w:t>
      </w:r>
      <w:r w:rsidRPr="00BC4C71">
        <w:rPr>
          <w:vertAlign w:val="superscript"/>
        </w:rPr>
        <w:t>3</w:t>
      </w:r>
      <w:r w:rsidRPr="00BC4C71">
        <w:t>，因此，道路两侧防护绿地能够完全消纳本项目产生的弃方量。同时，弃方用于道路两侧防护绿地造景绿化可减少运输工程中产生的扬尘、噪声，同时对施工过程中降噪也起到一定的作用。</w:t>
      </w:r>
    </w:p>
    <w:p w:rsidR="00B765F0" w:rsidRPr="00BC4C71" w:rsidRDefault="00B765F0" w:rsidP="00B765F0">
      <w:pPr>
        <w:pStyle w:val="00"/>
      </w:pPr>
      <w:r w:rsidRPr="00BC4C71">
        <w:t>因此，本项目不设置弃渣场是合理的。</w:t>
      </w:r>
    </w:p>
    <w:p w:rsidR="00B765F0" w:rsidRPr="00BC4C71" w:rsidRDefault="00B765F0" w:rsidP="00B765F0">
      <w:pPr>
        <w:pStyle w:val="1"/>
      </w:pPr>
      <w:r w:rsidRPr="00BC4C71">
        <w:rPr>
          <w:rFonts w:hint="eastAsia"/>
        </w:rPr>
        <w:t>工程占地和土石方平衡</w:t>
      </w:r>
    </w:p>
    <w:p w:rsidR="00B765F0" w:rsidRPr="00BC4C71" w:rsidRDefault="00B765F0" w:rsidP="00B765F0">
      <w:pPr>
        <w:pStyle w:val="2"/>
      </w:pPr>
      <w:r w:rsidRPr="00BC4C71">
        <w:rPr>
          <w:rFonts w:hint="eastAsia"/>
        </w:rPr>
        <w:t>工程占地</w:t>
      </w:r>
    </w:p>
    <w:p w:rsidR="00B765F0" w:rsidRPr="00BC4C71" w:rsidRDefault="00B765F0" w:rsidP="00B765F0">
      <w:pPr>
        <w:pStyle w:val="00"/>
      </w:pPr>
      <w:r w:rsidRPr="00BC4C71">
        <w:t>本项目总占地面积</w:t>
      </w:r>
      <w:r w:rsidRPr="00BC4C71">
        <w:t>138.8hm</w:t>
      </w:r>
      <w:r w:rsidRPr="00BC4C71">
        <w:rPr>
          <w:vertAlign w:val="superscript"/>
        </w:rPr>
        <w:t>2</w:t>
      </w:r>
      <w:r w:rsidRPr="00BC4C71">
        <w:t>，其中永久占地</w:t>
      </w:r>
      <w:r w:rsidRPr="00BC4C71">
        <w:t>137.52hm</w:t>
      </w:r>
      <w:r w:rsidRPr="00BC4C71">
        <w:rPr>
          <w:vertAlign w:val="superscript"/>
        </w:rPr>
        <w:t>2</w:t>
      </w:r>
      <w:r w:rsidRPr="00BC4C71">
        <w:t>、临时占地</w:t>
      </w:r>
      <w:r w:rsidRPr="00BC4C71">
        <w:t>1.28hm</w:t>
      </w:r>
      <w:r w:rsidRPr="00BC4C71">
        <w:rPr>
          <w:vertAlign w:val="superscript"/>
        </w:rPr>
        <w:t>2</w:t>
      </w:r>
      <w:r w:rsidRPr="00BC4C71">
        <w:t>，占地类型</w:t>
      </w:r>
      <w:r w:rsidRPr="00BC4C71">
        <w:rPr>
          <w:lang w:val="en-US" w:eastAsia="zh-CN"/>
        </w:rPr>
        <w:t>包括</w:t>
      </w:r>
      <w:r w:rsidRPr="00BC4C71">
        <w:t>交通运输用地</w:t>
      </w:r>
      <w:r w:rsidRPr="00BC4C71">
        <w:rPr>
          <w:lang w:val="en-US" w:eastAsia="zh-CN"/>
        </w:rPr>
        <w:t>和其他用地</w:t>
      </w:r>
      <w:r w:rsidRPr="00BC4C71">
        <w:t>。项目占地统计见下表。</w:t>
      </w:r>
    </w:p>
    <w:p w:rsidR="00B765F0" w:rsidRPr="00BC4C71" w:rsidRDefault="00B765F0" w:rsidP="00B765F0">
      <w:pPr>
        <w:pStyle w:val="a5"/>
        <w:jc w:val="right"/>
        <w:rPr>
          <w:sz w:val="24"/>
          <w:szCs w:val="24"/>
        </w:rPr>
      </w:pPr>
      <w:r w:rsidRPr="00BC4C71">
        <w:rPr>
          <w:rFonts w:hint="eastAsia"/>
          <w:sz w:val="24"/>
          <w:szCs w:val="24"/>
        </w:rPr>
        <w:t>表</w:t>
      </w:r>
      <w:r w:rsidRPr="00BC4C71">
        <w:rPr>
          <w:rFonts w:hint="eastAsia"/>
          <w:sz w:val="24"/>
          <w:szCs w:val="24"/>
        </w:rPr>
        <w:t xml:space="preserve"> </w:t>
      </w:r>
      <w:r w:rsidR="000514FF" w:rsidRPr="00BC4C71">
        <w:rPr>
          <w:sz w:val="24"/>
          <w:szCs w:val="24"/>
        </w:rPr>
        <w:fldChar w:fldCharType="begin"/>
      </w:r>
      <w:r w:rsidR="000514FF" w:rsidRPr="00BC4C71">
        <w:rPr>
          <w:sz w:val="24"/>
          <w:szCs w:val="24"/>
        </w:rPr>
        <w:instrText xml:space="preserve"> </w:instrText>
      </w:r>
      <w:r w:rsidR="000514FF" w:rsidRPr="00BC4C71">
        <w:rPr>
          <w:rFonts w:hint="eastAsia"/>
          <w:sz w:val="24"/>
          <w:szCs w:val="24"/>
        </w:rPr>
        <w:instrText xml:space="preserve">SEQ </w:instrText>
      </w:r>
      <w:r w:rsidR="000514FF" w:rsidRPr="00BC4C71">
        <w:rPr>
          <w:rFonts w:hint="eastAsia"/>
          <w:sz w:val="24"/>
          <w:szCs w:val="24"/>
        </w:rPr>
        <w:instrText>表</w:instrText>
      </w:r>
      <w:r w:rsidR="000514FF" w:rsidRPr="00BC4C71">
        <w:rPr>
          <w:rFonts w:hint="eastAsia"/>
          <w:sz w:val="24"/>
          <w:szCs w:val="24"/>
        </w:rPr>
        <w:instrText xml:space="preserve"> \* ARABIC</w:instrText>
      </w:r>
      <w:r w:rsidR="000514FF" w:rsidRPr="00BC4C71">
        <w:rPr>
          <w:sz w:val="24"/>
          <w:szCs w:val="24"/>
        </w:rPr>
        <w:instrText xml:space="preserve"> </w:instrText>
      </w:r>
      <w:r w:rsidR="000514FF" w:rsidRPr="00BC4C71">
        <w:rPr>
          <w:sz w:val="24"/>
          <w:szCs w:val="24"/>
        </w:rPr>
        <w:fldChar w:fldCharType="separate"/>
      </w:r>
      <w:r w:rsidR="005C0F48" w:rsidRPr="00BC4C71">
        <w:rPr>
          <w:noProof/>
          <w:sz w:val="24"/>
          <w:szCs w:val="24"/>
        </w:rPr>
        <w:t>17</w:t>
      </w:r>
      <w:r w:rsidR="000514FF" w:rsidRPr="00BC4C71">
        <w:rPr>
          <w:sz w:val="24"/>
          <w:szCs w:val="24"/>
        </w:rPr>
        <w:fldChar w:fldCharType="end"/>
      </w:r>
      <w:r w:rsidRPr="00BC4C71">
        <w:t xml:space="preserve">  </w:t>
      </w:r>
      <w:r w:rsidRPr="00BC4C71">
        <w:rPr>
          <w:bCs/>
        </w:rPr>
        <w:t>工程占地统计表</w:t>
      </w:r>
      <w:r w:rsidRPr="00BC4C71">
        <w:rPr>
          <w:bCs/>
        </w:rPr>
        <w:t xml:space="preserve">                </w:t>
      </w:r>
      <w:r w:rsidRPr="00BC4C71">
        <w:rPr>
          <w:bCs/>
        </w:rPr>
        <w:t>单位：</w:t>
      </w:r>
      <w:r w:rsidRPr="00BC4C71">
        <w:rPr>
          <w:bCs/>
        </w:rPr>
        <w:t>hm</w:t>
      </w:r>
      <w:r w:rsidRPr="00BC4C71">
        <w:rPr>
          <w:bCs/>
          <w:vertAlign w:val="superscript"/>
        </w:rPr>
        <w:t>2</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556"/>
        <w:gridCol w:w="1703"/>
        <w:gridCol w:w="1683"/>
        <w:gridCol w:w="1683"/>
        <w:gridCol w:w="1681"/>
      </w:tblGrid>
      <w:tr w:rsidR="00BC4C71" w:rsidRPr="00BC4C71" w:rsidTr="00B765F0">
        <w:trPr>
          <w:tblHeader/>
          <w:jc w:val="center"/>
        </w:trPr>
        <w:tc>
          <w:tcPr>
            <w:tcW w:w="1962" w:type="pct"/>
            <w:gridSpan w:val="2"/>
            <w:vAlign w:val="center"/>
          </w:tcPr>
          <w:p w:rsidR="00B765F0" w:rsidRPr="00BC4C71" w:rsidRDefault="00B765F0" w:rsidP="00B765F0">
            <w:pPr>
              <w:pStyle w:val="0"/>
            </w:pPr>
            <w:r w:rsidRPr="00BC4C71">
              <w:t>项目名称</w:t>
            </w:r>
          </w:p>
        </w:tc>
        <w:tc>
          <w:tcPr>
            <w:tcW w:w="1013" w:type="pct"/>
            <w:vAlign w:val="center"/>
          </w:tcPr>
          <w:p w:rsidR="00B765F0" w:rsidRPr="00BC4C71" w:rsidRDefault="00B765F0" w:rsidP="00B765F0">
            <w:pPr>
              <w:pStyle w:val="0"/>
            </w:pPr>
            <w:r w:rsidRPr="00BC4C71">
              <w:t>交通运输用地</w:t>
            </w:r>
          </w:p>
        </w:tc>
        <w:tc>
          <w:tcPr>
            <w:tcW w:w="1013" w:type="pct"/>
            <w:vAlign w:val="center"/>
          </w:tcPr>
          <w:p w:rsidR="00B765F0" w:rsidRPr="00BC4C71" w:rsidRDefault="00B765F0" w:rsidP="00B765F0">
            <w:pPr>
              <w:pStyle w:val="0"/>
            </w:pPr>
            <w:r w:rsidRPr="00BC4C71">
              <w:t>其他土地</w:t>
            </w:r>
          </w:p>
        </w:tc>
        <w:tc>
          <w:tcPr>
            <w:tcW w:w="1013" w:type="pct"/>
            <w:vAlign w:val="center"/>
          </w:tcPr>
          <w:p w:rsidR="00B765F0" w:rsidRPr="00BC4C71" w:rsidRDefault="00B765F0" w:rsidP="00B765F0">
            <w:pPr>
              <w:pStyle w:val="0"/>
            </w:pPr>
            <w:r w:rsidRPr="00BC4C71">
              <w:t>合计</w:t>
            </w:r>
          </w:p>
        </w:tc>
      </w:tr>
      <w:tr w:rsidR="00BC4C71" w:rsidRPr="00BC4C71" w:rsidTr="00B765F0">
        <w:trPr>
          <w:jc w:val="center"/>
        </w:trPr>
        <w:tc>
          <w:tcPr>
            <w:tcW w:w="937" w:type="pct"/>
            <w:vMerge w:val="restart"/>
            <w:vAlign w:val="center"/>
          </w:tcPr>
          <w:p w:rsidR="00B765F0" w:rsidRPr="00BC4C71" w:rsidRDefault="00B765F0" w:rsidP="00B765F0">
            <w:pPr>
              <w:pStyle w:val="0"/>
            </w:pPr>
            <w:r w:rsidRPr="00BC4C71">
              <w:t>永久占地</w:t>
            </w:r>
          </w:p>
        </w:tc>
        <w:tc>
          <w:tcPr>
            <w:tcW w:w="1025" w:type="pct"/>
            <w:vAlign w:val="center"/>
          </w:tcPr>
          <w:p w:rsidR="00B765F0" w:rsidRPr="00BC4C71" w:rsidRDefault="00B765F0" w:rsidP="00B765F0">
            <w:pPr>
              <w:pStyle w:val="0"/>
            </w:pPr>
            <w:r w:rsidRPr="00BC4C71">
              <w:t>路基工程</w:t>
            </w:r>
          </w:p>
        </w:tc>
        <w:tc>
          <w:tcPr>
            <w:tcW w:w="1013" w:type="pct"/>
            <w:vAlign w:val="center"/>
          </w:tcPr>
          <w:p w:rsidR="00B765F0" w:rsidRPr="00BC4C71" w:rsidRDefault="00B765F0" w:rsidP="00B765F0">
            <w:pPr>
              <w:pStyle w:val="0"/>
            </w:pPr>
            <w:r w:rsidRPr="00BC4C71">
              <w:t>86.02</w:t>
            </w:r>
          </w:p>
        </w:tc>
        <w:tc>
          <w:tcPr>
            <w:tcW w:w="1013" w:type="pct"/>
            <w:vAlign w:val="center"/>
          </w:tcPr>
          <w:p w:rsidR="00B765F0" w:rsidRPr="00BC4C71" w:rsidRDefault="00B765F0" w:rsidP="00B765F0">
            <w:pPr>
              <w:pStyle w:val="0"/>
            </w:pPr>
            <w:r w:rsidRPr="00BC4C71">
              <w:t>4.83</w:t>
            </w:r>
          </w:p>
        </w:tc>
        <w:tc>
          <w:tcPr>
            <w:tcW w:w="1013" w:type="pct"/>
            <w:vAlign w:val="center"/>
          </w:tcPr>
          <w:p w:rsidR="00B765F0" w:rsidRPr="00BC4C71" w:rsidRDefault="00B765F0" w:rsidP="00B765F0">
            <w:pPr>
              <w:pStyle w:val="0"/>
            </w:pPr>
            <w:r w:rsidRPr="00BC4C71">
              <w:t>90.85</w:t>
            </w:r>
          </w:p>
        </w:tc>
      </w:tr>
      <w:tr w:rsidR="00BC4C71" w:rsidRPr="00BC4C71" w:rsidTr="00B765F0">
        <w:trPr>
          <w:jc w:val="center"/>
        </w:trPr>
        <w:tc>
          <w:tcPr>
            <w:tcW w:w="937" w:type="pct"/>
            <w:vMerge/>
            <w:vAlign w:val="center"/>
          </w:tcPr>
          <w:p w:rsidR="00B765F0" w:rsidRPr="00BC4C71" w:rsidRDefault="00B765F0" w:rsidP="00B765F0">
            <w:pPr>
              <w:pStyle w:val="0"/>
            </w:pPr>
          </w:p>
        </w:tc>
        <w:tc>
          <w:tcPr>
            <w:tcW w:w="1025" w:type="pct"/>
            <w:vAlign w:val="center"/>
          </w:tcPr>
          <w:p w:rsidR="00B765F0" w:rsidRPr="00BC4C71" w:rsidRDefault="00B765F0" w:rsidP="00B765F0">
            <w:pPr>
              <w:pStyle w:val="0"/>
            </w:pPr>
            <w:r w:rsidRPr="00BC4C71">
              <w:t>桥梁工程</w:t>
            </w:r>
          </w:p>
        </w:tc>
        <w:tc>
          <w:tcPr>
            <w:tcW w:w="1013" w:type="pct"/>
            <w:vAlign w:val="center"/>
          </w:tcPr>
          <w:p w:rsidR="00B765F0" w:rsidRPr="00BC4C71" w:rsidRDefault="00B765F0" w:rsidP="00B765F0">
            <w:pPr>
              <w:pStyle w:val="0"/>
            </w:pPr>
            <w:r w:rsidRPr="00BC4C71">
              <w:t>7.55</w:t>
            </w:r>
          </w:p>
        </w:tc>
        <w:tc>
          <w:tcPr>
            <w:tcW w:w="1013" w:type="pct"/>
            <w:vAlign w:val="center"/>
          </w:tcPr>
          <w:p w:rsidR="00B765F0" w:rsidRPr="00BC4C71" w:rsidRDefault="00B765F0" w:rsidP="00B765F0">
            <w:pPr>
              <w:pStyle w:val="0"/>
            </w:pPr>
            <w:r w:rsidRPr="00BC4C71">
              <w:t>0.26</w:t>
            </w:r>
          </w:p>
        </w:tc>
        <w:tc>
          <w:tcPr>
            <w:tcW w:w="1013" w:type="pct"/>
            <w:vAlign w:val="center"/>
          </w:tcPr>
          <w:p w:rsidR="00B765F0" w:rsidRPr="00BC4C71" w:rsidRDefault="00B765F0" w:rsidP="00B765F0">
            <w:pPr>
              <w:pStyle w:val="0"/>
            </w:pPr>
            <w:r w:rsidRPr="00BC4C71">
              <w:t>7.81</w:t>
            </w:r>
          </w:p>
        </w:tc>
      </w:tr>
      <w:tr w:rsidR="00BC4C71" w:rsidRPr="00BC4C71" w:rsidTr="00B765F0">
        <w:trPr>
          <w:jc w:val="center"/>
        </w:trPr>
        <w:tc>
          <w:tcPr>
            <w:tcW w:w="937" w:type="pct"/>
            <w:vMerge/>
            <w:vAlign w:val="center"/>
          </w:tcPr>
          <w:p w:rsidR="00B765F0" w:rsidRPr="00BC4C71" w:rsidRDefault="00B765F0" w:rsidP="00B765F0">
            <w:pPr>
              <w:pStyle w:val="0"/>
            </w:pPr>
          </w:p>
        </w:tc>
        <w:tc>
          <w:tcPr>
            <w:tcW w:w="1025" w:type="pct"/>
            <w:vAlign w:val="center"/>
          </w:tcPr>
          <w:p w:rsidR="00B765F0" w:rsidRPr="00BC4C71" w:rsidRDefault="00B765F0" w:rsidP="00B765F0">
            <w:pPr>
              <w:pStyle w:val="0"/>
            </w:pPr>
            <w:r w:rsidRPr="00BC4C71">
              <w:t>下穿工程</w:t>
            </w:r>
          </w:p>
        </w:tc>
        <w:tc>
          <w:tcPr>
            <w:tcW w:w="1013" w:type="pct"/>
            <w:vAlign w:val="center"/>
          </w:tcPr>
          <w:p w:rsidR="00B765F0" w:rsidRPr="00BC4C71" w:rsidRDefault="00B765F0" w:rsidP="00B765F0">
            <w:pPr>
              <w:pStyle w:val="0"/>
            </w:pPr>
            <w:r w:rsidRPr="00BC4C71">
              <w:t>34.71</w:t>
            </w:r>
          </w:p>
        </w:tc>
        <w:tc>
          <w:tcPr>
            <w:tcW w:w="1013" w:type="pct"/>
            <w:vAlign w:val="center"/>
          </w:tcPr>
          <w:p w:rsidR="00B765F0" w:rsidRPr="00BC4C71" w:rsidRDefault="00B765F0" w:rsidP="00B765F0">
            <w:pPr>
              <w:pStyle w:val="0"/>
            </w:pPr>
            <w:r w:rsidRPr="00BC4C71">
              <w:t>4.15</w:t>
            </w:r>
          </w:p>
        </w:tc>
        <w:tc>
          <w:tcPr>
            <w:tcW w:w="1013" w:type="pct"/>
            <w:vAlign w:val="center"/>
          </w:tcPr>
          <w:p w:rsidR="00B765F0" w:rsidRPr="00BC4C71" w:rsidRDefault="00B765F0" w:rsidP="00B765F0">
            <w:pPr>
              <w:pStyle w:val="0"/>
            </w:pPr>
            <w:r w:rsidRPr="00BC4C71">
              <w:t>38.86</w:t>
            </w:r>
          </w:p>
        </w:tc>
      </w:tr>
      <w:tr w:rsidR="00BC4C71" w:rsidRPr="00BC4C71" w:rsidTr="00B765F0">
        <w:trPr>
          <w:jc w:val="center"/>
        </w:trPr>
        <w:tc>
          <w:tcPr>
            <w:tcW w:w="937" w:type="pct"/>
            <w:vMerge/>
            <w:vAlign w:val="center"/>
          </w:tcPr>
          <w:p w:rsidR="00B765F0" w:rsidRPr="00BC4C71" w:rsidRDefault="00B765F0" w:rsidP="00B765F0">
            <w:pPr>
              <w:pStyle w:val="0"/>
            </w:pPr>
          </w:p>
        </w:tc>
        <w:tc>
          <w:tcPr>
            <w:tcW w:w="1025" w:type="pct"/>
            <w:vAlign w:val="center"/>
          </w:tcPr>
          <w:p w:rsidR="00B765F0" w:rsidRPr="00BC4C71" w:rsidRDefault="00B765F0" w:rsidP="00B765F0">
            <w:pPr>
              <w:pStyle w:val="0"/>
            </w:pPr>
            <w:r w:rsidRPr="00BC4C71">
              <w:t>小计</w:t>
            </w:r>
          </w:p>
        </w:tc>
        <w:tc>
          <w:tcPr>
            <w:tcW w:w="1013" w:type="pct"/>
            <w:vAlign w:val="center"/>
          </w:tcPr>
          <w:p w:rsidR="00B765F0" w:rsidRPr="00BC4C71" w:rsidRDefault="00B765F0" w:rsidP="00B765F0">
            <w:pPr>
              <w:pStyle w:val="0"/>
            </w:pPr>
            <w:r w:rsidRPr="00BC4C71">
              <w:t>128.28</w:t>
            </w:r>
          </w:p>
        </w:tc>
        <w:tc>
          <w:tcPr>
            <w:tcW w:w="1013" w:type="pct"/>
            <w:vAlign w:val="center"/>
          </w:tcPr>
          <w:p w:rsidR="00B765F0" w:rsidRPr="00BC4C71" w:rsidRDefault="00B765F0" w:rsidP="00B765F0">
            <w:pPr>
              <w:pStyle w:val="0"/>
            </w:pPr>
            <w:r w:rsidRPr="00BC4C71">
              <w:t>9.24</w:t>
            </w:r>
          </w:p>
        </w:tc>
        <w:tc>
          <w:tcPr>
            <w:tcW w:w="1013" w:type="pct"/>
            <w:vAlign w:val="center"/>
          </w:tcPr>
          <w:p w:rsidR="00B765F0" w:rsidRPr="00BC4C71" w:rsidRDefault="00B765F0" w:rsidP="00B765F0">
            <w:pPr>
              <w:pStyle w:val="0"/>
            </w:pPr>
            <w:r w:rsidRPr="00BC4C71">
              <w:t>137.52</w:t>
            </w:r>
          </w:p>
        </w:tc>
      </w:tr>
      <w:tr w:rsidR="00BC4C71" w:rsidRPr="00BC4C71" w:rsidTr="00B765F0">
        <w:trPr>
          <w:jc w:val="center"/>
        </w:trPr>
        <w:tc>
          <w:tcPr>
            <w:tcW w:w="937" w:type="pct"/>
            <w:vAlign w:val="center"/>
          </w:tcPr>
          <w:p w:rsidR="00B765F0" w:rsidRPr="00BC4C71" w:rsidRDefault="00B765F0" w:rsidP="00B765F0">
            <w:pPr>
              <w:pStyle w:val="0"/>
            </w:pPr>
            <w:r w:rsidRPr="00BC4C71">
              <w:t>临时占地</w:t>
            </w:r>
          </w:p>
        </w:tc>
        <w:tc>
          <w:tcPr>
            <w:tcW w:w="1025" w:type="pct"/>
            <w:vAlign w:val="center"/>
          </w:tcPr>
          <w:p w:rsidR="00B765F0" w:rsidRPr="00BC4C71" w:rsidRDefault="00B765F0" w:rsidP="00B765F0">
            <w:pPr>
              <w:pStyle w:val="0"/>
            </w:pPr>
            <w:r w:rsidRPr="00BC4C71">
              <w:t>桥梁工程</w:t>
            </w:r>
          </w:p>
        </w:tc>
        <w:tc>
          <w:tcPr>
            <w:tcW w:w="1013" w:type="pct"/>
            <w:vAlign w:val="center"/>
          </w:tcPr>
          <w:p w:rsidR="00B765F0" w:rsidRPr="00BC4C71" w:rsidRDefault="00B765F0" w:rsidP="00B765F0">
            <w:pPr>
              <w:pStyle w:val="0"/>
            </w:pPr>
            <w:r w:rsidRPr="00BC4C71">
              <w:t>1.07</w:t>
            </w:r>
          </w:p>
        </w:tc>
        <w:tc>
          <w:tcPr>
            <w:tcW w:w="1013" w:type="pct"/>
            <w:vAlign w:val="center"/>
          </w:tcPr>
          <w:p w:rsidR="00B765F0" w:rsidRPr="00BC4C71" w:rsidRDefault="00B765F0" w:rsidP="00B765F0">
            <w:pPr>
              <w:pStyle w:val="0"/>
            </w:pPr>
            <w:r w:rsidRPr="00BC4C71">
              <w:t>0.21</w:t>
            </w:r>
          </w:p>
        </w:tc>
        <w:tc>
          <w:tcPr>
            <w:tcW w:w="1013" w:type="pct"/>
            <w:vAlign w:val="center"/>
          </w:tcPr>
          <w:p w:rsidR="00B765F0" w:rsidRPr="00BC4C71" w:rsidRDefault="00B765F0" w:rsidP="00B765F0">
            <w:pPr>
              <w:pStyle w:val="0"/>
            </w:pPr>
            <w:r w:rsidRPr="00BC4C71">
              <w:t>1.28</w:t>
            </w:r>
          </w:p>
        </w:tc>
      </w:tr>
      <w:tr w:rsidR="00BC4C71" w:rsidRPr="00BC4C71" w:rsidTr="00B765F0">
        <w:trPr>
          <w:jc w:val="center"/>
        </w:trPr>
        <w:tc>
          <w:tcPr>
            <w:tcW w:w="1962" w:type="pct"/>
            <w:gridSpan w:val="2"/>
            <w:vAlign w:val="center"/>
          </w:tcPr>
          <w:p w:rsidR="00B765F0" w:rsidRPr="00BC4C71" w:rsidRDefault="00B765F0" w:rsidP="00B765F0">
            <w:pPr>
              <w:pStyle w:val="0"/>
            </w:pPr>
            <w:r w:rsidRPr="00BC4C71">
              <w:t>合计</w:t>
            </w:r>
          </w:p>
        </w:tc>
        <w:tc>
          <w:tcPr>
            <w:tcW w:w="1013" w:type="pct"/>
            <w:vAlign w:val="center"/>
          </w:tcPr>
          <w:p w:rsidR="00B765F0" w:rsidRPr="00BC4C71" w:rsidRDefault="00B765F0" w:rsidP="00B765F0">
            <w:pPr>
              <w:pStyle w:val="0"/>
            </w:pPr>
            <w:r w:rsidRPr="00BC4C71">
              <w:t>129.35</w:t>
            </w:r>
          </w:p>
        </w:tc>
        <w:tc>
          <w:tcPr>
            <w:tcW w:w="1013" w:type="pct"/>
            <w:vAlign w:val="center"/>
          </w:tcPr>
          <w:p w:rsidR="00B765F0" w:rsidRPr="00BC4C71" w:rsidRDefault="00B765F0" w:rsidP="00B765F0">
            <w:pPr>
              <w:pStyle w:val="0"/>
            </w:pPr>
            <w:r w:rsidRPr="00BC4C71">
              <w:t>9.45</w:t>
            </w:r>
          </w:p>
        </w:tc>
        <w:tc>
          <w:tcPr>
            <w:tcW w:w="1013" w:type="pct"/>
            <w:vAlign w:val="center"/>
          </w:tcPr>
          <w:p w:rsidR="00B765F0" w:rsidRPr="00BC4C71" w:rsidRDefault="00B765F0" w:rsidP="00B765F0">
            <w:pPr>
              <w:pStyle w:val="0"/>
            </w:pPr>
            <w:r w:rsidRPr="00BC4C71">
              <w:t>138.8</w:t>
            </w:r>
          </w:p>
        </w:tc>
      </w:tr>
    </w:tbl>
    <w:p w:rsidR="00B765F0" w:rsidRPr="00BC4C71" w:rsidRDefault="00B765F0" w:rsidP="00B765F0">
      <w:pPr>
        <w:pStyle w:val="2"/>
      </w:pPr>
      <w:r w:rsidRPr="00BC4C71">
        <w:rPr>
          <w:rFonts w:hint="eastAsia"/>
        </w:rPr>
        <w:t>土石方平衡</w:t>
      </w:r>
    </w:p>
    <w:p w:rsidR="00B765F0" w:rsidRPr="00BC4C71" w:rsidRDefault="00B765F0" w:rsidP="00B765F0">
      <w:pPr>
        <w:pStyle w:val="3"/>
      </w:pPr>
      <w:r w:rsidRPr="00BC4C71">
        <w:t>表土剥离及利用平衡分析</w:t>
      </w:r>
    </w:p>
    <w:p w:rsidR="00B765F0" w:rsidRPr="00BC4C71" w:rsidRDefault="00B765F0" w:rsidP="00B765F0">
      <w:pPr>
        <w:pStyle w:val="00"/>
      </w:pPr>
      <w:r w:rsidRPr="00BC4C71">
        <w:t>本项目剥离表土</w:t>
      </w:r>
      <w:r w:rsidRPr="00BC4C71">
        <w:t>27.21</w:t>
      </w:r>
      <w:r w:rsidRPr="00BC4C71">
        <w:t>万</w:t>
      </w:r>
      <w:r w:rsidRPr="00BC4C71">
        <w:t>m</w:t>
      </w:r>
      <w:r w:rsidRPr="00BC4C71">
        <w:rPr>
          <w:vertAlign w:val="superscript"/>
        </w:rPr>
        <w:t>3</w:t>
      </w:r>
      <w:r w:rsidRPr="00BC4C71">
        <w:t>，主要来源于路基工程、桥梁工程、下穿隧道工程占用</w:t>
      </w:r>
      <w:r w:rsidRPr="00BC4C71">
        <w:rPr>
          <w:lang w:val="en-US" w:eastAsia="zh-CN"/>
        </w:rPr>
        <w:t>元道路的绿化带等</w:t>
      </w:r>
      <w:r w:rsidRPr="00BC4C71">
        <w:t>区域的表土剥离，表土剥离及利用平衡见下表。</w:t>
      </w:r>
    </w:p>
    <w:p w:rsidR="00B765F0" w:rsidRPr="00BC4C71" w:rsidRDefault="00B765F0" w:rsidP="00B765F0">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18</w:t>
      </w:r>
      <w:r w:rsidR="000514FF" w:rsidRPr="00BC4C71">
        <w:fldChar w:fldCharType="end"/>
      </w:r>
      <w:r w:rsidRPr="00BC4C71">
        <w:rPr>
          <w:lang w:val="x-none"/>
        </w:rPr>
        <w:t xml:space="preserve">  </w:t>
      </w:r>
      <w:r w:rsidRPr="00BC4C71">
        <w:rPr>
          <w:rFonts w:hint="eastAsia"/>
          <w:lang w:val="x-none"/>
        </w:rPr>
        <w:t>表土剥离及利用平衡表</w:t>
      </w:r>
    </w:p>
    <w:tbl>
      <w:tblPr>
        <w:tblW w:w="4996"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601"/>
        <w:gridCol w:w="1243"/>
        <w:gridCol w:w="1178"/>
        <w:gridCol w:w="1208"/>
        <w:gridCol w:w="1208"/>
        <w:gridCol w:w="1861"/>
      </w:tblGrid>
      <w:tr w:rsidR="00BC4C71" w:rsidRPr="00BC4C71" w:rsidTr="00B765F0">
        <w:trPr>
          <w:trHeight w:val="820"/>
        </w:trPr>
        <w:tc>
          <w:tcPr>
            <w:tcW w:w="964" w:type="pct"/>
            <w:vAlign w:val="center"/>
          </w:tcPr>
          <w:p w:rsidR="00B765F0" w:rsidRPr="00BC4C71" w:rsidRDefault="00B765F0" w:rsidP="00B765F0">
            <w:pPr>
              <w:pStyle w:val="0"/>
            </w:pPr>
            <w:r w:rsidRPr="00BC4C71">
              <w:t>工程名称</w:t>
            </w:r>
          </w:p>
        </w:tc>
        <w:tc>
          <w:tcPr>
            <w:tcW w:w="749" w:type="pct"/>
            <w:vAlign w:val="center"/>
          </w:tcPr>
          <w:p w:rsidR="00B765F0" w:rsidRPr="00BC4C71" w:rsidRDefault="00B765F0" w:rsidP="00B765F0">
            <w:pPr>
              <w:pStyle w:val="0"/>
            </w:pPr>
            <w:r w:rsidRPr="00BC4C71">
              <w:t>表土剥离</w:t>
            </w:r>
          </w:p>
          <w:p w:rsidR="00B765F0" w:rsidRPr="00BC4C71" w:rsidRDefault="00B765F0" w:rsidP="00B765F0">
            <w:pPr>
              <w:pStyle w:val="0"/>
            </w:pPr>
            <w:r w:rsidRPr="00BC4C71">
              <w:t>（万</w:t>
            </w:r>
            <w:r w:rsidRPr="00BC4C71">
              <w:t>m</w:t>
            </w:r>
            <w:r w:rsidRPr="00BC4C71">
              <w:rPr>
                <w:vertAlign w:val="superscript"/>
              </w:rPr>
              <w:t>3</w:t>
            </w:r>
            <w:r w:rsidRPr="00BC4C71">
              <w:t>）</w:t>
            </w:r>
          </w:p>
        </w:tc>
        <w:tc>
          <w:tcPr>
            <w:tcW w:w="710" w:type="pct"/>
            <w:vAlign w:val="center"/>
          </w:tcPr>
          <w:p w:rsidR="00B765F0" w:rsidRPr="00BC4C71" w:rsidRDefault="00B765F0" w:rsidP="00B765F0">
            <w:pPr>
              <w:pStyle w:val="0"/>
            </w:pPr>
            <w:r w:rsidRPr="00BC4C71">
              <w:t>表土回覆</w:t>
            </w:r>
          </w:p>
          <w:p w:rsidR="00B765F0" w:rsidRPr="00BC4C71" w:rsidRDefault="00B765F0" w:rsidP="00B765F0">
            <w:pPr>
              <w:pStyle w:val="0"/>
            </w:pPr>
            <w:r w:rsidRPr="00BC4C71">
              <w:t>(</w:t>
            </w:r>
            <w:r w:rsidRPr="00BC4C71">
              <w:t>万</w:t>
            </w:r>
            <w:r w:rsidRPr="00BC4C71">
              <w:t>m</w:t>
            </w:r>
            <w:r w:rsidRPr="00BC4C71">
              <w:rPr>
                <w:vertAlign w:val="superscript"/>
              </w:rPr>
              <w:t>3</w:t>
            </w:r>
            <w:r w:rsidRPr="00BC4C71">
              <w:t>)</w:t>
            </w:r>
          </w:p>
        </w:tc>
        <w:tc>
          <w:tcPr>
            <w:tcW w:w="728" w:type="pct"/>
            <w:vAlign w:val="center"/>
          </w:tcPr>
          <w:p w:rsidR="00B765F0" w:rsidRPr="00BC4C71" w:rsidRDefault="00B765F0" w:rsidP="00B765F0">
            <w:pPr>
              <w:pStyle w:val="0"/>
            </w:pPr>
            <w:r w:rsidRPr="00BC4C71">
              <w:t>调出表土</w:t>
            </w:r>
            <w:r w:rsidRPr="00BC4C71">
              <w:t>(</w:t>
            </w:r>
            <w:r w:rsidRPr="00BC4C71">
              <w:t>万</w:t>
            </w:r>
            <w:r w:rsidRPr="00BC4C71">
              <w:t>m</w:t>
            </w:r>
            <w:r w:rsidRPr="00BC4C71">
              <w:rPr>
                <w:vertAlign w:val="superscript"/>
              </w:rPr>
              <w:t>3</w:t>
            </w:r>
            <w:r w:rsidRPr="00BC4C71">
              <w:t>)</w:t>
            </w:r>
          </w:p>
        </w:tc>
        <w:tc>
          <w:tcPr>
            <w:tcW w:w="728" w:type="pct"/>
            <w:vAlign w:val="center"/>
          </w:tcPr>
          <w:p w:rsidR="00B765F0" w:rsidRPr="00BC4C71" w:rsidRDefault="00B765F0" w:rsidP="00B765F0">
            <w:pPr>
              <w:pStyle w:val="0"/>
            </w:pPr>
            <w:r w:rsidRPr="00BC4C71">
              <w:t>调入表土</w:t>
            </w:r>
            <w:r w:rsidRPr="00BC4C71">
              <w:t>(</w:t>
            </w:r>
            <w:r w:rsidRPr="00BC4C71">
              <w:t>万</w:t>
            </w:r>
            <w:r w:rsidRPr="00BC4C71">
              <w:t>m</w:t>
            </w:r>
            <w:r w:rsidRPr="00BC4C71">
              <w:rPr>
                <w:vertAlign w:val="superscript"/>
              </w:rPr>
              <w:t>3</w:t>
            </w:r>
            <w:r w:rsidRPr="00BC4C71">
              <w:t>)</w:t>
            </w:r>
          </w:p>
        </w:tc>
        <w:tc>
          <w:tcPr>
            <w:tcW w:w="1122" w:type="pct"/>
            <w:vAlign w:val="center"/>
          </w:tcPr>
          <w:p w:rsidR="00B765F0" w:rsidRPr="00BC4C71" w:rsidRDefault="00B765F0" w:rsidP="00B765F0">
            <w:pPr>
              <w:pStyle w:val="0"/>
            </w:pPr>
            <w:r w:rsidRPr="00BC4C71">
              <w:t>表土去向</w:t>
            </w:r>
          </w:p>
          <w:p w:rsidR="00B765F0" w:rsidRPr="00BC4C71" w:rsidRDefault="00B765F0" w:rsidP="00B765F0">
            <w:pPr>
              <w:pStyle w:val="0"/>
            </w:pPr>
            <w:r w:rsidRPr="00BC4C71">
              <w:t>/</w:t>
            </w:r>
            <w:r w:rsidRPr="00BC4C71">
              <w:t>表土来源</w:t>
            </w:r>
          </w:p>
        </w:tc>
      </w:tr>
      <w:tr w:rsidR="00BC4C71" w:rsidRPr="00BC4C71" w:rsidTr="00B765F0">
        <w:tc>
          <w:tcPr>
            <w:tcW w:w="964" w:type="pct"/>
            <w:vAlign w:val="center"/>
          </w:tcPr>
          <w:p w:rsidR="00B765F0" w:rsidRPr="00BC4C71" w:rsidRDefault="00B765F0" w:rsidP="00B765F0">
            <w:pPr>
              <w:pStyle w:val="0"/>
            </w:pPr>
            <w:r w:rsidRPr="00BC4C71">
              <w:t>路基工程</w:t>
            </w:r>
          </w:p>
        </w:tc>
        <w:tc>
          <w:tcPr>
            <w:tcW w:w="749" w:type="pct"/>
            <w:vAlign w:val="center"/>
          </w:tcPr>
          <w:p w:rsidR="00B765F0" w:rsidRPr="00BC4C71" w:rsidRDefault="00B765F0" w:rsidP="00B765F0">
            <w:pPr>
              <w:pStyle w:val="0"/>
            </w:pPr>
            <w:r w:rsidRPr="00BC4C71">
              <w:t>20.5</w:t>
            </w:r>
          </w:p>
        </w:tc>
        <w:tc>
          <w:tcPr>
            <w:tcW w:w="710" w:type="pct"/>
            <w:vAlign w:val="center"/>
          </w:tcPr>
          <w:p w:rsidR="00B765F0" w:rsidRPr="00BC4C71" w:rsidRDefault="00B765F0" w:rsidP="00B765F0">
            <w:pPr>
              <w:pStyle w:val="0"/>
            </w:pPr>
            <w:r w:rsidRPr="00BC4C71">
              <w:t>20.15</w:t>
            </w:r>
          </w:p>
        </w:tc>
        <w:tc>
          <w:tcPr>
            <w:tcW w:w="728" w:type="pct"/>
            <w:vAlign w:val="center"/>
          </w:tcPr>
          <w:p w:rsidR="00B765F0" w:rsidRPr="00BC4C71" w:rsidRDefault="00B765F0" w:rsidP="00B765F0">
            <w:pPr>
              <w:pStyle w:val="0"/>
            </w:pPr>
            <w:r w:rsidRPr="00BC4C71">
              <w:t>0.35</w:t>
            </w:r>
          </w:p>
        </w:tc>
        <w:tc>
          <w:tcPr>
            <w:tcW w:w="728" w:type="pct"/>
            <w:vAlign w:val="center"/>
          </w:tcPr>
          <w:p w:rsidR="00B765F0" w:rsidRPr="00BC4C71" w:rsidRDefault="00B765F0" w:rsidP="00B765F0">
            <w:pPr>
              <w:pStyle w:val="0"/>
            </w:pPr>
            <w:r w:rsidRPr="00BC4C71">
              <w:t>/</w:t>
            </w:r>
          </w:p>
        </w:tc>
        <w:tc>
          <w:tcPr>
            <w:tcW w:w="1122" w:type="pct"/>
            <w:vAlign w:val="center"/>
          </w:tcPr>
          <w:p w:rsidR="00B765F0" w:rsidRPr="00BC4C71" w:rsidRDefault="00B765F0" w:rsidP="00B765F0">
            <w:pPr>
              <w:pStyle w:val="0"/>
            </w:pPr>
            <w:r w:rsidRPr="00BC4C71">
              <w:t>用于桥梁工程</w:t>
            </w:r>
          </w:p>
        </w:tc>
      </w:tr>
      <w:tr w:rsidR="00BC4C71" w:rsidRPr="00BC4C71" w:rsidTr="00B765F0">
        <w:tc>
          <w:tcPr>
            <w:tcW w:w="964" w:type="pct"/>
            <w:vAlign w:val="center"/>
          </w:tcPr>
          <w:p w:rsidR="00B765F0" w:rsidRPr="00BC4C71" w:rsidRDefault="00B765F0" w:rsidP="00B765F0">
            <w:pPr>
              <w:pStyle w:val="0"/>
            </w:pPr>
            <w:r w:rsidRPr="00BC4C71">
              <w:t>桥梁工程</w:t>
            </w:r>
          </w:p>
        </w:tc>
        <w:tc>
          <w:tcPr>
            <w:tcW w:w="749" w:type="pct"/>
            <w:vAlign w:val="center"/>
          </w:tcPr>
          <w:p w:rsidR="00B765F0" w:rsidRPr="00BC4C71" w:rsidRDefault="00B765F0" w:rsidP="00B765F0">
            <w:pPr>
              <w:pStyle w:val="0"/>
            </w:pPr>
            <w:r w:rsidRPr="00BC4C71">
              <w:t>0.71</w:t>
            </w:r>
          </w:p>
        </w:tc>
        <w:tc>
          <w:tcPr>
            <w:tcW w:w="710" w:type="pct"/>
            <w:vAlign w:val="center"/>
          </w:tcPr>
          <w:p w:rsidR="00B765F0" w:rsidRPr="00BC4C71" w:rsidRDefault="00B765F0" w:rsidP="00B765F0">
            <w:pPr>
              <w:pStyle w:val="0"/>
            </w:pPr>
            <w:r w:rsidRPr="00BC4C71">
              <w:t>1.05</w:t>
            </w:r>
          </w:p>
        </w:tc>
        <w:tc>
          <w:tcPr>
            <w:tcW w:w="728" w:type="pct"/>
            <w:vAlign w:val="center"/>
          </w:tcPr>
          <w:p w:rsidR="00B765F0" w:rsidRPr="00BC4C71" w:rsidRDefault="00B765F0" w:rsidP="00B765F0">
            <w:pPr>
              <w:pStyle w:val="0"/>
            </w:pPr>
            <w:r w:rsidRPr="00BC4C71">
              <w:t>/</w:t>
            </w:r>
          </w:p>
        </w:tc>
        <w:tc>
          <w:tcPr>
            <w:tcW w:w="728" w:type="pct"/>
            <w:vAlign w:val="center"/>
          </w:tcPr>
          <w:p w:rsidR="00B765F0" w:rsidRPr="00BC4C71" w:rsidRDefault="00B765F0" w:rsidP="00B765F0">
            <w:pPr>
              <w:pStyle w:val="0"/>
            </w:pPr>
            <w:r w:rsidRPr="00BC4C71">
              <w:t>0.35</w:t>
            </w:r>
          </w:p>
        </w:tc>
        <w:tc>
          <w:tcPr>
            <w:tcW w:w="1122" w:type="pct"/>
            <w:vAlign w:val="center"/>
          </w:tcPr>
          <w:p w:rsidR="00B765F0" w:rsidRPr="00BC4C71" w:rsidRDefault="00B765F0" w:rsidP="00B765F0">
            <w:pPr>
              <w:pStyle w:val="0"/>
            </w:pPr>
            <w:r w:rsidRPr="00BC4C71">
              <w:t>来源于路基工程</w:t>
            </w:r>
          </w:p>
        </w:tc>
      </w:tr>
      <w:tr w:rsidR="00BC4C71" w:rsidRPr="00BC4C71" w:rsidTr="00B765F0">
        <w:tc>
          <w:tcPr>
            <w:tcW w:w="964" w:type="pct"/>
            <w:vAlign w:val="center"/>
          </w:tcPr>
          <w:p w:rsidR="00B765F0" w:rsidRPr="00BC4C71" w:rsidRDefault="00B765F0" w:rsidP="00B765F0">
            <w:pPr>
              <w:pStyle w:val="0"/>
            </w:pPr>
            <w:r w:rsidRPr="00BC4C71">
              <w:t>下穿隧道工程</w:t>
            </w:r>
          </w:p>
        </w:tc>
        <w:tc>
          <w:tcPr>
            <w:tcW w:w="749" w:type="pct"/>
            <w:vAlign w:val="center"/>
          </w:tcPr>
          <w:p w:rsidR="00B765F0" w:rsidRPr="00BC4C71" w:rsidRDefault="00B765F0" w:rsidP="00B765F0">
            <w:pPr>
              <w:pStyle w:val="0"/>
            </w:pPr>
            <w:r w:rsidRPr="00BC4C71">
              <w:t>6.01</w:t>
            </w:r>
          </w:p>
        </w:tc>
        <w:tc>
          <w:tcPr>
            <w:tcW w:w="710" w:type="pct"/>
            <w:vAlign w:val="center"/>
          </w:tcPr>
          <w:p w:rsidR="00B765F0" w:rsidRPr="00BC4C71" w:rsidRDefault="00B765F0" w:rsidP="00B765F0">
            <w:pPr>
              <w:pStyle w:val="0"/>
            </w:pPr>
            <w:r w:rsidRPr="00BC4C71">
              <w:t>6.01</w:t>
            </w:r>
          </w:p>
        </w:tc>
        <w:tc>
          <w:tcPr>
            <w:tcW w:w="728" w:type="pct"/>
            <w:vAlign w:val="center"/>
          </w:tcPr>
          <w:p w:rsidR="00B765F0" w:rsidRPr="00BC4C71" w:rsidRDefault="00B765F0" w:rsidP="00B765F0">
            <w:pPr>
              <w:pStyle w:val="0"/>
            </w:pPr>
            <w:r w:rsidRPr="00BC4C71">
              <w:t>/</w:t>
            </w:r>
          </w:p>
        </w:tc>
        <w:tc>
          <w:tcPr>
            <w:tcW w:w="728" w:type="pct"/>
            <w:vAlign w:val="center"/>
          </w:tcPr>
          <w:p w:rsidR="00B765F0" w:rsidRPr="00BC4C71" w:rsidRDefault="00B765F0" w:rsidP="00B765F0">
            <w:pPr>
              <w:pStyle w:val="0"/>
            </w:pPr>
            <w:r w:rsidRPr="00BC4C71">
              <w:t>/</w:t>
            </w:r>
          </w:p>
        </w:tc>
        <w:tc>
          <w:tcPr>
            <w:tcW w:w="1122" w:type="pct"/>
            <w:vAlign w:val="center"/>
          </w:tcPr>
          <w:p w:rsidR="00B765F0" w:rsidRPr="00BC4C71" w:rsidRDefault="00B765F0" w:rsidP="00B765F0">
            <w:pPr>
              <w:pStyle w:val="0"/>
            </w:pPr>
            <w:r w:rsidRPr="00BC4C71">
              <w:t>/</w:t>
            </w:r>
          </w:p>
        </w:tc>
      </w:tr>
      <w:tr w:rsidR="00BC4C71" w:rsidRPr="00BC4C71" w:rsidTr="00B765F0">
        <w:tc>
          <w:tcPr>
            <w:tcW w:w="964" w:type="pct"/>
            <w:vAlign w:val="center"/>
          </w:tcPr>
          <w:p w:rsidR="00B765F0" w:rsidRPr="00BC4C71" w:rsidRDefault="00B765F0" w:rsidP="00B765F0">
            <w:pPr>
              <w:pStyle w:val="0"/>
            </w:pPr>
            <w:r w:rsidRPr="00BC4C71">
              <w:lastRenderedPageBreak/>
              <w:t>合计</w:t>
            </w:r>
          </w:p>
        </w:tc>
        <w:tc>
          <w:tcPr>
            <w:tcW w:w="749" w:type="pct"/>
            <w:vAlign w:val="center"/>
          </w:tcPr>
          <w:p w:rsidR="00B765F0" w:rsidRPr="00BC4C71" w:rsidRDefault="00B765F0" w:rsidP="00B765F0">
            <w:pPr>
              <w:pStyle w:val="0"/>
            </w:pPr>
            <w:r w:rsidRPr="00BC4C71">
              <w:t>27.22</w:t>
            </w:r>
          </w:p>
        </w:tc>
        <w:tc>
          <w:tcPr>
            <w:tcW w:w="710" w:type="pct"/>
            <w:vAlign w:val="center"/>
          </w:tcPr>
          <w:p w:rsidR="00B765F0" w:rsidRPr="00BC4C71" w:rsidRDefault="00B765F0" w:rsidP="00B765F0">
            <w:pPr>
              <w:pStyle w:val="0"/>
            </w:pPr>
            <w:r w:rsidRPr="00BC4C71">
              <w:t>27.21</w:t>
            </w:r>
          </w:p>
        </w:tc>
        <w:tc>
          <w:tcPr>
            <w:tcW w:w="728" w:type="pct"/>
            <w:vAlign w:val="center"/>
          </w:tcPr>
          <w:p w:rsidR="00B765F0" w:rsidRPr="00BC4C71" w:rsidRDefault="00B765F0" w:rsidP="00B765F0">
            <w:pPr>
              <w:pStyle w:val="0"/>
            </w:pPr>
            <w:r w:rsidRPr="00BC4C71">
              <w:t>0.35</w:t>
            </w:r>
          </w:p>
        </w:tc>
        <w:tc>
          <w:tcPr>
            <w:tcW w:w="728" w:type="pct"/>
            <w:vAlign w:val="center"/>
          </w:tcPr>
          <w:p w:rsidR="00B765F0" w:rsidRPr="00BC4C71" w:rsidRDefault="00B765F0" w:rsidP="00B765F0">
            <w:pPr>
              <w:pStyle w:val="0"/>
            </w:pPr>
            <w:r w:rsidRPr="00BC4C71">
              <w:t>0.35</w:t>
            </w:r>
          </w:p>
        </w:tc>
        <w:tc>
          <w:tcPr>
            <w:tcW w:w="1122" w:type="pct"/>
            <w:vAlign w:val="center"/>
          </w:tcPr>
          <w:p w:rsidR="00B765F0" w:rsidRPr="00BC4C71" w:rsidRDefault="00B765F0" w:rsidP="00B765F0">
            <w:pPr>
              <w:pStyle w:val="0"/>
            </w:pPr>
            <w:r w:rsidRPr="00BC4C71">
              <w:t>/</w:t>
            </w:r>
          </w:p>
        </w:tc>
      </w:tr>
    </w:tbl>
    <w:p w:rsidR="00B765F0" w:rsidRPr="00BC4C71" w:rsidRDefault="00B765F0" w:rsidP="00B765F0">
      <w:pPr>
        <w:pStyle w:val="3"/>
      </w:pPr>
      <w:r w:rsidRPr="00BC4C71">
        <w:t>土石方量平衡及流向分析</w:t>
      </w:r>
    </w:p>
    <w:p w:rsidR="00B765F0" w:rsidRPr="00BC4C71" w:rsidRDefault="00B765F0" w:rsidP="00B765F0">
      <w:pPr>
        <w:ind w:firstLine="480"/>
      </w:pPr>
      <w:r w:rsidRPr="00BC4C71">
        <w:t>本项目挖方共计</w:t>
      </w:r>
      <w:r w:rsidRPr="00BC4C71">
        <w:t>313.31</w:t>
      </w:r>
      <w:r w:rsidRPr="00BC4C71">
        <w:t>万</w:t>
      </w:r>
      <w:r w:rsidRPr="00BC4C71">
        <w:t>m</w:t>
      </w:r>
      <w:r w:rsidRPr="00BC4C71">
        <w:rPr>
          <w:vertAlign w:val="superscript"/>
        </w:rPr>
        <w:t>3</w:t>
      </w:r>
      <w:r w:rsidRPr="00BC4C71">
        <w:t>（包括表土剥离</w:t>
      </w:r>
      <w:r w:rsidRPr="00BC4C71">
        <w:t>27.21</w:t>
      </w:r>
      <w:r w:rsidRPr="00BC4C71">
        <w:t>万</w:t>
      </w:r>
      <w:r w:rsidRPr="00BC4C71">
        <w:t>m</w:t>
      </w:r>
      <w:r w:rsidRPr="00BC4C71">
        <w:rPr>
          <w:vertAlign w:val="superscript"/>
        </w:rPr>
        <w:t>3</w:t>
      </w:r>
      <w:r w:rsidRPr="00BC4C71">
        <w:t>），填方共计</w:t>
      </w:r>
      <w:r w:rsidRPr="00BC4C71">
        <w:t>299.14</w:t>
      </w:r>
      <w:r w:rsidRPr="00BC4C71">
        <w:t>万</w:t>
      </w:r>
      <w:r w:rsidRPr="00BC4C71">
        <w:t>m</w:t>
      </w:r>
      <w:r w:rsidRPr="00BC4C71">
        <w:rPr>
          <w:vertAlign w:val="superscript"/>
        </w:rPr>
        <w:t>3</w:t>
      </w:r>
      <w:r w:rsidRPr="00BC4C71">
        <w:t>（包括表土回覆</w:t>
      </w:r>
      <w:r w:rsidRPr="00BC4C71">
        <w:t>27.21</w:t>
      </w:r>
      <w:r w:rsidRPr="00BC4C71">
        <w:t>万</w:t>
      </w:r>
      <w:r w:rsidRPr="00BC4C71">
        <w:t>m</w:t>
      </w:r>
      <w:r w:rsidRPr="00BC4C71">
        <w:rPr>
          <w:vertAlign w:val="superscript"/>
        </w:rPr>
        <w:t>3</w:t>
      </w:r>
      <w:r w:rsidRPr="00BC4C71">
        <w:t>），弃方</w:t>
      </w:r>
      <w:r w:rsidRPr="00BC4C71">
        <w:t>14.17</w:t>
      </w:r>
      <w:r w:rsidRPr="00BC4C71">
        <w:t>万</w:t>
      </w:r>
      <w:r w:rsidRPr="00BC4C71">
        <w:t>m</w:t>
      </w:r>
      <w:r w:rsidRPr="00BC4C71">
        <w:rPr>
          <w:vertAlign w:val="superscript"/>
        </w:rPr>
        <w:t>3</w:t>
      </w:r>
      <w:r w:rsidRPr="00BC4C71">
        <w:t>，弃方全部用于本项目绿化带回填造景，不单独布设弃渣场。本项目用地红线宽度为</w:t>
      </w:r>
      <w:r w:rsidRPr="00BC4C71">
        <w:t>70m</w:t>
      </w:r>
      <w:r w:rsidRPr="00BC4C71">
        <w:t>，路基宽度为</w:t>
      </w:r>
      <w:r w:rsidRPr="00BC4C71">
        <w:t>70m</w:t>
      </w:r>
      <w:r w:rsidRPr="00BC4C71">
        <w:t>，本工程道路两侧各规划有</w:t>
      </w:r>
      <w:r w:rsidRPr="00BC4C71">
        <w:t>50m</w:t>
      </w:r>
      <w:r w:rsidRPr="00BC4C71">
        <w:t>～</w:t>
      </w:r>
      <w:r w:rsidRPr="00BC4C71">
        <w:t>100m</w:t>
      </w:r>
      <w:r w:rsidRPr="00BC4C71">
        <w:t>宽的绿化带，经核算，道路两侧防护绿地面积约为</w:t>
      </w:r>
      <w:r w:rsidRPr="00BC4C71">
        <w:t>87.9hm</w:t>
      </w:r>
      <w:r w:rsidRPr="00BC4C71">
        <w:rPr>
          <w:vertAlign w:val="superscript"/>
        </w:rPr>
        <w:t>2</w:t>
      </w:r>
      <w:r w:rsidRPr="00BC4C71">
        <w:t>，拟堆放高度</w:t>
      </w:r>
      <w:r w:rsidRPr="00BC4C71">
        <w:t>2m</w:t>
      </w:r>
      <w:r w:rsidRPr="00BC4C71">
        <w:t>，可堆放弃方量为</w:t>
      </w:r>
      <w:r w:rsidRPr="00BC4C71">
        <w:t>175.8</w:t>
      </w:r>
      <w:r w:rsidRPr="00BC4C71">
        <w:t>万</w:t>
      </w:r>
      <w:r w:rsidRPr="00BC4C71">
        <w:t>m</w:t>
      </w:r>
      <w:r w:rsidRPr="00BC4C71">
        <w:rPr>
          <w:vertAlign w:val="superscript"/>
        </w:rPr>
        <w:t>3</w:t>
      </w:r>
      <w:r w:rsidRPr="00BC4C71">
        <w:t>，本项目产生的弃方量为</w:t>
      </w:r>
      <w:r w:rsidRPr="00BC4C71">
        <w:t>14.17</w:t>
      </w:r>
      <w:r w:rsidRPr="00BC4C71">
        <w:t>万</w:t>
      </w:r>
      <w:r w:rsidRPr="00BC4C71">
        <w:t>m</w:t>
      </w:r>
      <w:r w:rsidRPr="00BC4C71">
        <w:rPr>
          <w:vertAlign w:val="superscript"/>
        </w:rPr>
        <w:t>3</w:t>
      </w:r>
      <w:r w:rsidRPr="00BC4C71">
        <w:t>，因此，道路两侧防护绿地能够完全消纳本项目产生的弃方量。同时，弃方用于道路两侧防护绿地造景绿化可减少运输工程中产生的扬尘、噪声，同时对施工过程中降噪也起到一定的作用。</w:t>
      </w:r>
    </w:p>
    <w:p w:rsidR="00B765F0" w:rsidRPr="00BC4C71" w:rsidRDefault="00B765F0" w:rsidP="00B765F0">
      <w:pPr>
        <w:ind w:firstLine="480"/>
      </w:pPr>
      <w:r w:rsidRPr="00BC4C71">
        <w:t>本项目土石方量和土石方平衡见下表。</w:t>
      </w:r>
    </w:p>
    <w:p w:rsidR="00B765F0" w:rsidRPr="00BC4C71" w:rsidRDefault="00B765F0" w:rsidP="00B765F0">
      <w:pPr>
        <w:ind w:firstLine="480"/>
      </w:pPr>
    </w:p>
    <w:p w:rsidR="00B765F0" w:rsidRPr="00BC4C71" w:rsidRDefault="00B765F0" w:rsidP="00B765F0">
      <w:pPr>
        <w:ind w:firstLine="480"/>
        <w:sectPr w:rsidR="00B765F0" w:rsidRPr="00BC4C71" w:rsidSect="00315A23">
          <w:pgSz w:w="11906" w:h="16838"/>
          <w:pgMar w:top="1440" w:right="1800" w:bottom="1440" w:left="1800" w:header="851" w:footer="992" w:gutter="0"/>
          <w:pgBorders>
            <w:top w:val="single" w:sz="4" w:space="2" w:color="auto"/>
            <w:left w:val="single" w:sz="4" w:space="3" w:color="auto"/>
            <w:bottom w:val="single" w:sz="4" w:space="2" w:color="auto"/>
            <w:right w:val="single" w:sz="4" w:space="3" w:color="auto"/>
          </w:pgBorders>
          <w:pgNumType w:start="1"/>
          <w:cols w:space="425"/>
          <w:docGrid w:type="lines" w:linePitch="312"/>
        </w:sectPr>
      </w:pPr>
    </w:p>
    <w:p w:rsidR="00B765F0" w:rsidRPr="00BC4C71" w:rsidRDefault="00B765F0" w:rsidP="00B765F0">
      <w:pPr>
        <w:pStyle w:val="a5"/>
      </w:pPr>
      <w:r w:rsidRPr="00BC4C71">
        <w:rPr>
          <w:rFonts w:hint="eastAsia"/>
        </w:rPr>
        <w:lastRenderedPageBreak/>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19</w:t>
      </w:r>
      <w:r w:rsidR="000514FF" w:rsidRPr="00BC4C71">
        <w:fldChar w:fldCharType="end"/>
      </w:r>
      <w:r w:rsidRPr="00BC4C71">
        <w:t xml:space="preserve">  </w:t>
      </w:r>
      <w:r w:rsidRPr="00BC4C71">
        <w:rPr>
          <w:rFonts w:hint="eastAsia"/>
        </w:rPr>
        <w:t>项目土石方平衡表</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84"/>
        <w:gridCol w:w="689"/>
        <w:gridCol w:w="794"/>
        <w:gridCol w:w="786"/>
        <w:gridCol w:w="794"/>
        <w:gridCol w:w="881"/>
        <w:gridCol w:w="892"/>
        <w:gridCol w:w="794"/>
        <w:gridCol w:w="689"/>
        <w:gridCol w:w="794"/>
        <w:gridCol w:w="783"/>
        <w:gridCol w:w="689"/>
        <w:gridCol w:w="736"/>
        <w:gridCol w:w="689"/>
        <w:gridCol w:w="689"/>
        <w:gridCol w:w="549"/>
        <w:gridCol w:w="937"/>
        <w:gridCol w:w="689"/>
      </w:tblGrid>
      <w:tr w:rsidR="00BC4C71" w:rsidRPr="00BC4C71" w:rsidTr="00B765F0">
        <w:trPr>
          <w:trHeight w:val="374"/>
        </w:trPr>
        <w:tc>
          <w:tcPr>
            <w:tcW w:w="394" w:type="pct"/>
            <w:vMerge w:val="restart"/>
            <w:vAlign w:val="center"/>
          </w:tcPr>
          <w:p w:rsidR="00B765F0" w:rsidRPr="00BC4C71" w:rsidRDefault="00B765F0" w:rsidP="00B765F0">
            <w:pPr>
              <w:pStyle w:val="0"/>
            </w:pPr>
            <w:r w:rsidRPr="00BC4C71">
              <w:t>项目名称</w:t>
            </w:r>
          </w:p>
        </w:tc>
        <w:tc>
          <w:tcPr>
            <w:tcW w:w="1108" w:type="pct"/>
            <w:gridSpan w:val="4"/>
            <w:vAlign w:val="center"/>
          </w:tcPr>
          <w:p w:rsidR="00B765F0" w:rsidRPr="00BC4C71" w:rsidRDefault="00B765F0" w:rsidP="00B765F0">
            <w:pPr>
              <w:pStyle w:val="0"/>
            </w:pPr>
            <w:r w:rsidRPr="00BC4C71">
              <w:t>挖方</w:t>
            </w:r>
            <w:r w:rsidRPr="00BC4C71">
              <w:t>(</w:t>
            </w:r>
            <w:r w:rsidRPr="00BC4C71">
              <w:t>万</w:t>
            </w:r>
            <w:r w:rsidRPr="00BC4C71">
              <w:t>m</w:t>
            </w:r>
            <w:r w:rsidRPr="00BC4C71">
              <w:rPr>
                <w:vertAlign w:val="superscript"/>
              </w:rPr>
              <w:t>3</w:t>
            </w:r>
            <w:r w:rsidRPr="00BC4C71">
              <w:t>)</w:t>
            </w:r>
          </w:p>
        </w:tc>
        <w:tc>
          <w:tcPr>
            <w:tcW w:w="1392" w:type="pct"/>
            <w:gridSpan w:val="5"/>
            <w:vAlign w:val="center"/>
          </w:tcPr>
          <w:p w:rsidR="00B765F0" w:rsidRPr="00BC4C71" w:rsidRDefault="00B765F0" w:rsidP="00B765F0">
            <w:pPr>
              <w:pStyle w:val="0"/>
            </w:pPr>
            <w:r w:rsidRPr="00BC4C71">
              <w:t>填方</w:t>
            </w:r>
            <w:r w:rsidRPr="00BC4C71">
              <w:t>(</w:t>
            </w:r>
            <w:r w:rsidRPr="00BC4C71">
              <w:t>万</w:t>
            </w:r>
            <w:r w:rsidRPr="00BC4C71">
              <w:t>m</w:t>
            </w:r>
            <w:r w:rsidRPr="00BC4C71">
              <w:rPr>
                <w:vertAlign w:val="superscript"/>
              </w:rPr>
              <w:t>3</w:t>
            </w:r>
            <w:r w:rsidRPr="00BC4C71">
              <w:t>)</w:t>
            </w:r>
          </w:p>
        </w:tc>
        <w:tc>
          <w:tcPr>
            <w:tcW w:w="538" w:type="pct"/>
            <w:gridSpan w:val="2"/>
            <w:vAlign w:val="center"/>
          </w:tcPr>
          <w:p w:rsidR="00B765F0" w:rsidRPr="00BC4C71" w:rsidRDefault="00B765F0" w:rsidP="00B765F0">
            <w:pPr>
              <w:pStyle w:val="0"/>
            </w:pPr>
            <w:r w:rsidRPr="00BC4C71">
              <w:t>调入方</w:t>
            </w:r>
          </w:p>
          <w:p w:rsidR="00B765F0" w:rsidRPr="00BC4C71" w:rsidRDefault="00B765F0" w:rsidP="00B765F0">
            <w:pPr>
              <w:pStyle w:val="0"/>
            </w:pPr>
            <w:r w:rsidRPr="00BC4C71">
              <w:t>(</w:t>
            </w:r>
            <w:r w:rsidRPr="00BC4C71">
              <w:t>万</w:t>
            </w:r>
            <w:r w:rsidRPr="00BC4C71">
              <w:t>m</w:t>
            </w:r>
            <w:r w:rsidRPr="00BC4C71">
              <w:rPr>
                <w:vertAlign w:val="superscript"/>
              </w:rPr>
              <w:t>3</w:t>
            </w:r>
            <w:r w:rsidRPr="00BC4C71">
              <w:t>)</w:t>
            </w:r>
          </w:p>
        </w:tc>
        <w:tc>
          <w:tcPr>
            <w:tcW w:w="521" w:type="pct"/>
            <w:gridSpan w:val="2"/>
            <w:vAlign w:val="center"/>
          </w:tcPr>
          <w:p w:rsidR="00B765F0" w:rsidRPr="00BC4C71" w:rsidRDefault="00B765F0" w:rsidP="00B765F0">
            <w:pPr>
              <w:pStyle w:val="0"/>
            </w:pPr>
            <w:r w:rsidRPr="00BC4C71">
              <w:t>调出方</w:t>
            </w:r>
          </w:p>
          <w:p w:rsidR="00B765F0" w:rsidRPr="00BC4C71" w:rsidRDefault="00B765F0" w:rsidP="00B765F0">
            <w:pPr>
              <w:pStyle w:val="0"/>
            </w:pPr>
            <w:r w:rsidRPr="00BC4C71">
              <w:t>(</w:t>
            </w:r>
            <w:r w:rsidRPr="00BC4C71">
              <w:t>万</w:t>
            </w:r>
            <w:r w:rsidRPr="00BC4C71">
              <w:t>m</w:t>
            </w:r>
            <w:r w:rsidRPr="00BC4C71">
              <w:rPr>
                <w:vertAlign w:val="superscript"/>
              </w:rPr>
              <w:t>3</w:t>
            </w:r>
            <w:r w:rsidRPr="00BC4C71">
              <w:t>)</w:t>
            </w:r>
          </w:p>
        </w:tc>
        <w:tc>
          <w:tcPr>
            <w:tcW w:w="459" w:type="pct"/>
            <w:gridSpan w:val="2"/>
            <w:vAlign w:val="center"/>
          </w:tcPr>
          <w:p w:rsidR="00B765F0" w:rsidRPr="00BC4C71" w:rsidRDefault="00B765F0" w:rsidP="00B765F0">
            <w:pPr>
              <w:pStyle w:val="0"/>
            </w:pPr>
            <w:r w:rsidRPr="00BC4C71">
              <w:t>借方</w:t>
            </w:r>
          </w:p>
          <w:p w:rsidR="00B765F0" w:rsidRPr="00BC4C71" w:rsidRDefault="00B765F0" w:rsidP="00B765F0">
            <w:pPr>
              <w:pStyle w:val="0"/>
            </w:pPr>
            <w:r w:rsidRPr="00BC4C71">
              <w:t>(</w:t>
            </w:r>
            <w:r w:rsidRPr="00BC4C71">
              <w:t>万</w:t>
            </w:r>
            <w:r w:rsidRPr="00BC4C71">
              <w:t>m</w:t>
            </w:r>
            <w:r w:rsidRPr="00BC4C71">
              <w:rPr>
                <w:vertAlign w:val="superscript"/>
              </w:rPr>
              <w:t>3</w:t>
            </w:r>
            <w:r w:rsidRPr="00BC4C71">
              <w:t>)</w:t>
            </w:r>
          </w:p>
        </w:tc>
        <w:tc>
          <w:tcPr>
            <w:tcW w:w="588" w:type="pct"/>
            <w:gridSpan w:val="2"/>
            <w:vAlign w:val="center"/>
          </w:tcPr>
          <w:p w:rsidR="00B765F0" w:rsidRPr="00BC4C71" w:rsidRDefault="00B765F0" w:rsidP="00B765F0">
            <w:pPr>
              <w:pStyle w:val="0"/>
            </w:pPr>
            <w:r w:rsidRPr="00BC4C71">
              <w:t>弃方</w:t>
            </w:r>
          </w:p>
          <w:p w:rsidR="00B765F0" w:rsidRPr="00BC4C71" w:rsidRDefault="00B765F0" w:rsidP="00B765F0">
            <w:pPr>
              <w:pStyle w:val="0"/>
            </w:pPr>
            <w:r w:rsidRPr="00BC4C71">
              <w:t>(</w:t>
            </w:r>
            <w:r w:rsidRPr="00BC4C71">
              <w:t>万</w:t>
            </w:r>
            <w:r w:rsidRPr="00BC4C71">
              <w:t>m</w:t>
            </w:r>
            <w:r w:rsidRPr="00BC4C71">
              <w:rPr>
                <w:vertAlign w:val="superscript"/>
              </w:rPr>
              <w:t>3</w:t>
            </w:r>
            <w:r w:rsidRPr="00BC4C71">
              <w:t>)</w:t>
            </w:r>
          </w:p>
        </w:tc>
      </w:tr>
      <w:tr w:rsidR="00BC4C71" w:rsidRPr="00BC4C71" w:rsidTr="00B765F0">
        <w:trPr>
          <w:trHeight w:val="374"/>
        </w:trPr>
        <w:tc>
          <w:tcPr>
            <w:tcW w:w="394" w:type="pct"/>
            <w:vMerge/>
            <w:vAlign w:val="center"/>
          </w:tcPr>
          <w:p w:rsidR="00B765F0" w:rsidRPr="00BC4C71" w:rsidRDefault="00B765F0" w:rsidP="00B765F0">
            <w:pPr>
              <w:pStyle w:val="0"/>
            </w:pPr>
          </w:p>
        </w:tc>
        <w:tc>
          <w:tcPr>
            <w:tcW w:w="247" w:type="pct"/>
            <w:vAlign w:val="center"/>
          </w:tcPr>
          <w:p w:rsidR="00B765F0" w:rsidRPr="00BC4C71" w:rsidRDefault="00B765F0" w:rsidP="00B765F0">
            <w:pPr>
              <w:pStyle w:val="0"/>
            </w:pPr>
            <w:r w:rsidRPr="00BC4C71">
              <w:t>表土剥离</w:t>
            </w:r>
          </w:p>
        </w:tc>
        <w:tc>
          <w:tcPr>
            <w:tcW w:w="284" w:type="pct"/>
            <w:vAlign w:val="center"/>
          </w:tcPr>
          <w:p w:rsidR="00B765F0" w:rsidRPr="00BC4C71" w:rsidRDefault="00B765F0" w:rsidP="00B765F0">
            <w:pPr>
              <w:pStyle w:val="0"/>
            </w:pPr>
            <w:r w:rsidRPr="00BC4C71">
              <w:t>挖土方</w:t>
            </w:r>
          </w:p>
        </w:tc>
        <w:tc>
          <w:tcPr>
            <w:tcW w:w="282" w:type="pct"/>
            <w:vAlign w:val="center"/>
          </w:tcPr>
          <w:p w:rsidR="00B765F0" w:rsidRPr="00BC4C71" w:rsidRDefault="00B765F0" w:rsidP="00B765F0">
            <w:pPr>
              <w:pStyle w:val="0"/>
            </w:pPr>
            <w:r w:rsidRPr="00BC4C71">
              <w:t>挖石方</w:t>
            </w:r>
          </w:p>
        </w:tc>
        <w:tc>
          <w:tcPr>
            <w:tcW w:w="296" w:type="pct"/>
            <w:vAlign w:val="center"/>
          </w:tcPr>
          <w:p w:rsidR="00B765F0" w:rsidRPr="00BC4C71" w:rsidRDefault="00B765F0" w:rsidP="00B765F0">
            <w:pPr>
              <w:pStyle w:val="0"/>
            </w:pPr>
            <w:r w:rsidRPr="00BC4C71">
              <w:t>合计</w:t>
            </w:r>
          </w:p>
        </w:tc>
        <w:tc>
          <w:tcPr>
            <w:tcW w:w="325" w:type="pct"/>
            <w:vAlign w:val="center"/>
          </w:tcPr>
          <w:p w:rsidR="00B765F0" w:rsidRPr="00BC4C71" w:rsidRDefault="00B765F0" w:rsidP="00B765F0">
            <w:pPr>
              <w:pStyle w:val="0"/>
            </w:pPr>
            <w:r w:rsidRPr="00BC4C71">
              <w:t>表土回覆</w:t>
            </w:r>
          </w:p>
        </w:tc>
        <w:tc>
          <w:tcPr>
            <w:tcW w:w="325" w:type="pct"/>
            <w:vAlign w:val="center"/>
          </w:tcPr>
          <w:p w:rsidR="00B765F0" w:rsidRPr="00BC4C71" w:rsidRDefault="00B765F0" w:rsidP="00B765F0">
            <w:pPr>
              <w:pStyle w:val="0"/>
            </w:pPr>
            <w:r w:rsidRPr="00BC4C71">
              <w:t>绿化带回填造景</w:t>
            </w:r>
          </w:p>
        </w:tc>
        <w:tc>
          <w:tcPr>
            <w:tcW w:w="284" w:type="pct"/>
            <w:vAlign w:val="center"/>
          </w:tcPr>
          <w:p w:rsidR="00B765F0" w:rsidRPr="00BC4C71" w:rsidRDefault="00B765F0" w:rsidP="00B765F0">
            <w:pPr>
              <w:pStyle w:val="0"/>
            </w:pPr>
            <w:r w:rsidRPr="00BC4C71">
              <w:t>填土方</w:t>
            </w:r>
          </w:p>
        </w:tc>
        <w:tc>
          <w:tcPr>
            <w:tcW w:w="247" w:type="pct"/>
            <w:vAlign w:val="center"/>
          </w:tcPr>
          <w:p w:rsidR="00B765F0" w:rsidRPr="00BC4C71" w:rsidRDefault="00B765F0" w:rsidP="00B765F0">
            <w:pPr>
              <w:pStyle w:val="0"/>
            </w:pPr>
            <w:r w:rsidRPr="00BC4C71">
              <w:t>填石方</w:t>
            </w:r>
          </w:p>
        </w:tc>
        <w:tc>
          <w:tcPr>
            <w:tcW w:w="212" w:type="pct"/>
            <w:vAlign w:val="center"/>
          </w:tcPr>
          <w:p w:rsidR="00B765F0" w:rsidRPr="00BC4C71" w:rsidRDefault="00B765F0" w:rsidP="00B765F0">
            <w:pPr>
              <w:pStyle w:val="0"/>
            </w:pPr>
            <w:r w:rsidRPr="00BC4C71">
              <w:t>合计</w:t>
            </w:r>
          </w:p>
        </w:tc>
        <w:tc>
          <w:tcPr>
            <w:tcW w:w="291" w:type="pct"/>
            <w:vAlign w:val="center"/>
          </w:tcPr>
          <w:p w:rsidR="00B765F0" w:rsidRPr="00BC4C71" w:rsidRDefault="00B765F0" w:rsidP="00B765F0">
            <w:pPr>
              <w:pStyle w:val="0"/>
            </w:pPr>
            <w:r w:rsidRPr="00BC4C71">
              <w:t>来源</w:t>
            </w:r>
          </w:p>
        </w:tc>
        <w:tc>
          <w:tcPr>
            <w:tcW w:w="247" w:type="pct"/>
            <w:vAlign w:val="center"/>
          </w:tcPr>
          <w:p w:rsidR="00B765F0" w:rsidRPr="00BC4C71" w:rsidRDefault="00B765F0" w:rsidP="00B765F0">
            <w:pPr>
              <w:pStyle w:val="0"/>
            </w:pPr>
            <w:r w:rsidRPr="00BC4C71">
              <w:t>数量</w:t>
            </w:r>
          </w:p>
        </w:tc>
        <w:tc>
          <w:tcPr>
            <w:tcW w:w="274" w:type="pct"/>
            <w:vAlign w:val="center"/>
          </w:tcPr>
          <w:p w:rsidR="00B765F0" w:rsidRPr="00BC4C71" w:rsidRDefault="00B765F0" w:rsidP="00B765F0">
            <w:pPr>
              <w:pStyle w:val="0"/>
            </w:pPr>
            <w:r w:rsidRPr="00BC4C71">
              <w:t>去向</w:t>
            </w:r>
          </w:p>
        </w:tc>
        <w:tc>
          <w:tcPr>
            <w:tcW w:w="247" w:type="pct"/>
            <w:vAlign w:val="center"/>
          </w:tcPr>
          <w:p w:rsidR="00B765F0" w:rsidRPr="00BC4C71" w:rsidRDefault="00B765F0" w:rsidP="00B765F0">
            <w:pPr>
              <w:pStyle w:val="0"/>
            </w:pPr>
            <w:r w:rsidRPr="00BC4C71">
              <w:t>数量</w:t>
            </w:r>
          </w:p>
        </w:tc>
        <w:tc>
          <w:tcPr>
            <w:tcW w:w="247" w:type="pct"/>
            <w:vAlign w:val="center"/>
          </w:tcPr>
          <w:p w:rsidR="00B765F0" w:rsidRPr="00BC4C71" w:rsidRDefault="00B765F0" w:rsidP="00B765F0">
            <w:pPr>
              <w:pStyle w:val="0"/>
            </w:pPr>
            <w:r w:rsidRPr="00BC4C71">
              <w:t>来源</w:t>
            </w:r>
          </w:p>
        </w:tc>
        <w:tc>
          <w:tcPr>
            <w:tcW w:w="212" w:type="pct"/>
            <w:vAlign w:val="center"/>
          </w:tcPr>
          <w:p w:rsidR="00B765F0" w:rsidRPr="00BC4C71" w:rsidRDefault="00B765F0" w:rsidP="00B765F0">
            <w:pPr>
              <w:pStyle w:val="0"/>
            </w:pPr>
            <w:r w:rsidRPr="00BC4C71">
              <w:t>数量</w:t>
            </w:r>
          </w:p>
        </w:tc>
        <w:tc>
          <w:tcPr>
            <w:tcW w:w="341" w:type="pct"/>
            <w:vAlign w:val="center"/>
          </w:tcPr>
          <w:p w:rsidR="00B765F0" w:rsidRPr="00BC4C71" w:rsidRDefault="00B765F0" w:rsidP="00B765F0">
            <w:pPr>
              <w:pStyle w:val="0"/>
            </w:pPr>
            <w:r w:rsidRPr="00BC4C71">
              <w:t>去向</w:t>
            </w:r>
          </w:p>
        </w:tc>
        <w:tc>
          <w:tcPr>
            <w:tcW w:w="247" w:type="pct"/>
            <w:vAlign w:val="center"/>
          </w:tcPr>
          <w:p w:rsidR="00B765F0" w:rsidRPr="00BC4C71" w:rsidRDefault="00B765F0" w:rsidP="00B765F0">
            <w:pPr>
              <w:pStyle w:val="0"/>
            </w:pPr>
            <w:r w:rsidRPr="00BC4C71">
              <w:t>合计</w:t>
            </w:r>
          </w:p>
        </w:tc>
      </w:tr>
      <w:tr w:rsidR="00BC4C71" w:rsidRPr="00BC4C71" w:rsidTr="00B765F0">
        <w:trPr>
          <w:trHeight w:val="351"/>
        </w:trPr>
        <w:tc>
          <w:tcPr>
            <w:tcW w:w="394" w:type="pct"/>
            <w:vMerge w:val="restart"/>
            <w:vAlign w:val="center"/>
          </w:tcPr>
          <w:p w:rsidR="00B765F0" w:rsidRPr="00BC4C71" w:rsidRDefault="00B765F0" w:rsidP="00B765F0">
            <w:pPr>
              <w:pStyle w:val="0"/>
            </w:pPr>
            <w:r w:rsidRPr="00BC4C71">
              <w:t>路基工程</w:t>
            </w:r>
          </w:p>
        </w:tc>
        <w:tc>
          <w:tcPr>
            <w:tcW w:w="247" w:type="pct"/>
            <w:vMerge w:val="restart"/>
            <w:vAlign w:val="center"/>
          </w:tcPr>
          <w:p w:rsidR="00B765F0" w:rsidRPr="00BC4C71" w:rsidRDefault="00B765F0" w:rsidP="00B765F0">
            <w:pPr>
              <w:pStyle w:val="0"/>
            </w:pPr>
            <w:r w:rsidRPr="00BC4C71">
              <w:t>20.49</w:t>
            </w:r>
          </w:p>
        </w:tc>
        <w:tc>
          <w:tcPr>
            <w:tcW w:w="284" w:type="pct"/>
            <w:vMerge w:val="restart"/>
            <w:vAlign w:val="center"/>
          </w:tcPr>
          <w:p w:rsidR="00B765F0" w:rsidRPr="00BC4C71" w:rsidRDefault="00B765F0" w:rsidP="00B765F0">
            <w:pPr>
              <w:pStyle w:val="0"/>
            </w:pPr>
            <w:r w:rsidRPr="00BC4C71">
              <w:t>105.55</w:t>
            </w:r>
          </w:p>
        </w:tc>
        <w:tc>
          <w:tcPr>
            <w:tcW w:w="282" w:type="pct"/>
            <w:vMerge w:val="restart"/>
            <w:vAlign w:val="center"/>
          </w:tcPr>
          <w:p w:rsidR="00B765F0" w:rsidRPr="00BC4C71" w:rsidRDefault="00B765F0" w:rsidP="00B765F0">
            <w:pPr>
              <w:pStyle w:val="0"/>
            </w:pPr>
            <w:r w:rsidRPr="00BC4C71">
              <w:t>97.56</w:t>
            </w:r>
          </w:p>
        </w:tc>
        <w:tc>
          <w:tcPr>
            <w:tcW w:w="296" w:type="pct"/>
            <w:vMerge w:val="restart"/>
            <w:vAlign w:val="center"/>
          </w:tcPr>
          <w:p w:rsidR="00B765F0" w:rsidRPr="00BC4C71" w:rsidRDefault="00B765F0" w:rsidP="00B765F0">
            <w:pPr>
              <w:pStyle w:val="0"/>
            </w:pPr>
            <w:r w:rsidRPr="00BC4C71">
              <w:t>223.60</w:t>
            </w:r>
          </w:p>
        </w:tc>
        <w:tc>
          <w:tcPr>
            <w:tcW w:w="325" w:type="pct"/>
            <w:vMerge w:val="restart"/>
            <w:vAlign w:val="center"/>
          </w:tcPr>
          <w:p w:rsidR="00B765F0" w:rsidRPr="00BC4C71" w:rsidRDefault="00B765F0" w:rsidP="00B765F0">
            <w:pPr>
              <w:pStyle w:val="0"/>
            </w:pPr>
            <w:r w:rsidRPr="00BC4C71">
              <w:t>20.15</w:t>
            </w:r>
          </w:p>
        </w:tc>
        <w:tc>
          <w:tcPr>
            <w:tcW w:w="325" w:type="pct"/>
            <w:vMerge w:val="restart"/>
            <w:vAlign w:val="center"/>
          </w:tcPr>
          <w:p w:rsidR="00B765F0" w:rsidRPr="00BC4C71" w:rsidRDefault="00B765F0" w:rsidP="00B765F0">
            <w:pPr>
              <w:pStyle w:val="0"/>
            </w:pPr>
            <w:r w:rsidRPr="00BC4C71">
              <w:t>55.62</w:t>
            </w:r>
          </w:p>
        </w:tc>
        <w:tc>
          <w:tcPr>
            <w:tcW w:w="284" w:type="pct"/>
            <w:vMerge w:val="restart"/>
            <w:vAlign w:val="center"/>
          </w:tcPr>
          <w:p w:rsidR="00B765F0" w:rsidRPr="00BC4C71" w:rsidRDefault="00B765F0" w:rsidP="00B765F0">
            <w:pPr>
              <w:pStyle w:val="0"/>
            </w:pPr>
            <w:r w:rsidRPr="00BC4C71">
              <w:t>134.37</w:t>
            </w:r>
          </w:p>
        </w:tc>
        <w:tc>
          <w:tcPr>
            <w:tcW w:w="247" w:type="pct"/>
            <w:vMerge w:val="restart"/>
            <w:vAlign w:val="center"/>
          </w:tcPr>
          <w:p w:rsidR="00B765F0" w:rsidRPr="00BC4C71" w:rsidRDefault="00B765F0" w:rsidP="00B765F0">
            <w:pPr>
              <w:pStyle w:val="0"/>
            </w:pPr>
            <w:r w:rsidRPr="00BC4C71">
              <w:t>59.93</w:t>
            </w:r>
          </w:p>
        </w:tc>
        <w:tc>
          <w:tcPr>
            <w:tcW w:w="212" w:type="pct"/>
            <w:vMerge w:val="restart"/>
            <w:vAlign w:val="center"/>
          </w:tcPr>
          <w:p w:rsidR="00B765F0" w:rsidRPr="00BC4C71" w:rsidRDefault="00B765F0" w:rsidP="00B765F0">
            <w:pPr>
              <w:pStyle w:val="0"/>
            </w:pPr>
            <w:r w:rsidRPr="00BC4C71">
              <w:t>270.06</w:t>
            </w:r>
          </w:p>
        </w:tc>
        <w:tc>
          <w:tcPr>
            <w:tcW w:w="291" w:type="pct"/>
            <w:vAlign w:val="center"/>
          </w:tcPr>
          <w:p w:rsidR="00B765F0" w:rsidRPr="00BC4C71" w:rsidRDefault="00B765F0" w:rsidP="00B765F0">
            <w:pPr>
              <w:pStyle w:val="0"/>
            </w:pPr>
            <w:r w:rsidRPr="00BC4C71">
              <w:t>下穿隧道工程</w:t>
            </w:r>
          </w:p>
        </w:tc>
        <w:tc>
          <w:tcPr>
            <w:tcW w:w="247" w:type="pct"/>
            <w:vAlign w:val="center"/>
          </w:tcPr>
          <w:p w:rsidR="00B765F0" w:rsidRPr="00BC4C71" w:rsidRDefault="00B765F0" w:rsidP="00B765F0">
            <w:pPr>
              <w:pStyle w:val="0"/>
            </w:pPr>
            <w:r w:rsidRPr="00BC4C71">
              <w:t>41.65</w:t>
            </w:r>
          </w:p>
        </w:tc>
        <w:tc>
          <w:tcPr>
            <w:tcW w:w="274" w:type="pct"/>
            <w:vMerge w:val="restart"/>
            <w:vAlign w:val="center"/>
          </w:tcPr>
          <w:p w:rsidR="00B765F0" w:rsidRPr="00BC4C71" w:rsidRDefault="00B765F0" w:rsidP="00B765F0">
            <w:pPr>
              <w:pStyle w:val="0"/>
            </w:pPr>
            <w:r w:rsidRPr="00BC4C71">
              <w:t>桥梁工程</w:t>
            </w:r>
          </w:p>
        </w:tc>
        <w:tc>
          <w:tcPr>
            <w:tcW w:w="247" w:type="pct"/>
            <w:vMerge w:val="restart"/>
            <w:vAlign w:val="center"/>
          </w:tcPr>
          <w:p w:rsidR="00B765F0" w:rsidRPr="00BC4C71" w:rsidRDefault="00B765F0" w:rsidP="00B765F0">
            <w:pPr>
              <w:pStyle w:val="0"/>
            </w:pPr>
            <w:r w:rsidRPr="00BC4C71">
              <w:t>0.35</w:t>
            </w:r>
          </w:p>
        </w:tc>
        <w:tc>
          <w:tcPr>
            <w:tcW w:w="247" w:type="pct"/>
            <w:vMerge w:val="restart"/>
            <w:vAlign w:val="center"/>
          </w:tcPr>
          <w:p w:rsidR="00B765F0" w:rsidRPr="00BC4C71" w:rsidRDefault="00B765F0" w:rsidP="00B765F0">
            <w:pPr>
              <w:pStyle w:val="0"/>
            </w:pPr>
            <w:r w:rsidRPr="00BC4C71">
              <w:t>0.35</w:t>
            </w:r>
          </w:p>
        </w:tc>
        <w:tc>
          <w:tcPr>
            <w:tcW w:w="212" w:type="pct"/>
            <w:vMerge w:val="restart"/>
            <w:vAlign w:val="center"/>
          </w:tcPr>
          <w:p w:rsidR="00B765F0" w:rsidRPr="00BC4C71" w:rsidRDefault="00B765F0" w:rsidP="00B765F0">
            <w:pPr>
              <w:pStyle w:val="0"/>
            </w:pPr>
          </w:p>
        </w:tc>
        <w:tc>
          <w:tcPr>
            <w:tcW w:w="341" w:type="pct"/>
            <w:vMerge w:val="restart"/>
            <w:vAlign w:val="center"/>
          </w:tcPr>
          <w:p w:rsidR="00B765F0" w:rsidRPr="00BC4C71" w:rsidRDefault="00B765F0" w:rsidP="00B765F0">
            <w:pPr>
              <w:pStyle w:val="0"/>
            </w:pPr>
            <w:r w:rsidRPr="00BC4C71">
              <w:t>0</w:t>
            </w:r>
          </w:p>
        </w:tc>
        <w:tc>
          <w:tcPr>
            <w:tcW w:w="247" w:type="pct"/>
            <w:vMerge w:val="restart"/>
            <w:vAlign w:val="center"/>
          </w:tcPr>
          <w:p w:rsidR="00B765F0" w:rsidRPr="00BC4C71" w:rsidRDefault="00B765F0" w:rsidP="00B765F0">
            <w:pPr>
              <w:pStyle w:val="0"/>
            </w:pPr>
            <w:r w:rsidRPr="00BC4C71">
              <w:t>0</w:t>
            </w:r>
          </w:p>
        </w:tc>
      </w:tr>
      <w:tr w:rsidR="00BC4C71" w:rsidRPr="00BC4C71" w:rsidTr="00B765F0">
        <w:trPr>
          <w:trHeight w:val="283"/>
        </w:trPr>
        <w:tc>
          <w:tcPr>
            <w:tcW w:w="394" w:type="pct"/>
            <w:vMerge/>
            <w:vAlign w:val="center"/>
          </w:tcPr>
          <w:p w:rsidR="00B765F0" w:rsidRPr="00BC4C71" w:rsidRDefault="00B765F0" w:rsidP="00B765F0">
            <w:pPr>
              <w:pStyle w:val="0"/>
            </w:pPr>
          </w:p>
        </w:tc>
        <w:tc>
          <w:tcPr>
            <w:tcW w:w="247" w:type="pct"/>
            <w:vMerge/>
            <w:vAlign w:val="center"/>
          </w:tcPr>
          <w:p w:rsidR="00B765F0" w:rsidRPr="00BC4C71" w:rsidRDefault="00B765F0" w:rsidP="00B765F0">
            <w:pPr>
              <w:pStyle w:val="0"/>
            </w:pPr>
          </w:p>
        </w:tc>
        <w:tc>
          <w:tcPr>
            <w:tcW w:w="284" w:type="pct"/>
            <w:vMerge/>
            <w:vAlign w:val="center"/>
          </w:tcPr>
          <w:p w:rsidR="00B765F0" w:rsidRPr="00BC4C71" w:rsidRDefault="00B765F0" w:rsidP="00B765F0">
            <w:pPr>
              <w:pStyle w:val="0"/>
            </w:pPr>
          </w:p>
        </w:tc>
        <w:tc>
          <w:tcPr>
            <w:tcW w:w="282" w:type="pct"/>
            <w:vMerge/>
            <w:vAlign w:val="center"/>
          </w:tcPr>
          <w:p w:rsidR="00B765F0" w:rsidRPr="00BC4C71" w:rsidRDefault="00B765F0" w:rsidP="00B765F0">
            <w:pPr>
              <w:pStyle w:val="0"/>
            </w:pPr>
          </w:p>
        </w:tc>
        <w:tc>
          <w:tcPr>
            <w:tcW w:w="296" w:type="pct"/>
            <w:vMerge/>
            <w:vAlign w:val="center"/>
          </w:tcPr>
          <w:p w:rsidR="00B765F0" w:rsidRPr="00BC4C71" w:rsidRDefault="00B765F0" w:rsidP="00B765F0">
            <w:pPr>
              <w:pStyle w:val="0"/>
            </w:pPr>
          </w:p>
        </w:tc>
        <w:tc>
          <w:tcPr>
            <w:tcW w:w="325" w:type="pct"/>
            <w:vMerge/>
            <w:vAlign w:val="center"/>
          </w:tcPr>
          <w:p w:rsidR="00B765F0" w:rsidRPr="00BC4C71" w:rsidRDefault="00B765F0" w:rsidP="00B765F0">
            <w:pPr>
              <w:pStyle w:val="0"/>
            </w:pPr>
          </w:p>
        </w:tc>
        <w:tc>
          <w:tcPr>
            <w:tcW w:w="325" w:type="pct"/>
            <w:vMerge/>
            <w:vAlign w:val="center"/>
          </w:tcPr>
          <w:p w:rsidR="00B765F0" w:rsidRPr="00BC4C71" w:rsidRDefault="00B765F0" w:rsidP="00B765F0">
            <w:pPr>
              <w:pStyle w:val="0"/>
            </w:pPr>
          </w:p>
        </w:tc>
        <w:tc>
          <w:tcPr>
            <w:tcW w:w="284" w:type="pct"/>
            <w:vMerge/>
            <w:vAlign w:val="center"/>
          </w:tcPr>
          <w:p w:rsidR="00B765F0" w:rsidRPr="00BC4C71" w:rsidRDefault="00B765F0" w:rsidP="00B765F0">
            <w:pPr>
              <w:pStyle w:val="0"/>
            </w:pPr>
          </w:p>
        </w:tc>
        <w:tc>
          <w:tcPr>
            <w:tcW w:w="247" w:type="pct"/>
            <w:vMerge/>
            <w:vAlign w:val="center"/>
          </w:tcPr>
          <w:p w:rsidR="00B765F0" w:rsidRPr="00BC4C71" w:rsidRDefault="00B765F0" w:rsidP="00B765F0">
            <w:pPr>
              <w:pStyle w:val="0"/>
            </w:pPr>
          </w:p>
        </w:tc>
        <w:tc>
          <w:tcPr>
            <w:tcW w:w="212" w:type="pct"/>
            <w:vMerge/>
            <w:vAlign w:val="center"/>
          </w:tcPr>
          <w:p w:rsidR="00B765F0" w:rsidRPr="00BC4C71" w:rsidRDefault="00B765F0" w:rsidP="00B765F0">
            <w:pPr>
              <w:pStyle w:val="0"/>
            </w:pPr>
          </w:p>
        </w:tc>
        <w:tc>
          <w:tcPr>
            <w:tcW w:w="291" w:type="pct"/>
            <w:vAlign w:val="center"/>
          </w:tcPr>
          <w:p w:rsidR="00B765F0" w:rsidRPr="00BC4C71" w:rsidRDefault="00B765F0" w:rsidP="00B765F0">
            <w:pPr>
              <w:pStyle w:val="0"/>
            </w:pPr>
            <w:r w:rsidRPr="00BC4C71">
              <w:t>桥梁工程</w:t>
            </w:r>
          </w:p>
        </w:tc>
        <w:tc>
          <w:tcPr>
            <w:tcW w:w="247" w:type="pct"/>
            <w:vAlign w:val="center"/>
          </w:tcPr>
          <w:p w:rsidR="00B765F0" w:rsidRPr="00BC4C71" w:rsidRDefault="00B765F0" w:rsidP="00B765F0">
            <w:pPr>
              <w:pStyle w:val="0"/>
            </w:pPr>
            <w:r w:rsidRPr="00BC4C71">
              <w:t>5.16</w:t>
            </w:r>
          </w:p>
        </w:tc>
        <w:tc>
          <w:tcPr>
            <w:tcW w:w="274" w:type="pct"/>
            <w:vMerge/>
            <w:vAlign w:val="center"/>
          </w:tcPr>
          <w:p w:rsidR="00B765F0" w:rsidRPr="00BC4C71" w:rsidRDefault="00B765F0" w:rsidP="00B765F0">
            <w:pPr>
              <w:pStyle w:val="0"/>
            </w:pPr>
          </w:p>
        </w:tc>
        <w:tc>
          <w:tcPr>
            <w:tcW w:w="247" w:type="pct"/>
            <w:vMerge/>
            <w:vAlign w:val="center"/>
          </w:tcPr>
          <w:p w:rsidR="00B765F0" w:rsidRPr="00BC4C71" w:rsidRDefault="00B765F0" w:rsidP="00B765F0">
            <w:pPr>
              <w:pStyle w:val="0"/>
            </w:pPr>
          </w:p>
        </w:tc>
        <w:tc>
          <w:tcPr>
            <w:tcW w:w="247" w:type="pct"/>
            <w:vMerge/>
            <w:vAlign w:val="center"/>
          </w:tcPr>
          <w:p w:rsidR="00B765F0" w:rsidRPr="00BC4C71" w:rsidRDefault="00B765F0" w:rsidP="00B765F0">
            <w:pPr>
              <w:pStyle w:val="0"/>
            </w:pPr>
          </w:p>
        </w:tc>
        <w:tc>
          <w:tcPr>
            <w:tcW w:w="212" w:type="pct"/>
            <w:vMerge/>
            <w:vAlign w:val="center"/>
          </w:tcPr>
          <w:p w:rsidR="00B765F0" w:rsidRPr="00BC4C71" w:rsidRDefault="00B765F0" w:rsidP="00B765F0">
            <w:pPr>
              <w:pStyle w:val="0"/>
            </w:pPr>
          </w:p>
        </w:tc>
        <w:tc>
          <w:tcPr>
            <w:tcW w:w="341" w:type="pct"/>
            <w:vMerge/>
            <w:vAlign w:val="center"/>
          </w:tcPr>
          <w:p w:rsidR="00B765F0" w:rsidRPr="00BC4C71" w:rsidRDefault="00B765F0" w:rsidP="00B765F0">
            <w:pPr>
              <w:pStyle w:val="0"/>
            </w:pPr>
          </w:p>
        </w:tc>
        <w:tc>
          <w:tcPr>
            <w:tcW w:w="247" w:type="pct"/>
            <w:vMerge/>
            <w:vAlign w:val="center"/>
          </w:tcPr>
          <w:p w:rsidR="00B765F0" w:rsidRPr="00BC4C71" w:rsidRDefault="00B765F0" w:rsidP="00B765F0">
            <w:pPr>
              <w:pStyle w:val="0"/>
            </w:pPr>
          </w:p>
        </w:tc>
      </w:tr>
      <w:tr w:rsidR="00BC4C71" w:rsidRPr="00BC4C71" w:rsidTr="00B765F0">
        <w:trPr>
          <w:trHeight w:val="374"/>
        </w:trPr>
        <w:tc>
          <w:tcPr>
            <w:tcW w:w="394" w:type="pct"/>
            <w:vAlign w:val="center"/>
          </w:tcPr>
          <w:p w:rsidR="00B765F0" w:rsidRPr="00BC4C71" w:rsidRDefault="00B765F0" w:rsidP="00B765F0">
            <w:pPr>
              <w:pStyle w:val="0"/>
            </w:pPr>
            <w:r w:rsidRPr="00BC4C71">
              <w:t>桥梁工程</w:t>
            </w:r>
          </w:p>
        </w:tc>
        <w:tc>
          <w:tcPr>
            <w:tcW w:w="247" w:type="pct"/>
            <w:vAlign w:val="center"/>
          </w:tcPr>
          <w:p w:rsidR="00B765F0" w:rsidRPr="00BC4C71" w:rsidRDefault="00B765F0" w:rsidP="00B765F0">
            <w:pPr>
              <w:pStyle w:val="0"/>
            </w:pPr>
            <w:r w:rsidRPr="00BC4C71">
              <w:t>0.70</w:t>
            </w:r>
          </w:p>
        </w:tc>
        <w:tc>
          <w:tcPr>
            <w:tcW w:w="284" w:type="pct"/>
            <w:vAlign w:val="center"/>
          </w:tcPr>
          <w:p w:rsidR="00B765F0" w:rsidRPr="00BC4C71" w:rsidRDefault="00B765F0" w:rsidP="00B765F0">
            <w:pPr>
              <w:pStyle w:val="0"/>
            </w:pPr>
            <w:r w:rsidRPr="00BC4C71">
              <w:t>3.00</w:t>
            </w:r>
          </w:p>
        </w:tc>
        <w:tc>
          <w:tcPr>
            <w:tcW w:w="282" w:type="pct"/>
            <w:vAlign w:val="center"/>
          </w:tcPr>
          <w:p w:rsidR="00B765F0" w:rsidRPr="00BC4C71" w:rsidRDefault="00B765F0" w:rsidP="00B765F0">
            <w:pPr>
              <w:pStyle w:val="0"/>
            </w:pPr>
            <w:r w:rsidRPr="00BC4C71">
              <w:t>5.70</w:t>
            </w:r>
          </w:p>
        </w:tc>
        <w:tc>
          <w:tcPr>
            <w:tcW w:w="296" w:type="pct"/>
            <w:vAlign w:val="center"/>
          </w:tcPr>
          <w:p w:rsidR="00B765F0" w:rsidRPr="00BC4C71" w:rsidRDefault="00B765F0" w:rsidP="00B765F0">
            <w:pPr>
              <w:pStyle w:val="0"/>
            </w:pPr>
            <w:r w:rsidRPr="00BC4C71">
              <w:t>9.40</w:t>
            </w:r>
          </w:p>
        </w:tc>
        <w:tc>
          <w:tcPr>
            <w:tcW w:w="325" w:type="pct"/>
            <w:vAlign w:val="center"/>
          </w:tcPr>
          <w:p w:rsidR="00B765F0" w:rsidRPr="00BC4C71" w:rsidRDefault="00B765F0" w:rsidP="00B765F0">
            <w:pPr>
              <w:pStyle w:val="0"/>
            </w:pPr>
            <w:r w:rsidRPr="00BC4C71">
              <w:t>1.05</w:t>
            </w:r>
          </w:p>
        </w:tc>
        <w:tc>
          <w:tcPr>
            <w:tcW w:w="325" w:type="pct"/>
            <w:vAlign w:val="center"/>
          </w:tcPr>
          <w:p w:rsidR="00B765F0" w:rsidRPr="00BC4C71" w:rsidRDefault="00B765F0" w:rsidP="00B765F0">
            <w:pPr>
              <w:pStyle w:val="0"/>
            </w:pPr>
          </w:p>
        </w:tc>
        <w:tc>
          <w:tcPr>
            <w:tcW w:w="284" w:type="pct"/>
            <w:vAlign w:val="center"/>
          </w:tcPr>
          <w:p w:rsidR="00B765F0" w:rsidRPr="00BC4C71" w:rsidRDefault="00B765F0" w:rsidP="00B765F0">
            <w:pPr>
              <w:pStyle w:val="0"/>
            </w:pPr>
            <w:r w:rsidRPr="00BC4C71">
              <w:t>2.71</w:t>
            </w:r>
          </w:p>
        </w:tc>
        <w:tc>
          <w:tcPr>
            <w:tcW w:w="247" w:type="pct"/>
            <w:vAlign w:val="center"/>
          </w:tcPr>
          <w:p w:rsidR="00B765F0" w:rsidRPr="00BC4C71" w:rsidRDefault="00B765F0" w:rsidP="00B765F0">
            <w:pPr>
              <w:pStyle w:val="0"/>
            </w:pPr>
            <w:r w:rsidRPr="00BC4C71">
              <w:t>0.83</w:t>
            </w:r>
          </w:p>
        </w:tc>
        <w:tc>
          <w:tcPr>
            <w:tcW w:w="212" w:type="pct"/>
            <w:vAlign w:val="center"/>
          </w:tcPr>
          <w:p w:rsidR="00B765F0" w:rsidRPr="00BC4C71" w:rsidRDefault="00B765F0" w:rsidP="00B765F0">
            <w:pPr>
              <w:pStyle w:val="0"/>
            </w:pPr>
            <w:r w:rsidRPr="00BC4C71">
              <w:t>4.59</w:t>
            </w:r>
          </w:p>
        </w:tc>
        <w:tc>
          <w:tcPr>
            <w:tcW w:w="291" w:type="pct"/>
            <w:vAlign w:val="center"/>
          </w:tcPr>
          <w:p w:rsidR="00B765F0" w:rsidRPr="00BC4C71" w:rsidRDefault="00B765F0" w:rsidP="00B765F0">
            <w:pPr>
              <w:pStyle w:val="0"/>
            </w:pPr>
            <w:r w:rsidRPr="00BC4C71">
              <w:t>路基工程</w:t>
            </w:r>
          </w:p>
        </w:tc>
        <w:tc>
          <w:tcPr>
            <w:tcW w:w="247" w:type="pct"/>
            <w:vAlign w:val="center"/>
          </w:tcPr>
          <w:p w:rsidR="00B765F0" w:rsidRPr="00BC4C71" w:rsidRDefault="00B765F0" w:rsidP="00B765F0">
            <w:pPr>
              <w:pStyle w:val="0"/>
            </w:pPr>
            <w:r w:rsidRPr="00BC4C71">
              <w:t>0.35</w:t>
            </w:r>
          </w:p>
        </w:tc>
        <w:tc>
          <w:tcPr>
            <w:tcW w:w="274" w:type="pct"/>
            <w:vAlign w:val="center"/>
          </w:tcPr>
          <w:p w:rsidR="00B765F0" w:rsidRPr="00BC4C71" w:rsidRDefault="00B765F0" w:rsidP="00B765F0">
            <w:pPr>
              <w:pStyle w:val="0"/>
            </w:pPr>
            <w:r w:rsidRPr="00BC4C71">
              <w:t>路基工程</w:t>
            </w:r>
          </w:p>
        </w:tc>
        <w:tc>
          <w:tcPr>
            <w:tcW w:w="247" w:type="pct"/>
            <w:vAlign w:val="center"/>
          </w:tcPr>
          <w:p w:rsidR="00B765F0" w:rsidRPr="00BC4C71" w:rsidRDefault="00B765F0" w:rsidP="00B765F0">
            <w:pPr>
              <w:pStyle w:val="0"/>
            </w:pPr>
          </w:p>
        </w:tc>
        <w:tc>
          <w:tcPr>
            <w:tcW w:w="247" w:type="pct"/>
            <w:vAlign w:val="center"/>
          </w:tcPr>
          <w:p w:rsidR="00B765F0" w:rsidRPr="00BC4C71" w:rsidRDefault="00B765F0" w:rsidP="00B765F0">
            <w:pPr>
              <w:pStyle w:val="0"/>
            </w:pPr>
            <w:r w:rsidRPr="00BC4C71">
              <w:t>5.16</w:t>
            </w:r>
          </w:p>
        </w:tc>
        <w:tc>
          <w:tcPr>
            <w:tcW w:w="212" w:type="pct"/>
            <w:vAlign w:val="center"/>
          </w:tcPr>
          <w:p w:rsidR="00B765F0" w:rsidRPr="00BC4C71" w:rsidRDefault="00B765F0" w:rsidP="00B765F0">
            <w:pPr>
              <w:pStyle w:val="0"/>
            </w:pPr>
            <w:r w:rsidRPr="00BC4C71">
              <w:t>0</w:t>
            </w:r>
          </w:p>
        </w:tc>
        <w:tc>
          <w:tcPr>
            <w:tcW w:w="341" w:type="pct"/>
            <w:vAlign w:val="center"/>
          </w:tcPr>
          <w:p w:rsidR="00B765F0" w:rsidRPr="00BC4C71" w:rsidRDefault="00B765F0" w:rsidP="00B765F0">
            <w:pPr>
              <w:pStyle w:val="0"/>
            </w:pPr>
            <w:r w:rsidRPr="00BC4C71">
              <w:t>0</w:t>
            </w:r>
          </w:p>
        </w:tc>
        <w:tc>
          <w:tcPr>
            <w:tcW w:w="247" w:type="pct"/>
            <w:vAlign w:val="center"/>
          </w:tcPr>
          <w:p w:rsidR="00B765F0" w:rsidRPr="00BC4C71" w:rsidRDefault="00B765F0" w:rsidP="00B765F0">
            <w:pPr>
              <w:pStyle w:val="0"/>
            </w:pPr>
            <w:r w:rsidRPr="00BC4C71">
              <w:t>0</w:t>
            </w:r>
          </w:p>
        </w:tc>
      </w:tr>
      <w:tr w:rsidR="00BC4C71" w:rsidRPr="00BC4C71" w:rsidTr="00B765F0">
        <w:trPr>
          <w:trHeight w:val="374"/>
        </w:trPr>
        <w:tc>
          <w:tcPr>
            <w:tcW w:w="394" w:type="pct"/>
            <w:vAlign w:val="center"/>
          </w:tcPr>
          <w:p w:rsidR="00B765F0" w:rsidRPr="00BC4C71" w:rsidRDefault="00B765F0" w:rsidP="00B765F0">
            <w:pPr>
              <w:pStyle w:val="0"/>
            </w:pPr>
            <w:r w:rsidRPr="00BC4C71">
              <w:t>下穿隧道工程</w:t>
            </w:r>
          </w:p>
        </w:tc>
        <w:tc>
          <w:tcPr>
            <w:tcW w:w="247" w:type="pct"/>
            <w:vAlign w:val="center"/>
          </w:tcPr>
          <w:p w:rsidR="00B765F0" w:rsidRPr="00BC4C71" w:rsidRDefault="00B765F0" w:rsidP="00B765F0">
            <w:pPr>
              <w:pStyle w:val="0"/>
            </w:pPr>
            <w:r w:rsidRPr="00BC4C71">
              <w:t>6.02</w:t>
            </w:r>
          </w:p>
        </w:tc>
        <w:tc>
          <w:tcPr>
            <w:tcW w:w="284" w:type="pct"/>
            <w:vAlign w:val="center"/>
          </w:tcPr>
          <w:p w:rsidR="00B765F0" w:rsidRPr="00BC4C71" w:rsidRDefault="00B765F0" w:rsidP="00B765F0">
            <w:pPr>
              <w:pStyle w:val="0"/>
            </w:pPr>
            <w:r w:rsidRPr="00BC4C71">
              <w:t>58.75</w:t>
            </w:r>
          </w:p>
        </w:tc>
        <w:tc>
          <w:tcPr>
            <w:tcW w:w="282" w:type="pct"/>
            <w:vAlign w:val="center"/>
          </w:tcPr>
          <w:p w:rsidR="00B765F0" w:rsidRPr="00BC4C71" w:rsidRDefault="00B765F0" w:rsidP="00B765F0">
            <w:pPr>
              <w:pStyle w:val="0"/>
            </w:pPr>
            <w:r w:rsidRPr="00BC4C71">
              <w:t>15.54</w:t>
            </w:r>
          </w:p>
        </w:tc>
        <w:tc>
          <w:tcPr>
            <w:tcW w:w="296" w:type="pct"/>
            <w:vAlign w:val="center"/>
          </w:tcPr>
          <w:p w:rsidR="00B765F0" w:rsidRPr="00BC4C71" w:rsidRDefault="00B765F0" w:rsidP="00B765F0">
            <w:pPr>
              <w:pStyle w:val="0"/>
            </w:pPr>
            <w:r w:rsidRPr="00BC4C71">
              <w:t>80.31</w:t>
            </w:r>
          </w:p>
        </w:tc>
        <w:tc>
          <w:tcPr>
            <w:tcW w:w="325" w:type="pct"/>
            <w:vAlign w:val="center"/>
          </w:tcPr>
          <w:p w:rsidR="00B765F0" w:rsidRPr="00BC4C71" w:rsidRDefault="00B765F0" w:rsidP="00B765F0">
            <w:pPr>
              <w:pStyle w:val="0"/>
            </w:pPr>
            <w:r w:rsidRPr="00BC4C71">
              <w:t>6.01</w:t>
            </w:r>
          </w:p>
        </w:tc>
        <w:tc>
          <w:tcPr>
            <w:tcW w:w="325" w:type="pct"/>
            <w:vAlign w:val="center"/>
          </w:tcPr>
          <w:p w:rsidR="00B765F0" w:rsidRPr="00BC4C71" w:rsidRDefault="00B765F0" w:rsidP="00B765F0">
            <w:pPr>
              <w:pStyle w:val="0"/>
            </w:pPr>
          </w:p>
        </w:tc>
        <w:tc>
          <w:tcPr>
            <w:tcW w:w="284" w:type="pct"/>
            <w:vAlign w:val="center"/>
          </w:tcPr>
          <w:p w:rsidR="00B765F0" w:rsidRPr="00BC4C71" w:rsidRDefault="00B765F0" w:rsidP="00B765F0">
            <w:pPr>
              <w:pStyle w:val="0"/>
            </w:pPr>
            <w:r w:rsidRPr="00BC4C71">
              <w:t>16.53</w:t>
            </w:r>
          </w:p>
        </w:tc>
        <w:tc>
          <w:tcPr>
            <w:tcW w:w="247" w:type="pct"/>
            <w:vAlign w:val="center"/>
          </w:tcPr>
          <w:p w:rsidR="00B765F0" w:rsidRPr="00BC4C71" w:rsidRDefault="00B765F0" w:rsidP="00B765F0">
            <w:pPr>
              <w:pStyle w:val="0"/>
            </w:pPr>
            <w:r w:rsidRPr="00BC4C71">
              <w:t>1.95</w:t>
            </w:r>
          </w:p>
        </w:tc>
        <w:tc>
          <w:tcPr>
            <w:tcW w:w="212" w:type="pct"/>
            <w:vAlign w:val="center"/>
          </w:tcPr>
          <w:p w:rsidR="00B765F0" w:rsidRPr="00BC4C71" w:rsidRDefault="00B765F0" w:rsidP="00B765F0">
            <w:pPr>
              <w:pStyle w:val="0"/>
            </w:pPr>
            <w:r w:rsidRPr="00BC4C71">
              <w:t>24.49</w:t>
            </w:r>
          </w:p>
        </w:tc>
        <w:tc>
          <w:tcPr>
            <w:tcW w:w="291" w:type="pct"/>
            <w:vAlign w:val="center"/>
          </w:tcPr>
          <w:p w:rsidR="00B765F0" w:rsidRPr="00BC4C71" w:rsidRDefault="00B765F0" w:rsidP="00B765F0">
            <w:pPr>
              <w:pStyle w:val="0"/>
            </w:pPr>
          </w:p>
        </w:tc>
        <w:tc>
          <w:tcPr>
            <w:tcW w:w="247" w:type="pct"/>
            <w:vAlign w:val="center"/>
          </w:tcPr>
          <w:p w:rsidR="00B765F0" w:rsidRPr="00BC4C71" w:rsidRDefault="00B765F0" w:rsidP="00B765F0">
            <w:pPr>
              <w:pStyle w:val="0"/>
            </w:pPr>
          </w:p>
        </w:tc>
        <w:tc>
          <w:tcPr>
            <w:tcW w:w="274" w:type="pct"/>
            <w:vAlign w:val="center"/>
          </w:tcPr>
          <w:p w:rsidR="00B765F0" w:rsidRPr="00BC4C71" w:rsidRDefault="00B765F0" w:rsidP="00B765F0">
            <w:pPr>
              <w:pStyle w:val="0"/>
            </w:pPr>
            <w:r w:rsidRPr="00BC4C71">
              <w:t>路基工程</w:t>
            </w:r>
          </w:p>
        </w:tc>
        <w:tc>
          <w:tcPr>
            <w:tcW w:w="247" w:type="pct"/>
            <w:vAlign w:val="center"/>
          </w:tcPr>
          <w:p w:rsidR="00B765F0" w:rsidRPr="00BC4C71" w:rsidRDefault="00B765F0" w:rsidP="00B765F0">
            <w:pPr>
              <w:pStyle w:val="0"/>
            </w:pPr>
            <w:r w:rsidRPr="00BC4C71">
              <w:t>41.65</w:t>
            </w:r>
          </w:p>
        </w:tc>
        <w:tc>
          <w:tcPr>
            <w:tcW w:w="247" w:type="pct"/>
            <w:vAlign w:val="center"/>
          </w:tcPr>
          <w:p w:rsidR="00B765F0" w:rsidRPr="00BC4C71" w:rsidRDefault="00B765F0" w:rsidP="00B765F0">
            <w:pPr>
              <w:pStyle w:val="0"/>
            </w:pPr>
            <w:r w:rsidRPr="00BC4C71">
              <w:t>41.65</w:t>
            </w:r>
          </w:p>
        </w:tc>
        <w:tc>
          <w:tcPr>
            <w:tcW w:w="212" w:type="pct"/>
            <w:vAlign w:val="center"/>
          </w:tcPr>
          <w:p w:rsidR="00B765F0" w:rsidRPr="00BC4C71" w:rsidRDefault="00B765F0" w:rsidP="00B765F0">
            <w:pPr>
              <w:pStyle w:val="0"/>
            </w:pPr>
          </w:p>
        </w:tc>
        <w:tc>
          <w:tcPr>
            <w:tcW w:w="341" w:type="pct"/>
            <w:vAlign w:val="center"/>
          </w:tcPr>
          <w:p w:rsidR="00B765F0" w:rsidRPr="00BC4C71" w:rsidRDefault="00B765F0" w:rsidP="00B765F0">
            <w:pPr>
              <w:pStyle w:val="0"/>
            </w:pPr>
            <w:r w:rsidRPr="00BC4C71">
              <w:t>绿化带回填</w:t>
            </w:r>
          </w:p>
        </w:tc>
        <w:tc>
          <w:tcPr>
            <w:tcW w:w="247" w:type="pct"/>
            <w:vAlign w:val="center"/>
          </w:tcPr>
          <w:p w:rsidR="00B765F0" w:rsidRPr="00BC4C71" w:rsidRDefault="00B765F0" w:rsidP="00B765F0">
            <w:pPr>
              <w:pStyle w:val="0"/>
            </w:pPr>
            <w:r w:rsidRPr="00BC4C71">
              <w:t>14.17</w:t>
            </w:r>
          </w:p>
        </w:tc>
      </w:tr>
      <w:tr w:rsidR="00B765F0" w:rsidRPr="00BC4C71" w:rsidTr="00B765F0">
        <w:trPr>
          <w:trHeight w:val="374"/>
        </w:trPr>
        <w:tc>
          <w:tcPr>
            <w:tcW w:w="394" w:type="pct"/>
            <w:vAlign w:val="center"/>
          </w:tcPr>
          <w:p w:rsidR="00B765F0" w:rsidRPr="00BC4C71" w:rsidRDefault="00B765F0" w:rsidP="00B765F0">
            <w:pPr>
              <w:pStyle w:val="0"/>
            </w:pPr>
            <w:r w:rsidRPr="00BC4C71">
              <w:t>合计</w:t>
            </w:r>
          </w:p>
        </w:tc>
        <w:tc>
          <w:tcPr>
            <w:tcW w:w="247" w:type="pct"/>
            <w:vAlign w:val="center"/>
          </w:tcPr>
          <w:p w:rsidR="00B765F0" w:rsidRPr="00BC4C71" w:rsidRDefault="00B765F0" w:rsidP="00B765F0">
            <w:pPr>
              <w:pStyle w:val="0"/>
            </w:pPr>
            <w:r w:rsidRPr="00BC4C71">
              <w:t>27.21</w:t>
            </w:r>
          </w:p>
        </w:tc>
        <w:tc>
          <w:tcPr>
            <w:tcW w:w="284" w:type="pct"/>
            <w:vAlign w:val="center"/>
          </w:tcPr>
          <w:p w:rsidR="00B765F0" w:rsidRPr="00BC4C71" w:rsidRDefault="00B765F0" w:rsidP="00B765F0">
            <w:pPr>
              <w:pStyle w:val="0"/>
            </w:pPr>
            <w:r w:rsidRPr="00BC4C71">
              <w:t>167.30</w:t>
            </w:r>
          </w:p>
        </w:tc>
        <w:tc>
          <w:tcPr>
            <w:tcW w:w="282" w:type="pct"/>
            <w:vAlign w:val="center"/>
          </w:tcPr>
          <w:p w:rsidR="00B765F0" w:rsidRPr="00BC4C71" w:rsidRDefault="00B765F0" w:rsidP="00B765F0">
            <w:pPr>
              <w:pStyle w:val="0"/>
            </w:pPr>
            <w:r w:rsidRPr="00BC4C71">
              <w:t>118.80</w:t>
            </w:r>
          </w:p>
        </w:tc>
        <w:tc>
          <w:tcPr>
            <w:tcW w:w="296" w:type="pct"/>
            <w:vAlign w:val="center"/>
          </w:tcPr>
          <w:p w:rsidR="00B765F0" w:rsidRPr="00BC4C71" w:rsidRDefault="00B765F0" w:rsidP="00B765F0">
            <w:pPr>
              <w:pStyle w:val="0"/>
            </w:pPr>
            <w:r w:rsidRPr="00BC4C71">
              <w:t>313.31</w:t>
            </w:r>
          </w:p>
        </w:tc>
        <w:tc>
          <w:tcPr>
            <w:tcW w:w="325" w:type="pct"/>
            <w:vAlign w:val="center"/>
          </w:tcPr>
          <w:p w:rsidR="00B765F0" w:rsidRPr="00BC4C71" w:rsidRDefault="00B765F0" w:rsidP="00B765F0">
            <w:pPr>
              <w:pStyle w:val="0"/>
            </w:pPr>
            <w:r w:rsidRPr="00BC4C71">
              <w:t>27.21</w:t>
            </w:r>
          </w:p>
        </w:tc>
        <w:tc>
          <w:tcPr>
            <w:tcW w:w="325" w:type="pct"/>
            <w:vAlign w:val="center"/>
          </w:tcPr>
          <w:p w:rsidR="00B765F0" w:rsidRPr="00BC4C71" w:rsidRDefault="00B765F0" w:rsidP="00B765F0">
            <w:pPr>
              <w:pStyle w:val="0"/>
            </w:pPr>
            <w:r w:rsidRPr="00BC4C71">
              <w:t>55.62</w:t>
            </w:r>
          </w:p>
        </w:tc>
        <w:tc>
          <w:tcPr>
            <w:tcW w:w="284" w:type="pct"/>
            <w:vAlign w:val="center"/>
          </w:tcPr>
          <w:p w:rsidR="00B765F0" w:rsidRPr="00BC4C71" w:rsidRDefault="00B765F0" w:rsidP="00B765F0">
            <w:pPr>
              <w:pStyle w:val="0"/>
            </w:pPr>
            <w:r w:rsidRPr="00BC4C71">
              <w:t>153.61</w:t>
            </w:r>
          </w:p>
        </w:tc>
        <w:tc>
          <w:tcPr>
            <w:tcW w:w="247" w:type="pct"/>
            <w:vAlign w:val="center"/>
          </w:tcPr>
          <w:p w:rsidR="00B765F0" w:rsidRPr="00BC4C71" w:rsidRDefault="00B765F0" w:rsidP="00B765F0">
            <w:pPr>
              <w:pStyle w:val="0"/>
            </w:pPr>
            <w:r w:rsidRPr="00BC4C71">
              <w:t>62.71</w:t>
            </w:r>
          </w:p>
        </w:tc>
        <w:tc>
          <w:tcPr>
            <w:tcW w:w="212" w:type="pct"/>
            <w:vAlign w:val="center"/>
          </w:tcPr>
          <w:p w:rsidR="00B765F0" w:rsidRPr="00BC4C71" w:rsidRDefault="00B765F0" w:rsidP="00B765F0">
            <w:pPr>
              <w:pStyle w:val="0"/>
            </w:pPr>
            <w:r w:rsidRPr="00BC4C71">
              <w:t>299.14</w:t>
            </w:r>
          </w:p>
        </w:tc>
        <w:tc>
          <w:tcPr>
            <w:tcW w:w="291" w:type="pct"/>
            <w:vAlign w:val="center"/>
          </w:tcPr>
          <w:p w:rsidR="00B765F0" w:rsidRPr="00BC4C71" w:rsidRDefault="00B765F0" w:rsidP="00B765F0">
            <w:pPr>
              <w:pStyle w:val="0"/>
            </w:pPr>
            <w:r w:rsidRPr="00BC4C71">
              <w:t>0</w:t>
            </w:r>
          </w:p>
        </w:tc>
        <w:tc>
          <w:tcPr>
            <w:tcW w:w="247" w:type="pct"/>
            <w:vAlign w:val="center"/>
          </w:tcPr>
          <w:p w:rsidR="00B765F0" w:rsidRPr="00BC4C71" w:rsidRDefault="00B765F0" w:rsidP="00B765F0">
            <w:pPr>
              <w:pStyle w:val="0"/>
              <w:rPr>
                <w:kern w:val="0"/>
              </w:rPr>
            </w:pPr>
            <w:r w:rsidRPr="00BC4C71">
              <w:t>47.16</w:t>
            </w:r>
          </w:p>
        </w:tc>
        <w:tc>
          <w:tcPr>
            <w:tcW w:w="274" w:type="pct"/>
            <w:vAlign w:val="center"/>
          </w:tcPr>
          <w:p w:rsidR="00B765F0" w:rsidRPr="00BC4C71" w:rsidRDefault="00B765F0" w:rsidP="00B765F0">
            <w:pPr>
              <w:pStyle w:val="0"/>
              <w:rPr>
                <w:kern w:val="0"/>
              </w:rPr>
            </w:pPr>
            <w:r w:rsidRPr="00BC4C71">
              <w:rPr>
                <w:kern w:val="0"/>
              </w:rPr>
              <w:t>0</w:t>
            </w:r>
          </w:p>
        </w:tc>
        <w:tc>
          <w:tcPr>
            <w:tcW w:w="247" w:type="pct"/>
            <w:vAlign w:val="center"/>
          </w:tcPr>
          <w:p w:rsidR="00B765F0" w:rsidRPr="00BC4C71" w:rsidRDefault="00B765F0" w:rsidP="00B765F0">
            <w:pPr>
              <w:pStyle w:val="0"/>
              <w:rPr>
                <w:kern w:val="0"/>
              </w:rPr>
            </w:pPr>
            <w:r w:rsidRPr="00BC4C71">
              <w:rPr>
                <w:kern w:val="0"/>
              </w:rPr>
              <w:t>42.00</w:t>
            </w:r>
          </w:p>
        </w:tc>
        <w:tc>
          <w:tcPr>
            <w:tcW w:w="247" w:type="pct"/>
            <w:vAlign w:val="center"/>
          </w:tcPr>
          <w:p w:rsidR="00B765F0" w:rsidRPr="00BC4C71" w:rsidRDefault="00B765F0" w:rsidP="00B765F0">
            <w:pPr>
              <w:pStyle w:val="0"/>
              <w:rPr>
                <w:kern w:val="0"/>
              </w:rPr>
            </w:pPr>
            <w:r w:rsidRPr="00BC4C71">
              <w:rPr>
                <w:kern w:val="0"/>
              </w:rPr>
              <w:t>47.16</w:t>
            </w:r>
          </w:p>
        </w:tc>
        <w:tc>
          <w:tcPr>
            <w:tcW w:w="212" w:type="pct"/>
            <w:vAlign w:val="center"/>
          </w:tcPr>
          <w:p w:rsidR="00B765F0" w:rsidRPr="00BC4C71" w:rsidRDefault="00B765F0" w:rsidP="00B765F0">
            <w:pPr>
              <w:pStyle w:val="0"/>
              <w:rPr>
                <w:kern w:val="0"/>
              </w:rPr>
            </w:pPr>
          </w:p>
        </w:tc>
        <w:tc>
          <w:tcPr>
            <w:tcW w:w="341" w:type="pct"/>
            <w:vAlign w:val="center"/>
          </w:tcPr>
          <w:p w:rsidR="00B765F0" w:rsidRPr="00BC4C71" w:rsidRDefault="00B765F0" w:rsidP="00B765F0">
            <w:pPr>
              <w:pStyle w:val="0"/>
              <w:rPr>
                <w:kern w:val="0"/>
              </w:rPr>
            </w:pPr>
            <w:r w:rsidRPr="00BC4C71">
              <w:rPr>
                <w:kern w:val="0"/>
              </w:rPr>
              <w:t>0</w:t>
            </w:r>
          </w:p>
        </w:tc>
        <w:tc>
          <w:tcPr>
            <w:tcW w:w="247" w:type="pct"/>
            <w:vAlign w:val="center"/>
          </w:tcPr>
          <w:p w:rsidR="00B765F0" w:rsidRPr="00BC4C71" w:rsidRDefault="00B765F0" w:rsidP="00B765F0">
            <w:pPr>
              <w:pStyle w:val="0"/>
              <w:rPr>
                <w:kern w:val="0"/>
              </w:rPr>
            </w:pPr>
            <w:r w:rsidRPr="00BC4C71">
              <w:rPr>
                <w:kern w:val="0"/>
              </w:rPr>
              <w:t>14.17</w:t>
            </w:r>
          </w:p>
        </w:tc>
      </w:tr>
    </w:tbl>
    <w:p w:rsidR="00B765F0" w:rsidRPr="00BC4C71" w:rsidRDefault="00B765F0" w:rsidP="00B765F0">
      <w:pPr>
        <w:ind w:firstLine="480"/>
      </w:pPr>
    </w:p>
    <w:p w:rsidR="00B765F0" w:rsidRPr="00BC4C71" w:rsidRDefault="00B765F0" w:rsidP="00B765F0">
      <w:pPr>
        <w:ind w:firstLine="480"/>
      </w:pPr>
    </w:p>
    <w:p w:rsidR="00B765F0" w:rsidRPr="00BC4C71" w:rsidRDefault="00B765F0" w:rsidP="00B765F0">
      <w:pPr>
        <w:ind w:firstLine="480"/>
        <w:sectPr w:rsidR="00B765F0" w:rsidRPr="00BC4C71" w:rsidSect="00B765F0">
          <w:pgSz w:w="16838" w:h="11906" w:orient="landscape"/>
          <w:pgMar w:top="1797" w:right="1440" w:bottom="1797" w:left="1440" w:header="851" w:footer="992" w:gutter="0"/>
          <w:pgBorders>
            <w:top w:val="single" w:sz="4" w:space="2" w:color="auto"/>
            <w:left w:val="single" w:sz="4" w:space="3" w:color="auto"/>
            <w:bottom w:val="single" w:sz="4" w:space="2" w:color="auto"/>
            <w:right w:val="single" w:sz="4" w:space="3" w:color="auto"/>
          </w:pgBorders>
          <w:cols w:space="425"/>
          <w:docGrid w:type="linesAndChars" w:linePitch="312"/>
        </w:sectPr>
      </w:pPr>
    </w:p>
    <w:p w:rsidR="00B765F0" w:rsidRPr="00BC4C71" w:rsidRDefault="00B765F0" w:rsidP="00B765F0">
      <w:pPr>
        <w:pStyle w:val="1"/>
      </w:pPr>
      <w:r w:rsidRPr="00BC4C71">
        <w:rPr>
          <w:rFonts w:hint="eastAsia"/>
        </w:rPr>
        <w:lastRenderedPageBreak/>
        <w:t>拆迁安置工程</w:t>
      </w:r>
    </w:p>
    <w:p w:rsidR="00B765F0" w:rsidRPr="00BC4C71" w:rsidRDefault="00B765F0" w:rsidP="00B765F0">
      <w:pPr>
        <w:ind w:firstLine="480"/>
      </w:pPr>
      <w:r w:rsidRPr="00BC4C71">
        <w:rPr>
          <w:rFonts w:hint="eastAsia"/>
        </w:rPr>
        <w:t>本项目范围内的征地拆迁安置工作由金牛区、新都区人民政府征地拆迁安置部门统一协调完成，本项目建设单位不负责项目拆迁安置工作。对此，环评要求金牛区、新都区人民政府按照国家、省市有关政策落实责任，确保本项目开工建设前妥善完成拆迁安置工作，确保无群体性上访事件发生。征地拆迁安置工作不在本次评价范围内。</w:t>
      </w:r>
    </w:p>
    <w:p w:rsidR="00B765F0" w:rsidRPr="00BC4C71" w:rsidRDefault="00B765F0" w:rsidP="00B765F0">
      <w:pPr>
        <w:pStyle w:val="1"/>
      </w:pPr>
      <w:r w:rsidRPr="00BC4C71">
        <w:rPr>
          <w:rFonts w:hint="eastAsia"/>
        </w:rPr>
        <w:t>建筑材料及运输条件</w:t>
      </w:r>
    </w:p>
    <w:p w:rsidR="00B765F0" w:rsidRPr="00BC4C71" w:rsidRDefault="00B765F0" w:rsidP="00B765F0">
      <w:pPr>
        <w:ind w:firstLineChars="177" w:firstLine="425"/>
        <w:jc w:val="left"/>
      </w:pPr>
      <w:r w:rsidRPr="00BC4C71">
        <w:t>由建设单位按设计所采用的材料规格、强度、标准等指标统一采购供应各工点，或由建设单位协助各承包商采购，以便控制材料的质量。</w:t>
      </w:r>
    </w:p>
    <w:p w:rsidR="00B765F0" w:rsidRPr="00BC4C71" w:rsidRDefault="00B765F0" w:rsidP="00B765F0">
      <w:pPr>
        <w:ind w:firstLineChars="177" w:firstLine="425"/>
        <w:jc w:val="left"/>
      </w:pPr>
      <w:r w:rsidRPr="00BC4C71">
        <w:t>（</w:t>
      </w:r>
      <w:r w:rsidRPr="00BC4C71">
        <w:t>1</w:t>
      </w:r>
      <w:r w:rsidRPr="00BC4C71">
        <w:t>）土料：路基填方选择道路挖方产生的土方和石方等，无需另辟取土场。</w:t>
      </w:r>
    </w:p>
    <w:p w:rsidR="00B765F0" w:rsidRPr="00BC4C71" w:rsidRDefault="00B765F0" w:rsidP="00B765F0">
      <w:pPr>
        <w:ind w:firstLineChars="177" w:firstLine="425"/>
        <w:jc w:val="left"/>
      </w:pPr>
      <w:r w:rsidRPr="00BC4C71">
        <w:t>（</w:t>
      </w:r>
      <w:r w:rsidRPr="00BC4C71">
        <w:t>2</w:t>
      </w:r>
      <w:r w:rsidRPr="00BC4C71">
        <w:t>）石料、砂料：可选择在成都市周边区县购买。</w:t>
      </w:r>
    </w:p>
    <w:p w:rsidR="00B765F0" w:rsidRPr="00BC4C71" w:rsidRDefault="00B765F0" w:rsidP="00B765F0">
      <w:pPr>
        <w:ind w:firstLineChars="177" w:firstLine="425"/>
        <w:jc w:val="left"/>
      </w:pPr>
      <w:r w:rsidRPr="00BC4C71">
        <w:t>（</w:t>
      </w:r>
      <w:r w:rsidRPr="00BC4C71">
        <w:t>3</w:t>
      </w:r>
      <w:r w:rsidRPr="00BC4C71">
        <w:t>）水泥：一般可选用成都或附近区县水泥厂生产的水泥。</w:t>
      </w:r>
    </w:p>
    <w:p w:rsidR="00B765F0" w:rsidRPr="00BC4C71" w:rsidRDefault="00B765F0" w:rsidP="00B765F0">
      <w:pPr>
        <w:ind w:firstLineChars="177" w:firstLine="425"/>
        <w:jc w:val="left"/>
      </w:pPr>
      <w:r w:rsidRPr="00BC4C71">
        <w:t>（</w:t>
      </w:r>
      <w:r w:rsidRPr="00BC4C71">
        <w:t>4</w:t>
      </w:r>
      <w:r w:rsidRPr="00BC4C71">
        <w:t>）钢材：在成都钢铁公司提前订购；</w:t>
      </w:r>
    </w:p>
    <w:p w:rsidR="00B765F0" w:rsidRPr="00BC4C71" w:rsidRDefault="00B765F0" w:rsidP="00B765F0">
      <w:pPr>
        <w:ind w:firstLineChars="177" w:firstLine="425"/>
        <w:jc w:val="left"/>
      </w:pPr>
      <w:r w:rsidRPr="00BC4C71">
        <w:t>（</w:t>
      </w:r>
      <w:r w:rsidRPr="00BC4C71">
        <w:t>5</w:t>
      </w:r>
      <w:r w:rsidRPr="00BC4C71">
        <w:t>）木材：可在成都市或周边地区购买；</w:t>
      </w:r>
      <w:r w:rsidRPr="00BC4C71">
        <w:t xml:space="preserve"> </w:t>
      </w:r>
    </w:p>
    <w:p w:rsidR="00B765F0" w:rsidRPr="00BC4C71" w:rsidRDefault="00B765F0" w:rsidP="00B765F0">
      <w:pPr>
        <w:ind w:firstLineChars="177" w:firstLine="425"/>
        <w:jc w:val="left"/>
      </w:pPr>
      <w:r w:rsidRPr="00BC4C71">
        <w:t>（</w:t>
      </w:r>
      <w:r w:rsidRPr="00BC4C71">
        <w:t>6</w:t>
      </w:r>
      <w:r w:rsidRPr="00BC4C71">
        <w:t>）沥青：本项目不设沥青拌和站，工程建设需要的沥青主要通过在成都市购买商品沥青；</w:t>
      </w:r>
    </w:p>
    <w:p w:rsidR="00B765F0" w:rsidRPr="00BC4C71" w:rsidRDefault="00B765F0" w:rsidP="00B765F0">
      <w:pPr>
        <w:ind w:firstLineChars="177" w:firstLine="425"/>
        <w:jc w:val="left"/>
      </w:pPr>
      <w:r w:rsidRPr="00BC4C71">
        <w:t>（</w:t>
      </w:r>
      <w:r w:rsidRPr="00BC4C71">
        <w:t>7</w:t>
      </w:r>
      <w:r w:rsidRPr="00BC4C71">
        <w:t>）水源：本项目施工用水由成都市政管网供水，可靠性高，能满足施工需要；</w:t>
      </w:r>
    </w:p>
    <w:p w:rsidR="00B765F0" w:rsidRPr="00BC4C71" w:rsidRDefault="00B765F0" w:rsidP="00B765F0">
      <w:pPr>
        <w:ind w:firstLine="480"/>
      </w:pPr>
      <w:r w:rsidRPr="00BC4C71">
        <w:t>（</w:t>
      </w:r>
      <w:r w:rsidRPr="00BC4C71">
        <w:t>8</w:t>
      </w:r>
      <w:r w:rsidRPr="00BC4C71">
        <w:t>）电力：沿线电网密布，电力资源较丰富，工程用电可与地方电力部门协商解决。</w:t>
      </w:r>
    </w:p>
    <w:p w:rsidR="00B765F0" w:rsidRPr="00BC4C71" w:rsidRDefault="00B765F0" w:rsidP="00B765F0">
      <w:pPr>
        <w:pStyle w:val="2"/>
        <w:tabs>
          <w:tab w:val="left" w:pos="1400"/>
        </w:tabs>
        <w:rPr>
          <w:sz w:val="28"/>
          <w:szCs w:val="28"/>
        </w:rPr>
      </w:pPr>
      <w:r w:rsidRPr="00BC4C71">
        <w:rPr>
          <w:sz w:val="28"/>
          <w:szCs w:val="28"/>
        </w:rPr>
        <w:t>施工安排和施工组织</w:t>
      </w:r>
    </w:p>
    <w:p w:rsidR="00B765F0" w:rsidRPr="00BC4C71" w:rsidRDefault="00B765F0" w:rsidP="00B765F0">
      <w:pPr>
        <w:pStyle w:val="2"/>
        <w:tabs>
          <w:tab w:val="left" w:pos="1400"/>
        </w:tabs>
        <w:rPr>
          <w:sz w:val="28"/>
          <w:szCs w:val="28"/>
        </w:rPr>
      </w:pPr>
      <w:r w:rsidRPr="00BC4C71">
        <w:rPr>
          <w:sz w:val="28"/>
          <w:szCs w:val="28"/>
        </w:rPr>
        <w:t>施工条件</w:t>
      </w:r>
    </w:p>
    <w:p w:rsidR="00B765F0" w:rsidRPr="00BC4C71" w:rsidRDefault="00B765F0" w:rsidP="00B765F0">
      <w:pPr>
        <w:ind w:firstLineChars="177" w:firstLine="425"/>
        <w:jc w:val="left"/>
      </w:pPr>
      <w:r w:rsidRPr="00BC4C71">
        <w:t>（</w:t>
      </w:r>
      <w:r w:rsidRPr="00BC4C71">
        <w:t>1</w:t>
      </w:r>
      <w:r w:rsidRPr="00BC4C71">
        <w:t>）项目区周边运输网络较为发达，为本工程建设材料运输提供了便利。建设所需的大宗材料均可在当地采购。</w:t>
      </w:r>
    </w:p>
    <w:p w:rsidR="00B765F0" w:rsidRPr="00BC4C71" w:rsidRDefault="00B765F0" w:rsidP="00B765F0">
      <w:pPr>
        <w:ind w:firstLineChars="177" w:firstLine="425"/>
        <w:jc w:val="left"/>
      </w:pPr>
      <w:r w:rsidRPr="00BC4C71">
        <w:t>（</w:t>
      </w:r>
      <w:r w:rsidRPr="00BC4C71">
        <w:t>2</w:t>
      </w:r>
      <w:r w:rsidRPr="00BC4C71">
        <w:t>）成都市属中亚热带湿润季风气候区，空气湿度大、风速小，还有寒潮、秋绵雨和大风等灾害性天气。气候对施工有一定影响，雨季对土建项目的施工有较大影响，施工时应合理安排。</w:t>
      </w:r>
    </w:p>
    <w:p w:rsidR="00B765F0" w:rsidRPr="00BC4C71" w:rsidRDefault="00B765F0" w:rsidP="00B765F0">
      <w:pPr>
        <w:ind w:firstLineChars="177" w:firstLine="425"/>
        <w:jc w:val="left"/>
      </w:pPr>
      <w:r w:rsidRPr="00BC4C71">
        <w:lastRenderedPageBreak/>
        <w:t>（</w:t>
      </w:r>
      <w:r w:rsidRPr="00BC4C71">
        <w:t>3</w:t>
      </w:r>
      <w:r w:rsidRPr="00BC4C71">
        <w:t>）各级政府和有关部门对本项目建设的热情较高，愿提供许多便利工程施工的条件，并愿积极协助协调施工中与地方居民间发生的矛盾，确保工程的顺利进行。</w:t>
      </w:r>
    </w:p>
    <w:p w:rsidR="00B765F0" w:rsidRPr="00BC4C71" w:rsidRDefault="00B765F0" w:rsidP="00B765F0">
      <w:pPr>
        <w:ind w:firstLineChars="177" w:firstLine="425"/>
        <w:jc w:val="left"/>
      </w:pPr>
      <w:r w:rsidRPr="00BC4C71">
        <w:t>（</w:t>
      </w:r>
      <w:r w:rsidRPr="00BC4C71">
        <w:t>4</w:t>
      </w:r>
      <w:r w:rsidRPr="00BC4C71">
        <w:t>）项目区紧邻成熟的成都市建成区，项目周边水、电、通讯、燃料等条件较好，便于项目实施。</w:t>
      </w:r>
    </w:p>
    <w:p w:rsidR="00B765F0" w:rsidRPr="00BC4C71" w:rsidRDefault="00B765F0" w:rsidP="00B765F0">
      <w:pPr>
        <w:pStyle w:val="2"/>
        <w:tabs>
          <w:tab w:val="left" w:pos="1400"/>
        </w:tabs>
        <w:rPr>
          <w:sz w:val="28"/>
          <w:szCs w:val="28"/>
        </w:rPr>
      </w:pPr>
      <w:r w:rsidRPr="00BC4C71">
        <w:rPr>
          <w:sz w:val="28"/>
          <w:szCs w:val="28"/>
        </w:rPr>
        <w:t>实施管理</w:t>
      </w:r>
    </w:p>
    <w:p w:rsidR="00B765F0" w:rsidRPr="00BC4C71" w:rsidRDefault="00B765F0" w:rsidP="00B765F0">
      <w:pPr>
        <w:ind w:firstLineChars="177" w:firstLine="425"/>
        <w:jc w:val="left"/>
      </w:pPr>
      <w:r w:rsidRPr="00BC4C71">
        <w:t>建议成立专门的工程建设指挥部及专职的监理部门，以便对全段施工计划、财务、外购材料、施工机具设备、质量要求、施工验收及工程决算进行统一管理，各涉及地方政府参与领导管理，以发挥其优势与积极性。成立专职的监理机构对工程质量进行监督、计量与支付，确保工程质量和工期。建议本项目采用国内招标方式、分合同段组织施工力量进行施工，通过工程招标可选择资质条件优良的施工队伍，保证工程质量，降低工程造价，严格的合同管理也有利于工程的实施。各施工单位进行周密的施工进度计划，组织精良的施工队伍，配备先进的机械设备，采购充足的筑路材料；加强各分项工程施工的紧密衔接与配合，采取切实有效的措施在雨季和冬季进行路基施工。</w:t>
      </w:r>
    </w:p>
    <w:p w:rsidR="00B765F0" w:rsidRPr="00BC4C71" w:rsidRDefault="00B765F0" w:rsidP="00B765F0">
      <w:pPr>
        <w:ind w:firstLineChars="177" w:firstLine="425"/>
        <w:jc w:val="left"/>
      </w:pPr>
      <w:r w:rsidRPr="00BC4C71">
        <w:t>全段施工组织应结合区域特有的气象水文、气候潮湿、暴雨集中，大河汛期与雨季基本一致的特点，路基工程、排水工程的基础工程，宜安排在旱季施工，以避免雨季造成基础水位上升或泥石流冲刷对基础工程的影响，从而确保工程质量，加快工程进度，对起控制作用的关键工程，如高路堤、挡土墙等，以机械创造多个作业面同时展开施工，确保全段按时完工，及时发挥效益。施工方式采用半幅式施工，当采用分段招标施工时，对合同段的划分应注意填挖方数量的相对平衡，避免产生跨越合同单元的土石方调运给施工带来的相互干扰。各分项工程遵循从准备工作</w:t>
      </w:r>
      <w:r w:rsidRPr="00BC4C71">
        <w:t>→</w:t>
      </w:r>
      <w:r w:rsidRPr="00BC4C71">
        <w:t>认可施工报告</w:t>
      </w:r>
      <w:r w:rsidRPr="00BC4C71">
        <w:t>→</w:t>
      </w:r>
      <w:r w:rsidRPr="00BC4C71">
        <w:t>实施</w:t>
      </w:r>
      <w:r w:rsidRPr="00BC4C71">
        <w:t>→</w:t>
      </w:r>
      <w:r w:rsidRPr="00BC4C71">
        <w:t>检测合格</w:t>
      </w:r>
      <w:r w:rsidRPr="00BC4C71">
        <w:t>→</w:t>
      </w:r>
      <w:r w:rsidRPr="00BC4C71">
        <w:t>转入下道工序的原则。作好各分项工程和各工序施工间，特别是路基与环保工程施工之间的衔接、协调与配合，有条不紊。</w:t>
      </w:r>
    </w:p>
    <w:p w:rsidR="00B765F0" w:rsidRPr="00BC4C71" w:rsidRDefault="00B765F0" w:rsidP="00B765F0">
      <w:pPr>
        <w:pStyle w:val="2"/>
        <w:tabs>
          <w:tab w:val="left" w:pos="1400"/>
        </w:tabs>
        <w:rPr>
          <w:sz w:val="28"/>
          <w:szCs w:val="28"/>
        </w:rPr>
      </w:pPr>
      <w:r w:rsidRPr="00BC4C71">
        <w:rPr>
          <w:sz w:val="28"/>
          <w:szCs w:val="28"/>
        </w:rPr>
        <w:t>主要材料的供应、机具、设备的配套安排</w:t>
      </w:r>
    </w:p>
    <w:p w:rsidR="00B765F0" w:rsidRPr="00BC4C71" w:rsidRDefault="00B765F0" w:rsidP="00B765F0">
      <w:pPr>
        <w:ind w:firstLineChars="177" w:firstLine="425"/>
        <w:jc w:val="left"/>
      </w:pPr>
      <w:r w:rsidRPr="00BC4C71">
        <w:t>（</w:t>
      </w:r>
      <w:r w:rsidRPr="00BC4C71">
        <w:t>1</w:t>
      </w:r>
      <w:r w:rsidRPr="00BC4C71">
        <w:t>）外购材料的供应</w:t>
      </w:r>
    </w:p>
    <w:p w:rsidR="00B765F0" w:rsidRPr="00BC4C71" w:rsidRDefault="00B765F0" w:rsidP="00B765F0">
      <w:pPr>
        <w:ind w:firstLineChars="177" w:firstLine="425"/>
        <w:jc w:val="left"/>
      </w:pPr>
      <w:r w:rsidRPr="00BC4C71">
        <w:t>由建设单位按设计所采用的材料规格、强度、标准等指标统一采购供应各工点，或由建设单位协助各承包商采购，以便控制材料的质量。</w:t>
      </w:r>
    </w:p>
    <w:p w:rsidR="00B765F0" w:rsidRPr="00BC4C71" w:rsidRDefault="00B765F0" w:rsidP="00B765F0">
      <w:pPr>
        <w:ind w:firstLineChars="177" w:firstLine="425"/>
        <w:jc w:val="left"/>
      </w:pPr>
      <w:r w:rsidRPr="00BC4C71">
        <w:rPr>
          <w:rFonts w:hint="eastAsia"/>
        </w:rPr>
        <w:lastRenderedPageBreak/>
        <w:t>（</w:t>
      </w:r>
      <w:r w:rsidRPr="00BC4C71">
        <w:rPr>
          <w:rFonts w:hint="eastAsia"/>
        </w:rPr>
        <w:t>2</w:t>
      </w:r>
      <w:r w:rsidRPr="00BC4C71">
        <w:rPr>
          <w:rFonts w:hint="eastAsia"/>
        </w:rPr>
        <w:t>）机具设备配套安排</w:t>
      </w:r>
    </w:p>
    <w:p w:rsidR="00B765F0" w:rsidRPr="00BC4C71" w:rsidRDefault="00B765F0" w:rsidP="00B765F0">
      <w:pPr>
        <w:ind w:firstLineChars="177" w:firstLine="425"/>
        <w:jc w:val="left"/>
      </w:pPr>
      <w:r w:rsidRPr="00BC4C71">
        <w:rPr>
          <w:rFonts w:hint="eastAsia"/>
        </w:rPr>
        <w:t>本项目采取招标的方式组织施工队伍进场实施，中标的承包商应具有承包工程相应的机具设备，资格预审时，应作为与资质同等的参与条件。</w:t>
      </w:r>
    </w:p>
    <w:p w:rsidR="00B765F0" w:rsidRPr="00BC4C71" w:rsidRDefault="00B765F0" w:rsidP="00B765F0">
      <w:pPr>
        <w:pStyle w:val="2"/>
        <w:tabs>
          <w:tab w:val="left" w:pos="1400"/>
        </w:tabs>
        <w:rPr>
          <w:sz w:val="28"/>
          <w:szCs w:val="28"/>
        </w:rPr>
      </w:pPr>
      <w:r w:rsidRPr="00BC4C71">
        <w:rPr>
          <w:sz w:val="28"/>
          <w:szCs w:val="28"/>
        </w:rPr>
        <w:t>施工道路</w:t>
      </w:r>
    </w:p>
    <w:p w:rsidR="00B765F0" w:rsidRPr="00BC4C71" w:rsidRDefault="00B765F0" w:rsidP="00B765F0">
      <w:pPr>
        <w:ind w:firstLineChars="177" w:firstLine="425"/>
        <w:jc w:val="left"/>
      </w:pPr>
      <w:r w:rsidRPr="00BC4C71">
        <w:t>项目区可通过周边的成都绕城高速、三环路、熊猫大道、金芙蓉大道、甫家二路等道路与外界相通，场内运输利用场内现有道路，无需新建施工便道。</w:t>
      </w:r>
    </w:p>
    <w:p w:rsidR="00B765F0" w:rsidRPr="00BC4C71" w:rsidRDefault="00B765F0" w:rsidP="00B765F0">
      <w:pPr>
        <w:ind w:firstLineChars="177" w:firstLine="425"/>
        <w:jc w:val="left"/>
      </w:pPr>
      <w:r w:rsidRPr="00BC4C71">
        <w:t>本工程施工期间，凤林二路、甫家二路等采取封闭方式进行施工，现状上述路段车流量较小，施工期间主要采取车辆绕行、远端分流等方式进行保通，不单独修建保通道路。</w:t>
      </w:r>
    </w:p>
    <w:p w:rsidR="00B765F0" w:rsidRPr="00BC4C71" w:rsidRDefault="00B765F0" w:rsidP="00B765F0">
      <w:pPr>
        <w:ind w:firstLineChars="177" w:firstLine="425"/>
        <w:jc w:val="left"/>
      </w:pPr>
      <w:r w:rsidRPr="00BC4C71">
        <w:t>本工程施工期间，对现有成德大道、熊猫大道、大天路、围城路等采取分幅施工方式，施工期间在施工起止点附近路口设置分流交通标志，引导车流提前绕行。合理划分施工路段，交错施工。施工时保证有足够的道路空间满足车流通行的需要。</w:t>
      </w:r>
    </w:p>
    <w:p w:rsidR="00B765F0" w:rsidRPr="00BC4C71" w:rsidRDefault="00B765F0" w:rsidP="00B765F0">
      <w:pPr>
        <w:pStyle w:val="2"/>
        <w:tabs>
          <w:tab w:val="left" w:pos="1400"/>
        </w:tabs>
      </w:pPr>
      <w:r w:rsidRPr="00BC4C71">
        <w:rPr>
          <w:sz w:val="28"/>
          <w:szCs w:val="28"/>
        </w:rPr>
        <w:t>施工管理</w:t>
      </w:r>
    </w:p>
    <w:p w:rsidR="00B765F0" w:rsidRPr="00BC4C71" w:rsidRDefault="00B765F0" w:rsidP="00B765F0">
      <w:pPr>
        <w:ind w:firstLineChars="177" w:firstLine="425"/>
        <w:jc w:val="left"/>
      </w:pPr>
      <w:r w:rsidRPr="00BC4C71">
        <w:t>（</w:t>
      </w:r>
      <w:r w:rsidRPr="00BC4C71">
        <w:t>1</w:t>
      </w:r>
      <w:r w:rsidRPr="00BC4C71">
        <w:t>）组建工程建设指挥部，统一部署和管理工程建设，编制招标文件，组织招标、选择合同施工单位和监理单位，制定有关管理制度，协调工程实施中各项事宜及有关问题。</w:t>
      </w:r>
    </w:p>
    <w:p w:rsidR="00B765F0" w:rsidRPr="00BC4C71" w:rsidRDefault="00B765F0" w:rsidP="00B765F0">
      <w:pPr>
        <w:ind w:firstLineChars="177" w:firstLine="425"/>
        <w:jc w:val="left"/>
      </w:pPr>
      <w:r w:rsidRPr="00BC4C71">
        <w:t>（</w:t>
      </w:r>
      <w:r w:rsidRPr="00BC4C71">
        <w:t>2</w:t>
      </w:r>
      <w:r w:rsidRPr="00BC4C71">
        <w:t>）工程招标应严格实行公开招标制度，规范招投标行为，禁止层层转包和分包。通过公平竞争，选择具有公路工程施工资质、施工经验丰富和施工实力强的专业单位施工，以确保工程施工质量。</w:t>
      </w:r>
    </w:p>
    <w:p w:rsidR="00290438" w:rsidRPr="00BC4C71" w:rsidRDefault="00B765F0" w:rsidP="00B765F0">
      <w:pPr>
        <w:ind w:firstLineChars="177" w:firstLine="425"/>
        <w:jc w:val="left"/>
      </w:pPr>
      <w:r w:rsidRPr="00BC4C71">
        <w:t>（</w:t>
      </w:r>
      <w:r w:rsidRPr="00BC4C71">
        <w:t>3</w:t>
      </w:r>
      <w:r w:rsidRPr="00BC4C71">
        <w:t>）实行工程监理制度是确保工程质量的有效措施，通过招标确定有资质、资信的工程质量监理单位，成立必要的监测结构和配备必要的监测设施，严格执行工程监理制度，全面负责工程投资、工程质量和工程进度的控制。</w:t>
      </w:r>
    </w:p>
    <w:p w:rsidR="0004088D" w:rsidRPr="00BC4C71" w:rsidRDefault="0004088D" w:rsidP="00B765F0">
      <w:pPr>
        <w:ind w:firstLineChars="177" w:firstLine="425"/>
        <w:jc w:val="left"/>
        <w:sectPr w:rsidR="0004088D" w:rsidRPr="00BC4C71" w:rsidSect="00B765F0">
          <w:pgSz w:w="11906" w:h="16838"/>
          <w:pgMar w:top="1440" w:right="1800" w:bottom="1440" w:left="1800" w:header="851" w:footer="992" w:gutter="0"/>
          <w:pgBorders>
            <w:top w:val="single" w:sz="4" w:space="2" w:color="auto"/>
            <w:left w:val="single" w:sz="4" w:space="3" w:color="auto"/>
            <w:bottom w:val="single" w:sz="4" w:space="2" w:color="auto"/>
            <w:right w:val="single" w:sz="4" w:space="3" w:color="auto"/>
          </w:pgBorders>
          <w:cols w:space="425"/>
          <w:docGrid w:type="lines" w:linePitch="312"/>
        </w:sectPr>
      </w:pPr>
    </w:p>
    <w:p w:rsidR="00B765F0" w:rsidRPr="00BC4C71" w:rsidRDefault="0004088D" w:rsidP="0004088D">
      <w:pPr>
        <w:pStyle w:val="00"/>
        <w:ind w:firstLineChars="0" w:firstLine="0"/>
        <w:rPr>
          <w:b/>
          <w:bCs/>
          <w:sz w:val="32"/>
          <w:szCs w:val="32"/>
        </w:rPr>
      </w:pPr>
      <w:r w:rsidRPr="00BC4C71">
        <w:rPr>
          <w:rFonts w:hint="eastAsia"/>
          <w:b/>
          <w:bCs/>
          <w:sz w:val="32"/>
          <w:szCs w:val="32"/>
        </w:rPr>
        <w:lastRenderedPageBreak/>
        <w:t>与本项目有关的</w:t>
      </w:r>
      <w:bookmarkStart w:id="67" w:name="_Hlk25082858"/>
      <w:r w:rsidRPr="00BC4C71">
        <w:rPr>
          <w:rFonts w:hint="eastAsia"/>
          <w:b/>
          <w:bCs/>
          <w:sz w:val="32"/>
          <w:szCs w:val="32"/>
        </w:rPr>
        <w:t>原有污染情况</w:t>
      </w:r>
      <w:bookmarkEnd w:id="67"/>
      <w:r w:rsidRPr="00BC4C71">
        <w:rPr>
          <w:rFonts w:hint="eastAsia"/>
          <w:b/>
          <w:bCs/>
          <w:sz w:val="32"/>
          <w:szCs w:val="32"/>
        </w:rPr>
        <w:t>及主要环境问题</w:t>
      </w:r>
    </w:p>
    <w:p w:rsidR="0004088D" w:rsidRPr="00BC4C71" w:rsidRDefault="0004088D" w:rsidP="001452CE">
      <w:pPr>
        <w:pStyle w:val="1"/>
        <w:numPr>
          <w:ilvl w:val="0"/>
          <w:numId w:val="3"/>
        </w:numPr>
      </w:pPr>
      <w:r w:rsidRPr="00BC4C71">
        <w:rPr>
          <w:rFonts w:hint="eastAsia"/>
        </w:rPr>
        <w:t>现有项目概况</w:t>
      </w:r>
    </w:p>
    <w:p w:rsidR="008524C3" w:rsidRPr="00BC4C71" w:rsidRDefault="008524C3" w:rsidP="008524C3">
      <w:pPr>
        <w:ind w:firstLine="480"/>
      </w:pPr>
      <w:r w:rsidRPr="00BC4C71">
        <w:rPr>
          <w:rFonts w:hint="eastAsia"/>
        </w:rPr>
        <w:t>天府大道北延线（成德大道北延线）项目三环路至围城路段工程为既有道路改扩建工程，其中</w:t>
      </w:r>
      <w:bookmarkStart w:id="68" w:name="_Hlk25416726"/>
      <w:r w:rsidRPr="00BC4C71">
        <w:rPr>
          <w:rFonts w:hint="eastAsia"/>
        </w:rPr>
        <w:t>三环路至绕城高速段</w:t>
      </w:r>
      <w:bookmarkEnd w:id="68"/>
      <w:r w:rsidRPr="00BC4C71">
        <w:rPr>
          <w:rFonts w:hint="eastAsia"/>
        </w:rPr>
        <w:t>为现状北新大道北段，绕城高速至围城路（新竹大道、聚业路）段为现状成德大道南段。</w:t>
      </w:r>
    </w:p>
    <w:p w:rsidR="00AE083A" w:rsidRPr="00BC4C71" w:rsidRDefault="00AE083A" w:rsidP="003F367D">
      <w:pPr>
        <w:pStyle w:val="2"/>
      </w:pPr>
      <w:r w:rsidRPr="00BC4C71">
        <w:rPr>
          <w:rFonts w:hint="eastAsia"/>
        </w:rPr>
        <w:t>路基</w:t>
      </w:r>
      <w:r w:rsidR="003F367D" w:rsidRPr="00BC4C71">
        <w:rPr>
          <w:rFonts w:hint="eastAsia"/>
        </w:rPr>
        <w:t>工程</w:t>
      </w:r>
      <w:r w:rsidRPr="00BC4C71">
        <w:rPr>
          <w:rFonts w:hint="eastAsia"/>
        </w:rPr>
        <w:t>现状</w:t>
      </w:r>
    </w:p>
    <w:p w:rsidR="008524C3" w:rsidRPr="00BC4C71" w:rsidRDefault="00AE083A" w:rsidP="00AE083A">
      <w:pPr>
        <w:pStyle w:val="00"/>
        <w:rPr>
          <w:lang w:eastAsia="zh-CN"/>
        </w:rPr>
      </w:pPr>
      <w:r w:rsidRPr="00BC4C71">
        <w:rPr>
          <w:rFonts w:hint="eastAsia"/>
          <w:lang w:eastAsia="zh-CN"/>
        </w:rPr>
        <w:t>（</w:t>
      </w:r>
      <w:r w:rsidRPr="00BC4C71">
        <w:rPr>
          <w:rFonts w:hint="eastAsia"/>
          <w:lang w:eastAsia="zh-CN"/>
        </w:rPr>
        <w:t>1</w:t>
      </w:r>
      <w:r w:rsidRPr="00BC4C71">
        <w:rPr>
          <w:rFonts w:hint="eastAsia"/>
          <w:lang w:eastAsia="zh-CN"/>
        </w:rPr>
        <w:t>）</w:t>
      </w:r>
      <w:bookmarkStart w:id="69" w:name="_Hlk25417059"/>
      <w:r w:rsidR="008524C3" w:rsidRPr="00BC4C71">
        <w:rPr>
          <w:rFonts w:hint="eastAsia"/>
        </w:rPr>
        <w:t>三环路至绕城高速段</w:t>
      </w:r>
      <w:bookmarkEnd w:id="69"/>
      <w:r w:rsidRPr="00BC4C71">
        <w:rPr>
          <w:rFonts w:hint="eastAsia"/>
          <w:lang w:eastAsia="zh-CN"/>
        </w:rPr>
        <w:t>：</w:t>
      </w:r>
      <w:r w:rsidR="008524C3" w:rsidRPr="00BC4C71">
        <w:rPr>
          <w:rFonts w:hint="eastAsia"/>
          <w:lang w:eastAsia="zh-CN"/>
        </w:rPr>
        <w:t>为现状北新大道北段</w:t>
      </w:r>
      <w:r w:rsidR="008524C3" w:rsidRPr="00BC4C71">
        <w:rPr>
          <w:rFonts w:hint="eastAsia"/>
        </w:rPr>
        <w:t>，</w:t>
      </w:r>
      <w:r w:rsidR="008524C3" w:rsidRPr="00BC4C71">
        <w:rPr>
          <w:rFonts w:hint="eastAsia"/>
          <w:lang w:eastAsia="zh-CN"/>
        </w:rPr>
        <w:t>道路</w:t>
      </w:r>
      <w:r w:rsidRPr="00BC4C71">
        <w:rPr>
          <w:rFonts w:hint="eastAsia"/>
        </w:rPr>
        <w:t>标准</w:t>
      </w:r>
      <w:r w:rsidR="008524C3" w:rsidRPr="00BC4C71">
        <w:rPr>
          <w:rFonts w:hint="eastAsia"/>
          <w:lang w:eastAsia="zh-CN"/>
        </w:rPr>
        <w:t>红线宽度为</w:t>
      </w:r>
      <w:r w:rsidR="008524C3" w:rsidRPr="00BC4C71">
        <w:rPr>
          <w:rFonts w:hint="eastAsia"/>
          <w:lang w:eastAsia="zh-CN"/>
        </w:rPr>
        <w:t>60m</w:t>
      </w:r>
      <w:r w:rsidR="008524C3" w:rsidRPr="00BC4C71">
        <w:rPr>
          <w:rFonts w:hint="eastAsia"/>
          <w:lang w:eastAsia="zh-CN"/>
        </w:rPr>
        <w:t>，主车道为双向</w:t>
      </w:r>
      <w:r w:rsidR="008524C3" w:rsidRPr="00BC4C71">
        <w:rPr>
          <w:rFonts w:hint="eastAsia"/>
          <w:lang w:eastAsia="zh-CN"/>
        </w:rPr>
        <w:t>8</w:t>
      </w:r>
      <w:r w:rsidR="008524C3" w:rsidRPr="00BC4C71">
        <w:rPr>
          <w:rFonts w:hint="eastAsia"/>
          <w:lang w:eastAsia="zh-CN"/>
        </w:rPr>
        <w:t>车道，辅道为双向</w:t>
      </w:r>
      <w:r w:rsidR="008524C3" w:rsidRPr="00BC4C71">
        <w:rPr>
          <w:rFonts w:hint="eastAsia"/>
          <w:lang w:eastAsia="zh-CN"/>
        </w:rPr>
        <w:t>2</w:t>
      </w:r>
      <w:r w:rsidR="008524C3" w:rsidRPr="00BC4C71">
        <w:rPr>
          <w:rFonts w:hint="eastAsia"/>
          <w:lang w:eastAsia="zh-CN"/>
        </w:rPr>
        <w:t>车道</w:t>
      </w:r>
      <w:r w:rsidRPr="00BC4C71">
        <w:rPr>
          <w:rFonts w:hint="eastAsia"/>
          <w:lang w:eastAsia="zh-CN"/>
        </w:rPr>
        <w:t>。三环路至绕城高速段现状路基横断面布置见下图。</w:t>
      </w:r>
    </w:p>
    <w:p w:rsidR="00AE083A" w:rsidRPr="00BC4C71" w:rsidRDefault="00AE083A" w:rsidP="00AE083A">
      <w:pPr>
        <w:keepNext/>
        <w:ind w:firstLineChars="0" w:firstLine="0"/>
        <w:jc w:val="left"/>
      </w:pPr>
      <w:r w:rsidRPr="00BC4C71">
        <w:rPr>
          <w:noProof/>
        </w:rPr>
        <w:drawing>
          <wp:inline distT="0" distB="0" distL="0" distR="0" wp14:anchorId="4A958B57" wp14:editId="660F7121">
            <wp:extent cx="5218214" cy="127635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b="19309"/>
                    <a:stretch/>
                  </pic:blipFill>
                  <pic:spPr bwMode="auto">
                    <a:xfrm>
                      <a:off x="0" y="0"/>
                      <a:ext cx="5248079" cy="1283655"/>
                    </a:xfrm>
                    <a:prstGeom prst="rect">
                      <a:avLst/>
                    </a:prstGeom>
                    <a:noFill/>
                    <a:ln>
                      <a:noFill/>
                    </a:ln>
                    <a:extLst>
                      <a:ext uri="{53640926-AAD7-44D8-BBD7-CCE9431645EC}">
                        <a14:shadowObscured xmlns:a14="http://schemas.microsoft.com/office/drawing/2010/main"/>
                      </a:ext>
                    </a:extLst>
                  </pic:spPr>
                </pic:pic>
              </a:graphicData>
            </a:graphic>
          </wp:inline>
        </w:drawing>
      </w:r>
    </w:p>
    <w:p w:rsidR="00AE083A" w:rsidRPr="00BC4C71" w:rsidRDefault="00AE083A" w:rsidP="00AE083A">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27</w:t>
      </w:r>
      <w:r w:rsidRPr="00BC4C71">
        <w:fldChar w:fldCharType="end"/>
      </w:r>
      <w:r w:rsidRPr="00BC4C71">
        <w:t xml:space="preserve">  </w:t>
      </w:r>
      <w:bookmarkStart w:id="70" w:name="_Hlk25417245"/>
      <w:r w:rsidRPr="00BC4C71">
        <w:rPr>
          <w:rFonts w:hint="eastAsia"/>
        </w:rPr>
        <w:t>三环路至绕城高速段</w:t>
      </w:r>
      <w:bookmarkStart w:id="71" w:name="_Hlk25082773"/>
      <w:r w:rsidRPr="00BC4C71">
        <w:rPr>
          <w:rFonts w:hint="eastAsia"/>
        </w:rPr>
        <w:t>现状路基横断面布置</w:t>
      </w:r>
      <w:bookmarkEnd w:id="70"/>
      <w:bookmarkEnd w:id="71"/>
      <w:r w:rsidRPr="00BC4C71">
        <w:rPr>
          <w:rFonts w:hint="eastAsia"/>
        </w:rPr>
        <w:t>图</w:t>
      </w:r>
    </w:p>
    <w:p w:rsidR="00AE083A" w:rsidRPr="00BC4C71" w:rsidRDefault="00AE083A" w:rsidP="00AE083A">
      <w:pPr>
        <w:pStyle w:val="00"/>
        <w:rPr>
          <w:lang w:eastAsia="zh-CN"/>
        </w:rPr>
      </w:pPr>
      <w:r w:rsidRPr="00BC4C71">
        <w:rPr>
          <w:rFonts w:hint="eastAsia"/>
          <w:lang w:eastAsia="zh-CN"/>
        </w:rPr>
        <w:t>（</w:t>
      </w:r>
      <w:r w:rsidRPr="00BC4C71">
        <w:rPr>
          <w:rFonts w:hint="eastAsia"/>
          <w:lang w:eastAsia="zh-CN"/>
        </w:rPr>
        <w:t>2</w:t>
      </w:r>
      <w:r w:rsidRPr="00BC4C71">
        <w:rPr>
          <w:rFonts w:hint="eastAsia"/>
          <w:lang w:eastAsia="zh-CN"/>
        </w:rPr>
        <w:t>）</w:t>
      </w:r>
      <w:bookmarkStart w:id="72" w:name="_Hlk25417066"/>
      <w:r w:rsidRPr="00BC4C71">
        <w:rPr>
          <w:rFonts w:hint="eastAsia"/>
          <w:lang w:eastAsia="zh-CN"/>
        </w:rPr>
        <w:t>绕城高速至围城路（新竹大道、聚业路）段</w:t>
      </w:r>
      <w:bookmarkEnd w:id="72"/>
      <w:r w:rsidRPr="00BC4C71">
        <w:rPr>
          <w:rFonts w:hint="eastAsia"/>
          <w:lang w:eastAsia="zh-CN"/>
        </w:rPr>
        <w:t>：为现状成德大道南段，</w:t>
      </w:r>
      <w:r w:rsidRPr="00BC4C71">
        <w:rPr>
          <w:rFonts w:hint="eastAsia"/>
        </w:rPr>
        <w:t>道路标准</w:t>
      </w:r>
      <w:r w:rsidRPr="00BC4C71">
        <w:rPr>
          <w:rFonts w:hint="eastAsia"/>
          <w:lang w:eastAsia="zh-CN"/>
        </w:rPr>
        <w:t>红线宽度</w:t>
      </w:r>
      <w:r w:rsidRPr="00BC4C71">
        <w:rPr>
          <w:rFonts w:hint="eastAsia"/>
          <w:lang w:eastAsia="zh-CN"/>
        </w:rPr>
        <w:t>70m</w:t>
      </w:r>
      <w:r w:rsidRPr="00BC4C71">
        <w:rPr>
          <w:rFonts w:hint="eastAsia"/>
          <w:lang w:eastAsia="zh-CN"/>
        </w:rPr>
        <w:t>，主车道为双向</w:t>
      </w:r>
      <w:r w:rsidRPr="00BC4C71">
        <w:rPr>
          <w:rFonts w:hint="eastAsia"/>
          <w:lang w:eastAsia="zh-CN"/>
        </w:rPr>
        <w:t>8</w:t>
      </w:r>
      <w:r w:rsidRPr="00BC4C71">
        <w:rPr>
          <w:rFonts w:hint="eastAsia"/>
          <w:lang w:eastAsia="zh-CN"/>
        </w:rPr>
        <w:t>车道，辅道为双向</w:t>
      </w:r>
      <w:r w:rsidRPr="00BC4C71">
        <w:rPr>
          <w:rFonts w:hint="eastAsia"/>
          <w:lang w:eastAsia="zh-CN"/>
        </w:rPr>
        <w:t>4</w:t>
      </w:r>
      <w:r w:rsidRPr="00BC4C71">
        <w:rPr>
          <w:rFonts w:hint="eastAsia"/>
          <w:lang w:eastAsia="zh-CN"/>
        </w:rPr>
        <w:t>车道。</w:t>
      </w:r>
      <w:r w:rsidRPr="00BC4C71">
        <w:rPr>
          <w:rFonts w:hint="eastAsia"/>
        </w:rPr>
        <w:t>绕城高速至围城路</w:t>
      </w:r>
      <w:r w:rsidRPr="00BC4C71">
        <w:rPr>
          <w:rFonts w:hint="eastAsia"/>
          <w:lang w:eastAsia="zh-CN"/>
        </w:rPr>
        <w:t>段现状路基横断面布置见下图。</w:t>
      </w:r>
    </w:p>
    <w:p w:rsidR="00AE083A" w:rsidRPr="00BC4C71" w:rsidRDefault="00AE083A" w:rsidP="00AE083A">
      <w:pPr>
        <w:keepNext/>
        <w:ind w:firstLineChars="0" w:firstLine="0"/>
        <w:jc w:val="center"/>
      </w:pPr>
      <w:r w:rsidRPr="00BC4C71">
        <w:rPr>
          <w:noProof/>
        </w:rPr>
        <w:drawing>
          <wp:inline distT="0" distB="0" distL="0" distR="0" wp14:anchorId="3815DF90" wp14:editId="3A2E59B3">
            <wp:extent cx="5217795" cy="1254820"/>
            <wp:effectExtent l="0" t="0" r="1905" b="254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7011" cy="1259441"/>
                    </a:xfrm>
                    <a:prstGeom prst="rect">
                      <a:avLst/>
                    </a:prstGeom>
                    <a:noFill/>
                  </pic:spPr>
                </pic:pic>
              </a:graphicData>
            </a:graphic>
          </wp:inline>
        </w:drawing>
      </w:r>
    </w:p>
    <w:p w:rsidR="00AE083A" w:rsidRPr="00BC4C71" w:rsidRDefault="00AE083A" w:rsidP="00AE083A">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28</w:t>
      </w:r>
      <w:r w:rsidRPr="00BC4C71">
        <w:fldChar w:fldCharType="end"/>
      </w:r>
      <w:r w:rsidRPr="00BC4C71">
        <w:t xml:space="preserve">  </w:t>
      </w:r>
      <w:r w:rsidRPr="00BC4C71">
        <w:rPr>
          <w:rFonts w:hint="eastAsia"/>
        </w:rPr>
        <w:t>绕城高速至围城路北侧现状路基横断面布置图</w:t>
      </w:r>
    </w:p>
    <w:p w:rsidR="008524C3" w:rsidRPr="00BC4C71" w:rsidRDefault="00AE083A" w:rsidP="003F367D">
      <w:pPr>
        <w:pStyle w:val="2"/>
      </w:pPr>
      <w:r w:rsidRPr="00BC4C71">
        <w:rPr>
          <w:rFonts w:hint="eastAsia"/>
        </w:rPr>
        <w:t>路面</w:t>
      </w:r>
      <w:r w:rsidR="003F367D" w:rsidRPr="00BC4C71">
        <w:rPr>
          <w:rFonts w:hint="eastAsia"/>
        </w:rPr>
        <w:t>工程</w:t>
      </w:r>
      <w:r w:rsidRPr="00BC4C71">
        <w:rPr>
          <w:rFonts w:hint="eastAsia"/>
        </w:rPr>
        <w:t>现状</w:t>
      </w:r>
    </w:p>
    <w:p w:rsidR="0004088D" w:rsidRPr="00BC4C71" w:rsidRDefault="00AE083A" w:rsidP="008524C3">
      <w:pPr>
        <w:ind w:firstLineChars="177" w:firstLine="425"/>
      </w:pPr>
      <w:r w:rsidRPr="00BC4C71">
        <w:rPr>
          <w:rFonts w:hint="eastAsia"/>
        </w:rPr>
        <w:t>现状三环路至绕城高速段、绕城高速至围城路（新竹大道、聚业路）段均采用沥青混凝土路面。</w:t>
      </w:r>
    </w:p>
    <w:p w:rsidR="00AE083A" w:rsidRPr="00BC4C71" w:rsidRDefault="00AE083A" w:rsidP="008524C3">
      <w:pPr>
        <w:ind w:firstLineChars="177" w:firstLine="425"/>
      </w:pPr>
      <w:r w:rsidRPr="00BC4C71">
        <w:rPr>
          <w:rFonts w:hint="eastAsia"/>
        </w:rPr>
        <w:t>（</w:t>
      </w:r>
      <w:r w:rsidRPr="00BC4C71">
        <w:rPr>
          <w:rFonts w:hint="eastAsia"/>
        </w:rPr>
        <w:t>1</w:t>
      </w:r>
      <w:r w:rsidRPr="00BC4C71">
        <w:rPr>
          <w:rFonts w:hint="eastAsia"/>
        </w:rPr>
        <w:t>）主路路面结构：</w:t>
      </w:r>
      <w:r w:rsidRPr="00BC4C71">
        <w:rPr>
          <w:rFonts w:hint="eastAsia"/>
        </w:rPr>
        <w:t>7</w:t>
      </w:r>
      <w:r w:rsidRPr="00BC4C71">
        <w:t>5</w:t>
      </w:r>
      <w:r w:rsidRPr="00BC4C71">
        <w:rPr>
          <w:rFonts w:hint="eastAsia"/>
        </w:rPr>
        <w:t>cm=4cmSBS</w:t>
      </w:r>
      <w:r w:rsidRPr="00BC4C71">
        <w:rPr>
          <w:rFonts w:hint="eastAsia"/>
        </w:rPr>
        <w:t>改性沥青混凝土</w:t>
      </w:r>
      <w:r w:rsidRPr="00BC4C71">
        <w:rPr>
          <w:rFonts w:hint="eastAsia"/>
        </w:rPr>
        <w:t>AC-13C+5cm</w:t>
      </w:r>
      <w:r w:rsidRPr="00BC4C71">
        <w:rPr>
          <w:rFonts w:hint="eastAsia"/>
        </w:rPr>
        <w:t>中粒式沥青混凝土</w:t>
      </w:r>
      <w:r w:rsidRPr="00BC4C71">
        <w:rPr>
          <w:rFonts w:hint="eastAsia"/>
        </w:rPr>
        <w:t>AC-20C+6cm</w:t>
      </w:r>
      <w:r w:rsidRPr="00BC4C71">
        <w:rPr>
          <w:rFonts w:hint="eastAsia"/>
        </w:rPr>
        <w:t>粗粒式沥青混凝土沥青</w:t>
      </w:r>
      <w:r w:rsidRPr="00BC4C71">
        <w:rPr>
          <w:rFonts w:hint="eastAsia"/>
        </w:rPr>
        <w:t>AC-25F+30cm</w:t>
      </w:r>
      <w:r w:rsidRPr="00BC4C71">
        <w:rPr>
          <w:rFonts w:hint="eastAsia"/>
        </w:rPr>
        <w:t>水泥稳定级配碎石</w:t>
      </w:r>
      <w:r w:rsidRPr="00BC4C71">
        <w:rPr>
          <w:rFonts w:hint="eastAsia"/>
        </w:rPr>
        <w:lastRenderedPageBreak/>
        <w:t>+30cm</w:t>
      </w:r>
      <w:r w:rsidRPr="00BC4C71">
        <w:rPr>
          <w:rFonts w:hint="eastAsia"/>
        </w:rPr>
        <w:t>级配碎石。</w:t>
      </w:r>
    </w:p>
    <w:p w:rsidR="00AE083A" w:rsidRPr="00BC4C71" w:rsidRDefault="00AE083A" w:rsidP="008524C3">
      <w:pPr>
        <w:ind w:firstLineChars="177" w:firstLine="425"/>
      </w:pPr>
      <w:r w:rsidRPr="00BC4C71">
        <w:rPr>
          <w:rFonts w:hint="eastAsia"/>
        </w:rPr>
        <w:t>（</w:t>
      </w:r>
      <w:r w:rsidRPr="00BC4C71">
        <w:rPr>
          <w:rFonts w:hint="eastAsia"/>
        </w:rPr>
        <w:t>2</w:t>
      </w:r>
      <w:r w:rsidRPr="00BC4C71">
        <w:rPr>
          <w:rFonts w:hint="eastAsia"/>
        </w:rPr>
        <w:t>）辅道路面结构：</w:t>
      </w:r>
      <w:r w:rsidRPr="00BC4C71">
        <w:rPr>
          <w:rFonts w:hint="eastAsia"/>
        </w:rPr>
        <w:t>6</w:t>
      </w:r>
      <w:r w:rsidRPr="00BC4C71">
        <w:t>0</w:t>
      </w:r>
      <w:r w:rsidRPr="00BC4C71">
        <w:rPr>
          <w:rFonts w:hint="eastAsia"/>
        </w:rPr>
        <w:t xml:space="preserve">cm= 4cm </w:t>
      </w:r>
      <w:r w:rsidRPr="00BC4C71">
        <w:rPr>
          <w:rFonts w:hint="eastAsia"/>
        </w:rPr>
        <w:t>细粒式沥青混凝土</w:t>
      </w:r>
      <w:r w:rsidRPr="00BC4C71">
        <w:rPr>
          <w:rFonts w:hint="eastAsia"/>
        </w:rPr>
        <w:t xml:space="preserve">AC-13C+6cm </w:t>
      </w:r>
      <w:r w:rsidRPr="00BC4C71">
        <w:rPr>
          <w:rFonts w:hint="eastAsia"/>
        </w:rPr>
        <w:t>中粒式沥青混凝土</w:t>
      </w:r>
      <w:r w:rsidRPr="00BC4C71">
        <w:rPr>
          <w:rFonts w:hint="eastAsia"/>
        </w:rPr>
        <w:t>AC-20F+20cm</w:t>
      </w:r>
      <w:r w:rsidRPr="00BC4C71">
        <w:rPr>
          <w:rFonts w:hint="eastAsia"/>
        </w:rPr>
        <w:t>水泥稳定级配碎石</w:t>
      </w:r>
      <w:r w:rsidRPr="00BC4C71">
        <w:rPr>
          <w:rFonts w:hint="eastAsia"/>
        </w:rPr>
        <w:t>+30cm</w:t>
      </w:r>
      <w:r w:rsidRPr="00BC4C71">
        <w:rPr>
          <w:rFonts w:hint="eastAsia"/>
        </w:rPr>
        <w:t>级配碎石。</w:t>
      </w:r>
    </w:p>
    <w:p w:rsidR="00AE083A" w:rsidRPr="00BC4C71" w:rsidRDefault="00AE083A" w:rsidP="003F367D">
      <w:pPr>
        <w:pStyle w:val="2"/>
      </w:pPr>
      <w:r w:rsidRPr="00BC4C71">
        <w:rPr>
          <w:rFonts w:hint="eastAsia"/>
        </w:rPr>
        <w:t>桥涵工程现状</w:t>
      </w:r>
    </w:p>
    <w:p w:rsidR="00AE083A" w:rsidRPr="00BC4C71" w:rsidRDefault="003F367D" w:rsidP="003F367D">
      <w:pPr>
        <w:pStyle w:val="3"/>
      </w:pPr>
      <w:r w:rsidRPr="00BC4C71">
        <w:rPr>
          <w:rFonts w:hint="eastAsia"/>
        </w:rPr>
        <w:t>桥梁工程现状</w:t>
      </w:r>
    </w:p>
    <w:p w:rsidR="003F367D" w:rsidRPr="00BC4C71" w:rsidRDefault="00421F52" w:rsidP="008524C3">
      <w:pPr>
        <w:ind w:firstLineChars="177" w:firstLine="426"/>
        <w:rPr>
          <w:b/>
          <w:bCs/>
        </w:rPr>
      </w:pPr>
      <w:r w:rsidRPr="00BC4C71">
        <w:rPr>
          <w:rFonts w:hint="eastAsia"/>
          <w:b/>
          <w:bCs/>
        </w:rPr>
        <w:t>1</w:t>
      </w:r>
      <w:r w:rsidRPr="00BC4C71">
        <w:rPr>
          <w:rFonts w:hint="eastAsia"/>
          <w:b/>
          <w:bCs/>
        </w:rPr>
        <w:t>、</w:t>
      </w:r>
      <w:bookmarkStart w:id="73" w:name="_Hlk25426898"/>
      <w:r w:rsidR="000012A4" w:rsidRPr="00BC4C71">
        <w:rPr>
          <w:rFonts w:hint="eastAsia"/>
          <w:b/>
          <w:bCs/>
        </w:rPr>
        <w:t>跨东风渠、宝成铁路和金芙蓉大道桥梁</w:t>
      </w:r>
      <w:bookmarkEnd w:id="73"/>
    </w:p>
    <w:p w:rsidR="000012A4" w:rsidRPr="00BC4C71" w:rsidRDefault="000012A4" w:rsidP="008524C3">
      <w:pPr>
        <w:ind w:firstLineChars="177" w:firstLine="425"/>
      </w:pPr>
      <w:r w:rsidRPr="00BC4C71">
        <w:rPr>
          <w:rFonts w:hint="eastAsia"/>
        </w:rPr>
        <w:t>现状跨东风渠、宝成铁路和金芙蓉大道桥梁由南引桥、主桥、北引桥</w:t>
      </w:r>
      <w:r w:rsidRPr="00BC4C71">
        <w:rPr>
          <w:rFonts w:hint="eastAsia"/>
        </w:rPr>
        <w:t>3</w:t>
      </w:r>
      <w:r w:rsidRPr="00BC4C71">
        <w:rPr>
          <w:rFonts w:hint="eastAsia"/>
        </w:rPr>
        <w:t>部分组成。</w:t>
      </w:r>
    </w:p>
    <w:p w:rsidR="002D6AEE" w:rsidRPr="00BC4C71" w:rsidRDefault="002D6AEE" w:rsidP="002D6AEE">
      <w:pPr>
        <w:ind w:firstLineChars="177" w:firstLine="425"/>
      </w:pPr>
      <w:r w:rsidRPr="00BC4C71">
        <w:rPr>
          <w:rFonts w:hint="eastAsia"/>
        </w:rPr>
        <w:t>（</w:t>
      </w:r>
      <w:r w:rsidRPr="00BC4C71">
        <w:rPr>
          <w:rFonts w:hint="eastAsia"/>
        </w:rPr>
        <w:t>1</w:t>
      </w:r>
      <w:r w:rsidRPr="00BC4C71">
        <w:rPr>
          <w:rFonts w:hint="eastAsia"/>
        </w:rPr>
        <w:t>）南引桥、主桥：南引桥和主桥采用双向八车道</w:t>
      </w:r>
      <w:r w:rsidRPr="00BC4C71">
        <w:rPr>
          <w:rFonts w:hint="eastAsia"/>
        </w:rPr>
        <w:t>+</w:t>
      </w:r>
      <w:r w:rsidRPr="00BC4C71">
        <w:rPr>
          <w:rFonts w:hint="eastAsia"/>
        </w:rPr>
        <w:t>非机动车</w:t>
      </w:r>
      <w:r w:rsidRPr="00BC4C71">
        <w:rPr>
          <w:rFonts w:hint="eastAsia"/>
        </w:rPr>
        <w:t>+</w:t>
      </w:r>
      <w:r w:rsidRPr="00BC4C71">
        <w:rPr>
          <w:rFonts w:hint="eastAsia"/>
        </w:rPr>
        <w:t>人行道，总宽度为</w:t>
      </w:r>
      <w:r w:rsidRPr="00BC4C71">
        <w:rPr>
          <w:rFonts w:hint="eastAsia"/>
        </w:rPr>
        <w:t>5</w:t>
      </w:r>
      <w:r w:rsidRPr="00BC4C71">
        <w:t>5</w:t>
      </w:r>
      <w:r w:rsidRPr="00BC4C71">
        <w:rPr>
          <w:rFonts w:hint="eastAsia"/>
        </w:rPr>
        <w:t>m</w:t>
      </w:r>
      <w:r w:rsidRPr="00BC4C71">
        <w:rPr>
          <w:rFonts w:hint="eastAsia"/>
        </w:rPr>
        <w:t>，横断面布置为：</w:t>
      </w:r>
      <w:r w:rsidRPr="00BC4C71">
        <w:rPr>
          <w:rFonts w:hint="eastAsia"/>
        </w:rPr>
        <w:t>0.50m</w:t>
      </w:r>
      <w:r w:rsidRPr="00BC4C71">
        <w:rPr>
          <w:rFonts w:hint="eastAsia"/>
        </w:rPr>
        <w:t>（防撞墙）</w:t>
      </w:r>
      <w:r w:rsidRPr="00BC4C71">
        <w:rPr>
          <w:rFonts w:hint="eastAsia"/>
        </w:rPr>
        <w:t>+4m</w:t>
      </w:r>
      <w:r w:rsidRPr="00BC4C71">
        <w:rPr>
          <w:rFonts w:hint="eastAsia"/>
        </w:rPr>
        <w:t>（人行道）</w:t>
      </w:r>
      <w:r w:rsidRPr="00BC4C71">
        <w:rPr>
          <w:rFonts w:hint="eastAsia"/>
        </w:rPr>
        <w:t>+5m</w:t>
      </w:r>
      <w:r w:rsidRPr="00BC4C71">
        <w:rPr>
          <w:rFonts w:hint="eastAsia"/>
        </w:rPr>
        <w:t>（非机动车道）</w:t>
      </w:r>
      <w:r w:rsidRPr="00BC4C71">
        <w:rPr>
          <w:rFonts w:hint="eastAsia"/>
        </w:rPr>
        <w:t>+0.5m</w:t>
      </w:r>
      <w:r w:rsidRPr="00BC4C71">
        <w:rPr>
          <w:rFonts w:hint="eastAsia"/>
        </w:rPr>
        <w:t>（护栏）</w:t>
      </w:r>
      <w:r w:rsidRPr="00BC4C71">
        <w:rPr>
          <w:rFonts w:hint="eastAsia"/>
        </w:rPr>
        <w:t>+0.5m</w:t>
      </w:r>
      <w:r w:rsidRPr="00BC4C71">
        <w:rPr>
          <w:rFonts w:hint="eastAsia"/>
        </w:rPr>
        <w:t>（路缘带）</w:t>
      </w:r>
      <w:r w:rsidRPr="00BC4C71">
        <w:rPr>
          <w:rFonts w:hint="eastAsia"/>
        </w:rPr>
        <w:t>+4</w:t>
      </w:r>
      <w:r w:rsidRPr="00BC4C71">
        <w:rPr>
          <w:rFonts w:hint="eastAsia"/>
        </w:rPr>
        <w:t>×</w:t>
      </w:r>
      <w:r w:rsidRPr="00BC4C71">
        <w:rPr>
          <w:rFonts w:hint="eastAsia"/>
        </w:rPr>
        <w:t>3.75m</w:t>
      </w:r>
      <w:r w:rsidRPr="00BC4C71">
        <w:rPr>
          <w:rFonts w:hint="eastAsia"/>
        </w:rPr>
        <w:t>（机动车道）</w:t>
      </w:r>
      <w:r w:rsidRPr="00BC4C71">
        <w:rPr>
          <w:rFonts w:hint="eastAsia"/>
        </w:rPr>
        <w:t>+0.5m</w:t>
      </w:r>
      <w:r w:rsidRPr="00BC4C71">
        <w:rPr>
          <w:rFonts w:hint="eastAsia"/>
        </w:rPr>
        <w:t>（路缘带）</w:t>
      </w:r>
      <w:r w:rsidRPr="00BC4C71">
        <w:rPr>
          <w:rFonts w:hint="eastAsia"/>
        </w:rPr>
        <w:t>+0.50m</w:t>
      </w:r>
      <w:r w:rsidRPr="00BC4C71">
        <w:rPr>
          <w:rFonts w:hint="eastAsia"/>
        </w:rPr>
        <w:t>（防撞墙）</w:t>
      </w:r>
      <w:r w:rsidRPr="00BC4C71">
        <w:rPr>
          <w:rFonts w:hint="eastAsia"/>
        </w:rPr>
        <w:t>+0.5m</w:t>
      </w:r>
      <w:r w:rsidRPr="00BC4C71">
        <w:rPr>
          <w:rFonts w:hint="eastAsia"/>
        </w:rPr>
        <w:t>（花箱）</w:t>
      </w:r>
      <w:r w:rsidRPr="00BC4C71">
        <w:rPr>
          <w:rFonts w:hint="eastAsia"/>
        </w:rPr>
        <w:t>+1.0m</w:t>
      </w:r>
      <w:r w:rsidRPr="00BC4C71">
        <w:rPr>
          <w:rFonts w:hint="eastAsia"/>
        </w:rPr>
        <w:t>（中央分隔带）</w:t>
      </w:r>
      <w:r w:rsidRPr="00BC4C71">
        <w:rPr>
          <w:rFonts w:hint="eastAsia"/>
        </w:rPr>
        <w:t>+0.5m</w:t>
      </w:r>
      <w:r w:rsidRPr="00BC4C71">
        <w:rPr>
          <w:rFonts w:hint="eastAsia"/>
        </w:rPr>
        <w:t>（花箱）</w:t>
      </w:r>
      <w:r w:rsidRPr="00BC4C71">
        <w:rPr>
          <w:rFonts w:hint="eastAsia"/>
        </w:rPr>
        <w:t>+0.50m</w:t>
      </w:r>
      <w:r w:rsidRPr="00BC4C71">
        <w:rPr>
          <w:rFonts w:hint="eastAsia"/>
        </w:rPr>
        <w:t>（防撞墙）</w:t>
      </w:r>
      <w:r w:rsidRPr="00BC4C71">
        <w:rPr>
          <w:rFonts w:hint="eastAsia"/>
        </w:rPr>
        <w:t>+0.5m</w:t>
      </w:r>
      <w:r w:rsidRPr="00BC4C71">
        <w:rPr>
          <w:rFonts w:hint="eastAsia"/>
        </w:rPr>
        <w:t>（路缘带）</w:t>
      </w:r>
      <w:r w:rsidRPr="00BC4C71">
        <w:rPr>
          <w:rFonts w:hint="eastAsia"/>
        </w:rPr>
        <w:t>+4</w:t>
      </w:r>
      <w:r w:rsidRPr="00BC4C71">
        <w:rPr>
          <w:rFonts w:hint="eastAsia"/>
        </w:rPr>
        <w:t>×</w:t>
      </w:r>
      <w:r w:rsidRPr="00BC4C71">
        <w:rPr>
          <w:rFonts w:hint="eastAsia"/>
        </w:rPr>
        <w:t>3.75m</w:t>
      </w:r>
      <w:r w:rsidRPr="00BC4C71">
        <w:rPr>
          <w:rFonts w:hint="eastAsia"/>
        </w:rPr>
        <w:t>（机动车道）</w:t>
      </w:r>
      <w:r w:rsidRPr="00BC4C71">
        <w:rPr>
          <w:rFonts w:hint="eastAsia"/>
        </w:rPr>
        <w:t>+0.5m</w:t>
      </w:r>
      <w:r w:rsidRPr="00BC4C71">
        <w:rPr>
          <w:rFonts w:hint="eastAsia"/>
        </w:rPr>
        <w:t>（路缘带）</w:t>
      </w:r>
      <w:r w:rsidRPr="00BC4C71">
        <w:rPr>
          <w:rFonts w:hint="eastAsia"/>
        </w:rPr>
        <w:t>+0.50m</w:t>
      </w:r>
      <w:r w:rsidRPr="00BC4C71">
        <w:rPr>
          <w:rFonts w:hint="eastAsia"/>
        </w:rPr>
        <w:t>（护栏）</w:t>
      </w:r>
      <w:r w:rsidRPr="00BC4C71">
        <w:rPr>
          <w:rFonts w:hint="eastAsia"/>
        </w:rPr>
        <w:t>+5m</w:t>
      </w:r>
      <w:r w:rsidRPr="00BC4C71">
        <w:rPr>
          <w:rFonts w:hint="eastAsia"/>
        </w:rPr>
        <w:t>（非机动车道）</w:t>
      </w:r>
      <w:r w:rsidRPr="00BC4C71">
        <w:rPr>
          <w:rFonts w:hint="eastAsia"/>
        </w:rPr>
        <w:t>+4m</w:t>
      </w:r>
      <w:r w:rsidRPr="00BC4C71">
        <w:rPr>
          <w:rFonts w:hint="eastAsia"/>
        </w:rPr>
        <w:t>（人行道）</w:t>
      </w:r>
      <w:r w:rsidRPr="00BC4C71">
        <w:rPr>
          <w:rFonts w:hint="eastAsia"/>
        </w:rPr>
        <w:t>+0.50m</w:t>
      </w:r>
      <w:r w:rsidRPr="00BC4C71">
        <w:rPr>
          <w:rFonts w:hint="eastAsia"/>
        </w:rPr>
        <w:t>（防撞墙）。</w:t>
      </w:r>
    </w:p>
    <w:p w:rsidR="002D6AEE" w:rsidRPr="00BC4C71" w:rsidRDefault="002D6AEE" w:rsidP="002D6AEE">
      <w:pPr>
        <w:ind w:firstLineChars="177" w:firstLine="425"/>
      </w:pPr>
      <w:r w:rsidRPr="00BC4C71">
        <w:rPr>
          <w:rFonts w:hint="eastAsia"/>
        </w:rPr>
        <w:t>（</w:t>
      </w:r>
      <w:r w:rsidRPr="00BC4C71">
        <w:rPr>
          <w:rFonts w:hint="eastAsia"/>
        </w:rPr>
        <w:t>3</w:t>
      </w:r>
      <w:r w:rsidRPr="00BC4C71">
        <w:rPr>
          <w:rFonts w:hint="eastAsia"/>
        </w:rPr>
        <w:t>）北引桥：北引桥采用双向八车道，总宽为</w:t>
      </w:r>
      <w:r w:rsidRPr="00BC4C71">
        <w:rPr>
          <w:rFonts w:hint="eastAsia"/>
        </w:rPr>
        <w:t>3</w:t>
      </w:r>
      <w:r w:rsidRPr="00BC4C71">
        <w:t>7</w:t>
      </w:r>
      <w:r w:rsidRPr="00BC4C71">
        <w:rPr>
          <w:rFonts w:hint="eastAsia"/>
        </w:rPr>
        <w:t>m</w:t>
      </w:r>
      <w:r w:rsidRPr="00BC4C71">
        <w:rPr>
          <w:rFonts w:hint="eastAsia"/>
        </w:rPr>
        <w:t>，横断面布置为</w:t>
      </w:r>
      <w:r w:rsidRPr="00BC4C71">
        <w:rPr>
          <w:rFonts w:hint="eastAsia"/>
        </w:rPr>
        <w:t>3</w:t>
      </w:r>
      <w:r w:rsidRPr="00BC4C71">
        <w:t>7</w:t>
      </w:r>
      <w:r w:rsidRPr="00BC4C71">
        <w:rPr>
          <w:rFonts w:hint="eastAsia"/>
        </w:rPr>
        <w:t>m=0.5m</w:t>
      </w:r>
      <w:r w:rsidRPr="00BC4C71">
        <w:rPr>
          <w:rFonts w:hint="eastAsia"/>
        </w:rPr>
        <w:t>（花箱）</w:t>
      </w:r>
      <w:r w:rsidRPr="00BC4C71">
        <w:rPr>
          <w:rFonts w:hint="eastAsia"/>
        </w:rPr>
        <w:t>+0.50m</w:t>
      </w:r>
      <w:r w:rsidRPr="00BC4C71">
        <w:rPr>
          <w:rFonts w:hint="eastAsia"/>
        </w:rPr>
        <w:t>（防撞墙）</w:t>
      </w:r>
      <w:r w:rsidRPr="00BC4C71">
        <w:rPr>
          <w:rFonts w:hint="eastAsia"/>
        </w:rPr>
        <w:t>+0.5m</w:t>
      </w:r>
      <w:r w:rsidRPr="00BC4C71">
        <w:rPr>
          <w:rFonts w:hint="eastAsia"/>
        </w:rPr>
        <w:t>（路缘带）</w:t>
      </w:r>
      <w:r w:rsidRPr="00BC4C71">
        <w:rPr>
          <w:rFonts w:hint="eastAsia"/>
        </w:rPr>
        <w:t>+4</w:t>
      </w:r>
      <w:r w:rsidRPr="00BC4C71">
        <w:rPr>
          <w:rFonts w:hint="eastAsia"/>
        </w:rPr>
        <w:t>×</w:t>
      </w:r>
      <w:r w:rsidRPr="00BC4C71">
        <w:rPr>
          <w:rFonts w:hint="eastAsia"/>
        </w:rPr>
        <w:t>3.75m</w:t>
      </w:r>
      <w:r w:rsidRPr="00BC4C71">
        <w:rPr>
          <w:rFonts w:hint="eastAsia"/>
        </w:rPr>
        <w:t>（机动车道）</w:t>
      </w:r>
      <w:r w:rsidRPr="00BC4C71">
        <w:rPr>
          <w:rFonts w:hint="eastAsia"/>
        </w:rPr>
        <w:t>+0.5m</w:t>
      </w:r>
      <w:r w:rsidRPr="00BC4C71">
        <w:rPr>
          <w:rFonts w:hint="eastAsia"/>
        </w:rPr>
        <w:t>（路缘带）</w:t>
      </w:r>
      <w:r w:rsidRPr="00BC4C71">
        <w:rPr>
          <w:rFonts w:hint="eastAsia"/>
        </w:rPr>
        <w:t>+0.50m</w:t>
      </w:r>
      <w:r w:rsidRPr="00BC4C71">
        <w:rPr>
          <w:rFonts w:hint="eastAsia"/>
        </w:rPr>
        <w:t>（防撞墙）</w:t>
      </w:r>
      <w:r w:rsidRPr="00BC4C71">
        <w:rPr>
          <w:rFonts w:hint="eastAsia"/>
        </w:rPr>
        <w:t>+0.5m</w:t>
      </w:r>
      <w:r w:rsidRPr="00BC4C71">
        <w:rPr>
          <w:rFonts w:hint="eastAsia"/>
        </w:rPr>
        <w:t>（花箱）</w:t>
      </w:r>
      <w:r w:rsidRPr="00BC4C71">
        <w:rPr>
          <w:rFonts w:hint="eastAsia"/>
        </w:rPr>
        <w:t>+1.0m</w:t>
      </w:r>
      <w:r w:rsidRPr="00BC4C71">
        <w:rPr>
          <w:rFonts w:hint="eastAsia"/>
        </w:rPr>
        <w:t>（中央分隔带）</w:t>
      </w:r>
      <w:r w:rsidRPr="00BC4C71">
        <w:rPr>
          <w:rFonts w:hint="eastAsia"/>
        </w:rPr>
        <w:t>+0.5m</w:t>
      </w:r>
      <w:r w:rsidRPr="00BC4C71">
        <w:rPr>
          <w:rFonts w:hint="eastAsia"/>
        </w:rPr>
        <w:t>（花箱）</w:t>
      </w:r>
      <w:r w:rsidRPr="00BC4C71">
        <w:rPr>
          <w:rFonts w:hint="eastAsia"/>
        </w:rPr>
        <w:t>+0.50m</w:t>
      </w:r>
      <w:r w:rsidRPr="00BC4C71">
        <w:rPr>
          <w:rFonts w:hint="eastAsia"/>
        </w:rPr>
        <w:t>（防撞墙）</w:t>
      </w:r>
      <w:r w:rsidRPr="00BC4C71">
        <w:rPr>
          <w:rFonts w:hint="eastAsia"/>
        </w:rPr>
        <w:t>+0.5m</w:t>
      </w:r>
      <w:r w:rsidRPr="00BC4C71">
        <w:rPr>
          <w:rFonts w:hint="eastAsia"/>
        </w:rPr>
        <w:t>（路缘带）</w:t>
      </w:r>
      <w:r w:rsidRPr="00BC4C71">
        <w:rPr>
          <w:rFonts w:hint="eastAsia"/>
        </w:rPr>
        <w:t>+4</w:t>
      </w:r>
      <w:r w:rsidRPr="00BC4C71">
        <w:rPr>
          <w:rFonts w:hint="eastAsia"/>
        </w:rPr>
        <w:t>×</w:t>
      </w:r>
      <w:r w:rsidRPr="00BC4C71">
        <w:rPr>
          <w:rFonts w:hint="eastAsia"/>
        </w:rPr>
        <w:t>3.75m</w:t>
      </w:r>
      <w:r w:rsidRPr="00BC4C71">
        <w:rPr>
          <w:rFonts w:hint="eastAsia"/>
        </w:rPr>
        <w:t>（机动车道）</w:t>
      </w:r>
      <w:r w:rsidRPr="00BC4C71">
        <w:rPr>
          <w:rFonts w:hint="eastAsia"/>
        </w:rPr>
        <w:t>+0.5m</w:t>
      </w:r>
      <w:r w:rsidRPr="00BC4C71">
        <w:rPr>
          <w:rFonts w:hint="eastAsia"/>
        </w:rPr>
        <w:t>（路缘带）</w:t>
      </w:r>
      <w:r w:rsidRPr="00BC4C71">
        <w:rPr>
          <w:rFonts w:hint="eastAsia"/>
        </w:rPr>
        <w:t>+0.5m</w:t>
      </w:r>
      <w:r w:rsidRPr="00BC4C71">
        <w:rPr>
          <w:rFonts w:hint="eastAsia"/>
        </w:rPr>
        <w:t>（花箱）</w:t>
      </w:r>
    </w:p>
    <w:p w:rsidR="00421F52" w:rsidRPr="00BC4C71" w:rsidRDefault="00421F52" w:rsidP="008524C3">
      <w:pPr>
        <w:ind w:firstLineChars="177" w:firstLine="426"/>
        <w:rPr>
          <w:b/>
          <w:bCs/>
        </w:rPr>
      </w:pPr>
      <w:r w:rsidRPr="00BC4C71">
        <w:rPr>
          <w:rFonts w:hint="eastAsia"/>
          <w:b/>
          <w:bCs/>
        </w:rPr>
        <w:t>2</w:t>
      </w:r>
      <w:r w:rsidRPr="00BC4C71">
        <w:rPr>
          <w:rFonts w:hint="eastAsia"/>
          <w:b/>
          <w:bCs/>
        </w:rPr>
        <w:t>、其他桥梁</w:t>
      </w:r>
    </w:p>
    <w:p w:rsidR="003F367D" w:rsidRPr="00BC4C71" w:rsidRDefault="00421F52" w:rsidP="008524C3">
      <w:pPr>
        <w:ind w:firstLineChars="177" w:firstLine="425"/>
      </w:pPr>
      <w:r w:rsidRPr="00BC4C71">
        <w:rPr>
          <w:rFonts w:hint="eastAsia"/>
        </w:rPr>
        <w:t>经统计，除上跨东风渠、宝成铁路和金芙蓉大道桥梁外，项目全线共有桥梁</w:t>
      </w:r>
      <w:r w:rsidRPr="00BC4C71">
        <w:rPr>
          <w:rFonts w:hint="eastAsia"/>
        </w:rPr>
        <w:t>1</w:t>
      </w:r>
      <w:r w:rsidRPr="00BC4C71">
        <w:t>74</w:t>
      </w:r>
      <w:r w:rsidRPr="00BC4C71">
        <w:rPr>
          <w:rFonts w:hint="eastAsia"/>
        </w:rPr>
        <w:t>m</w:t>
      </w:r>
      <w:r w:rsidRPr="00BC4C71">
        <w:t>/10</w:t>
      </w:r>
      <w:r w:rsidRPr="00BC4C71">
        <w:rPr>
          <w:rFonts w:hint="eastAsia"/>
        </w:rPr>
        <w:t>座，均为小桥，详细统计见下表。</w:t>
      </w:r>
    </w:p>
    <w:p w:rsidR="003F367D" w:rsidRPr="00BC4C71" w:rsidRDefault="003F367D" w:rsidP="008524C3">
      <w:pPr>
        <w:ind w:firstLineChars="177" w:firstLine="425"/>
      </w:pPr>
    </w:p>
    <w:p w:rsidR="000514FF" w:rsidRPr="00BC4C71" w:rsidRDefault="000514FF" w:rsidP="000514FF">
      <w:pPr>
        <w:ind w:firstLineChars="177" w:firstLine="426"/>
        <w:rPr>
          <w:b/>
        </w:rPr>
      </w:pPr>
    </w:p>
    <w:p w:rsidR="000514FF" w:rsidRPr="00BC4C71" w:rsidRDefault="000514FF" w:rsidP="000514FF">
      <w:pPr>
        <w:pStyle w:val="a5"/>
        <w:divId w:val="1788769485"/>
        <w:sectPr w:rsidR="000514FF" w:rsidRPr="00BC4C71" w:rsidSect="00B765F0">
          <w:pgSz w:w="11906" w:h="16838"/>
          <w:pgMar w:top="1440" w:right="1800" w:bottom="1440" w:left="1800" w:header="851" w:footer="992" w:gutter="0"/>
          <w:pgBorders>
            <w:top w:val="single" w:sz="4" w:space="2" w:color="auto"/>
            <w:left w:val="single" w:sz="4" w:space="3" w:color="auto"/>
            <w:bottom w:val="single" w:sz="4" w:space="2" w:color="auto"/>
            <w:right w:val="single" w:sz="4" w:space="3" w:color="auto"/>
          </w:pgBorders>
          <w:cols w:space="425"/>
          <w:docGrid w:type="lines" w:linePitch="312"/>
        </w:sectPr>
      </w:pPr>
    </w:p>
    <w:p w:rsidR="000514FF" w:rsidRPr="00BC4C71" w:rsidRDefault="000514FF" w:rsidP="00ED099A">
      <w:pPr>
        <w:pStyle w:val="a5"/>
        <w:divId w:val="1788769485"/>
      </w:pPr>
      <w:r w:rsidRPr="00BC4C71">
        <w:rPr>
          <w:rFonts w:hint="eastAsia"/>
        </w:rPr>
        <w:lastRenderedPageBreak/>
        <w:t>表</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表</w:instrText>
      </w:r>
      <w:r w:rsidRPr="00BC4C71">
        <w:rPr>
          <w:rFonts w:hint="eastAsia"/>
        </w:rPr>
        <w:instrText xml:space="preserve"> \* ARABIC</w:instrText>
      </w:r>
      <w:r w:rsidRPr="00BC4C71">
        <w:instrText xml:space="preserve"> </w:instrText>
      </w:r>
      <w:r w:rsidRPr="00BC4C71">
        <w:fldChar w:fldCharType="separate"/>
      </w:r>
      <w:r w:rsidR="005C0F48" w:rsidRPr="00BC4C71">
        <w:rPr>
          <w:noProof/>
        </w:rPr>
        <w:t>20</w:t>
      </w:r>
      <w:r w:rsidRPr="00BC4C71">
        <w:fldChar w:fldCharType="end"/>
      </w:r>
      <w:r w:rsidRPr="00BC4C71">
        <w:t xml:space="preserve">  </w:t>
      </w:r>
      <w:r w:rsidRPr="00BC4C71">
        <w:rPr>
          <w:rFonts w:hint="eastAsia"/>
        </w:rPr>
        <w:t>现状桥梁统计表</w:t>
      </w:r>
    </w:p>
    <w:tbl>
      <w:tblPr>
        <w:tblW w:w="5000" w:type="pct"/>
        <w:tblBorders>
          <w:top w:val="single" w:sz="12" w:space="0" w:color="000000"/>
          <w:bottom w:val="single" w:sz="12" w:space="0" w:color="000000"/>
          <w:insideH w:val="single" w:sz="4" w:space="0" w:color="000000"/>
          <w:insideV w:val="single" w:sz="4" w:space="0" w:color="000000"/>
        </w:tblBorders>
        <w:tblLook w:val="01E0" w:firstRow="1" w:lastRow="1" w:firstColumn="1" w:lastColumn="1" w:noHBand="0" w:noVBand="0"/>
      </w:tblPr>
      <w:tblGrid>
        <w:gridCol w:w="339"/>
        <w:gridCol w:w="1051"/>
        <w:gridCol w:w="1038"/>
        <w:gridCol w:w="477"/>
        <w:gridCol w:w="2058"/>
        <w:gridCol w:w="832"/>
        <w:gridCol w:w="832"/>
        <w:gridCol w:w="1329"/>
        <w:gridCol w:w="1044"/>
        <w:gridCol w:w="1047"/>
        <w:gridCol w:w="902"/>
        <w:gridCol w:w="1044"/>
        <w:gridCol w:w="1965"/>
      </w:tblGrid>
      <w:tr w:rsidR="00BC4C71" w:rsidRPr="00BC4C71" w:rsidTr="00957FBD">
        <w:trPr>
          <w:divId w:val="1788769485"/>
        </w:trPr>
        <w:tc>
          <w:tcPr>
            <w:tcW w:w="121" w:type="pct"/>
            <w:vMerge w:val="restart"/>
            <w:vAlign w:val="center"/>
          </w:tcPr>
          <w:p w:rsidR="00ED099A" w:rsidRPr="00BC4C71" w:rsidRDefault="00ED099A" w:rsidP="00957FBD">
            <w:pPr>
              <w:pStyle w:val="0"/>
              <w:ind w:leftChars="-50" w:left="-120" w:rightChars="-50" w:right="-120"/>
            </w:pPr>
            <w:r w:rsidRPr="00BC4C71">
              <w:rPr>
                <w:rFonts w:hint="eastAsia"/>
              </w:rPr>
              <w:t>序号</w:t>
            </w:r>
          </w:p>
        </w:tc>
        <w:tc>
          <w:tcPr>
            <w:tcW w:w="376" w:type="pct"/>
            <w:vMerge w:val="restart"/>
            <w:vAlign w:val="center"/>
          </w:tcPr>
          <w:p w:rsidR="00ED099A" w:rsidRPr="00BC4C71" w:rsidRDefault="00ED099A" w:rsidP="00957FBD">
            <w:pPr>
              <w:pStyle w:val="0"/>
              <w:ind w:leftChars="-50" w:left="-120" w:rightChars="-50" w:right="-120"/>
            </w:pPr>
            <w:r w:rsidRPr="00BC4C71">
              <w:rPr>
                <w:rFonts w:hint="eastAsia"/>
              </w:rPr>
              <w:t>中心桩号</w:t>
            </w:r>
          </w:p>
        </w:tc>
        <w:tc>
          <w:tcPr>
            <w:tcW w:w="372" w:type="pct"/>
            <w:vMerge w:val="restart"/>
            <w:vAlign w:val="center"/>
            <w:hideMark/>
          </w:tcPr>
          <w:p w:rsidR="00ED099A" w:rsidRPr="00BC4C71" w:rsidRDefault="00ED099A" w:rsidP="00957FBD">
            <w:pPr>
              <w:pStyle w:val="0"/>
              <w:ind w:leftChars="-50" w:left="-120" w:rightChars="-50" w:right="-120"/>
            </w:pPr>
            <w:r w:rsidRPr="00BC4C71">
              <w:rPr>
                <w:rFonts w:hint="eastAsia"/>
              </w:rPr>
              <w:t>河流名称</w:t>
            </w:r>
          </w:p>
          <w:p w:rsidR="00ED099A" w:rsidRPr="00BC4C71" w:rsidRDefault="00ED099A" w:rsidP="00957FBD">
            <w:pPr>
              <w:pStyle w:val="0"/>
              <w:ind w:leftChars="-50" w:left="-120" w:rightChars="-50" w:right="-120"/>
            </w:pPr>
            <w:r w:rsidRPr="00BC4C71">
              <w:rPr>
                <w:rFonts w:hint="eastAsia"/>
              </w:rPr>
              <w:t>或桥名</w:t>
            </w:r>
          </w:p>
        </w:tc>
        <w:tc>
          <w:tcPr>
            <w:tcW w:w="171" w:type="pct"/>
            <w:vMerge w:val="restart"/>
            <w:vAlign w:val="center"/>
            <w:hideMark/>
          </w:tcPr>
          <w:p w:rsidR="00ED099A" w:rsidRPr="00BC4C71" w:rsidRDefault="00ED099A" w:rsidP="00957FBD">
            <w:pPr>
              <w:pStyle w:val="0"/>
              <w:ind w:leftChars="-50" w:left="-120" w:rightChars="-50" w:right="-120"/>
            </w:pPr>
            <w:r w:rsidRPr="00BC4C71">
              <w:rPr>
                <w:rFonts w:hint="eastAsia"/>
              </w:rPr>
              <w:t>交角</w:t>
            </w:r>
          </w:p>
          <w:p w:rsidR="00ED099A" w:rsidRPr="00BC4C71" w:rsidRDefault="00ED099A" w:rsidP="00957FBD">
            <w:pPr>
              <w:pStyle w:val="0"/>
              <w:ind w:leftChars="-50" w:left="-120" w:rightChars="-50" w:right="-120"/>
            </w:pPr>
            <w:r w:rsidRPr="00BC4C71">
              <w:rPr>
                <w:rFonts w:hint="eastAsia"/>
              </w:rPr>
              <w:t>(</w:t>
            </w:r>
            <w:r w:rsidRPr="00BC4C71">
              <w:rPr>
                <w:rFonts w:hint="eastAsia"/>
              </w:rPr>
              <w:t>°</w:t>
            </w:r>
            <w:r w:rsidRPr="00BC4C71">
              <w:rPr>
                <w:rFonts w:hint="eastAsia"/>
              </w:rPr>
              <w:t>)</w:t>
            </w:r>
          </w:p>
        </w:tc>
        <w:tc>
          <w:tcPr>
            <w:tcW w:w="737" w:type="pct"/>
            <w:vMerge w:val="restart"/>
            <w:vAlign w:val="center"/>
            <w:hideMark/>
          </w:tcPr>
          <w:p w:rsidR="00ED099A" w:rsidRPr="00BC4C71" w:rsidRDefault="00ED099A" w:rsidP="00957FBD">
            <w:pPr>
              <w:pStyle w:val="0"/>
              <w:ind w:leftChars="-50" w:left="-120" w:rightChars="-50" w:right="-120"/>
            </w:pPr>
            <w:r w:rsidRPr="00BC4C71">
              <w:rPr>
                <w:rFonts w:hint="eastAsia"/>
              </w:rPr>
              <w:t>孔数</w:t>
            </w:r>
            <w:r w:rsidRPr="00BC4C71">
              <w:rPr>
                <w:rFonts w:hint="eastAsia"/>
              </w:rPr>
              <w:t>-</w:t>
            </w:r>
            <w:r w:rsidRPr="00BC4C71">
              <w:rPr>
                <w:rFonts w:hint="eastAsia"/>
              </w:rPr>
              <w:t>孔径</w:t>
            </w:r>
          </w:p>
          <w:p w:rsidR="00ED099A" w:rsidRPr="00BC4C71" w:rsidRDefault="00ED099A" w:rsidP="00957FBD">
            <w:pPr>
              <w:pStyle w:val="0"/>
              <w:ind w:leftChars="-50" w:left="-120" w:rightChars="-50" w:right="-120"/>
            </w:pPr>
            <w:r w:rsidRPr="00BC4C71">
              <w:rPr>
                <w:rFonts w:hint="eastAsia"/>
              </w:rPr>
              <w:t>(</w:t>
            </w:r>
            <w:r w:rsidRPr="00BC4C71">
              <w:rPr>
                <w:rFonts w:hint="eastAsia"/>
              </w:rPr>
              <w:t>孔</w:t>
            </w:r>
            <w:r w:rsidRPr="00BC4C71">
              <w:rPr>
                <w:rFonts w:hint="eastAsia"/>
              </w:rPr>
              <w:t>-m)</w:t>
            </w:r>
          </w:p>
        </w:tc>
        <w:tc>
          <w:tcPr>
            <w:tcW w:w="298" w:type="pct"/>
            <w:vMerge w:val="restart"/>
            <w:vAlign w:val="center"/>
            <w:hideMark/>
          </w:tcPr>
          <w:p w:rsidR="00ED099A" w:rsidRPr="00BC4C71" w:rsidRDefault="00ED099A" w:rsidP="00957FBD">
            <w:pPr>
              <w:pStyle w:val="0"/>
              <w:ind w:leftChars="-50" w:left="-120" w:rightChars="-50" w:right="-120"/>
            </w:pPr>
            <w:r w:rsidRPr="00BC4C71">
              <w:rPr>
                <w:rFonts w:hint="eastAsia"/>
              </w:rPr>
              <w:t>桥梁</w:t>
            </w:r>
          </w:p>
          <w:p w:rsidR="00ED099A" w:rsidRPr="00BC4C71" w:rsidRDefault="00ED099A" w:rsidP="00957FBD">
            <w:pPr>
              <w:pStyle w:val="0"/>
              <w:ind w:leftChars="-50" w:left="-120" w:rightChars="-50" w:right="-120"/>
            </w:pPr>
            <w:r w:rsidRPr="00BC4C71">
              <w:rPr>
                <w:rFonts w:hint="eastAsia"/>
              </w:rPr>
              <w:t>宽度</w:t>
            </w:r>
          </w:p>
          <w:p w:rsidR="00ED099A" w:rsidRPr="00BC4C71" w:rsidRDefault="00ED099A" w:rsidP="00957FBD">
            <w:pPr>
              <w:pStyle w:val="0"/>
              <w:ind w:leftChars="-50" w:left="-120" w:rightChars="-50" w:right="-120"/>
            </w:pPr>
            <w:r w:rsidRPr="00BC4C71">
              <w:rPr>
                <w:rFonts w:hint="eastAsia"/>
              </w:rPr>
              <w:t>(m)</w:t>
            </w:r>
          </w:p>
        </w:tc>
        <w:tc>
          <w:tcPr>
            <w:tcW w:w="298" w:type="pct"/>
            <w:vMerge w:val="restart"/>
            <w:vAlign w:val="center"/>
            <w:hideMark/>
          </w:tcPr>
          <w:p w:rsidR="00ED099A" w:rsidRPr="00BC4C71" w:rsidRDefault="00ED099A" w:rsidP="00957FBD">
            <w:pPr>
              <w:pStyle w:val="0"/>
              <w:ind w:leftChars="-50" w:left="-120" w:rightChars="-50" w:right="-120"/>
            </w:pPr>
            <w:r w:rsidRPr="00BC4C71">
              <w:rPr>
                <w:rFonts w:hint="eastAsia"/>
              </w:rPr>
              <w:t>桥面</w:t>
            </w:r>
          </w:p>
          <w:p w:rsidR="00ED099A" w:rsidRPr="00BC4C71" w:rsidRDefault="00ED099A" w:rsidP="00957FBD">
            <w:pPr>
              <w:pStyle w:val="0"/>
              <w:ind w:leftChars="-50" w:left="-120" w:rightChars="-50" w:right="-120"/>
            </w:pPr>
            <w:r w:rsidRPr="00BC4C71">
              <w:rPr>
                <w:rFonts w:hint="eastAsia"/>
              </w:rPr>
              <w:t>长度</w:t>
            </w:r>
          </w:p>
          <w:p w:rsidR="00ED099A" w:rsidRPr="00BC4C71" w:rsidRDefault="00ED099A" w:rsidP="00957FBD">
            <w:pPr>
              <w:pStyle w:val="0"/>
              <w:ind w:leftChars="-50" w:left="-120" w:rightChars="-50" w:right="-120"/>
            </w:pPr>
            <w:r w:rsidRPr="00BC4C71">
              <w:rPr>
                <w:rFonts w:hint="eastAsia"/>
              </w:rPr>
              <w:t>(m)</w:t>
            </w:r>
          </w:p>
        </w:tc>
        <w:tc>
          <w:tcPr>
            <w:tcW w:w="1225" w:type="pct"/>
            <w:gridSpan w:val="3"/>
            <w:vAlign w:val="center"/>
            <w:hideMark/>
          </w:tcPr>
          <w:p w:rsidR="00ED099A" w:rsidRPr="00BC4C71" w:rsidRDefault="00ED099A" w:rsidP="00957FBD">
            <w:pPr>
              <w:pStyle w:val="0"/>
              <w:ind w:leftChars="-50" w:left="-120" w:rightChars="-50" w:right="-120"/>
            </w:pPr>
            <w:r w:rsidRPr="00BC4C71">
              <w:rPr>
                <w:rFonts w:hint="eastAsia"/>
              </w:rPr>
              <w:t>结构类型</w:t>
            </w:r>
          </w:p>
        </w:tc>
        <w:tc>
          <w:tcPr>
            <w:tcW w:w="323" w:type="pct"/>
            <w:vMerge w:val="restart"/>
            <w:vAlign w:val="center"/>
          </w:tcPr>
          <w:p w:rsidR="00ED099A" w:rsidRPr="00BC4C71" w:rsidRDefault="00ED099A" w:rsidP="00957FBD">
            <w:pPr>
              <w:pStyle w:val="0"/>
              <w:ind w:leftChars="-50" w:left="-120" w:rightChars="-50" w:right="-120"/>
            </w:pPr>
            <w:r w:rsidRPr="00BC4C71">
              <w:rPr>
                <w:rFonts w:hint="eastAsia"/>
              </w:rPr>
              <w:t>荷载</w:t>
            </w:r>
          </w:p>
          <w:p w:rsidR="00ED099A" w:rsidRPr="00BC4C71" w:rsidRDefault="00ED099A" w:rsidP="00957FBD">
            <w:pPr>
              <w:pStyle w:val="0"/>
              <w:ind w:leftChars="-50" w:left="-120" w:rightChars="-50" w:right="-120"/>
            </w:pPr>
            <w:r w:rsidRPr="00BC4C71">
              <w:rPr>
                <w:rFonts w:hint="eastAsia"/>
              </w:rPr>
              <w:t>等级</w:t>
            </w:r>
          </w:p>
        </w:tc>
        <w:tc>
          <w:tcPr>
            <w:tcW w:w="374" w:type="pct"/>
            <w:vMerge w:val="restart"/>
            <w:vAlign w:val="center"/>
          </w:tcPr>
          <w:p w:rsidR="00ED099A" w:rsidRPr="00BC4C71" w:rsidRDefault="00ED099A" w:rsidP="00957FBD">
            <w:pPr>
              <w:pStyle w:val="0"/>
              <w:ind w:leftChars="-50" w:left="-120" w:rightChars="-50" w:right="-120"/>
            </w:pPr>
            <w:r w:rsidRPr="00BC4C71">
              <w:rPr>
                <w:rFonts w:hint="eastAsia"/>
              </w:rPr>
              <w:t>修建年月</w:t>
            </w:r>
          </w:p>
        </w:tc>
        <w:tc>
          <w:tcPr>
            <w:tcW w:w="704" w:type="pct"/>
            <w:vMerge w:val="restart"/>
            <w:vAlign w:val="center"/>
          </w:tcPr>
          <w:p w:rsidR="00ED099A" w:rsidRPr="00BC4C71" w:rsidRDefault="00ED099A" w:rsidP="00957FBD">
            <w:pPr>
              <w:pStyle w:val="0"/>
              <w:ind w:leftChars="-50" w:left="-120" w:rightChars="-50" w:right="-120"/>
            </w:pPr>
            <w:r w:rsidRPr="00BC4C71">
              <w:rPr>
                <w:rFonts w:hint="eastAsia"/>
              </w:rPr>
              <w:t>现状简述</w:t>
            </w:r>
          </w:p>
        </w:tc>
      </w:tr>
      <w:tr w:rsidR="00BC4C71" w:rsidRPr="00BC4C71" w:rsidTr="00957FBD">
        <w:trPr>
          <w:divId w:val="1788769485"/>
        </w:trPr>
        <w:tc>
          <w:tcPr>
            <w:tcW w:w="121" w:type="pct"/>
            <w:vMerge/>
            <w:vAlign w:val="center"/>
            <w:hideMark/>
          </w:tcPr>
          <w:p w:rsidR="00ED099A" w:rsidRPr="00BC4C71" w:rsidRDefault="00ED099A" w:rsidP="00957FBD">
            <w:pPr>
              <w:pStyle w:val="0"/>
              <w:ind w:leftChars="-50" w:left="-120" w:rightChars="-50" w:right="-120"/>
            </w:pPr>
          </w:p>
        </w:tc>
        <w:tc>
          <w:tcPr>
            <w:tcW w:w="376" w:type="pct"/>
            <w:vMerge/>
            <w:vAlign w:val="center"/>
            <w:hideMark/>
          </w:tcPr>
          <w:p w:rsidR="00ED099A" w:rsidRPr="00BC4C71" w:rsidRDefault="00ED099A" w:rsidP="00957FBD">
            <w:pPr>
              <w:pStyle w:val="0"/>
              <w:ind w:leftChars="-50" w:left="-120" w:rightChars="-50" w:right="-120"/>
            </w:pPr>
          </w:p>
        </w:tc>
        <w:tc>
          <w:tcPr>
            <w:tcW w:w="372" w:type="pct"/>
            <w:vMerge/>
            <w:vAlign w:val="center"/>
            <w:hideMark/>
          </w:tcPr>
          <w:p w:rsidR="00ED099A" w:rsidRPr="00BC4C71" w:rsidRDefault="00ED099A" w:rsidP="00957FBD">
            <w:pPr>
              <w:pStyle w:val="0"/>
              <w:ind w:leftChars="-50" w:left="-120" w:rightChars="-50" w:right="-120"/>
            </w:pPr>
          </w:p>
        </w:tc>
        <w:tc>
          <w:tcPr>
            <w:tcW w:w="171" w:type="pct"/>
            <w:vMerge/>
            <w:vAlign w:val="center"/>
            <w:hideMark/>
          </w:tcPr>
          <w:p w:rsidR="00ED099A" w:rsidRPr="00BC4C71" w:rsidRDefault="00ED099A" w:rsidP="00957FBD">
            <w:pPr>
              <w:pStyle w:val="0"/>
              <w:ind w:leftChars="-50" w:left="-120" w:rightChars="-50" w:right="-120"/>
            </w:pPr>
          </w:p>
        </w:tc>
        <w:tc>
          <w:tcPr>
            <w:tcW w:w="737" w:type="pct"/>
            <w:vMerge/>
            <w:vAlign w:val="center"/>
            <w:hideMark/>
          </w:tcPr>
          <w:p w:rsidR="00ED099A" w:rsidRPr="00BC4C71" w:rsidRDefault="00ED099A" w:rsidP="00957FBD">
            <w:pPr>
              <w:pStyle w:val="0"/>
              <w:ind w:leftChars="-50" w:left="-120" w:rightChars="-50" w:right="-120"/>
            </w:pPr>
          </w:p>
        </w:tc>
        <w:tc>
          <w:tcPr>
            <w:tcW w:w="298" w:type="pct"/>
            <w:vMerge/>
            <w:vAlign w:val="center"/>
            <w:hideMark/>
          </w:tcPr>
          <w:p w:rsidR="00ED099A" w:rsidRPr="00BC4C71" w:rsidRDefault="00ED099A" w:rsidP="00957FBD">
            <w:pPr>
              <w:pStyle w:val="0"/>
              <w:ind w:leftChars="-50" w:left="-120" w:rightChars="-50" w:right="-120"/>
            </w:pPr>
          </w:p>
        </w:tc>
        <w:tc>
          <w:tcPr>
            <w:tcW w:w="298" w:type="pct"/>
            <w:vMerge/>
            <w:vAlign w:val="center"/>
            <w:hideMark/>
          </w:tcPr>
          <w:p w:rsidR="00ED099A" w:rsidRPr="00BC4C71" w:rsidRDefault="00ED099A" w:rsidP="00957FBD">
            <w:pPr>
              <w:pStyle w:val="0"/>
              <w:ind w:leftChars="-50" w:left="-120" w:rightChars="-50" w:right="-120"/>
            </w:pPr>
          </w:p>
        </w:tc>
        <w:tc>
          <w:tcPr>
            <w:tcW w:w="476" w:type="pct"/>
            <w:vMerge w:val="restart"/>
            <w:vAlign w:val="center"/>
            <w:hideMark/>
          </w:tcPr>
          <w:p w:rsidR="00ED099A" w:rsidRPr="00BC4C71" w:rsidRDefault="00ED099A" w:rsidP="00957FBD">
            <w:pPr>
              <w:pStyle w:val="0"/>
              <w:ind w:leftChars="-50" w:left="-120" w:rightChars="-50" w:right="-120"/>
            </w:pPr>
            <w:r w:rsidRPr="00BC4C71">
              <w:rPr>
                <w:rFonts w:hint="eastAsia"/>
              </w:rPr>
              <w:t>上部构造</w:t>
            </w:r>
          </w:p>
        </w:tc>
        <w:tc>
          <w:tcPr>
            <w:tcW w:w="749" w:type="pct"/>
            <w:gridSpan w:val="2"/>
            <w:vAlign w:val="center"/>
            <w:hideMark/>
          </w:tcPr>
          <w:p w:rsidR="00ED099A" w:rsidRPr="00BC4C71" w:rsidRDefault="00ED099A" w:rsidP="00957FBD">
            <w:pPr>
              <w:pStyle w:val="0"/>
              <w:ind w:leftChars="-50" w:left="-120" w:rightChars="-50" w:right="-120"/>
            </w:pPr>
            <w:r w:rsidRPr="00BC4C71">
              <w:rPr>
                <w:rFonts w:hint="eastAsia"/>
              </w:rPr>
              <w:t>下部构造</w:t>
            </w:r>
          </w:p>
        </w:tc>
        <w:tc>
          <w:tcPr>
            <w:tcW w:w="323" w:type="pct"/>
            <w:vMerge/>
            <w:vAlign w:val="center"/>
            <w:hideMark/>
          </w:tcPr>
          <w:p w:rsidR="00ED099A" w:rsidRPr="00BC4C71" w:rsidRDefault="00ED099A" w:rsidP="00957FBD">
            <w:pPr>
              <w:pStyle w:val="0"/>
              <w:ind w:leftChars="-50" w:left="-120" w:rightChars="-50" w:right="-120"/>
            </w:pPr>
          </w:p>
        </w:tc>
        <w:tc>
          <w:tcPr>
            <w:tcW w:w="374" w:type="pct"/>
            <w:vMerge/>
            <w:vAlign w:val="center"/>
            <w:hideMark/>
          </w:tcPr>
          <w:p w:rsidR="00ED099A" w:rsidRPr="00BC4C71" w:rsidRDefault="00ED099A" w:rsidP="00957FBD">
            <w:pPr>
              <w:pStyle w:val="0"/>
              <w:ind w:leftChars="-50" w:left="-120" w:rightChars="-50" w:right="-120"/>
            </w:pPr>
          </w:p>
        </w:tc>
        <w:tc>
          <w:tcPr>
            <w:tcW w:w="704" w:type="pct"/>
            <w:vMerge/>
            <w:vAlign w:val="center"/>
            <w:hideMark/>
          </w:tcPr>
          <w:p w:rsidR="00ED099A" w:rsidRPr="00BC4C71" w:rsidRDefault="00ED099A" w:rsidP="00957FBD">
            <w:pPr>
              <w:pStyle w:val="0"/>
              <w:ind w:leftChars="-50" w:left="-120" w:rightChars="-50" w:right="-120"/>
            </w:pPr>
          </w:p>
        </w:tc>
      </w:tr>
      <w:tr w:rsidR="00BC4C71" w:rsidRPr="00BC4C71" w:rsidTr="00957FBD">
        <w:trPr>
          <w:divId w:val="1788769485"/>
        </w:trPr>
        <w:tc>
          <w:tcPr>
            <w:tcW w:w="121" w:type="pct"/>
            <w:vMerge/>
            <w:vAlign w:val="center"/>
            <w:hideMark/>
          </w:tcPr>
          <w:p w:rsidR="00ED099A" w:rsidRPr="00BC4C71" w:rsidRDefault="00ED099A" w:rsidP="00957FBD">
            <w:pPr>
              <w:pStyle w:val="0"/>
              <w:ind w:leftChars="-50" w:left="-120" w:rightChars="-50" w:right="-120"/>
            </w:pPr>
          </w:p>
        </w:tc>
        <w:tc>
          <w:tcPr>
            <w:tcW w:w="376" w:type="pct"/>
            <w:vMerge/>
            <w:vAlign w:val="center"/>
            <w:hideMark/>
          </w:tcPr>
          <w:p w:rsidR="00ED099A" w:rsidRPr="00BC4C71" w:rsidRDefault="00ED099A" w:rsidP="00957FBD">
            <w:pPr>
              <w:pStyle w:val="0"/>
              <w:ind w:leftChars="-50" w:left="-120" w:rightChars="-50" w:right="-120"/>
            </w:pPr>
          </w:p>
        </w:tc>
        <w:tc>
          <w:tcPr>
            <w:tcW w:w="372" w:type="pct"/>
            <w:vMerge/>
            <w:vAlign w:val="center"/>
            <w:hideMark/>
          </w:tcPr>
          <w:p w:rsidR="00ED099A" w:rsidRPr="00BC4C71" w:rsidRDefault="00ED099A" w:rsidP="00957FBD">
            <w:pPr>
              <w:pStyle w:val="0"/>
              <w:ind w:leftChars="-50" w:left="-120" w:rightChars="-50" w:right="-120"/>
            </w:pPr>
          </w:p>
        </w:tc>
        <w:tc>
          <w:tcPr>
            <w:tcW w:w="171" w:type="pct"/>
            <w:vMerge/>
            <w:vAlign w:val="center"/>
            <w:hideMark/>
          </w:tcPr>
          <w:p w:rsidR="00ED099A" w:rsidRPr="00BC4C71" w:rsidRDefault="00ED099A" w:rsidP="00957FBD">
            <w:pPr>
              <w:pStyle w:val="0"/>
              <w:ind w:leftChars="-50" w:left="-120" w:rightChars="-50" w:right="-120"/>
            </w:pPr>
          </w:p>
        </w:tc>
        <w:tc>
          <w:tcPr>
            <w:tcW w:w="737" w:type="pct"/>
            <w:vMerge/>
            <w:vAlign w:val="center"/>
            <w:hideMark/>
          </w:tcPr>
          <w:p w:rsidR="00ED099A" w:rsidRPr="00BC4C71" w:rsidRDefault="00ED099A" w:rsidP="00957FBD">
            <w:pPr>
              <w:pStyle w:val="0"/>
              <w:ind w:leftChars="-50" w:left="-120" w:rightChars="-50" w:right="-120"/>
            </w:pPr>
          </w:p>
        </w:tc>
        <w:tc>
          <w:tcPr>
            <w:tcW w:w="298" w:type="pct"/>
            <w:vMerge/>
            <w:vAlign w:val="center"/>
            <w:hideMark/>
          </w:tcPr>
          <w:p w:rsidR="00ED099A" w:rsidRPr="00BC4C71" w:rsidRDefault="00ED099A" w:rsidP="00957FBD">
            <w:pPr>
              <w:pStyle w:val="0"/>
              <w:ind w:leftChars="-50" w:left="-120" w:rightChars="-50" w:right="-120"/>
            </w:pPr>
          </w:p>
        </w:tc>
        <w:tc>
          <w:tcPr>
            <w:tcW w:w="298" w:type="pct"/>
            <w:vMerge/>
            <w:vAlign w:val="center"/>
            <w:hideMark/>
          </w:tcPr>
          <w:p w:rsidR="00ED099A" w:rsidRPr="00BC4C71" w:rsidRDefault="00ED099A" w:rsidP="00957FBD">
            <w:pPr>
              <w:pStyle w:val="0"/>
              <w:ind w:leftChars="-50" w:left="-120" w:rightChars="-50" w:right="-120"/>
            </w:pPr>
          </w:p>
        </w:tc>
        <w:tc>
          <w:tcPr>
            <w:tcW w:w="476" w:type="pct"/>
            <w:vMerge/>
            <w:vAlign w:val="center"/>
            <w:hideMark/>
          </w:tcPr>
          <w:p w:rsidR="00ED099A" w:rsidRPr="00BC4C71" w:rsidRDefault="00ED099A" w:rsidP="00957FBD">
            <w:pPr>
              <w:pStyle w:val="0"/>
              <w:ind w:leftChars="-50" w:left="-120" w:rightChars="-50" w:right="-120"/>
            </w:pPr>
          </w:p>
        </w:tc>
        <w:tc>
          <w:tcPr>
            <w:tcW w:w="374" w:type="pct"/>
            <w:vAlign w:val="center"/>
            <w:hideMark/>
          </w:tcPr>
          <w:p w:rsidR="00ED099A" w:rsidRPr="00BC4C71" w:rsidRDefault="00ED099A" w:rsidP="00957FBD">
            <w:pPr>
              <w:pStyle w:val="0"/>
              <w:ind w:leftChars="-50" w:left="-120" w:rightChars="-50" w:right="-120"/>
            </w:pPr>
            <w:r w:rsidRPr="00BC4C71">
              <w:rPr>
                <w:rFonts w:hint="eastAsia"/>
              </w:rPr>
              <w:t>墩及基础</w:t>
            </w:r>
          </w:p>
        </w:tc>
        <w:tc>
          <w:tcPr>
            <w:tcW w:w="375" w:type="pct"/>
            <w:vAlign w:val="center"/>
            <w:hideMark/>
          </w:tcPr>
          <w:p w:rsidR="00ED099A" w:rsidRPr="00BC4C71" w:rsidRDefault="00ED099A" w:rsidP="00957FBD">
            <w:pPr>
              <w:pStyle w:val="0"/>
              <w:ind w:leftChars="-50" w:left="-120" w:rightChars="-50" w:right="-120"/>
            </w:pPr>
            <w:r w:rsidRPr="00BC4C71">
              <w:rPr>
                <w:rFonts w:hint="eastAsia"/>
              </w:rPr>
              <w:t>台及基础</w:t>
            </w:r>
          </w:p>
        </w:tc>
        <w:tc>
          <w:tcPr>
            <w:tcW w:w="323" w:type="pct"/>
            <w:vMerge/>
            <w:vAlign w:val="center"/>
            <w:hideMark/>
          </w:tcPr>
          <w:p w:rsidR="00ED099A" w:rsidRPr="00BC4C71" w:rsidRDefault="00ED099A" w:rsidP="00957FBD">
            <w:pPr>
              <w:pStyle w:val="0"/>
              <w:ind w:leftChars="-50" w:left="-120" w:rightChars="-50" w:right="-120"/>
            </w:pPr>
          </w:p>
        </w:tc>
        <w:tc>
          <w:tcPr>
            <w:tcW w:w="374" w:type="pct"/>
            <w:vMerge/>
            <w:vAlign w:val="center"/>
            <w:hideMark/>
          </w:tcPr>
          <w:p w:rsidR="00ED099A" w:rsidRPr="00BC4C71" w:rsidRDefault="00ED099A" w:rsidP="00957FBD">
            <w:pPr>
              <w:pStyle w:val="0"/>
              <w:ind w:leftChars="-50" w:left="-120" w:rightChars="-50" w:right="-120"/>
            </w:pPr>
          </w:p>
        </w:tc>
        <w:tc>
          <w:tcPr>
            <w:tcW w:w="704" w:type="pct"/>
            <w:vMerge/>
            <w:vAlign w:val="center"/>
            <w:hideMark/>
          </w:tcPr>
          <w:p w:rsidR="00ED099A" w:rsidRPr="00BC4C71" w:rsidRDefault="00ED099A" w:rsidP="00957FBD">
            <w:pPr>
              <w:pStyle w:val="0"/>
              <w:ind w:leftChars="-50" w:left="-120" w:rightChars="-50" w:right="-120"/>
            </w:pPr>
          </w:p>
        </w:tc>
      </w:tr>
      <w:tr w:rsidR="00BC4C71" w:rsidRPr="00BC4C71" w:rsidTr="00957FBD">
        <w:trPr>
          <w:divId w:val="1788769485"/>
        </w:trPr>
        <w:tc>
          <w:tcPr>
            <w:tcW w:w="121" w:type="pct"/>
            <w:vAlign w:val="center"/>
            <w:hideMark/>
          </w:tcPr>
          <w:p w:rsidR="00ED099A" w:rsidRPr="00BC4C71" w:rsidRDefault="00ED099A" w:rsidP="00957FBD">
            <w:pPr>
              <w:pStyle w:val="0"/>
              <w:ind w:leftChars="-50" w:left="-120" w:rightChars="-50" w:right="-120"/>
            </w:pPr>
            <w:r w:rsidRPr="00BC4C71">
              <w:rPr>
                <w:rFonts w:hint="eastAsia"/>
              </w:rPr>
              <w:t>1</w:t>
            </w:r>
          </w:p>
        </w:tc>
        <w:tc>
          <w:tcPr>
            <w:tcW w:w="376" w:type="pct"/>
            <w:vAlign w:val="center"/>
            <w:hideMark/>
          </w:tcPr>
          <w:p w:rsidR="00ED099A" w:rsidRPr="00BC4C71" w:rsidRDefault="00ED099A" w:rsidP="00957FBD">
            <w:pPr>
              <w:pStyle w:val="0"/>
              <w:ind w:leftChars="-50" w:left="-120" w:rightChars="-50" w:right="-120"/>
            </w:pPr>
            <w:r w:rsidRPr="00BC4C71">
              <w:rPr>
                <w:rFonts w:hint="eastAsia"/>
              </w:rPr>
              <w:t>K0+820.00</w:t>
            </w:r>
          </w:p>
        </w:tc>
        <w:tc>
          <w:tcPr>
            <w:tcW w:w="372" w:type="pct"/>
            <w:vAlign w:val="center"/>
            <w:hideMark/>
          </w:tcPr>
          <w:p w:rsidR="00ED099A" w:rsidRPr="00BC4C71" w:rsidRDefault="00ED099A" w:rsidP="00957FBD">
            <w:pPr>
              <w:pStyle w:val="0"/>
              <w:ind w:leftChars="-50" w:left="-120" w:rightChars="-50" w:right="-120"/>
            </w:pPr>
            <w:r w:rsidRPr="00BC4C71">
              <w:rPr>
                <w:rFonts w:hint="eastAsia"/>
              </w:rPr>
              <w:t>北星</w:t>
            </w:r>
            <w:r w:rsidRPr="00BC4C71">
              <w:rPr>
                <w:rFonts w:hint="eastAsia"/>
              </w:rPr>
              <w:t>1</w:t>
            </w:r>
            <w:r w:rsidRPr="00BC4C71">
              <w:rPr>
                <w:rFonts w:hint="eastAsia"/>
              </w:rPr>
              <w:t>号桥</w:t>
            </w:r>
          </w:p>
        </w:tc>
        <w:tc>
          <w:tcPr>
            <w:tcW w:w="171" w:type="pct"/>
            <w:vAlign w:val="center"/>
            <w:hideMark/>
          </w:tcPr>
          <w:p w:rsidR="00ED099A" w:rsidRPr="00BC4C71" w:rsidRDefault="00ED099A" w:rsidP="00957FBD">
            <w:pPr>
              <w:pStyle w:val="0"/>
              <w:ind w:leftChars="-50" w:left="-120" w:rightChars="-50" w:right="-120"/>
            </w:pPr>
            <w:r w:rsidRPr="00BC4C71">
              <w:rPr>
                <w:rFonts w:hint="eastAsia"/>
              </w:rPr>
              <w:t>90</w:t>
            </w:r>
          </w:p>
        </w:tc>
        <w:tc>
          <w:tcPr>
            <w:tcW w:w="737" w:type="pct"/>
            <w:vAlign w:val="center"/>
            <w:hideMark/>
          </w:tcPr>
          <w:p w:rsidR="00ED099A" w:rsidRPr="00BC4C71" w:rsidRDefault="00ED099A" w:rsidP="00957FBD">
            <w:pPr>
              <w:pStyle w:val="0"/>
              <w:ind w:leftChars="-50" w:left="-120" w:rightChars="-50" w:right="-120"/>
            </w:pPr>
            <w:r w:rsidRPr="00BC4C71">
              <w:rPr>
                <w:rFonts w:hint="eastAsia"/>
              </w:rPr>
              <w:t>1-8</w:t>
            </w:r>
          </w:p>
        </w:tc>
        <w:tc>
          <w:tcPr>
            <w:tcW w:w="298" w:type="pct"/>
            <w:vAlign w:val="center"/>
            <w:hideMark/>
          </w:tcPr>
          <w:p w:rsidR="00ED099A" w:rsidRPr="00BC4C71" w:rsidRDefault="00ED099A" w:rsidP="00957FBD">
            <w:pPr>
              <w:pStyle w:val="0"/>
              <w:ind w:leftChars="-50" w:left="-120" w:rightChars="-50" w:right="-120"/>
            </w:pPr>
            <w:r w:rsidRPr="00BC4C71">
              <w:rPr>
                <w:rFonts w:hint="eastAsia"/>
              </w:rPr>
              <w:t>52</w:t>
            </w:r>
          </w:p>
        </w:tc>
        <w:tc>
          <w:tcPr>
            <w:tcW w:w="298" w:type="pct"/>
            <w:vAlign w:val="center"/>
            <w:hideMark/>
          </w:tcPr>
          <w:p w:rsidR="00ED099A" w:rsidRPr="00BC4C71" w:rsidRDefault="00ED099A" w:rsidP="00957FBD">
            <w:pPr>
              <w:pStyle w:val="0"/>
              <w:ind w:leftChars="-50" w:left="-120" w:rightChars="-50" w:right="-120"/>
            </w:pPr>
            <w:r w:rsidRPr="00BC4C71">
              <w:rPr>
                <w:rFonts w:hint="eastAsia"/>
              </w:rPr>
              <w:t>14</w:t>
            </w:r>
          </w:p>
        </w:tc>
        <w:tc>
          <w:tcPr>
            <w:tcW w:w="476" w:type="pct"/>
            <w:vAlign w:val="center"/>
          </w:tcPr>
          <w:p w:rsidR="00ED099A" w:rsidRPr="00BC4C71" w:rsidRDefault="00ED099A" w:rsidP="00957FBD">
            <w:pPr>
              <w:pStyle w:val="0"/>
              <w:ind w:leftChars="-50" w:left="-120" w:rightChars="-50" w:right="-120"/>
            </w:pPr>
            <w:r w:rsidRPr="00BC4C71">
              <w:rPr>
                <w:rFonts w:hint="eastAsia"/>
              </w:rPr>
              <w:t>空心板</w:t>
            </w:r>
          </w:p>
        </w:tc>
        <w:tc>
          <w:tcPr>
            <w:tcW w:w="374" w:type="pct"/>
            <w:vAlign w:val="center"/>
          </w:tcPr>
          <w:p w:rsidR="00ED099A" w:rsidRPr="00BC4C71" w:rsidRDefault="00ED099A" w:rsidP="00957FBD">
            <w:pPr>
              <w:pStyle w:val="0"/>
              <w:ind w:leftChars="-50" w:left="-120" w:rightChars="-50" w:right="-120"/>
            </w:pPr>
            <w:r w:rsidRPr="00BC4C71">
              <w:rPr>
                <w:rFonts w:hint="eastAsia"/>
              </w:rPr>
              <w:t>挡土式</w:t>
            </w:r>
          </w:p>
        </w:tc>
        <w:tc>
          <w:tcPr>
            <w:tcW w:w="375" w:type="pct"/>
            <w:vAlign w:val="center"/>
          </w:tcPr>
          <w:p w:rsidR="00ED099A" w:rsidRPr="00BC4C71" w:rsidRDefault="00ED099A" w:rsidP="00957FBD">
            <w:pPr>
              <w:pStyle w:val="0"/>
              <w:ind w:leftChars="-50" w:left="-120" w:rightChars="-50" w:right="-120"/>
            </w:pPr>
            <w:r w:rsidRPr="00BC4C71">
              <w:rPr>
                <w:rFonts w:hint="eastAsia"/>
              </w:rPr>
              <w:t>扩大基础</w:t>
            </w:r>
          </w:p>
        </w:tc>
        <w:tc>
          <w:tcPr>
            <w:tcW w:w="323" w:type="pct"/>
            <w:vAlign w:val="center"/>
            <w:hideMark/>
          </w:tcPr>
          <w:p w:rsidR="00ED099A" w:rsidRPr="00BC4C71" w:rsidRDefault="00ED099A" w:rsidP="00957FBD">
            <w:pPr>
              <w:pStyle w:val="0"/>
              <w:ind w:leftChars="-50" w:left="-120" w:rightChars="-50" w:right="-120"/>
            </w:pPr>
            <w:r w:rsidRPr="00BC4C71">
              <w:rPr>
                <w:rFonts w:hint="eastAsia"/>
              </w:rPr>
              <w:t>城</w:t>
            </w:r>
            <w:r w:rsidRPr="00BC4C71">
              <w:rPr>
                <w:rFonts w:hint="eastAsia"/>
              </w:rPr>
              <w:t>-A</w:t>
            </w:r>
          </w:p>
        </w:tc>
        <w:tc>
          <w:tcPr>
            <w:tcW w:w="374" w:type="pct"/>
            <w:vAlign w:val="center"/>
            <w:hideMark/>
          </w:tcPr>
          <w:p w:rsidR="00ED099A" w:rsidRPr="00BC4C71" w:rsidRDefault="00ED099A" w:rsidP="00957FBD">
            <w:pPr>
              <w:pStyle w:val="0"/>
              <w:ind w:leftChars="-50" w:left="-120" w:rightChars="-50" w:right="-120"/>
            </w:pPr>
            <w:r w:rsidRPr="00BC4C71">
              <w:rPr>
                <w:rFonts w:hint="eastAsia"/>
              </w:rPr>
              <w:t>2007</w:t>
            </w:r>
          </w:p>
        </w:tc>
        <w:tc>
          <w:tcPr>
            <w:tcW w:w="704" w:type="pct"/>
            <w:vAlign w:val="center"/>
            <w:hideMark/>
          </w:tcPr>
          <w:p w:rsidR="00ED099A" w:rsidRPr="00BC4C71" w:rsidRDefault="00ED099A" w:rsidP="00957FBD">
            <w:pPr>
              <w:pStyle w:val="0"/>
              <w:ind w:leftChars="-50" w:left="-120" w:rightChars="-50" w:right="-120"/>
            </w:pPr>
            <w:r w:rsidRPr="00BC4C71">
              <w:rPr>
                <w:rFonts w:hint="eastAsia"/>
              </w:rPr>
              <w:t>未见桥梁，已改造为暗桥，桥下埋有管线</w:t>
            </w:r>
          </w:p>
        </w:tc>
      </w:tr>
      <w:tr w:rsidR="00BC4C71" w:rsidRPr="00BC4C71" w:rsidTr="00A75AD5">
        <w:trPr>
          <w:divId w:val="1788769485"/>
          <w:trHeight w:val="938"/>
        </w:trPr>
        <w:tc>
          <w:tcPr>
            <w:tcW w:w="121" w:type="pct"/>
            <w:vMerge w:val="restart"/>
            <w:vAlign w:val="center"/>
          </w:tcPr>
          <w:p w:rsidR="00957FBD" w:rsidRPr="00BC4C71" w:rsidRDefault="00957FBD" w:rsidP="00957FBD">
            <w:pPr>
              <w:pStyle w:val="0"/>
              <w:ind w:leftChars="-50" w:left="-120" w:rightChars="-50" w:right="-120"/>
            </w:pPr>
            <w:r w:rsidRPr="00BC4C71">
              <w:rPr>
                <w:rFonts w:hint="eastAsia"/>
              </w:rPr>
              <w:t>2</w:t>
            </w:r>
          </w:p>
        </w:tc>
        <w:tc>
          <w:tcPr>
            <w:tcW w:w="376" w:type="pct"/>
            <w:vMerge w:val="restart"/>
            <w:vAlign w:val="center"/>
          </w:tcPr>
          <w:p w:rsidR="00957FBD" w:rsidRPr="00BC4C71" w:rsidRDefault="00957FBD" w:rsidP="00957FBD">
            <w:pPr>
              <w:pStyle w:val="0"/>
              <w:ind w:leftChars="-50" w:left="-120" w:rightChars="-50" w:right="-120"/>
            </w:pPr>
            <w:r w:rsidRPr="00BC4C71">
              <w:t>K2+411</w:t>
            </w:r>
          </w:p>
        </w:tc>
        <w:tc>
          <w:tcPr>
            <w:tcW w:w="372" w:type="pct"/>
            <w:vMerge w:val="restart"/>
            <w:vAlign w:val="center"/>
          </w:tcPr>
          <w:p w:rsidR="00957FBD" w:rsidRPr="00BC4C71" w:rsidRDefault="00957FBD" w:rsidP="00957FBD">
            <w:pPr>
              <w:pStyle w:val="0"/>
              <w:ind w:leftChars="-50" w:left="-120" w:rightChars="-50" w:right="-120"/>
            </w:pPr>
            <w:r w:rsidRPr="00BC4C71">
              <w:rPr>
                <w:rFonts w:hint="eastAsia"/>
              </w:rPr>
              <w:t>跨东风渠、宝成铁路</w:t>
            </w:r>
            <w:r w:rsidRPr="00BC4C71">
              <w:rPr>
                <w:rFonts w:hint="eastAsia"/>
                <w:lang w:eastAsia="zh-CN"/>
              </w:rPr>
              <w:t>桥梁</w:t>
            </w:r>
          </w:p>
        </w:tc>
        <w:tc>
          <w:tcPr>
            <w:tcW w:w="171" w:type="pct"/>
            <w:vMerge w:val="restart"/>
            <w:vAlign w:val="center"/>
          </w:tcPr>
          <w:p w:rsidR="00957FBD" w:rsidRPr="00BC4C71" w:rsidRDefault="00957FBD" w:rsidP="00957FBD">
            <w:pPr>
              <w:pStyle w:val="0"/>
              <w:ind w:leftChars="-50" w:left="-120" w:rightChars="-50" w:right="-120"/>
              <w:rPr>
                <w:lang w:eastAsia="zh-CN"/>
              </w:rPr>
            </w:pPr>
            <w:r w:rsidRPr="00BC4C71">
              <w:rPr>
                <w:rFonts w:hint="eastAsia"/>
                <w:lang w:eastAsia="zh-CN"/>
              </w:rPr>
              <w:t>9</w:t>
            </w:r>
            <w:r w:rsidRPr="00BC4C71">
              <w:rPr>
                <w:lang w:eastAsia="zh-CN"/>
              </w:rPr>
              <w:t>0</w:t>
            </w:r>
          </w:p>
        </w:tc>
        <w:tc>
          <w:tcPr>
            <w:tcW w:w="737" w:type="pct"/>
            <w:vAlign w:val="center"/>
          </w:tcPr>
          <w:p w:rsidR="00A75AD5" w:rsidRPr="00BC4C71" w:rsidRDefault="00957FBD" w:rsidP="00A75AD5">
            <w:pPr>
              <w:pStyle w:val="0"/>
              <w:ind w:leftChars="-50" w:left="-120" w:rightChars="-50" w:right="-120"/>
            </w:pPr>
            <w:r w:rsidRPr="00BC4C71">
              <w:rPr>
                <w:rFonts w:hint="eastAsia"/>
                <w:lang w:eastAsia="zh-CN"/>
              </w:rPr>
              <w:t>左幅：</w:t>
            </w:r>
            <w:r w:rsidRPr="00BC4C71">
              <w:rPr>
                <w:rFonts w:hint="eastAsia"/>
              </w:rPr>
              <w:t>（</w:t>
            </w:r>
            <w:r w:rsidRPr="00BC4C71">
              <w:rPr>
                <w:rFonts w:hint="eastAsia"/>
              </w:rPr>
              <w:t>3</w:t>
            </w:r>
            <w:r w:rsidR="00A75AD5" w:rsidRPr="00BC4C71">
              <w:rPr>
                <w:rFonts w:hint="eastAsia"/>
              </w:rPr>
              <w:t>×</w:t>
            </w:r>
            <w:r w:rsidRPr="00BC4C71">
              <w:rPr>
                <w:rFonts w:hint="eastAsia"/>
              </w:rPr>
              <w:t>30+21.252</w:t>
            </w:r>
            <w:r w:rsidRPr="00BC4C71">
              <w:rPr>
                <w:rFonts w:hint="eastAsia"/>
              </w:rPr>
              <w:t>）</w:t>
            </w:r>
            <w:r w:rsidRPr="00BC4C71">
              <w:rPr>
                <w:rFonts w:hint="eastAsia"/>
                <w:lang w:eastAsia="zh-CN"/>
              </w:rPr>
              <w:t>+</w:t>
            </w:r>
            <w:r w:rsidRPr="00BC4C71">
              <w:t>34.346+</w:t>
            </w:r>
          </w:p>
          <w:p w:rsidR="00957FBD" w:rsidRPr="00BC4C71" w:rsidRDefault="00957FBD" w:rsidP="00A75AD5">
            <w:pPr>
              <w:pStyle w:val="0"/>
              <w:ind w:leftChars="-50" w:left="-120" w:rightChars="-50" w:right="-120"/>
              <w:rPr>
                <w:lang w:eastAsia="zh-CN"/>
              </w:rPr>
            </w:pPr>
            <w:r w:rsidRPr="00BC4C71">
              <w:t>70+50+50.195</w:t>
            </w:r>
            <w:r w:rsidRPr="00BC4C71">
              <w:rPr>
                <w:rFonts w:hint="eastAsia"/>
                <w:lang w:eastAsia="zh-CN"/>
              </w:rPr>
              <w:t>+</w:t>
            </w:r>
            <w:r w:rsidRPr="00BC4C71">
              <w:rPr>
                <w:rFonts w:hint="eastAsia"/>
              </w:rPr>
              <w:t>（</w:t>
            </w:r>
            <w:r w:rsidRPr="00BC4C71">
              <w:rPr>
                <w:rFonts w:hint="eastAsia"/>
              </w:rPr>
              <w:t>44.209+30+22+32)</w:t>
            </w:r>
            <w:r w:rsidRPr="00BC4C71">
              <w:rPr>
                <w:rFonts w:hint="eastAsia"/>
                <w:lang w:eastAsia="zh-CN"/>
              </w:rPr>
              <w:t>+</w:t>
            </w:r>
          </w:p>
          <w:p w:rsidR="00957FBD" w:rsidRPr="00BC4C71" w:rsidRDefault="00957FBD" w:rsidP="00A75AD5">
            <w:pPr>
              <w:pStyle w:val="0"/>
              <w:ind w:leftChars="-50" w:left="-120" w:rightChars="-50" w:right="-120"/>
            </w:pPr>
            <w:r w:rsidRPr="00BC4C71">
              <w:t>(36+2</w:t>
            </w:r>
            <w:r w:rsidR="00A75AD5" w:rsidRPr="00BC4C71">
              <w:t>×</w:t>
            </w:r>
            <w:r w:rsidRPr="00BC4C71">
              <w:t>30)</w:t>
            </w:r>
            <w:r w:rsidRPr="00BC4C71">
              <w:rPr>
                <w:rFonts w:hint="eastAsia"/>
                <w:lang w:eastAsia="zh-CN"/>
              </w:rPr>
              <w:t>+</w:t>
            </w:r>
          </w:p>
          <w:p w:rsidR="00957FBD" w:rsidRPr="00BC4C71" w:rsidRDefault="00957FBD" w:rsidP="00A75AD5">
            <w:pPr>
              <w:pStyle w:val="0"/>
              <w:ind w:leftChars="-50" w:left="-120" w:rightChars="-50" w:right="-120"/>
            </w:pPr>
            <w:r w:rsidRPr="00BC4C71">
              <w:t>(3</w:t>
            </w:r>
            <w:r w:rsidR="00A75AD5" w:rsidRPr="00BC4C71">
              <w:t>×</w:t>
            </w:r>
            <w:r w:rsidRPr="00BC4C71">
              <w:t>30)</w:t>
            </w:r>
            <w:r w:rsidRPr="00BC4C71">
              <w:rPr>
                <w:rFonts w:hint="eastAsia"/>
                <w:lang w:eastAsia="zh-CN"/>
              </w:rPr>
              <w:t>+</w:t>
            </w:r>
            <w:r w:rsidRPr="00BC4C71">
              <w:t>(3</w:t>
            </w:r>
            <w:r w:rsidR="00A75AD5" w:rsidRPr="00BC4C71">
              <w:t>×</w:t>
            </w:r>
            <w:r w:rsidRPr="00BC4C71">
              <w:t>30)</w:t>
            </w:r>
          </w:p>
        </w:tc>
        <w:tc>
          <w:tcPr>
            <w:tcW w:w="298" w:type="pct"/>
            <w:vMerge w:val="restart"/>
            <w:vAlign w:val="center"/>
          </w:tcPr>
          <w:p w:rsidR="00957FBD" w:rsidRPr="00BC4C71" w:rsidRDefault="00957FBD" w:rsidP="00957FBD">
            <w:pPr>
              <w:pStyle w:val="0"/>
              <w:ind w:leftChars="-50" w:left="-120" w:rightChars="-50" w:right="-120"/>
              <w:rPr>
                <w:lang w:eastAsia="zh-CN"/>
              </w:rPr>
            </w:pPr>
            <w:r w:rsidRPr="00BC4C71">
              <w:rPr>
                <w:rFonts w:hint="eastAsia"/>
                <w:lang w:eastAsia="zh-CN"/>
              </w:rPr>
              <w:t>5</w:t>
            </w:r>
            <w:r w:rsidRPr="00BC4C71">
              <w:rPr>
                <w:lang w:eastAsia="zh-CN"/>
              </w:rPr>
              <w:t>5</w:t>
            </w:r>
          </w:p>
        </w:tc>
        <w:tc>
          <w:tcPr>
            <w:tcW w:w="298" w:type="pct"/>
            <w:vMerge w:val="restart"/>
            <w:vAlign w:val="center"/>
          </w:tcPr>
          <w:p w:rsidR="00957FBD" w:rsidRPr="00BC4C71" w:rsidRDefault="00957FBD" w:rsidP="00957FBD">
            <w:pPr>
              <w:pStyle w:val="0"/>
              <w:ind w:leftChars="-50" w:left="-120" w:rightChars="-50" w:right="-120"/>
              <w:rPr>
                <w:lang w:eastAsia="zh-CN"/>
              </w:rPr>
            </w:pPr>
            <w:r w:rsidRPr="00BC4C71">
              <w:rPr>
                <w:rFonts w:hint="eastAsia"/>
                <w:lang w:eastAsia="zh-CN"/>
              </w:rPr>
              <w:t>7</w:t>
            </w:r>
            <w:r w:rsidRPr="00BC4C71">
              <w:rPr>
                <w:lang w:eastAsia="zh-CN"/>
              </w:rPr>
              <w:t>26.48</w:t>
            </w:r>
          </w:p>
        </w:tc>
        <w:tc>
          <w:tcPr>
            <w:tcW w:w="476" w:type="pct"/>
            <w:vMerge w:val="restart"/>
            <w:vAlign w:val="center"/>
          </w:tcPr>
          <w:p w:rsidR="00957FBD" w:rsidRPr="00BC4C71" w:rsidRDefault="00957FBD" w:rsidP="00957FBD">
            <w:pPr>
              <w:pStyle w:val="0"/>
              <w:ind w:leftChars="-50" w:left="-120" w:rightChars="-50" w:right="-120"/>
            </w:pPr>
            <w:r w:rsidRPr="00BC4C71">
              <w:rPr>
                <w:rFonts w:hint="eastAsia"/>
              </w:rPr>
              <w:t>现浇连续箱梁</w:t>
            </w:r>
          </w:p>
        </w:tc>
        <w:tc>
          <w:tcPr>
            <w:tcW w:w="374" w:type="pct"/>
            <w:vMerge w:val="restart"/>
            <w:vAlign w:val="center"/>
          </w:tcPr>
          <w:p w:rsidR="00957FBD" w:rsidRPr="00BC4C71" w:rsidRDefault="00957FBD" w:rsidP="00957FBD">
            <w:pPr>
              <w:pStyle w:val="0"/>
              <w:ind w:leftChars="-50" w:left="-120" w:rightChars="-50" w:right="-120"/>
            </w:pPr>
            <w:r w:rsidRPr="00BC4C71">
              <w:rPr>
                <w:rFonts w:hint="eastAsia"/>
              </w:rPr>
              <w:t>实体墩</w:t>
            </w:r>
          </w:p>
        </w:tc>
        <w:tc>
          <w:tcPr>
            <w:tcW w:w="375" w:type="pct"/>
            <w:vMerge w:val="restart"/>
            <w:vAlign w:val="center"/>
          </w:tcPr>
          <w:p w:rsidR="00957FBD" w:rsidRPr="00BC4C71" w:rsidRDefault="00957FBD" w:rsidP="00957FBD">
            <w:pPr>
              <w:pStyle w:val="0"/>
              <w:ind w:leftChars="-50" w:left="-120" w:rightChars="-50" w:right="-120"/>
            </w:pPr>
            <w:r w:rsidRPr="00BC4C71">
              <w:rPr>
                <w:rFonts w:hint="eastAsia"/>
              </w:rPr>
              <w:t>桩基础</w:t>
            </w:r>
          </w:p>
        </w:tc>
        <w:tc>
          <w:tcPr>
            <w:tcW w:w="323" w:type="pct"/>
            <w:vMerge w:val="restart"/>
            <w:vAlign w:val="center"/>
          </w:tcPr>
          <w:p w:rsidR="00957FBD" w:rsidRPr="00BC4C71" w:rsidRDefault="00957FBD" w:rsidP="00957FBD">
            <w:pPr>
              <w:pStyle w:val="0"/>
              <w:ind w:leftChars="-50" w:left="-120" w:rightChars="-50" w:right="-120"/>
            </w:pPr>
            <w:r w:rsidRPr="00BC4C71">
              <w:rPr>
                <w:rFonts w:hint="eastAsia"/>
              </w:rPr>
              <w:t>城</w:t>
            </w:r>
            <w:r w:rsidRPr="00BC4C71">
              <w:rPr>
                <w:rFonts w:hint="eastAsia"/>
              </w:rPr>
              <w:t>-A</w:t>
            </w:r>
          </w:p>
        </w:tc>
        <w:tc>
          <w:tcPr>
            <w:tcW w:w="374" w:type="pct"/>
            <w:vMerge w:val="restart"/>
            <w:vAlign w:val="center"/>
          </w:tcPr>
          <w:p w:rsidR="00957FBD" w:rsidRPr="00BC4C71" w:rsidRDefault="00957FBD" w:rsidP="00957FBD">
            <w:pPr>
              <w:pStyle w:val="0"/>
              <w:ind w:leftChars="-50" w:left="-120" w:rightChars="-50" w:right="-120"/>
            </w:pPr>
            <w:r w:rsidRPr="00BC4C71">
              <w:rPr>
                <w:rFonts w:hint="eastAsia"/>
              </w:rPr>
              <w:t>2007</w:t>
            </w:r>
          </w:p>
        </w:tc>
        <w:tc>
          <w:tcPr>
            <w:tcW w:w="704" w:type="pct"/>
            <w:vMerge w:val="restart"/>
            <w:vAlign w:val="center"/>
          </w:tcPr>
          <w:p w:rsidR="00957FBD" w:rsidRPr="00BC4C71" w:rsidRDefault="00957FBD" w:rsidP="00957FBD">
            <w:pPr>
              <w:pStyle w:val="0"/>
              <w:ind w:leftChars="-50" w:left="-120" w:rightChars="-50" w:right="-120"/>
            </w:pPr>
          </w:p>
        </w:tc>
      </w:tr>
      <w:tr w:rsidR="00BC4C71" w:rsidRPr="00BC4C71" w:rsidTr="00957FBD">
        <w:trPr>
          <w:divId w:val="1788769485"/>
          <w:trHeight w:val="937"/>
        </w:trPr>
        <w:tc>
          <w:tcPr>
            <w:tcW w:w="121" w:type="pct"/>
            <w:vMerge/>
            <w:vAlign w:val="center"/>
          </w:tcPr>
          <w:p w:rsidR="00957FBD" w:rsidRPr="00BC4C71" w:rsidRDefault="00957FBD" w:rsidP="00957FBD">
            <w:pPr>
              <w:pStyle w:val="0"/>
              <w:ind w:leftChars="-50" w:left="-120" w:rightChars="-50" w:right="-120"/>
            </w:pPr>
          </w:p>
        </w:tc>
        <w:tc>
          <w:tcPr>
            <w:tcW w:w="376" w:type="pct"/>
            <w:vMerge/>
            <w:vAlign w:val="center"/>
          </w:tcPr>
          <w:p w:rsidR="00957FBD" w:rsidRPr="00BC4C71" w:rsidRDefault="00957FBD" w:rsidP="00957FBD">
            <w:pPr>
              <w:pStyle w:val="0"/>
              <w:ind w:leftChars="-50" w:left="-120" w:rightChars="-50" w:right="-120"/>
            </w:pPr>
          </w:p>
        </w:tc>
        <w:tc>
          <w:tcPr>
            <w:tcW w:w="372" w:type="pct"/>
            <w:vMerge/>
            <w:vAlign w:val="center"/>
          </w:tcPr>
          <w:p w:rsidR="00957FBD" w:rsidRPr="00BC4C71" w:rsidRDefault="00957FBD" w:rsidP="00957FBD">
            <w:pPr>
              <w:pStyle w:val="0"/>
              <w:ind w:leftChars="-50" w:left="-120" w:rightChars="-50" w:right="-120"/>
            </w:pPr>
          </w:p>
        </w:tc>
        <w:tc>
          <w:tcPr>
            <w:tcW w:w="171" w:type="pct"/>
            <w:vMerge/>
            <w:vAlign w:val="center"/>
          </w:tcPr>
          <w:p w:rsidR="00957FBD" w:rsidRPr="00BC4C71" w:rsidRDefault="00957FBD" w:rsidP="00957FBD">
            <w:pPr>
              <w:pStyle w:val="0"/>
              <w:ind w:leftChars="-50" w:left="-120" w:rightChars="-50" w:right="-120"/>
              <w:rPr>
                <w:lang w:eastAsia="zh-CN"/>
              </w:rPr>
            </w:pPr>
          </w:p>
        </w:tc>
        <w:tc>
          <w:tcPr>
            <w:tcW w:w="737" w:type="pct"/>
            <w:vAlign w:val="center"/>
          </w:tcPr>
          <w:p w:rsidR="00957FBD" w:rsidRPr="00BC4C71" w:rsidRDefault="00957FBD" w:rsidP="00957FBD">
            <w:pPr>
              <w:pStyle w:val="0"/>
              <w:ind w:leftChars="-50" w:left="-120" w:rightChars="-50" w:right="-120"/>
              <w:rPr>
                <w:lang w:eastAsia="zh-CN"/>
              </w:rPr>
            </w:pPr>
            <w:r w:rsidRPr="00BC4C71">
              <w:rPr>
                <w:rFonts w:hint="eastAsia"/>
                <w:lang w:eastAsia="zh-CN"/>
              </w:rPr>
              <w:t>右幅：</w:t>
            </w:r>
            <w:r w:rsidRPr="00BC4C71">
              <w:rPr>
                <w:lang w:eastAsia="zh-CN"/>
              </w:rPr>
              <w:t>(3</w:t>
            </w:r>
            <w:r w:rsidR="00A75AD5" w:rsidRPr="00BC4C71">
              <w:rPr>
                <w:lang w:eastAsia="zh-CN"/>
              </w:rPr>
              <w:t>×</w:t>
            </w:r>
            <w:r w:rsidRPr="00BC4C71">
              <w:rPr>
                <w:lang w:eastAsia="zh-CN"/>
              </w:rPr>
              <w:t>30+38.748)</w:t>
            </w:r>
            <w:r w:rsidRPr="00BC4C71">
              <w:rPr>
                <w:rFonts w:hint="eastAsia"/>
                <w:lang w:eastAsia="zh-CN"/>
              </w:rPr>
              <w:t>+</w:t>
            </w:r>
          </w:p>
          <w:p w:rsidR="00957FBD" w:rsidRPr="00BC4C71" w:rsidRDefault="00957FBD" w:rsidP="00957FBD">
            <w:pPr>
              <w:pStyle w:val="0"/>
              <w:ind w:leftChars="-50" w:left="-120" w:rightChars="-50" w:right="-120"/>
              <w:rPr>
                <w:lang w:eastAsia="zh-CN"/>
              </w:rPr>
            </w:pPr>
            <w:r w:rsidRPr="00BC4C71">
              <w:rPr>
                <w:lang w:eastAsia="zh-CN"/>
              </w:rPr>
              <w:t>(52.654+73+50+</w:t>
            </w:r>
          </w:p>
          <w:p w:rsidR="00957FBD" w:rsidRPr="00BC4C71" w:rsidRDefault="00957FBD" w:rsidP="00957FBD">
            <w:pPr>
              <w:pStyle w:val="0"/>
              <w:ind w:leftChars="-50" w:left="-120" w:rightChars="-50" w:right="-120"/>
              <w:rPr>
                <w:lang w:eastAsia="zh-CN"/>
              </w:rPr>
            </w:pPr>
            <w:r w:rsidRPr="00BC4C71">
              <w:rPr>
                <w:lang w:eastAsia="zh-CN"/>
              </w:rPr>
              <w:t>45.782)</w:t>
            </w:r>
            <w:r w:rsidRPr="00BC4C71">
              <w:rPr>
                <w:rFonts w:hint="eastAsia"/>
                <w:lang w:eastAsia="zh-CN"/>
              </w:rPr>
              <w:t>+</w:t>
            </w:r>
            <w:r w:rsidRPr="00BC4C71">
              <w:rPr>
                <w:lang w:eastAsia="zh-CN"/>
              </w:rPr>
              <w:t>(39.816+30</w:t>
            </w:r>
          </w:p>
          <w:p w:rsidR="00957FBD" w:rsidRPr="00BC4C71" w:rsidRDefault="00957FBD" w:rsidP="00957FBD">
            <w:pPr>
              <w:pStyle w:val="0"/>
              <w:ind w:leftChars="-50" w:left="-120" w:rightChars="-50" w:right="-120"/>
              <w:rPr>
                <w:lang w:eastAsia="zh-CN"/>
              </w:rPr>
            </w:pPr>
            <w:r w:rsidRPr="00BC4C71">
              <w:rPr>
                <w:lang w:eastAsia="zh-CN"/>
              </w:rPr>
              <w:t>+34)</w:t>
            </w:r>
            <w:r w:rsidRPr="00BC4C71">
              <w:rPr>
                <w:rFonts w:hint="eastAsia"/>
                <w:lang w:eastAsia="zh-CN"/>
              </w:rPr>
              <w:t>+</w:t>
            </w:r>
            <w:r w:rsidRPr="00BC4C71">
              <w:rPr>
                <w:lang w:eastAsia="zh-CN"/>
              </w:rPr>
              <w:t>(26+2</w:t>
            </w:r>
            <w:r w:rsidR="00A75AD5" w:rsidRPr="00BC4C71">
              <w:rPr>
                <w:lang w:eastAsia="zh-CN"/>
              </w:rPr>
              <w:t>×</w:t>
            </w:r>
            <w:r w:rsidRPr="00BC4C71">
              <w:rPr>
                <w:lang w:eastAsia="zh-CN"/>
              </w:rPr>
              <w:t>30)</w:t>
            </w:r>
            <w:r w:rsidRPr="00BC4C71">
              <w:rPr>
                <w:rFonts w:hint="eastAsia"/>
                <w:lang w:eastAsia="zh-CN"/>
              </w:rPr>
              <w:t>+</w:t>
            </w:r>
          </w:p>
          <w:p w:rsidR="00957FBD" w:rsidRPr="00BC4C71" w:rsidRDefault="00957FBD" w:rsidP="00957FBD">
            <w:pPr>
              <w:pStyle w:val="0"/>
              <w:ind w:leftChars="-50" w:left="-120" w:rightChars="-50" w:right="-120"/>
            </w:pPr>
            <w:r w:rsidRPr="00BC4C71">
              <w:rPr>
                <w:lang w:eastAsia="zh-CN"/>
              </w:rPr>
              <w:t>(3</w:t>
            </w:r>
            <w:r w:rsidR="00A75AD5" w:rsidRPr="00BC4C71">
              <w:rPr>
                <w:lang w:eastAsia="zh-CN"/>
              </w:rPr>
              <w:t>×</w:t>
            </w:r>
            <w:r w:rsidRPr="00BC4C71">
              <w:rPr>
                <w:lang w:eastAsia="zh-CN"/>
              </w:rPr>
              <w:t>30)</w:t>
            </w:r>
            <w:r w:rsidRPr="00BC4C71">
              <w:rPr>
                <w:rFonts w:hint="eastAsia"/>
                <w:lang w:eastAsia="zh-CN"/>
              </w:rPr>
              <w:t>+</w:t>
            </w:r>
            <w:r w:rsidRPr="00BC4C71">
              <w:rPr>
                <w:lang w:eastAsia="zh-CN"/>
              </w:rPr>
              <w:t>(3</w:t>
            </w:r>
            <w:r w:rsidR="00A75AD5" w:rsidRPr="00BC4C71">
              <w:rPr>
                <w:lang w:eastAsia="zh-CN"/>
              </w:rPr>
              <w:t>×</w:t>
            </w:r>
            <w:r w:rsidRPr="00BC4C71">
              <w:rPr>
                <w:lang w:eastAsia="zh-CN"/>
              </w:rPr>
              <w:t>30)</w:t>
            </w:r>
          </w:p>
        </w:tc>
        <w:tc>
          <w:tcPr>
            <w:tcW w:w="298" w:type="pct"/>
            <w:vMerge/>
            <w:vAlign w:val="center"/>
          </w:tcPr>
          <w:p w:rsidR="00957FBD" w:rsidRPr="00BC4C71" w:rsidRDefault="00957FBD" w:rsidP="00957FBD">
            <w:pPr>
              <w:pStyle w:val="0"/>
              <w:ind w:leftChars="-50" w:left="-120" w:rightChars="-50" w:right="-120"/>
            </w:pPr>
          </w:p>
        </w:tc>
        <w:tc>
          <w:tcPr>
            <w:tcW w:w="298" w:type="pct"/>
            <w:vMerge/>
            <w:vAlign w:val="center"/>
          </w:tcPr>
          <w:p w:rsidR="00957FBD" w:rsidRPr="00BC4C71" w:rsidRDefault="00957FBD" w:rsidP="00957FBD">
            <w:pPr>
              <w:pStyle w:val="0"/>
              <w:ind w:leftChars="-50" w:left="-120" w:rightChars="-50" w:right="-120"/>
            </w:pPr>
          </w:p>
        </w:tc>
        <w:tc>
          <w:tcPr>
            <w:tcW w:w="476" w:type="pct"/>
            <w:vMerge/>
            <w:vAlign w:val="center"/>
          </w:tcPr>
          <w:p w:rsidR="00957FBD" w:rsidRPr="00BC4C71" w:rsidRDefault="00957FBD" w:rsidP="00957FBD">
            <w:pPr>
              <w:pStyle w:val="0"/>
              <w:ind w:leftChars="-50" w:left="-120" w:rightChars="-50" w:right="-120"/>
            </w:pPr>
          </w:p>
        </w:tc>
        <w:tc>
          <w:tcPr>
            <w:tcW w:w="374" w:type="pct"/>
            <w:vMerge/>
            <w:vAlign w:val="center"/>
          </w:tcPr>
          <w:p w:rsidR="00957FBD" w:rsidRPr="00BC4C71" w:rsidRDefault="00957FBD" w:rsidP="00957FBD">
            <w:pPr>
              <w:pStyle w:val="0"/>
              <w:ind w:leftChars="-50" w:left="-120" w:rightChars="-50" w:right="-120"/>
            </w:pPr>
          </w:p>
        </w:tc>
        <w:tc>
          <w:tcPr>
            <w:tcW w:w="375" w:type="pct"/>
            <w:vMerge/>
            <w:vAlign w:val="center"/>
          </w:tcPr>
          <w:p w:rsidR="00957FBD" w:rsidRPr="00BC4C71" w:rsidRDefault="00957FBD" w:rsidP="00957FBD">
            <w:pPr>
              <w:pStyle w:val="0"/>
              <w:ind w:leftChars="-50" w:left="-120" w:rightChars="-50" w:right="-120"/>
            </w:pPr>
          </w:p>
        </w:tc>
        <w:tc>
          <w:tcPr>
            <w:tcW w:w="323" w:type="pct"/>
            <w:vMerge/>
            <w:vAlign w:val="center"/>
          </w:tcPr>
          <w:p w:rsidR="00957FBD" w:rsidRPr="00BC4C71" w:rsidRDefault="00957FBD" w:rsidP="00957FBD">
            <w:pPr>
              <w:pStyle w:val="0"/>
              <w:ind w:leftChars="-50" w:left="-120" w:rightChars="-50" w:right="-120"/>
            </w:pPr>
          </w:p>
        </w:tc>
        <w:tc>
          <w:tcPr>
            <w:tcW w:w="374" w:type="pct"/>
            <w:vMerge/>
            <w:vAlign w:val="center"/>
          </w:tcPr>
          <w:p w:rsidR="00957FBD" w:rsidRPr="00BC4C71" w:rsidRDefault="00957FBD" w:rsidP="00957FBD">
            <w:pPr>
              <w:pStyle w:val="0"/>
              <w:ind w:leftChars="-50" w:left="-120" w:rightChars="-50" w:right="-120"/>
            </w:pPr>
          </w:p>
        </w:tc>
        <w:tc>
          <w:tcPr>
            <w:tcW w:w="704" w:type="pct"/>
            <w:vMerge/>
            <w:vAlign w:val="center"/>
          </w:tcPr>
          <w:p w:rsidR="00957FBD" w:rsidRPr="00BC4C71" w:rsidRDefault="00957FBD" w:rsidP="00957FBD">
            <w:pPr>
              <w:pStyle w:val="0"/>
              <w:ind w:leftChars="-50" w:left="-120" w:rightChars="-50" w:right="-120"/>
            </w:pPr>
          </w:p>
        </w:tc>
      </w:tr>
      <w:tr w:rsidR="00BC4C71" w:rsidRPr="00BC4C71" w:rsidTr="00957FBD">
        <w:trPr>
          <w:divId w:val="1788769485"/>
        </w:trPr>
        <w:tc>
          <w:tcPr>
            <w:tcW w:w="121" w:type="pct"/>
            <w:vAlign w:val="center"/>
          </w:tcPr>
          <w:p w:rsidR="00957FBD" w:rsidRPr="00BC4C71" w:rsidRDefault="00957FBD" w:rsidP="00957FBD">
            <w:pPr>
              <w:pStyle w:val="0"/>
              <w:ind w:leftChars="-50" w:left="-120" w:rightChars="-50" w:right="-120"/>
            </w:pPr>
            <w:r w:rsidRPr="00BC4C71">
              <w:rPr>
                <w:rFonts w:hint="eastAsia"/>
              </w:rPr>
              <w:t>3</w:t>
            </w:r>
          </w:p>
        </w:tc>
        <w:tc>
          <w:tcPr>
            <w:tcW w:w="376" w:type="pct"/>
            <w:vAlign w:val="center"/>
            <w:hideMark/>
          </w:tcPr>
          <w:p w:rsidR="00957FBD" w:rsidRPr="00BC4C71" w:rsidRDefault="00957FBD" w:rsidP="00957FBD">
            <w:pPr>
              <w:pStyle w:val="0"/>
              <w:ind w:leftChars="-50" w:left="-120" w:rightChars="-50" w:right="-120"/>
            </w:pPr>
            <w:r w:rsidRPr="00BC4C71">
              <w:rPr>
                <w:rFonts w:hint="eastAsia"/>
              </w:rPr>
              <w:t>K3+882.00</w:t>
            </w:r>
          </w:p>
        </w:tc>
        <w:tc>
          <w:tcPr>
            <w:tcW w:w="372" w:type="pct"/>
            <w:vAlign w:val="center"/>
            <w:hideMark/>
          </w:tcPr>
          <w:p w:rsidR="00957FBD" w:rsidRPr="00BC4C71" w:rsidRDefault="00957FBD" w:rsidP="00957FBD">
            <w:pPr>
              <w:pStyle w:val="0"/>
              <w:ind w:leftChars="-50" w:left="-120" w:rightChars="-50" w:right="-120"/>
            </w:pPr>
            <w:r w:rsidRPr="00BC4C71">
              <w:rPr>
                <w:rFonts w:hint="eastAsia"/>
              </w:rPr>
              <w:t>北星</w:t>
            </w:r>
            <w:r w:rsidRPr="00BC4C71">
              <w:rPr>
                <w:rFonts w:hint="eastAsia"/>
              </w:rPr>
              <w:t>2</w:t>
            </w:r>
            <w:r w:rsidRPr="00BC4C71">
              <w:rPr>
                <w:rFonts w:hint="eastAsia"/>
              </w:rPr>
              <w:t>号桥</w:t>
            </w:r>
          </w:p>
        </w:tc>
        <w:tc>
          <w:tcPr>
            <w:tcW w:w="171" w:type="pct"/>
            <w:vAlign w:val="center"/>
            <w:hideMark/>
          </w:tcPr>
          <w:p w:rsidR="00957FBD" w:rsidRPr="00BC4C71" w:rsidRDefault="00957FBD" w:rsidP="00957FBD">
            <w:pPr>
              <w:pStyle w:val="0"/>
              <w:ind w:leftChars="-50" w:left="-120" w:rightChars="-50" w:right="-120"/>
            </w:pPr>
            <w:r w:rsidRPr="00BC4C71">
              <w:rPr>
                <w:rFonts w:hint="eastAsia"/>
              </w:rPr>
              <w:t>90</w:t>
            </w:r>
          </w:p>
        </w:tc>
        <w:tc>
          <w:tcPr>
            <w:tcW w:w="737" w:type="pct"/>
            <w:vAlign w:val="center"/>
            <w:hideMark/>
          </w:tcPr>
          <w:p w:rsidR="00957FBD" w:rsidRPr="00BC4C71" w:rsidRDefault="00957FBD" w:rsidP="00957FBD">
            <w:pPr>
              <w:pStyle w:val="0"/>
              <w:ind w:leftChars="-50" w:left="-120" w:rightChars="-50" w:right="-120"/>
            </w:pPr>
            <w:r w:rsidRPr="00BC4C71">
              <w:rPr>
                <w:rFonts w:hint="eastAsia"/>
              </w:rPr>
              <w:t>1-5</w:t>
            </w:r>
          </w:p>
        </w:tc>
        <w:tc>
          <w:tcPr>
            <w:tcW w:w="298" w:type="pct"/>
            <w:vAlign w:val="center"/>
            <w:hideMark/>
          </w:tcPr>
          <w:p w:rsidR="00957FBD" w:rsidRPr="00BC4C71" w:rsidRDefault="00957FBD" w:rsidP="00957FBD">
            <w:pPr>
              <w:pStyle w:val="0"/>
              <w:ind w:leftChars="-50" w:left="-120" w:rightChars="-50" w:right="-120"/>
            </w:pPr>
            <w:r w:rsidRPr="00BC4C71">
              <w:rPr>
                <w:rFonts w:hint="eastAsia"/>
              </w:rPr>
              <w:t>128</w:t>
            </w:r>
          </w:p>
        </w:tc>
        <w:tc>
          <w:tcPr>
            <w:tcW w:w="298" w:type="pct"/>
            <w:vAlign w:val="center"/>
            <w:hideMark/>
          </w:tcPr>
          <w:p w:rsidR="00957FBD" w:rsidRPr="00BC4C71" w:rsidRDefault="00957FBD" w:rsidP="00957FBD">
            <w:pPr>
              <w:pStyle w:val="0"/>
              <w:ind w:leftChars="-50" w:left="-120" w:rightChars="-50" w:right="-120"/>
            </w:pPr>
            <w:r w:rsidRPr="00BC4C71">
              <w:rPr>
                <w:rFonts w:hint="eastAsia"/>
              </w:rPr>
              <w:t>11</w:t>
            </w:r>
          </w:p>
        </w:tc>
        <w:tc>
          <w:tcPr>
            <w:tcW w:w="476" w:type="pct"/>
            <w:vAlign w:val="center"/>
          </w:tcPr>
          <w:p w:rsidR="00957FBD" w:rsidRPr="00BC4C71" w:rsidRDefault="00957FBD" w:rsidP="00957FBD">
            <w:pPr>
              <w:pStyle w:val="0"/>
              <w:ind w:leftChars="-50" w:left="-120" w:rightChars="-50" w:right="-120"/>
            </w:pPr>
            <w:r w:rsidRPr="00BC4C71">
              <w:rPr>
                <w:rFonts w:hint="eastAsia"/>
              </w:rPr>
              <w:t>现浇板</w:t>
            </w:r>
          </w:p>
        </w:tc>
        <w:tc>
          <w:tcPr>
            <w:tcW w:w="374" w:type="pct"/>
            <w:vAlign w:val="center"/>
          </w:tcPr>
          <w:p w:rsidR="00957FBD" w:rsidRPr="00BC4C71" w:rsidRDefault="00957FBD" w:rsidP="00957FBD">
            <w:pPr>
              <w:pStyle w:val="0"/>
              <w:ind w:leftChars="-50" w:left="-120" w:rightChars="-50" w:right="-120"/>
            </w:pPr>
            <w:r w:rsidRPr="00BC4C71">
              <w:rPr>
                <w:rFonts w:hint="eastAsia"/>
              </w:rPr>
              <w:t>挡土式</w:t>
            </w:r>
          </w:p>
        </w:tc>
        <w:tc>
          <w:tcPr>
            <w:tcW w:w="375" w:type="pct"/>
            <w:vAlign w:val="center"/>
          </w:tcPr>
          <w:p w:rsidR="00957FBD" w:rsidRPr="00BC4C71" w:rsidRDefault="00957FBD" w:rsidP="00957FBD">
            <w:pPr>
              <w:pStyle w:val="0"/>
              <w:ind w:leftChars="-50" w:left="-120" w:rightChars="-50" w:right="-120"/>
            </w:pPr>
            <w:r w:rsidRPr="00BC4C71">
              <w:rPr>
                <w:rFonts w:hint="eastAsia"/>
              </w:rPr>
              <w:t>扩大基础</w:t>
            </w:r>
          </w:p>
        </w:tc>
        <w:tc>
          <w:tcPr>
            <w:tcW w:w="323" w:type="pct"/>
            <w:vAlign w:val="center"/>
            <w:hideMark/>
          </w:tcPr>
          <w:p w:rsidR="00957FBD" w:rsidRPr="00BC4C71" w:rsidRDefault="00957FBD" w:rsidP="00957FBD">
            <w:pPr>
              <w:pStyle w:val="0"/>
              <w:ind w:leftChars="-50" w:left="-120" w:rightChars="-50" w:right="-120"/>
            </w:pPr>
            <w:r w:rsidRPr="00BC4C71">
              <w:rPr>
                <w:rFonts w:hint="eastAsia"/>
              </w:rPr>
              <w:t>城</w:t>
            </w:r>
            <w:r w:rsidRPr="00BC4C71">
              <w:rPr>
                <w:rFonts w:hint="eastAsia"/>
              </w:rPr>
              <w:t>-A</w:t>
            </w:r>
          </w:p>
        </w:tc>
        <w:tc>
          <w:tcPr>
            <w:tcW w:w="374" w:type="pct"/>
            <w:vAlign w:val="center"/>
            <w:hideMark/>
          </w:tcPr>
          <w:p w:rsidR="00957FBD" w:rsidRPr="00BC4C71" w:rsidRDefault="00957FBD" w:rsidP="00957FBD">
            <w:pPr>
              <w:pStyle w:val="0"/>
              <w:ind w:leftChars="-50" w:left="-120" w:rightChars="-50" w:right="-120"/>
            </w:pPr>
            <w:r w:rsidRPr="00BC4C71">
              <w:rPr>
                <w:rFonts w:hint="eastAsia"/>
              </w:rPr>
              <w:t>2007</w:t>
            </w:r>
          </w:p>
        </w:tc>
        <w:tc>
          <w:tcPr>
            <w:tcW w:w="704" w:type="pct"/>
            <w:vAlign w:val="center"/>
          </w:tcPr>
          <w:p w:rsidR="00957FBD" w:rsidRPr="00BC4C71" w:rsidRDefault="00957FBD" w:rsidP="00957FBD">
            <w:pPr>
              <w:pStyle w:val="0"/>
              <w:ind w:leftChars="-50" w:left="-120" w:rightChars="-50" w:right="-120"/>
            </w:pPr>
            <w:r w:rsidRPr="00BC4C71">
              <w:rPr>
                <w:rFonts w:hint="eastAsia"/>
              </w:rPr>
              <w:t>流水通畅</w:t>
            </w:r>
          </w:p>
        </w:tc>
      </w:tr>
      <w:tr w:rsidR="00BC4C71" w:rsidRPr="00BC4C71" w:rsidTr="00957FBD">
        <w:trPr>
          <w:divId w:val="1788769485"/>
        </w:trPr>
        <w:tc>
          <w:tcPr>
            <w:tcW w:w="121" w:type="pct"/>
            <w:vAlign w:val="center"/>
          </w:tcPr>
          <w:p w:rsidR="00957FBD" w:rsidRPr="00BC4C71" w:rsidRDefault="00957FBD" w:rsidP="00957FBD">
            <w:pPr>
              <w:pStyle w:val="0"/>
              <w:ind w:leftChars="-50" w:left="-120" w:rightChars="-50" w:right="-120"/>
            </w:pPr>
            <w:r w:rsidRPr="00BC4C71">
              <w:rPr>
                <w:rFonts w:hint="eastAsia"/>
              </w:rPr>
              <w:t>4</w:t>
            </w:r>
          </w:p>
        </w:tc>
        <w:tc>
          <w:tcPr>
            <w:tcW w:w="376" w:type="pct"/>
            <w:vAlign w:val="center"/>
            <w:hideMark/>
          </w:tcPr>
          <w:p w:rsidR="00957FBD" w:rsidRPr="00BC4C71" w:rsidRDefault="00957FBD" w:rsidP="00957FBD">
            <w:pPr>
              <w:pStyle w:val="0"/>
              <w:ind w:leftChars="-50" w:left="-120" w:rightChars="-50" w:right="-120"/>
            </w:pPr>
            <w:r w:rsidRPr="00BC4C71">
              <w:rPr>
                <w:rFonts w:hint="eastAsia"/>
              </w:rPr>
              <w:t>K4+208.00</w:t>
            </w:r>
          </w:p>
        </w:tc>
        <w:tc>
          <w:tcPr>
            <w:tcW w:w="372" w:type="pct"/>
            <w:vAlign w:val="center"/>
            <w:hideMark/>
          </w:tcPr>
          <w:p w:rsidR="00957FBD" w:rsidRPr="00BC4C71" w:rsidRDefault="00957FBD" w:rsidP="00957FBD">
            <w:pPr>
              <w:pStyle w:val="0"/>
              <w:ind w:leftChars="-50" w:left="-120" w:rightChars="-50" w:right="-120"/>
            </w:pPr>
            <w:r w:rsidRPr="00BC4C71">
              <w:rPr>
                <w:rFonts w:hint="eastAsia"/>
              </w:rPr>
              <w:t>北星</w:t>
            </w:r>
            <w:r w:rsidRPr="00BC4C71">
              <w:rPr>
                <w:rFonts w:hint="eastAsia"/>
              </w:rPr>
              <w:t>3</w:t>
            </w:r>
            <w:r w:rsidRPr="00BC4C71">
              <w:rPr>
                <w:rFonts w:hint="eastAsia"/>
              </w:rPr>
              <w:t>号桥</w:t>
            </w:r>
          </w:p>
        </w:tc>
        <w:tc>
          <w:tcPr>
            <w:tcW w:w="171" w:type="pct"/>
            <w:vAlign w:val="center"/>
            <w:hideMark/>
          </w:tcPr>
          <w:p w:rsidR="00957FBD" w:rsidRPr="00BC4C71" w:rsidRDefault="00957FBD" w:rsidP="00957FBD">
            <w:pPr>
              <w:pStyle w:val="0"/>
              <w:ind w:leftChars="-50" w:left="-120" w:rightChars="-50" w:right="-120"/>
            </w:pPr>
            <w:r w:rsidRPr="00BC4C71">
              <w:rPr>
                <w:rFonts w:hint="eastAsia"/>
              </w:rPr>
              <w:t>123</w:t>
            </w:r>
          </w:p>
        </w:tc>
        <w:tc>
          <w:tcPr>
            <w:tcW w:w="737" w:type="pct"/>
            <w:vAlign w:val="center"/>
            <w:hideMark/>
          </w:tcPr>
          <w:p w:rsidR="00957FBD" w:rsidRPr="00BC4C71" w:rsidRDefault="00957FBD" w:rsidP="00957FBD">
            <w:pPr>
              <w:pStyle w:val="0"/>
              <w:ind w:leftChars="-50" w:left="-120" w:rightChars="-50" w:right="-120"/>
            </w:pPr>
            <w:r w:rsidRPr="00BC4C71">
              <w:rPr>
                <w:rFonts w:hint="eastAsia"/>
              </w:rPr>
              <w:t>1-20</w:t>
            </w:r>
          </w:p>
        </w:tc>
        <w:tc>
          <w:tcPr>
            <w:tcW w:w="298" w:type="pct"/>
            <w:vAlign w:val="center"/>
            <w:hideMark/>
          </w:tcPr>
          <w:p w:rsidR="00957FBD" w:rsidRPr="00BC4C71" w:rsidRDefault="00957FBD" w:rsidP="00957FBD">
            <w:pPr>
              <w:pStyle w:val="0"/>
              <w:ind w:leftChars="-50" w:left="-120" w:rightChars="-50" w:right="-120"/>
            </w:pPr>
            <w:r w:rsidRPr="00BC4C71">
              <w:rPr>
                <w:rFonts w:hint="eastAsia"/>
              </w:rPr>
              <w:t>60</w:t>
            </w:r>
          </w:p>
        </w:tc>
        <w:tc>
          <w:tcPr>
            <w:tcW w:w="298" w:type="pct"/>
            <w:vAlign w:val="center"/>
            <w:hideMark/>
          </w:tcPr>
          <w:p w:rsidR="00957FBD" w:rsidRPr="00BC4C71" w:rsidRDefault="00957FBD" w:rsidP="00957FBD">
            <w:pPr>
              <w:pStyle w:val="0"/>
              <w:ind w:leftChars="-50" w:left="-120" w:rightChars="-50" w:right="-120"/>
            </w:pPr>
            <w:r w:rsidRPr="00BC4C71">
              <w:rPr>
                <w:rFonts w:hint="eastAsia"/>
              </w:rPr>
              <w:t>26</w:t>
            </w:r>
          </w:p>
        </w:tc>
        <w:tc>
          <w:tcPr>
            <w:tcW w:w="476" w:type="pct"/>
            <w:vAlign w:val="center"/>
          </w:tcPr>
          <w:p w:rsidR="00957FBD" w:rsidRPr="00BC4C71" w:rsidRDefault="00957FBD" w:rsidP="00957FBD">
            <w:pPr>
              <w:pStyle w:val="0"/>
              <w:ind w:leftChars="-50" w:left="-120" w:rightChars="-50" w:right="-120"/>
            </w:pPr>
            <w:r w:rsidRPr="00BC4C71">
              <w:rPr>
                <w:rFonts w:hint="eastAsia"/>
              </w:rPr>
              <w:t>预应力空心板</w:t>
            </w:r>
          </w:p>
        </w:tc>
        <w:tc>
          <w:tcPr>
            <w:tcW w:w="374" w:type="pct"/>
            <w:vAlign w:val="center"/>
          </w:tcPr>
          <w:p w:rsidR="00957FBD" w:rsidRPr="00BC4C71" w:rsidRDefault="00957FBD" w:rsidP="00957FBD">
            <w:pPr>
              <w:pStyle w:val="0"/>
              <w:ind w:leftChars="-50" w:left="-120" w:rightChars="-50" w:right="-120"/>
            </w:pPr>
            <w:r w:rsidRPr="00BC4C71">
              <w:rPr>
                <w:rFonts w:hint="eastAsia"/>
              </w:rPr>
              <w:t>挡土式</w:t>
            </w:r>
          </w:p>
        </w:tc>
        <w:tc>
          <w:tcPr>
            <w:tcW w:w="375" w:type="pct"/>
            <w:vAlign w:val="center"/>
          </w:tcPr>
          <w:p w:rsidR="00957FBD" w:rsidRPr="00BC4C71" w:rsidRDefault="00957FBD" w:rsidP="00957FBD">
            <w:pPr>
              <w:pStyle w:val="0"/>
              <w:ind w:leftChars="-50" w:left="-120" w:rightChars="-50" w:right="-120"/>
            </w:pPr>
            <w:r w:rsidRPr="00BC4C71">
              <w:rPr>
                <w:rFonts w:hint="eastAsia"/>
              </w:rPr>
              <w:t>扩大基础</w:t>
            </w:r>
          </w:p>
        </w:tc>
        <w:tc>
          <w:tcPr>
            <w:tcW w:w="323" w:type="pct"/>
            <w:vAlign w:val="center"/>
            <w:hideMark/>
          </w:tcPr>
          <w:p w:rsidR="00957FBD" w:rsidRPr="00BC4C71" w:rsidRDefault="00957FBD" w:rsidP="00957FBD">
            <w:pPr>
              <w:pStyle w:val="0"/>
              <w:ind w:leftChars="-50" w:left="-120" w:rightChars="-50" w:right="-120"/>
            </w:pPr>
            <w:r w:rsidRPr="00BC4C71">
              <w:rPr>
                <w:rFonts w:hint="eastAsia"/>
              </w:rPr>
              <w:t>城</w:t>
            </w:r>
            <w:r w:rsidRPr="00BC4C71">
              <w:rPr>
                <w:rFonts w:hint="eastAsia"/>
              </w:rPr>
              <w:t>-A</w:t>
            </w:r>
          </w:p>
        </w:tc>
        <w:tc>
          <w:tcPr>
            <w:tcW w:w="374" w:type="pct"/>
            <w:vAlign w:val="center"/>
            <w:hideMark/>
          </w:tcPr>
          <w:p w:rsidR="00957FBD" w:rsidRPr="00BC4C71" w:rsidRDefault="00957FBD" w:rsidP="00957FBD">
            <w:pPr>
              <w:pStyle w:val="0"/>
              <w:ind w:leftChars="-50" w:left="-120" w:rightChars="-50" w:right="-120"/>
            </w:pPr>
            <w:r w:rsidRPr="00BC4C71">
              <w:rPr>
                <w:rFonts w:hint="eastAsia"/>
              </w:rPr>
              <w:t>2007</w:t>
            </w:r>
          </w:p>
        </w:tc>
        <w:tc>
          <w:tcPr>
            <w:tcW w:w="704" w:type="pct"/>
            <w:vAlign w:val="center"/>
          </w:tcPr>
          <w:p w:rsidR="00957FBD" w:rsidRPr="00BC4C71" w:rsidRDefault="00957FBD" w:rsidP="00957FBD">
            <w:pPr>
              <w:pStyle w:val="0"/>
              <w:ind w:leftChars="-50" w:left="-120" w:rightChars="-50" w:right="-120"/>
            </w:pPr>
            <w:r w:rsidRPr="00BC4C71">
              <w:rPr>
                <w:rFonts w:hint="eastAsia"/>
              </w:rPr>
              <w:t>流水通畅</w:t>
            </w:r>
          </w:p>
        </w:tc>
      </w:tr>
      <w:tr w:rsidR="00BC4C71" w:rsidRPr="00BC4C71" w:rsidTr="00957FBD">
        <w:trPr>
          <w:divId w:val="1788769485"/>
        </w:trPr>
        <w:tc>
          <w:tcPr>
            <w:tcW w:w="121" w:type="pct"/>
            <w:vAlign w:val="center"/>
          </w:tcPr>
          <w:p w:rsidR="00957FBD" w:rsidRPr="00BC4C71" w:rsidRDefault="00957FBD" w:rsidP="00957FBD">
            <w:pPr>
              <w:pStyle w:val="0"/>
              <w:ind w:leftChars="-50" w:left="-120" w:rightChars="-50" w:right="-120"/>
            </w:pPr>
            <w:r w:rsidRPr="00BC4C71">
              <w:rPr>
                <w:rFonts w:hint="eastAsia"/>
              </w:rPr>
              <w:t>5</w:t>
            </w:r>
          </w:p>
        </w:tc>
        <w:tc>
          <w:tcPr>
            <w:tcW w:w="376" w:type="pct"/>
            <w:vAlign w:val="center"/>
            <w:hideMark/>
          </w:tcPr>
          <w:p w:rsidR="00957FBD" w:rsidRPr="00BC4C71" w:rsidRDefault="00957FBD" w:rsidP="00957FBD">
            <w:pPr>
              <w:pStyle w:val="0"/>
              <w:ind w:leftChars="-50" w:left="-120" w:rightChars="-50" w:right="-120"/>
            </w:pPr>
            <w:r w:rsidRPr="00BC4C71">
              <w:rPr>
                <w:rFonts w:hint="eastAsia"/>
              </w:rPr>
              <w:t>K5+350.00</w:t>
            </w:r>
          </w:p>
        </w:tc>
        <w:tc>
          <w:tcPr>
            <w:tcW w:w="372" w:type="pct"/>
            <w:vAlign w:val="center"/>
            <w:hideMark/>
          </w:tcPr>
          <w:p w:rsidR="00957FBD" w:rsidRPr="00BC4C71" w:rsidRDefault="00957FBD" w:rsidP="00957FBD">
            <w:pPr>
              <w:pStyle w:val="0"/>
              <w:ind w:leftChars="-50" w:left="-120" w:rightChars="-50" w:right="-120"/>
            </w:pPr>
            <w:r w:rsidRPr="00BC4C71">
              <w:rPr>
                <w:rFonts w:hint="eastAsia"/>
              </w:rPr>
              <w:t>北星</w:t>
            </w:r>
            <w:r w:rsidRPr="00BC4C71">
              <w:rPr>
                <w:rFonts w:hint="eastAsia"/>
              </w:rPr>
              <w:t>4</w:t>
            </w:r>
            <w:r w:rsidRPr="00BC4C71">
              <w:rPr>
                <w:rFonts w:hint="eastAsia"/>
              </w:rPr>
              <w:t>号桥</w:t>
            </w:r>
          </w:p>
        </w:tc>
        <w:tc>
          <w:tcPr>
            <w:tcW w:w="171" w:type="pct"/>
            <w:vAlign w:val="center"/>
            <w:hideMark/>
          </w:tcPr>
          <w:p w:rsidR="00957FBD" w:rsidRPr="00BC4C71" w:rsidRDefault="00957FBD" w:rsidP="00957FBD">
            <w:pPr>
              <w:pStyle w:val="0"/>
              <w:ind w:leftChars="-50" w:left="-120" w:rightChars="-50" w:right="-120"/>
            </w:pPr>
            <w:r w:rsidRPr="00BC4C71">
              <w:rPr>
                <w:rFonts w:hint="eastAsia"/>
              </w:rPr>
              <w:t>90</w:t>
            </w:r>
          </w:p>
        </w:tc>
        <w:tc>
          <w:tcPr>
            <w:tcW w:w="737" w:type="pct"/>
            <w:vAlign w:val="center"/>
            <w:hideMark/>
          </w:tcPr>
          <w:p w:rsidR="00957FBD" w:rsidRPr="00BC4C71" w:rsidRDefault="00957FBD" w:rsidP="00957FBD">
            <w:pPr>
              <w:pStyle w:val="0"/>
              <w:ind w:leftChars="-50" w:left="-120" w:rightChars="-50" w:right="-120"/>
            </w:pPr>
            <w:r w:rsidRPr="00BC4C71">
              <w:rPr>
                <w:rFonts w:hint="eastAsia"/>
              </w:rPr>
              <w:t>1-5</w:t>
            </w:r>
          </w:p>
        </w:tc>
        <w:tc>
          <w:tcPr>
            <w:tcW w:w="298" w:type="pct"/>
            <w:vAlign w:val="center"/>
            <w:hideMark/>
          </w:tcPr>
          <w:p w:rsidR="00957FBD" w:rsidRPr="00BC4C71" w:rsidRDefault="00957FBD" w:rsidP="00957FBD">
            <w:pPr>
              <w:pStyle w:val="0"/>
              <w:ind w:leftChars="-50" w:left="-120" w:rightChars="-50" w:right="-120"/>
            </w:pPr>
            <w:r w:rsidRPr="00BC4C71">
              <w:rPr>
                <w:rFonts w:hint="eastAsia"/>
              </w:rPr>
              <w:t>58</w:t>
            </w:r>
          </w:p>
        </w:tc>
        <w:tc>
          <w:tcPr>
            <w:tcW w:w="298" w:type="pct"/>
            <w:vAlign w:val="center"/>
            <w:hideMark/>
          </w:tcPr>
          <w:p w:rsidR="00957FBD" w:rsidRPr="00BC4C71" w:rsidRDefault="00957FBD" w:rsidP="00957FBD">
            <w:pPr>
              <w:pStyle w:val="0"/>
              <w:ind w:leftChars="-50" w:left="-120" w:rightChars="-50" w:right="-120"/>
            </w:pPr>
            <w:r w:rsidRPr="00BC4C71">
              <w:rPr>
                <w:rFonts w:hint="eastAsia"/>
              </w:rPr>
              <w:t>11</w:t>
            </w:r>
          </w:p>
        </w:tc>
        <w:tc>
          <w:tcPr>
            <w:tcW w:w="476" w:type="pct"/>
            <w:vAlign w:val="center"/>
          </w:tcPr>
          <w:p w:rsidR="00957FBD" w:rsidRPr="00BC4C71" w:rsidRDefault="00957FBD" w:rsidP="00957FBD">
            <w:pPr>
              <w:pStyle w:val="0"/>
              <w:ind w:leftChars="-50" w:left="-120" w:rightChars="-50" w:right="-120"/>
            </w:pPr>
            <w:r w:rsidRPr="00BC4C71">
              <w:rPr>
                <w:rFonts w:hint="eastAsia"/>
              </w:rPr>
              <w:t>空心板</w:t>
            </w:r>
          </w:p>
        </w:tc>
        <w:tc>
          <w:tcPr>
            <w:tcW w:w="374" w:type="pct"/>
            <w:vAlign w:val="center"/>
          </w:tcPr>
          <w:p w:rsidR="00957FBD" w:rsidRPr="00BC4C71" w:rsidRDefault="00957FBD" w:rsidP="00957FBD">
            <w:pPr>
              <w:pStyle w:val="0"/>
              <w:ind w:leftChars="-50" w:left="-120" w:rightChars="-50" w:right="-120"/>
            </w:pPr>
            <w:r w:rsidRPr="00BC4C71">
              <w:rPr>
                <w:rFonts w:hint="eastAsia"/>
              </w:rPr>
              <w:t>挡土式</w:t>
            </w:r>
          </w:p>
        </w:tc>
        <w:tc>
          <w:tcPr>
            <w:tcW w:w="375" w:type="pct"/>
            <w:vAlign w:val="center"/>
          </w:tcPr>
          <w:p w:rsidR="00957FBD" w:rsidRPr="00BC4C71" w:rsidRDefault="00957FBD" w:rsidP="00957FBD">
            <w:pPr>
              <w:pStyle w:val="0"/>
              <w:ind w:leftChars="-50" w:left="-120" w:rightChars="-50" w:right="-120"/>
            </w:pPr>
            <w:r w:rsidRPr="00BC4C71">
              <w:rPr>
                <w:rFonts w:hint="eastAsia"/>
              </w:rPr>
              <w:t>扩大基础</w:t>
            </w:r>
          </w:p>
        </w:tc>
        <w:tc>
          <w:tcPr>
            <w:tcW w:w="323" w:type="pct"/>
            <w:vAlign w:val="center"/>
            <w:hideMark/>
          </w:tcPr>
          <w:p w:rsidR="00957FBD" w:rsidRPr="00BC4C71" w:rsidRDefault="00957FBD" w:rsidP="00957FBD">
            <w:pPr>
              <w:pStyle w:val="0"/>
              <w:ind w:leftChars="-50" w:left="-120" w:rightChars="-50" w:right="-120"/>
            </w:pPr>
            <w:r w:rsidRPr="00BC4C71">
              <w:rPr>
                <w:rFonts w:hint="eastAsia"/>
              </w:rPr>
              <w:t>城</w:t>
            </w:r>
            <w:r w:rsidRPr="00BC4C71">
              <w:rPr>
                <w:rFonts w:hint="eastAsia"/>
              </w:rPr>
              <w:t>-A</w:t>
            </w:r>
          </w:p>
        </w:tc>
        <w:tc>
          <w:tcPr>
            <w:tcW w:w="374" w:type="pct"/>
            <w:vAlign w:val="center"/>
            <w:hideMark/>
          </w:tcPr>
          <w:p w:rsidR="00957FBD" w:rsidRPr="00BC4C71" w:rsidRDefault="00957FBD" w:rsidP="00957FBD">
            <w:pPr>
              <w:pStyle w:val="0"/>
              <w:ind w:leftChars="-50" w:left="-120" w:rightChars="-50" w:right="-120"/>
            </w:pPr>
            <w:r w:rsidRPr="00BC4C71">
              <w:rPr>
                <w:rFonts w:hint="eastAsia"/>
              </w:rPr>
              <w:t>2007</w:t>
            </w:r>
          </w:p>
        </w:tc>
        <w:tc>
          <w:tcPr>
            <w:tcW w:w="704" w:type="pct"/>
            <w:vAlign w:val="center"/>
            <w:hideMark/>
          </w:tcPr>
          <w:p w:rsidR="00957FBD" w:rsidRPr="00BC4C71" w:rsidRDefault="00957FBD" w:rsidP="00957FBD">
            <w:pPr>
              <w:pStyle w:val="0"/>
              <w:ind w:leftChars="-50" w:left="-120" w:rightChars="-50" w:right="-120"/>
            </w:pPr>
            <w:r w:rsidRPr="00BC4C71">
              <w:rPr>
                <w:rFonts w:hint="eastAsia"/>
              </w:rPr>
              <w:t>因新建地铁</w:t>
            </w:r>
            <w:r w:rsidRPr="00BC4C71">
              <w:rPr>
                <w:rFonts w:hint="eastAsia"/>
              </w:rPr>
              <w:t>5</w:t>
            </w:r>
            <w:r w:rsidRPr="00BC4C71">
              <w:rPr>
                <w:rFonts w:hint="eastAsia"/>
              </w:rPr>
              <w:t>号线车站改为暗桥</w:t>
            </w:r>
          </w:p>
        </w:tc>
      </w:tr>
      <w:tr w:rsidR="00BC4C71" w:rsidRPr="00BC4C71" w:rsidTr="00957FBD">
        <w:trPr>
          <w:divId w:val="1788769485"/>
        </w:trPr>
        <w:tc>
          <w:tcPr>
            <w:tcW w:w="121" w:type="pct"/>
            <w:vAlign w:val="center"/>
          </w:tcPr>
          <w:p w:rsidR="00957FBD" w:rsidRPr="00BC4C71" w:rsidRDefault="00957FBD" w:rsidP="00957FBD">
            <w:pPr>
              <w:pStyle w:val="0"/>
              <w:ind w:leftChars="-50" w:left="-120" w:rightChars="-50" w:right="-120"/>
            </w:pPr>
            <w:r w:rsidRPr="00BC4C71">
              <w:rPr>
                <w:rFonts w:hint="eastAsia"/>
              </w:rPr>
              <w:t>6</w:t>
            </w:r>
          </w:p>
        </w:tc>
        <w:tc>
          <w:tcPr>
            <w:tcW w:w="376" w:type="pct"/>
            <w:vAlign w:val="center"/>
            <w:hideMark/>
          </w:tcPr>
          <w:p w:rsidR="00957FBD" w:rsidRPr="00BC4C71" w:rsidRDefault="00957FBD" w:rsidP="00957FBD">
            <w:pPr>
              <w:pStyle w:val="0"/>
              <w:ind w:leftChars="-50" w:left="-120" w:rightChars="-50" w:right="-120"/>
            </w:pPr>
            <w:r w:rsidRPr="00BC4C71">
              <w:rPr>
                <w:rFonts w:hint="eastAsia"/>
              </w:rPr>
              <w:t>K5+959.50</w:t>
            </w:r>
          </w:p>
        </w:tc>
        <w:tc>
          <w:tcPr>
            <w:tcW w:w="372" w:type="pct"/>
            <w:vAlign w:val="center"/>
            <w:hideMark/>
          </w:tcPr>
          <w:p w:rsidR="00957FBD" w:rsidRPr="00BC4C71" w:rsidRDefault="00957FBD" w:rsidP="00957FBD">
            <w:pPr>
              <w:pStyle w:val="0"/>
              <w:ind w:leftChars="-50" w:left="-120" w:rightChars="-50" w:right="-120"/>
            </w:pPr>
            <w:r w:rsidRPr="00BC4C71">
              <w:rPr>
                <w:rFonts w:hint="eastAsia"/>
              </w:rPr>
              <w:t>北星</w:t>
            </w:r>
            <w:r w:rsidRPr="00BC4C71">
              <w:rPr>
                <w:rFonts w:hint="eastAsia"/>
              </w:rPr>
              <w:t>5</w:t>
            </w:r>
            <w:r w:rsidRPr="00BC4C71">
              <w:rPr>
                <w:rFonts w:hint="eastAsia"/>
              </w:rPr>
              <w:t>号桥</w:t>
            </w:r>
          </w:p>
        </w:tc>
        <w:tc>
          <w:tcPr>
            <w:tcW w:w="171" w:type="pct"/>
            <w:vAlign w:val="center"/>
            <w:hideMark/>
          </w:tcPr>
          <w:p w:rsidR="00957FBD" w:rsidRPr="00BC4C71" w:rsidRDefault="00957FBD" w:rsidP="00957FBD">
            <w:pPr>
              <w:pStyle w:val="0"/>
              <w:ind w:leftChars="-50" w:left="-120" w:rightChars="-50" w:right="-120"/>
            </w:pPr>
            <w:r w:rsidRPr="00BC4C71">
              <w:rPr>
                <w:rFonts w:hint="eastAsia"/>
              </w:rPr>
              <w:t>96</w:t>
            </w:r>
          </w:p>
        </w:tc>
        <w:tc>
          <w:tcPr>
            <w:tcW w:w="737" w:type="pct"/>
            <w:vAlign w:val="center"/>
            <w:hideMark/>
          </w:tcPr>
          <w:p w:rsidR="00957FBD" w:rsidRPr="00BC4C71" w:rsidRDefault="00957FBD" w:rsidP="00957FBD">
            <w:pPr>
              <w:pStyle w:val="0"/>
              <w:ind w:leftChars="-50" w:left="-120" w:rightChars="-50" w:right="-120"/>
            </w:pPr>
            <w:r w:rsidRPr="00BC4C71">
              <w:rPr>
                <w:rFonts w:hint="eastAsia"/>
              </w:rPr>
              <w:t>1-20</w:t>
            </w:r>
          </w:p>
        </w:tc>
        <w:tc>
          <w:tcPr>
            <w:tcW w:w="298" w:type="pct"/>
            <w:vAlign w:val="center"/>
            <w:hideMark/>
          </w:tcPr>
          <w:p w:rsidR="00957FBD" w:rsidRPr="00BC4C71" w:rsidRDefault="00957FBD" w:rsidP="00957FBD">
            <w:pPr>
              <w:pStyle w:val="0"/>
              <w:ind w:leftChars="-50" w:left="-120" w:rightChars="-50" w:right="-120"/>
            </w:pPr>
            <w:r w:rsidRPr="00BC4C71">
              <w:rPr>
                <w:rFonts w:hint="eastAsia"/>
              </w:rPr>
              <w:t>60</w:t>
            </w:r>
          </w:p>
        </w:tc>
        <w:tc>
          <w:tcPr>
            <w:tcW w:w="298" w:type="pct"/>
            <w:vAlign w:val="center"/>
            <w:hideMark/>
          </w:tcPr>
          <w:p w:rsidR="00957FBD" w:rsidRPr="00BC4C71" w:rsidRDefault="00957FBD" w:rsidP="00957FBD">
            <w:pPr>
              <w:pStyle w:val="0"/>
              <w:ind w:leftChars="-50" w:left="-120" w:rightChars="-50" w:right="-120"/>
            </w:pPr>
            <w:r w:rsidRPr="00BC4C71">
              <w:rPr>
                <w:rFonts w:hint="eastAsia"/>
              </w:rPr>
              <w:t>26</w:t>
            </w:r>
          </w:p>
        </w:tc>
        <w:tc>
          <w:tcPr>
            <w:tcW w:w="476" w:type="pct"/>
            <w:vAlign w:val="center"/>
          </w:tcPr>
          <w:p w:rsidR="00957FBD" w:rsidRPr="00BC4C71" w:rsidRDefault="00957FBD" w:rsidP="00957FBD">
            <w:pPr>
              <w:pStyle w:val="0"/>
              <w:ind w:leftChars="-50" w:left="-120" w:rightChars="-50" w:right="-120"/>
            </w:pPr>
            <w:r w:rsidRPr="00BC4C71">
              <w:rPr>
                <w:rFonts w:hint="eastAsia"/>
              </w:rPr>
              <w:t>预应力空心板</w:t>
            </w:r>
          </w:p>
        </w:tc>
        <w:tc>
          <w:tcPr>
            <w:tcW w:w="374" w:type="pct"/>
            <w:vAlign w:val="center"/>
          </w:tcPr>
          <w:p w:rsidR="00957FBD" w:rsidRPr="00BC4C71" w:rsidRDefault="00957FBD" w:rsidP="00957FBD">
            <w:pPr>
              <w:pStyle w:val="0"/>
              <w:ind w:leftChars="-50" w:left="-120" w:rightChars="-50" w:right="-120"/>
            </w:pPr>
            <w:r w:rsidRPr="00BC4C71">
              <w:rPr>
                <w:rFonts w:hint="eastAsia"/>
              </w:rPr>
              <w:t>挡土式</w:t>
            </w:r>
          </w:p>
        </w:tc>
        <w:tc>
          <w:tcPr>
            <w:tcW w:w="375" w:type="pct"/>
            <w:vAlign w:val="center"/>
          </w:tcPr>
          <w:p w:rsidR="00957FBD" w:rsidRPr="00BC4C71" w:rsidRDefault="00957FBD" w:rsidP="00957FBD">
            <w:pPr>
              <w:pStyle w:val="0"/>
              <w:ind w:leftChars="-50" w:left="-120" w:rightChars="-50" w:right="-120"/>
            </w:pPr>
            <w:r w:rsidRPr="00BC4C71">
              <w:rPr>
                <w:rFonts w:hint="eastAsia"/>
              </w:rPr>
              <w:t>扩大基础</w:t>
            </w:r>
          </w:p>
        </w:tc>
        <w:tc>
          <w:tcPr>
            <w:tcW w:w="323" w:type="pct"/>
            <w:vAlign w:val="center"/>
            <w:hideMark/>
          </w:tcPr>
          <w:p w:rsidR="00957FBD" w:rsidRPr="00BC4C71" w:rsidRDefault="00957FBD" w:rsidP="00957FBD">
            <w:pPr>
              <w:pStyle w:val="0"/>
              <w:ind w:leftChars="-50" w:left="-120" w:rightChars="-50" w:right="-120"/>
            </w:pPr>
            <w:r w:rsidRPr="00BC4C71">
              <w:rPr>
                <w:rFonts w:hint="eastAsia"/>
              </w:rPr>
              <w:t>城</w:t>
            </w:r>
            <w:r w:rsidRPr="00BC4C71">
              <w:rPr>
                <w:rFonts w:hint="eastAsia"/>
              </w:rPr>
              <w:t>-A</w:t>
            </w:r>
          </w:p>
        </w:tc>
        <w:tc>
          <w:tcPr>
            <w:tcW w:w="374" w:type="pct"/>
            <w:vAlign w:val="center"/>
            <w:hideMark/>
          </w:tcPr>
          <w:p w:rsidR="00957FBD" w:rsidRPr="00BC4C71" w:rsidRDefault="00957FBD" w:rsidP="00957FBD">
            <w:pPr>
              <w:pStyle w:val="0"/>
              <w:ind w:leftChars="-50" w:left="-120" w:rightChars="-50" w:right="-120"/>
            </w:pPr>
            <w:r w:rsidRPr="00BC4C71">
              <w:rPr>
                <w:rFonts w:hint="eastAsia"/>
              </w:rPr>
              <w:t>2007</w:t>
            </w:r>
          </w:p>
        </w:tc>
        <w:tc>
          <w:tcPr>
            <w:tcW w:w="704" w:type="pct"/>
            <w:vAlign w:val="center"/>
          </w:tcPr>
          <w:p w:rsidR="00957FBD" w:rsidRPr="00BC4C71" w:rsidRDefault="00957FBD" w:rsidP="00957FBD">
            <w:pPr>
              <w:pStyle w:val="0"/>
              <w:ind w:leftChars="-50" w:left="-120" w:rightChars="-50" w:right="-120"/>
            </w:pPr>
            <w:r w:rsidRPr="00BC4C71">
              <w:rPr>
                <w:rFonts w:hint="eastAsia"/>
              </w:rPr>
              <w:t>流水通畅</w:t>
            </w:r>
          </w:p>
        </w:tc>
      </w:tr>
      <w:tr w:rsidR="00BC4C71" w:rsidRPr="00BC4C71" w:rsidTr="00957FBD">
        <w:trPr>
          <w:divId w:val="1788769485"/>
        </w:trPr>
        <w:tc>
          <w:tcPr>
            <w:tcW w:w="121" w:type="pct"/>
            <w:vAlign w:val="center"/>
          </w:tcPr>
          <w:p w:rsidR="00957FBD" w:rsidRPr="00BC4C71" w:rsidRDefault="00957FBD" w:rsidP="00957FBD">
            <w:pPr>
              <w:pStyle w:val="0"/>
              <w:ind w:leftChars="-50" w:left="-120" w:rightChars="-50" w:right="-120"/>
            </w:pPr>
            <w:r w:rsidRPr="00BC4C71">
              <w:rPr>
                <w:rFonts w:hint="eastAsia"/>
              </w:rPr>
              <w:t>7</w:t>
            </w:r>
          </w:p>
        </w:tc>
        <w:tc>
          <w:tcPr>
            <w:tcW w:w="376" w:type="pct"/>
            <w:vAlign w:val="center"/>
            <w:hideMark/>
          </w:tcPr>
          <w:p w:rsidR="00957FBD" w:rsidRPr="00BC4C71" w:rsidRDefault="00957FBD" w:rsidP="00957FBD">
            <w:pPr>
              <w:pStyle w:val="0"/>
              <w:ind w:leftChars="-50" w:left="-120" w:rightChars="-50" w:right="-120"/>
            </w:pPr>
            <w:r w:rsidRPr="00BC4C71">
              <w:rPr>
                <w:rFonts w:hint="eastAsia"/>
              </w:rPr>
              <w:t>K6+218.40</w:t>
            </w:r>
          </w:p>
        </w:tc>
        <w:tc>
          <w:tcPr>
            <w:tcW w:w="372" w:type="pct"/>
            <w:vAlign w:val="center"/>
            <w:hideMark/>
          </w:tcPr>
          <w:p w:rsidR="00957FBD" w:rsidRPr="00BC4C71" w:rsidRDefault="00957FBD" w:rsidP="00957FBD">
            <w:pPr>
              <w:pStyle w:val="0"/>
              <w:ind w:leftChars="-50" w:left="-120" w:rightChars="-50" w:right="-120"/>
            </w:pPr>
            <w:r w:rsidRPr="00BC4C71">
              <w:rPr>
                <w:rFonts w:hint="eastAsia"/>
              </w:rPr>
              <w:t>北星</w:t>
            </w:r>
            <w:r w:rsidRPr="00BC4C71">
              <w:rPr>
                <w:rFonts w:hint="eastAsia"/>
              </w:rPr>
              <w:t>6</w:t>
            </w:r>
            <w:r w:rsidRPr="00BC4C71">
              <w:rPr>
                <w:rFonts w:hint="eastAsia"/>
              </w:rPr>
              <w:t>号桥</w:t>
            </w:r>
          </w:p>
        </w:tc>
        <w:tc>
          <w:tcPr>
            <w:tcW w:w="171" w:type="pct"/>
            <w:vAlign w:val="center"/>
            <w:hideMark/>
          </w:tcPr>
          <w:p w:rsidR="00957FBD" w:rsidRPr="00BC4C71" w:rsidRDefault="00957FBD" w:rsidP="00957FBD">
            <w:pPr>
              <w:pStyle w:val="0"/>
              <w:ind w:leftChars="-50" w:left="-120" w:rightChars="-50" w:right="-120"/>
            </w:pPr>
            <w:r w:rsidRPr="00BC4C71">
              <w:rPr>
                <w:rFonts w:hint="eastAsia"/>
              </w:rPr>
              <w:t>120</w:t>
            </w:r>
          </w:p>
        </w:tc>
        <w:tc>
          <w:tcPr>
            <w:tcW w:w="737" w:type="pct"/>
            <w:vAlign w:val="center"/>
            <w:hideMark/>
          </w:tcPr>
          <w:p w:rsidR="00957FBD" w:rsidRPr="00BC4C71" w:rsidRDefault="00957FBD" w:rsidP="00957FBD">
            <w:pPr>
              <w:pStyle w:val="0"/>
              <w:ind w:leftChars="-50" w:left="-120" w:rightChars="-50" w:right="-120"/>
            </w:pPr>
            <w:r w:rsidRPr="00BC4C71">
              <w:rPr>
                <w:rFonts w:hint="eastAsia"/>
              </w:rPr>
              <w:t>1-10</w:t>
            </w:r>
          </w:p>
        </w:tc>
        <w:tc>
          <w:tcPr>
            <w:tcW w:w="298" w:type="pct"/>
            <w:vAlign w:val="center"/>
            <w:hideMark/>
          </w:tcPr>
          <w:p w:rsidR="00957FBD" w:rsidRPr="00BC4C71" w:rsidRDefault="00957FBD" w:rsidP="00957FBD">
            <w:pPr>
              <w:pStyle w:val="0"/>
              <w:ind w:leftChars="-50" w:left="-120" w:rightChars="-50" w:right="-120"/>
            </w:pPr>
            <w:r w:rsidRPr="00BC4C71">
              <w:rPr>
                <w:rFonts w:hint="eastAsia"/>
              </w:rPr>
              <w:t>204</w:t>
            </w:r>
          </w:p>
        </w:tc>
        <w:tc>
          <w:tcPr>
            <w:tcW w:w="298" w:type="pct"/>
            <w:vAlign w:val="center"/>
            <w:hideMark/>
          </w:tcPr>
          <w:p w:rsidR="00957FBD" w:rsidRPr="00BC4C71" w:rsidRDefault="00957FBD" w:rsidP="00957FBD">
            <w:pPr>
              <w:pStyle w:val="0"/>
              <w:ind w:leftChars="-50" w:left="-120" w:rightChars="-50" w:right="-120"/>
            </w:pPr>
            <w:r w:rsidRPr="00BC4C71">
              <w:rPr>
                <w:rFonts w:hint="eastAsia"/>
              </w:rPr>
              <w:t>16</w:t>
            </w:r>
          </w:p>
        </w:tc>
        <w:tc>
          <w:tcPr>
            <w:tcW w:w="476" w:type="pct"/>
            <w:vAlign w:val="center"/>
          </w:tcPr>
          <w:p w:rsidR="00957FBD" w:rsidRPr="00BC4C71" w:rsidRDefault="00957FBD" w:rsidP="00957FBD">
            <w:pPr>
              <w:pStyle w:val="0"/>
              <w:ind w:leftChars="-50" w:left="-120" w:rightChars="-50" w:right="-120"/>
            </w:pPr>
            <w:r w:rsidRPr="00BC4C71">
              <w:rPr>
                <w:rFonts w:hint="eastAsia"/>
              </w:rPr>
              <w:t>预应力空心板</w:t>
            </w:r>
          </w:p>
        </w:tc>
        <w:tc>
          <w:tcPr>
            <w:tcW w:w="374" w:type="pct"/>
            <w:vAlign w:val="center"/>
          </w:tcPr>
          <w:p w:rsidR="00957FBD" w:rsidRPr="00BC4C71" w:rsidRDefault="00957FBD" w:rsidP="00957FBD">
            <w:pPr>
              <w:pStyle w:val="0"/>
              <w:ind w:leftChars="-50" w:left="-120" w:rightChars="-50" w:right="-120"/>
            </w:pPr>
            <w:r w:rsidRPr="00BC4C71">
              <w:rPr>
                <w:rFonts w:hint="eastAsia"/>
              </w:rPr>
              <w:t>挡土式</w:t>
            </w:r>
          </w:p>
        </w:tc>
        <w:tc>
          <w:tcPr>
            <w:tcW w:w="375" w:type="pct"/>
            <w:vAlign w:val="center"/>
          </w:tcPr>
          <w:p w:rsidR="00957FBD" w:rsidRPr="00BC4C71" w:rsidRDefault="00957FBD" w:rsidP="00957FBD">
            <w:pPr>
              <w:pStyle w:val="0"/>
              <w:ind w:leftChars="-50" w:left="-120" w:rightChars="-50" w:right="-120"/>
            </w:pPr>
            <w:r w:rsidRPr="00BC4C71">
              <w:rPr>
                <w:rFonts w:hint="eastAsia"/>
              </w:rPr>
              <w:t>扩大基础</w:t>
            </w:r>
          </w:p>
        </w:tc>
        <w:tc>
          <w:tcPr>
            <w:tcW w:w="323" w:type="pct"/>
            <w:vAlign w:val="center"/>
            <w:hideMark/>
          </w:tcPr>
          <w:p w:rsidR="00957FBD" w:rsidRPr="00BC4C71" w:rsidRDefault="00957FBD" w:rsidP="00957FBD">
            <w:pPr>
              <w:pStyle w:val="0"/>
              <w:ind w:leftChars="-50" w:left="-120" w:rightChars="-50" w:right="-120"/>
            </w:pPr>
            <w:r w:rsidRPr="00BC4C71">
              <w:rPr>
                <w:rFonts w:hint="eastAsia"/>
              </w:rPr>
              <w:t>城</w:t>
            </w:r>
            <w:r w:rsidRPr="00BC4C71">
              <w:rPr>
                <w:rFonts w:hint="eastAsia"/>
              </w:rPr>
              <w:t>-A</w:t>
            </w:r>
          </w:p>
        </w:tc>
        <w:tc>
          <w:tcPr>
            <w:tcW w:w="374" w:type="pct"/>
            <w:vAlign w:val="center"/>
            <w:hideMark/>
          </w:tcPr>
          <w:p w:rsidR="00957FBD" w:rsidRPr="00BC4C71" w:rsidRDefault="00957FBD" w:rsidP="00957FBD">
            <w:pPr>
              <w:pStyle w:val="0"/>
              <w:ind w:leftChars="-50" w:left="-120" w:rightChars="-50" w:right="-120"/>
            </w:pPr>
            <w:r w:rsidRPr="00BC4C71">
              <w:rPr>
                <w:rFonts w:hint="eastAsia"/>
              </w:rPr>
              <w:t>2007</w:t>
            </w:r>
          </w:p>
        </w:tc>
        <w:tc>
          <w:tcPr>
            <w:tcW w:w="704" w:type="pct"/>
            <w:vAlign w:val="center"/>
          </w:tcPr>
          <w:p w:rsidR="00957FBD" w:rsidRPr="00BC4C71" w:rsidRDefault="00957FBD" w:rsidP="00957FBD">
            <w:pPr>
              <w:pStyle w:val="0"/>
              <w:ind w:leftChars="-50" w:left="-120" w:rightChars="-50" w:right="-120"/>
            </w:pPr>
            <w:r w:rsidRPr="00BC4C71">
              <w:rPr>
                <w:rFonts w:hint="eastAsia"/>
              </w:rPr>
              <w:t>流水通畅</w:t>
            </w:r>
          </w:p>
        </w:tc>
      </w:tr>
      <w:tr w:rsidR="00BC4C71" w:rsidRPr="00BC4C71" w:rsidTr="00957FBD">
        <w:trPr>
          <w:divId w:val="1788769485"/>
        </w:trPr>
        <w:tc>
          <w:tcPr>
            <w:tcW w:w="121" w:type="pct"/>
            <w:vAlign w:val="center"/>
          </w:tcPr>
          <w:p w:rsidR="00957FBD" w:rsidRPr="00BC4C71" w:rsidRDefault="00957FBD" w:rsidP="00957FBD">
            <w:pPr>
              <w:pStyle w:val="0"/>
              <w:ind w:leftChars="-50" w:left="-120" w:rightChars="-50" w:right="-120"/>
            </w:pPr>
            <w:r w:rsidRPr="00BC4C71">
              <w:rPr>
                <w:rFonts w:hint="eastAsia"/>
              </w:rPr>
              <w:t>8</w:t>
            </w:r>
          </w:p>
        </w:tc>
        <w:tc>
          <w:tcPr>
            <w:tcW w:w="376" w:type="pct"/>
            <w:vAlign w:val="center"/>
            <w:hideMark/>
          </w:tcPr>
          <w:p w:rsidR="00957FBD" w:rsidRPr="00BC4C71" w:rsidRDefault="00957FBD" w:rsidP="00957FBD">
            <w:pPr>
              <w:pStyle w:val="0"/>
              <w:ind w:leftChars="-50" w:left="-120" w:rightChars="-50" w:right="-120"/>
            </w:pPr>
            <w:r w:rsidRPr="00BC4C71">
              <w:rPr>
                <w:rFonts w:hint="eastAsia"/>
              </w:rPr>
              <w:t>K6+938.00</w:t>
            </w:r>
          </w:p>
        </w:tc>
        <w:tc>
          <w:tcPr>
            <w:tcW w:w="372" w:type="pct"/>
            <w:vAlign w:val="center"/>
            <w:hideMark/>
          </w:tcPr>
          <w:p w:rsidR="00957FBD" w:rsidRPr="00BC4C71" w:rsidRDefault="00957FBD" w:rsidP="00957FBD">
            <w:pPr>
              <w:pStyle w:val="0"/>
              <w:ind w:leftChars="-50" w:left="-120" w:rightChars="-50" w:right="-120"/>
            </w:pPr>
            <w:r w:rsidRPr="00BC4C71">
              <w:rPr>
                <w:rFonts w:hint="eastAsia"/>
              </w:rPr>
              <w:t>北星</w:t>
            </w:r>
            <w:r w:rsidRPr="00BC4C71">
              <w:rPr>
                <w:rFonts w:hint="eastAsia"/>
              </w:rPr>
              <w:t>7</w:t>
            </w:r>
            <w:r w:rsidRPr="00BC4C71">
              <w:rPr>
                <w:rFonts w:hint="eastAsia"/>
              </w:rPr>
              <w:t>号桥</w:t>
            </w:r>
          </w:p>
        </w:tc>
        <w:tc>
          <w:tcPr>
            <w:tcW w:w="171" w:type="pct"/>
            <w:vAlign w:val="center"/>
            <w:hideMark/>
          </w:tcPr>
          <w:p w:rsidR="00957FBD" w:rsidRPr="00BC4C71" w:rsidRDefault="00957FBD" w:rsidP="00957FBD">
            <w:pPr>
              <w:pStyle w:val="0"/>
              <w:ind w:leftChars="-50" w:left="-120" w:rightChars="-50" w:right="-120"/>
            </w:pPr>
            <w:r w:rsidRPr="00BC4C71">
              <w:rPr>
                <w:rFonts w:hint="eastAsia"/>
              </w:rPr>
              <w:t>90</w:t>
            </w:r>
          </w:p>
        </w:tc>
        <w:tc>
          <w:tcPr>
            <w:tcW w:w="737" w:type="pct"/>
            <w:vAlign w:val="center"/>
            <w:hideMark/>
          </w:tcPr>
          <w:p w:rsidR="00957FBD" w:rsidRPr="00BC4C71" w:rsidRDefault="00957FBD" w:rsidP="00957FBD">
            <w:pPr>
              <w:pStyle w:val="0"/>
              <w:ind w:leftChars="-50" w:left="-120" w:rightChars="-50" w:right="-120"/>
            </w:pPr>
            <w:r w:rsidRPr="00BC4C71">
              <w:rPr>
                <w:rFonts w:hint="eastAsia"/>
              </w:rPr>
              <w:t>1-5</w:t>
            </w:r>
          </w:p>
        </w:tc>
        <w:tc>
          <w:tcPr>
            <w:tcW w:w="298" w:type="pct"/>
            <w:vAlign w:val="center"/>
            <w:hideMark/>
          </w:tcPr>
          <w:p w:rsidR="00957FBD" w:rsidRPr="00BC4C71" w:rsidRDefault="00957FBD" w:rsidP="00957FBD">
            <w:pPr>
              <w:pStyle w:val="0"/>
              <w:ind w:leftChars="-50" w:left="-120" w:rightChars="-50" w:right="-120"/>
            </w:pPr>
            <w:r w:rsidRPr="00BC4C71">
              <w:rPr>
                <w:rFonts w:hint="eastAsia"/>
              </w:rPr>
              <w:t>80</w:t>
            </w:r>
          </w:p>
        </w:tc>
        <w:tc>
          <w:tcPr>
            <w:tcW w:w="298" w:type="pct"/>
            <w:vAlign w:val="center"/>
            <w:hideMark/>
          </w:tcPr>
          <w:p w:rsidR="00957FBD" w:rsidRPr="00BC4C71" w:rsidRDefault="00957FBD" w:rsidP="00957FBD">
            <w:pPr>
              <w:pStyle w:val="0"/>
              <w:ind w:leftChars="-50" w:left="-120" w:rightChars="-50" w:right="-120"/>
            </w:pPr>
            <w:r w:rsidRPr="00BC4C71">
              <w:rPr>
                <w:rFonts w:hint="eastAsia"/>
              </w:rPr>
              <w:t>11</w:t>
            </w:r>
          </w:p>
        </w:tc>
        <w:tc>
          <w:tcPr>
            <w:tcW w:w="476" w:type="pct"/>
            <w:vAlign w:val="center"/>
          </w:tcPr>
          <w:p w:rsidR="00957FBD" w:rsidRPr="00BC4C71" w:rsidRDefault="00957FBD" w:rsidP="00957FBD">
            <w:pPr>
              <w:pStyle w:val="0"/>
              <w:ind w:leftChars="-50" w:left="-120" w:rightChars="-50" w:right="-120"/>
            </w:pPr>
            <w:r w:rsidRPr="00BC4C71">
              <w:rPr>
                <w:rFonts w:hint="eastAsia"/>
              </w:rPr>
              <w:t>预应力空心板</w:t>
            </w:r>
          </w:p>
        </w:tc>
        <w:tc>
          <w:tcPr>
            <w:tcW w:w="374" w:type="pct"/>
            <w:vAlign w:val="center"/>
          </w:tcPr>
          <w:p w:rsidR="00957FBD" w:rsidRPr="00BC4C71" w:rsidRDefault="00957FBD" w:rsidP="00957FBD">
            <w:pPr>
              <w:pStyle w:val="0"/>
              <w:ind w:leftChars="-50" w:left="-120" w:rightChars="-50" w:right="-120"/>
            </w:pPr>
            <w:r w:rsidRPr="00BC4C71">
              <w:rPr>
                <w:rFonts w:hint="eastAsia"/>
              </w:rPr>
              <w:t>挡土式</w:t>
            </w:r>
          </w:p>
        </w:tc>
        <w:tc>
          <w:tcPr>
            <w:tcW w:w="375" w:type="pct"/>
            <w:vAlign w:val="center"/>
          </w:tcPr>
          <w:p w:rsidR="00957FBD" w:rsidRPr="00BC4C71" w:rsidRDefault="00957FBD" w:rsidP="00957FBD">
            <w:pPr>
              <w:pStyle w:val="0"/>
              <w:ind w:leftChars="-50" w:left="-120" w:rightChars="-50" w:right="-120"/>
            </w:pPr>
            <w:r w:rsidRPr="00BC4C71">
              <w:rPr>
                <w:rFonts w:hint="eastAsia"/>
              </w:rPr>
              <w:t>扩大基础</w:t>
            </w:r>
          </w:p>
        </w:tc>
        <w:tc>
          <w:tcPr>
            <w:tcW w:w="323" w:type="pct"/>
            <w:vAlign w:val="center"/>
            <w:hideMark/>
          </w:tcPr>
          <w:p w:rsidR="00957FBD" w:rsidRPr="00BC4C71" w:rsidRDefault="00957FBD" w:rsidP="00957FBD">
            <w:pPr>
              <w:pStyle w:val="0"/>
              <w:ind w:leftChars="-50" w:left="-120" w:rightChars="-50" w:right="-120"/>
            </w:pPr>
            <w:r w:rsidRPr="00BC4C71">
              <w:rPr>
                <w:rFonts w:hint="eastAsia"/>
              </w:rPr>
              <w:t>城</w:t>
            </w:r>
            <w:r w:rsidRPr="00BC4C71">
              <w:rPr>
                <w:rFonts w:hint="eastAsia"/>
              </w:rPr>
              <w:t>-A</w:t>
            </w:r>
          </w:p>
        </w:tc>
        <w:tc>
          <w:tcPr>
            <w:tcW w:w="374" w:type="pct"/>
            <w:vAlign w:val="center"/>
            <w:hideMark/>
          </w:tcPr>
          <w:p w:rsidR="00957FBD" w:rsidRPr="00BC4C71" w:rsidRDefault="00957FBD" w:rsidP="00957FBD">
            <w:pPr>
              <w:pStyle w:val="0"/>
              <w:ind w:leftChars="-50" w:left="-120" w:rightChars="-50" w:right="-120"/>
            </w:pPr>
            <w:r w:rsidRPr="00BC4C71">
              <w:rPr>
                <w:rFonts w:hint="eastAsia"/>
              </w:rPr>
              <w:t>2007</w:t>
            </w:r>
          </w:p>
        </w:tc>
        <w:tc>
          <w:tcPr>
            <w:tcW w:w="704" w:type="pct"/>
            <w:vAlign w:val="center"/>
            <w:hideMark/>
          </w:tcPr>
          <w:p w:rsidR="00957FBD" w:rsidRPr="00BC4C71" w:rsidRDefault="00957FBD" w:rsidP="00957FBD">
            <w:pPr>
              <w:pStyle w:val="0"/>
              <w:ind w:leftChars="-50" w:left="-120" w:rightChars="-50" w:right="-120"/>
            </w:pPr>
            <w:r w:rsidRPr="00BC4C71">
              <w:rPr>
                <w:rFonts w:hint="eastAsia"/>
              </w:rPr>
              <w:t>绕城高速出站口（新都方向）</w:t>
            </w:r>
          </w:p>
        </w:tc>
      </w:tr>
      <w:tr w:rsidR="00BC4C71" w:rsidRPr="00BC4C71" w:rsidTr="00957FBD">
        <w:trPr>
          <w:divId w:val="1788769485"/>
        </w:trPr>
        <w:tc>
          <w:tcPr>
            <w:tcW w:w="121" w:type="pct"/>
            <w:vAlign w:val="center"/>
          </w:tcPr>
          <w:p w:rsidR="00957FBD" w:rsidRPr="00BC4C71" w:rsidRDefault="00957FBD" w:rsidP="00957FBD">
            <w:pPr>
              <w:pStyle w:val="0"/>
              <w:ind w:leftChars="-50" w:left="-120" w:rightChars="-50" w:right="-120"/>
            </w:pPr>
            <w:r w:rsidRPr="00BC4C71">
              <w:rPr>
                <w:rFonts w:hint="eastAsia"/>
              </w:rPr>
              <w:lastRenderedPageBreak/>
              <w:t>9</w:t>
            </w:r>
          </w:p>
        </w:tc>
        <w:tc>
          <w:tcPr>
            <w:tcW w:w="376" w:type="pct"/>
            <w:vAlign w:val="center"/>
            <w:hideMark/>
          </w:tcPr>
          <w:p w:rsidR="00957FBD" w:rsidRPr="00BC4C71" w:rsidRDefault="00957FBD" w:rsidP="00957FBD">
            <w:pPr>
              <w:pStyle w:val="0"/>
              <w:ind w:leftChars="-50" w:left="-120" w:rightChars="-50" w:right="-120"/>
            </w:pPr>
            <w:r w:rsidRPr="00BC4C71">
              <w:rPr>
                <w:rFonts w:hint="eastAsia"/>
              </w:rPr>
              <w:t>K7+250.00</w:t>
            </w:r>
          </w:p>
        </w:tc>
        <w:tc>
          <w:tcPr>
            <w:tcW w:w="372" w:type="pct"/>
            <w:vAlign w:val="center"/>
            <w:hideMark/>
          </w:tcPr>
          <w:p w:rsidR="00957FBD" w:rsidRPr="00BC4C71" w:rsidRDefault="00957FBD" w:rsidP="00957FBD">
            <w:pPr>
              <w:pStyle w:val="0"/>
              <w:ind w:leftChars="-50" w:left="-120" w:rightChars="-50" w:right="-120"/>
            </w:pPr>
            <w:r w:rsidRPr="00BC4C71">
              <w:rPr>
                <w:rFonts w:hint="eastAsia"/>
              </w:rPr>
              <w:t>北星</w:t>
            </w:r>
            <w:r w:rsidRPr="00BC4C71">
              <w:rPr>
                <w:rFonts w:hint="eastAsia"/>
              </w:rPr>
              <w:t>8</w:t>
            </w:r>
            <w:r w:rsidRPr="00BC4C71">
              <w:rPr>
                <w:rFonts w:hint="eastAsia"/>
              </w:rPr>
              <w:t>号桥</w:t>
            </w:r>
          </w:p>
        </w:tc>
        <w:tc>
          <w:tcPr>
            <w:tcW w:w="171" w:type="pct"/>
            <w:vAlign w:val="center"/>
            <w:hideMark/>
          </w:tcPr>
          <w:p w:rsidR="00957FBD" w:rsidRPr="00BC4C71" w:rsidRDefault="00957FBD" w:rsidP="00957FBD">
            <w:pPr>
              <w:pStyle w:val="0"/>
              <w:ind w:leftChars="-50" w:left="-120" w:rightChars="-50" w:right="-120"/>
            </w:pPr>
            <w:r w:rsidRPr="00BC4C71">
              <w:rPr>
                <w:rFonts w:hint="eastAsia"/>
              </w:rPr>
              <w:t>90</w:t>
            </w:r>
          </w:p>
        </w:tc>
        <w:tc>
          <w:tcPr>
            <w:tcW w:w="737" w:type="pct"/>
            <w:vAlign w:val="center"/>
            <w:hideMark/>
          </w:tcPr>
          <w:p w:rsidR="00957FBD" w:rsidRPr="00BC4C71" w:rsidRDefault="00957FBD" w:rsidP="00957FBD">
            <w:pPr>
              <w:pStyle w:val="0"/>
              <w:ind w:leftChars="-50" w:left="-120" w:rightChars="-50" w:right="-120"/>
            </w:pPr>
            <w:r w:rsidRPr="00BC4C71">
              <w:rPr>
                <w:rFonts w:hint="eastAsia"/>
              </w:rPr>
              <w:t>1-15</w:t>
            </w:r>
          </w:p>
        </w:tc>
        <w:tc>
          <w:tcPr>
            <w:tcW w:w="298" w:type="pct"/>
            <w:vAlign w:val="center"/>
            <w:hideMark/>
          </w:tcPr>
          <w:p w:rsidR="00957FBD" w:rsidRPr="00BC4C71" w:rsidRDefault="00957FBD" w:rsidP="00957FBD">
            <w:pPr>
              <w:pStyle w:val="0"/>
              <w:ind w:leftChars="-50" w:left="-120" w:rightChars="-50" w:right="-120"/>
            </w:pPr>
            <w:r w:rsidRPr="00BC4C71">
              <w:rPr>
                <w:rFonts w:hint="eastAsia"/>
              </w:rPr>
              <w:t>88</w:t>
            </w:r>
          </w:p>
        </w:tc>
        <w:tc>
          <w:tcPr>
            <w:tcW w:w="298" w:type="pct"/>
            <w:vAlign w:val="center"/>
            <w:hideMark/>
          </w:tcPr>
          <w:p w:rsidR="00957FBD" w:rsidRPr="00BC4C71" w:rsidRDefault="00957FBD" w:rsidP="00957FBD">
            <w:pPr>
              <w:pStyle w:val="0"/>
              <w:ind w:leftChars="-50" w:left="-120" w:rightChars="-50" w:right="-120"/>
            </w:pPr>
            <w:r w:rsidRPr="00BC4C71">
              <w:rPr>
                <w:rFonts w:hint="eastAsia"/>
              </w:rPr>
              <w:t>21</w:t>
            </w:r>
          </w:p>
        </w:tc>
        <w:tc>
          <w:tcPr>
            <w:tcW w:w="476" w:type="pct"/>
            <w:vAlign w:val="center"/>
          </w:tcPr>
          <w:p w:rsidR="00957FBD" w:rsidRPr="00BC4C71" w:rsidRDefault="00957FBD" w:rsidP="00957FBD">
            <w:pPr>
              <w:pStyle w:val="0"/>
              <w:ind w:leftChars="-50" w:left="-120" w:rightChars="-50" w:right="-120"/>
            </w:pPr>
            <w:r w:rsidRPr="00BC4C71">
              <w:rPr>
                <w:rFonts w:hint="eastAsia"/>
              </w:rPr>
              <w:t>预应力空心板</w:t>
            </w:r>
          </w:p>
        </w:tc>
        <w:tc>
          <w:tcPr>
            <w:tcW w:w="374" w:type="pct"/>
            <w:vAlign w:val="center"/>
          </w:tcPr>
          <w:p w:rsidR="00957FBD" w:rsidRPr="00BC4C71" w:rsidRDefault="00957FBD" w:rsidP="00957FBD">
            <w:pPr>
              <w:pStyle w:val="0"/>
              <w:ind w:leftChars="-50" w:left="-120" w:rightChars="-50" w:right="-120"/>
            </w:pPr>
            <w:r w:rsidRPr="00BC4C71">
              <w:rPr>
                <w:rFonts w:hint="eastAsia"/>
              </w:rPr>
              <w:t>挡土式</w:t>
            </w:r>
          </w:p>
        </w:tc>
        <w:tc>
          <w:tcPr>
            <w:tcW w:w="375" w:type="pct"/>
            <w:vAlign w:val="center"/>
          </w:tcPr>
          <w:p w:rsidR="00957FBD" w:rsidRPr="00BC4C71" w:rsidRDefault="00957FBD" w:rsidP="00957FBD">
            <w:pPr>
              <w:pStyle w:val="0"/>
              <w:ind w:leftChars="-50" w:left="-120" w:rightChars="-50" w:right="-120"/>
            </w:pPr>
            <w:r w:rsidRPr="00BC4C71">
              <w:rPr>
                <w:rFonts w:hint="eastAsia"/>
              </w:rPr>
              <w:t>扩大基础</w:t>
            </w:r>
          </w:p>
        </w:tc>
        <w:tc>
          <w:tcPr>
            <w:tcW w:w="323" w:type="pct"/>
            <w:vAlign w:val="center"/>
            <w:hideMark/>
          </w:tcPr>
          <w:p w:rsidR="00957FBD" w:rsidRPr="00BC4C71" w:rsidRDefault="00957FBD" w:rsidP="00957FBD">
            <w:pPr>
              <w:pStyle w:val="0"/>
              <w:ind w:leftChars="-50" w:left="-120" w:rightChars="-50" w:right="-120"/>
            </w:pPr>
            <w:r w:rsidRPr="00BC4C71">
              <w:rPr>
                <w:rFonts w:hint="eastAsia"/>
              </w:rPr>
              <w:t>城</w:t>
            </w:r>
            <w:r w:rsidRPr="00BC4C71">
              <w:rPr>
                <w:rFonts w:hint="eastAsia"/>
              </w:rPr>
              <w:t>-A</w:t>
            </w:r>
          </w:p>
        </w:tc>
        <w:tc>
          <w:tcPr>
            <w:tcW w:w="374" w:type="pct"/>
            <w:vAlign w:val="center"/>
            <w:hideMark/>
          </w:tcPr>
          <w:p w:rsidR="00957FBD" w:rsidRPr="00BC4C71" w:rsidRDefault="00957FBD" w:rsidP="00957FBD">
            <w:pPr>
              <w:pStyle w:val="0"/>
              <w:ind w:leftChars="-50" w:left="-120" w:rightChars="-50" w:right="-120"/>
            </w:pPr>
            <w:r w:rsidRPr="00BC4C71">
              <w:rPr>
                <w:rFonts w:hint="eastAsia"/>
              </w:rPr>
              <w:t>2007</w:t>
            </w:r>
          </w:p>
        </w:tc>
        <w:tc>
          <w:tcPr>
            <w:tcW w:w="704" w:type="pct"/>
            <w:vAlign w:val="center"/>
            <w:hideMark/>
          </w:tcPr>
          <w:p w:rsidR="00957FBD" w:rsidRPr="00BC4C71" w:rsidRDefault="00957FBD" w:rsidP="00957FBD">
            <w:pPr>
              <w:pStyle w:val="0"/>
              <w:ind w:leftChars="-50" w:left="-120" w:rightChars="-50" w:right="-120"/>
            </w:pPr>
            <w:r w:rsidRPr="00BC4C71">
              <w:rPr>
                <w:rFonts w:hint="eastAsia"/>
              </w:rPr>
              <w:t>商贸城十字路口，桥下堵塞</w:t>
            </w:r>
          </w:p>
        </w:tc>
      </w:tr>
      <w:tr w:rsidR="00BC4C71" w:rsidRPr="00BC4C71" w:rsidTr="00957FBD">
        <w:trPr>
          <w:divId w:val="1788769485"/>
        </w:trPr>
        <w:tc>
          <w:tcPr>
            <w:tcW w:w="121" w:type="pct"/>
            <w:vAlign w:val="center"/>
          </w:tcPr>
          <w:p w:rsidR="00957FBD" w:rsidRPr="00BC4C71" w:rsidRDefault="00957FBD" w:rsidP="00957FBD">
            <w:pPr>
              <w:pStyle w:val="0"/>
              <w:ind w:leftChars="-50" w:left="-120" w:rightChars="-50" w:right="-120"/>
            </w:pPr>
            <w:r w:rsidRPr="00BC4C71">
              <w:rPr>
                <w:rFonts w:hint="eastAsia"/>
              </w:rPr>
              <w:t>10</w:t>
            </w:r>
          </w:p>
        </w:tc>
        <w:tc>
          <w:tcPr>
            <w:tcW w:w="376" w:type="pct"/>
            <w:vAlign w:val="center"/>
            <w:hideMark/>
          </w:tcPr>
          <w:p w:rsidR="00957FBD" w:rsidRPr="00BC4C71" w:rsidRDefault="00957FBD" w:rsidP="00957FBD">
            <w:pPr>
              <w:pStyle w:val="0"/>
              <w:ind w:leftChars="-50" w:left="-120" w:rightChars="-50" w:right="-120"/>
            </w:pPr>
            <w:r w:rsidRPr="00BC4C71">
              <w:rPr>
                <w:rFonts w:hint="eastAsia"/>
              </w:rPr>
              <w:t>K7+495.00</w:t>
            </w:r>
          </w:p>
        </w:tc>
        <w:tc>
          <w:tcPr>
            <w:tcW w:w="372" w:type="pct"/>
            <w:vAlign w:val="center"/>
          </w:tcPr>
          <w:p w:rsidR="00957FBD" w:rsidRPr="00BC4C71" w:rsidRDefault="00957FBD" w:rsidP="00957FBD">
            <w:pPr>
              <w:pStyle w:val="0"/>
              <w:ind w:leftChars="-50" w:left="-120" w:rightChars="-50" w:right="-120"/>
            </w:pPr>
          </w:p>
        </w:tc>
        <w:tc>
          <w:tcPr>
            <w:tcW w:w="171" w:type="pct"/>
            <w:vAlign w:val="center"/>
            <w:hideMark/>
          </w:tcPr>
          <w:p w:rsidR="00957FBD" w:rsidRPr="00BC4C71" w:rsidRDefault="00957FBD" w:rsidP="00957FBD">
            <w:pPr>
              <w:pStyle w:val="0"/>
              <w:ind w:leftChars="-50" w:left="-120" w:rightChars="-50" w:right="-120"/>
            </w:pPr>
            <w:r w:rsidRPr="00BC4C71">
              <w:rPr>
                <w:rFonts w:hint="eastAsia"/>
              </w:rPr>
              <w:t>106</w:t>
            </w:r>
          </w:p>
        </w:tc>
        <w:tc>
          <w:tcPr>
            <w:tcW w:w="737" w:type="pct"/>
            <w:vAlign w:val="center"/>
            <w:hideMark/>
          </w:tcPr>
          <w:p w:rsidR="00957FBD" w:rsidRPr="00BC4C71" w:rsidRDefault="00957FBD" w:rsidP="00957FBD">
            <w:pPr>
              <w:pStyle w:val="0"/>
              <w:ind w:leftChars="-50" w:left="-120" w:rightChars="-50" w:right="-120"/>
            </w:pPr>
            <w:r w:rsidRPr="00BC4C71">
              <w:rPr>
                <w:rFonts w:hint="eastAsia"/>
              </w:rPr>
              <w:t>1-7</w:t>
            </w:r>
          </w:p>
        </w:tc>
        <w:tc>
          <w:tcPr>
            <w:tcW w:w="298" w:type="pct"/>
            <w:vAlign w:val="center"/>
            <w:hideMark/>
          </w:tcPr>
          <w:p w:rsidR="00957FBD" w:rsidRPr="00BC4C71" w:rsidRDefault="00957FBD" w:rsidP="00957FBD">
            <w:pPr>
              <w:pStyle w:val="0"/>
              <w:ind w:leftChars="-50" w:left="-120" w:rightChars="-50" w:right="-120"/>
            </w:pPr>
            <w:r w:rsidRPr="00BC4C71">
              <w:rPr>
                <w:rFonts w:hint="eastAsia"/>
              </w:rPr>
              <w:t>68</w:t>
            </w:r>
          </w:p>
        </w:tc>
        <w:tc>
          <w:tcPr>
            <w:tcW w:w="298" w:type="pct"/>
            <w:vAlign w:val="center"/>
            <w:hideMark/>
          </w:tcPr>
          <w:p w:rsidR="00957FBD" w:rsidRPr="00BC4C71" w:rsidRDefault="00957FBD" w:rsidP="00957FBD">
            <w:pPr>
              <w:pStyle w:val="0"/>
              <w:ind w:leftChars="-50" w:left="-120" w:rightChars="-50" w:right="-120"/>
            </w:pPr>
            <w:r w:rsidRPr="00BC4C71">
              <w:rPr>
                <w:rFonts w:hint="eastAsia"/>
              </w:rPr>
              <w:t>13</w:t>
            </w:r>
          </w:p>
        </w:tc>
        <w:tc>
          <w:tcPr>
            <w:tcW w:w="476" w:type="pct"/>
            <w:vAlign w:val="center"/>
          </w:tcPr>
          <w:p w:rsidR="00957FBD" w:rsidRPr="00BC4C71" w:rsidRDefault="00957FBD" w:rsidP="00957FBD">
            <w:pPr>
              <w:pStyle w:val="0"/>
              <w:ind w:leftChars="-50" w:left="-120" w:rightChars="-50" w:right="-120"/>
            </w:pPr>
            <w:r w:rsidRPr="00BC4C71">
              <w:rPr>
                <w:rFonts w:hint="eastAsia"/>
              </w:rPr>
              <w:t>预应力空心板</w:t>
            </w:r>
          </w:p>
        </w:tc>
        <w:tc>
          <w:tcPr>
            <w:tcW w:w="374" w:type="pct"/>
            <w:vAlign w:val="center"/>
          </w:tcPr>
          <w:p w:rsidR="00957FBD" w:rsidRPr="00BC4C71" w:rsidRDefault="00957FBD" w:rsidP="00957FBD">
            <w:pPr>
              <w:pStyle w:val="0"/>
              <w:ind w:leftChars="-50" w:left="-120" w:rightChars="-50" w:right="-120"/>
            </w:pPr>
            <w:r w:rsidRPr="00BC4C71">
              <w:rPr>
                <w:rFonts w:hint="eastAsia"/>
              </w:rPr>
              <w:t>挡土式</w:t>
            </w:r>
          </w:p>
        </w:tc>
        <w:tc>
          <w:tcPr>
            <w:tcW w:w="375" w:type="pct"/>
            <w:vAlign w:val="center"/>
          </w:tcPr>
          <w:p w:rsidR="00957FBD" w:rsidRPr="00BC4C71" w:rsidRDefault="00957FBD" w:rsidP="00957FBD">
            <w:pPr>
              <w:pStyle w:val="0"/>
              <w:ind w:leftChars="-50" w:left="-120" w:rightChars="-50" w:right="-120"/>
            </w:pPr>
            <w:r w:rsidRPr="00BC4C71">
              <w:rPr>
                <w:rFonts w:hint="eastAsia"/>
              </w:rPr>
              <w:t>扩大基础</w:t>
            </w:r>
          </w:p>
        </w:tc>
        <w:tc>
          <w:tcPr>
            <w:tcW w:w="323" w:type="pct"/>
            <w:vAlign w:val="center"/>
            <w:hideMark/>
          </w:tcPr>
          <w:p w:rsidR="00957FBD" w:rsidRPr="00BC4C71" w:rsidRDefault="00957FBD" w:rsidP="00957FBD">
            <w:pPr>
              <w:pStyle w:val="0"/>
              <w:ind w:leftChars="-50" w:left="-120" w:rightChars="-50" w:right="-120"/>
            </w:pPr>
            <w:r w:rsidRPr="00BC4C71">
              <w:rPr>
                <w:rFonts w:hint="eastAsia"/>
              </w:rPr>
              <w:t>城</w:t>
            </w:r>
            <w:r w:rsidRPr="00BC4C71">
              <w:rPr>
                <w:rFonts w:hint="eastAsia"/>
              </w:rPr>
              <w:t>-A</w:t>
            </w:r>
          </w:p>
        </w:tc>
        <w:tc>
          <w:tcPr>
            <w:tcW w:w="374" w:type="pct"/>
            <w:vAlign w:val="center"/>
            <w:hideMark/>
          </w:tcPr>
          <w:p w:rsidR="00957FBD" w:rsidRPr="00BC4C71" w:rsidRDefault="00957FBD" w:rsidP="00957FBD">
            <w:pPr>
              <w:pStyle w:val="0"/>
              <w:ind w:leftChars="-50" w:left="-120" w:rightChars="-50" w:right="-120"/>
            </w:pPr>
            <w:r w:rsidRPr="00BC4C71">
              <w:rPr>
                <w:rFonts w:hint="eastAsia"/>
              </w:rPr>
              <w:t>2007</w:t>
            </w:r>
          </w:p>
        </w:tc>
        <w:tc>
          <w:tcPr>
            <w:tcW w:w="704" w:type="pct"/>
            <w:vAlign w:val="center"/>
          </w:tcPr>
          <w:p w:rsidR="00957FBD" w:rsidRPr="00BC4C71" w:rsidRDefault="00957FBD" w:rsidP="00957FBD">
            <w:pPr>
              <w:pStyle w:val="0"/>
              <w:ind w:leftChars="-50" w:left="-120" w:rightChars="-50" w:right="-120"/>
            </w:pPr>
            <w:r w:rsidRPr="00BC4C71">
              <w:rPr>
                <w:rFonts w:hint="eastAsia"/>
              </w:rPr>
              <w:t>商贸城十字路口南侧</w:t>
            </w:r>
          </w:p>
        </w:tc>
      </w:tr>
      <w:tr w:rsidR="00BC4C71" w:rsidRPr="00BC4C71" w:rsidTr="00957FBD">
        <w:trPr>
          <w:divId w:val="1788769485"/>
        </w:trPr>
        <w:tc>
          <w:tcPr>
            <w:tcW w:w="121" w:type="pct"/>
            <w:vAlign w:val="center"/>
          </w:tcPr>
          <w:p w:rsidR="00957FBD" w:rsidRPr="00BC4C71" w:rsidRDefault="00957FBD" w:rsidP="00957FBD">
            <w:pPr>
              <w:pStyle w:val="0"/>
              <w:ind w:leftChars="-50" w:left="-120" w:rightChars="-50" w:right="-120"/>
              <w:rPr>
                <w:lang w:eastAsia="zh-CN"/>
              </w:rPr>
            </w:pPr>
            <w:r w:rsidRPr="00BC4C71">
              <w:rPr>
                <w:rFonts w:hint="eastAsia"/>
                <w:lang w:eastAsia="zh-CN"/>
              </w:rPr>
              <w:t>1</w:t>
            </w:r>
            <w:r w:rsidRPr="00BC4C71">
              <w:rPr>
                <w:lang w:eastAsia="zh-CN"/>
              </w:rPr>
              <w:t>1</w:t>
            </w:r>
          </w:p>
        </w:tc>
        <w:tc>
          <w:tcPr>
            <w:tcW w:w="376" w:type="pct"/>
            <w:vAlign w:val="center"/>
            <w:hideMark/>
          </w:tcPr>
          <w:p w:rsidR="00957FBD" w:rsidRPr="00BC4C71" w:rsidRDefault="00957FBD" w:rsidP="00957FBD">
            <w:pPr>
              <w:pStyle w:val="0"/>
              <w:ind w:leftChars="-50" w:left="-120" w:rightChars="-50" w:right="-120"/>
            </w:pPr>
            <w:r w:rsidRPr="00BC4C71">
              <w:rPr>
                <w:rFonts w:hint="eastAsia"/>
              </w:rPr>
              <w:t>K8+498.60</w:t>
            </w:r>
          </w:p>
        </w:tc>
        <w:tc>
          <w:tcPr>
            <w:tcW w:w="372" w:type="pct"/>
            <w:vAlign w:val="center"/>
            <w:hideMark/>
          </w:tcPr>
          <w:p w:rsidR="00957FBD" w:rsidRPr="00BC4C71" w:rsidRDefault="00957FBD" w:rsidP="00957FBD">
            <w:pPr>
              <w:pStyle w:val="0"/>
              <w:ind w:leftChars="-50" w:left="-120" w:rightChars="-50" w:right="-120"/>
            </w:pPr>
            <w:r w:rsidRPr="00BC4C71">
              <w:rPr>
                <w:rFonts w:hint="eastAsia"/>
              </w:rPr>
              <w:t>北星</w:t>
            </w:r>
            <w:r w:rsidRPr="00BC4C71">
              <w:rPr>
                <w:rFonts w:hint="eastAsia"/>
              </w:rPr>
              <w:t>9</w:t>
            </w:r>
            <w:r w:rsidRPr="00BC4C71">
              <w:rPr>
                <w:rFonts w:hint="eastAsia"/>
              </w:rPr>
              <w:t>号桥</w:t>
            </w:r>
          </w:p>
        </w:tc>
        <w:tc>
          <w:tcPr>
            <w:tcW w:w="171" w:type="pct"/>
            <w:vAlign w:val="center"/>
            <w:hideMark/>
          </w:tcPr>
          <w:p w:rsidR="00957FBD" w:rsidRPr="00BC4C71" w:rsidRDefault="00957FBD" w:rsidP="00957FBD">
            <w:pPr>
              <w:pStyle w:val="0"/>
              <w:ind w:leftChars="-50" w:left="-120" w:rightChars="-50" w:right="-120"/>
            </w:pPr>
            <w:r w:rsidRPr="00BC4C71">
              <w:rPr>
                <w:rFonts w:hint="eastAsia"/>
              </w:rPr>
              <w:t>50</w:t>
            </w:r>
          </w:p>
        </w:tc>
        <w:tc>
          <w:tcPr>
            <w:tcW w:w="737" w:type="pct"/>
            <w:vAlign w:val="center"/>
            <w:hideMark/>
          </w:tcPr>
          <w:p w:rsidR="00957FBD" w:rsidRPr="00BC4C71" w:rsidRDefault="00957FBD" w:rsidP="00957FBD">
            <w:pPr>
              <w:pStyle w:val="0"/>
              <w:ind w:leftChars="-50" w:left="-120" w:rightChars="-50" w:right="-120"/>
            </w:pPr>
            <w:r w:rsidRPr="00BC4C71">
              <w:rPr>
                <w:rFonts w:hint="eastAsia"/>
              </w:rPr>
              <w:t>1</w:t>
            </w:r>
            <w:r w:rsidRPr="00BC4C71">
              <w:rPr>
                <w:rFonts w:hint="eastAsia"/>
                <w:lang w:eastAsia="zh-CN"/>
              </w:rPr>
              <w:t>-</w:t>
            </w:r>
            <w:r w:rsidRPr="00BC4C71">
              <w:rPr>
                <w:rFonts w:hint="eastAsia"/>
              </w:rPr>
              <w:t>16</w:t>
            </w:r>
          </w:p>
        </w:tc>
        <w:tc>
          <w:tcPr>
            <w:tcW w:w="298" w:type="pct"/>
            <w:vAlign w:val="center"/>
            <w:hideMark/>
          </w:tcPr>
          <w:p w:rsidR="00957FBD" w:rsidRPr="00BC4C71" w:rsidRDefault="00957FBD" w:rsidP="00957FBD">
            <w:pPr>
              <w:pStyle w:val="0"/>
              <w:ind w:leftChars="-50" w:left="-120" w:rightChars="-50" w:right="-120"/>
            </w:pPr>
            <w:r w:rsidRPr="00BC4C71">
              <w:rPr>
                <w:rFonts w:hint="eastAsia"/>
              </w:rPr>
              <w:t>106</w:t>
            </w:r>
          </w:p>
        </w:tc>
        <w:tc>
          <w:tcPr>
            <w:tcW w:w="298" w:type="pct"/>
            <w:vAlign w:val="center"/>
            <w:hideMark/>
          </w:tcPr>
          <w:p w:rsidR="00957FBD" w:rsidRPr="00BC4C71" w:rsidRDefault="00957FBD" w:rsidP="00957FBD">
            <w:pPr>
              <w:pStyle w:val="0"/>
              <w:ind w:leftChars="-50" w:left="-120" w:rightChars="-50" w:right="-120"/>
            </w:pPr>
            <w:r w:rsidRPr="00BC4C71">
              <w:rPr>
                <w:rFonts w:hint="eastAsia"/>
              </w:rPr>
              <w:t>25</w:t>
            </w:r>
          </w:p>
        </w:tc>
        <w:tc>
          <w:tcPr>
            <w:tcW w:w="476" w:type="pct"/>
            <w:vAlign w:val="center"/>
          </w:tcPr>
          <w:p w:rsidR="00957FBD" w:rsidRPr="00BC4C71" w:rsidRDefault="00957FBD" w:rsidP="00957FBD">
            <w:pPr>
              <w:pStyle w:val="0"/>
              <w:ind w:leftChars="-50" w:left="-120" w:rightChars="-50" w:right="-120"/>
            </w:pPr>
            <w:r w:rsidRPr="00BC4C71">
              <w:rPr>
                <w:rFonts w:hint="eastAsia"/>
              </w:rPr>
              <w:t>预应力空心板</w:t>
            </w:r>
          </w:p>
        </w:tc>
        <w:tc>
          <w:tcPr>
            <w:tcW w:w="374" w:type="pct"/>
            <w:vAlign w:val="center"/>
          </w:tcPr>
          <w:p w:rsidR="00957FBD" w:rsidRPr="00BC4C71" w:rsidRDefault="00957FBD" w:rsidP="00957FBD">
            <w:pPr>
              <w:pStyle w:val="0"/>
              <w:ind w:leftChars="-50" w:left="-120" w:rightChars="-50" w:right="-120"/>
            </w:pPr>
            <w:r w:rsidRPr="00BC4C71">
              <w:rPr>
                <w:rFonts w:hint="eastAsia"/>
              </w:rPr>
              <w:t>挡土式</w:t>
            </w:r>
          </w:p>
        </w:tc>
        <w:tc>
          <w:tcPr>
            <w:tcW w:w="375" w:type="pct"/>
            <w:vAlign w:val="center"/>
          </w:tcPr>
          <w:p w:rsidR="00957FBD" w:rsidRPr="00BC4C71" w:rsidRDefault="00957FBD" w:rsidP="00957FBD">
            <w:pPr>
              <w:pStyle w:val="0"/>
              <w:ind w:leftChars="-50" w:left="-120" w:rightChars="-50" w:right="-120"/>
            </w:pPr>
            <w:r w:rsidRPr="00BC4C71">
              <w:rPr>
                <w:rFonts w:hint="eastAsia"/>
              </w:rPr>
              <w:t>扩大基础</w:t>
            </w:r>
          </w:p>
        </w:tc>
        <w:tc>
          <w:tcPr>
            <w:tcW w:w="323" w:type="pct"/>
            <w:vAlign w:val="center"/>
            <w:hideMark/>
          </w:tcPr>
          <w:p w:rsidR="00957FBD" w:rsidRPr="00BC4C71" w:rsidRDefault="00957FBD" w:rsidP="00957FBD">
            <w:pPr>
              <w:pStyle w:val="0"/>
              <w:ind w:leftChars="-50" w:left="-120" w:rightChars="-50" w:right="-120"/>
              <w:rPr>
                <w:rFonts w:ascii="宋体" w:eastAsia="Times New Roman" w:hAnsi="宋体" w:cs="宋体"/>
                <w:kern w:val="0"/>
                <w:sz w:val="22"/>
                <w:szCs w:val="22"/>
                <w:lang w:eastAsia="en-US"/>
              </w:rPr>
            </w:pPr>
            <w:r w:rsidRPr="00BC4C71">
              <w:rPr>
                <w:rFonts w:ascii="宋体" w:eastAsia="Times New Roman" w:hAnsi="宋体" w:cs="宋体" w:hint="eastAsia"/>
                <w:kern w:val="0"/>
                <w:sz w:val="22"/>
                <w:szCs w:val="22"/>
                <w:lang w:eastAsia="en-US"/>
              </w:rPr>
              <w:t>城-A</w:t>
            </w:r>
          </w:p>
        </w:tc>
        <w:tc>
          <w:tcPr>
            <w:tcW w:w="374" w:type="pct"/>
            <w:vAlign w:val="center"/>
            <w:hideMark/>
          </w:tcPr>
          <w:p w:rsidR="00957FBD" w:rsidRPr="00BC4C71" w:rsidRDefault="00957FBD" w:rsidP="00957FBD">
            <w:pPr>
              <w:pStyle w:val="0"/>
              <w:ind w:leftChars="-50" w:left="-120" w:rightChars="-50" w:right="-120"/>
              <w:rPr>
                <w:rFonts w:ascii="宋体" w:eastAsia="Times New Roman" w:hAnsi="宋体" w:cs="宋体"/>
                <w:kern w:val="0"/>
                <w:sz w:val="22"/>
                <w:szCs w:val="22"/>
                <w:lang w:eastAsia="en-US"/>
              </w:rPr>
            </w:pPr>
            <w:r w:rsidRPr="00BC4C71">
              <w:rPr>
                <w:rFonts w:ascii="宋体" w:eastAsia="Times New Roman" w:hAnsi="宋体" w:cs="宋体" w:hint="eastAsia"/>
                <w:kern w:val="0"/>
                <w:sz w:val="22"/>
                <w:szCs w:val="22"/>
                <w:lang w:eastAsia="en-US"/>
              </w:rPr>
              <w:t>2007</w:t>
            </w:r>
          </w:p>
        </w:tc>
        <w:tc>
          <w:tcPr>
            <w:tcW w:w="704" w:type="pct"/>
            <w:vAlign w:val="center"/>
          </w:tcPr>
          <w:p w:rsidR="00957FBD" w:rsidRPr="00BC4C71" w:rsidRDefault="00957FBD" w:rsidP="00957FBD">
            <w:pPr>
              <w:pStyle w:val="0"/>
              <w:ind w:leftChars="-50" w:left="-120" w:rightChars="-50" w:right="-120"/>
              <w:rPr>
                <w:rFonts w:ascii="宋体" w:eastAsia="Times New Roman" w:hAnsi="宋体" w:cs="宋体"/>
                <w:kern w:val="0"/>
                <w:sz w:val="22"/>
                <w:szCs w:val="22"/>
                <w:lang w:eastAsia="en-US"/>
              </w:rPr>
            </w:pPr>
            <w:r w:rsidRPr="00BC4C71">
              <w:rPr>
                <w:rFonts w:ascii="宋体" w:eastAsia="Times New Roman" w:hAnsi="宋体" w:cs="宋体" w:hint="eastAsia"/>
                <w:kern w:val="0"/>
                <w:sz w:val="22"/>
                <w:szCs w:val="22"/>
                <w:lang w:eastAsia="en-US"/>
              </w:rPr>
              <w:t>流水通畅</w:t>
            </w:r>
          </w:p>
        </w:tc>
      </w:tr>
    </w:tbl>
    <w:p w:rsidR="000514FF" w:rsidRPr="00BC4C71" w:rsidRDefault="000514FF" w:rsidP="008524C3">
      <w:pPr>
        <w:ind w:firstLineChars="177" w:firstLine="425"/>
        <w:sectPr w:rsidR="000514FF" w:rsidRPr="00BC4C71" w:rsidSect="000514FF">
          <w:pgSz w:w="16838" w:h="11906" w:orient="landscape"/>
          <w:pgMar w:top="1797" w:right="1440" w:bottom="1797" w:left="1440" w:header="851" w:footer="992" w:gutter="0"/>
          <w:pgBorders>
            <w:top w:val="single" w:sz="4" w:space="2" w:color="auto"/>
            <w:left w:val="single" w:sz="4" w:space="3" w:color="auto"/>
            <w:bottom w:val="single" w:sz="4" w:space="2" w:color="auto"/>
            <w:right w:val="single" w:sz="4" w:space="3" w:color="auto"/>
          </w:pgBorders>
          <w:cols w:space="425"/>
          <w:docGrid w:type="linesAndChars" w:linePitch="312"/>
        </w:sectPr>
      </w:pPr>
    </w:p>
    <w:p w:rsidR="000514FF" w:rsidRPr="00BC4C71" w:rsidRDefault="00421F52" w:rsidP="00421F52">
      <w:pPr>
        <w:pStyle w:val="3"/>
      </w:pPr>
      <w:r w:rsidRPr="00BC4C71">
        <w:rPr>
          <w:rFonts w:hint="eastAsia"/>
        </w:rPr>
        <w:lastRenderedPageBreak/>
        <w:t>涵洞工程</w:t>
      </w:r>
    </w:p>
    <w:p w:rsidR="00421F52" w:rsidRPr="00BC4C71" w:rsidRDefault="00421F52" w:rsidP="00421F52">
      <w:pPr>
        <w:ind w:firstLine="480"/>
      </w:pPr>
      <w:r w:rsidRPr="00BC4C71">
        <w:rPr>
          <w:rFonts w:hint="eastAsia"/>
        </w:rPr>
        <w:t>项目现状设置有涵洞</w:t>
      </w:r>
      <w:r w:rsidRPr="00BC4C71">
        <w:rPr>
          <w:rFonts w:hint="eastAsia"/>
        </w:rPr>
        <w:t>1</w:t>
      </w:r>
      <w:r w:rsidRPr="00BC4C71">
        <w:t>216</w:t>
      </w:r>
      <w:r w:rsidRPr="00BC4C71">
        <w:rPr>
          <w:rFonts w:hint="eastAsia"/>
        </w:rPr>
        <w:t>m</w:t>
      </w:r>
      <w:r w:rsidRPr="00BC4C71">
        <w:t>/19</w:t>
      </w:r>
      <w:r w:rsidRPr="00BC4C71">
        <w:rPr>
          <w:rFonts w:hint="eastAsia"/>
        </w:rPr>
        <w:t>道，其中圆管涵</w:t>
      </w:r>
      <w:r w:rsidRPr="00BC4C71">
        <w:rPr>
          <w:rFonts w:hint="eastAsia"/>
        </w:rPr>
        <w:t>7</w:t>
      </w:r>
      <w:r w:rsidRPr="00BC4C71">
        <w:t>02</w:t>
      </w:r>
      <w:r w:rsidRPr="00BC4C71">
        <w:rPr>
          <w:rFonts w:hint="eastAsia"/>
        </w:rPr>
        <w:t>m</w:t>
      </w:r>
      <w:r w:rsidRPr="00BC4C71">
        <w:t>/11</w:t>
      </w:r>
      <w:r w:rsidRPr="00BC4C71">
        <w:rPr>
          <w:rFonts w:hint="eastAsia"/>
        </w:rPr>
        <w:t>道，盖板涵</w:t>
      </w:r>
      <w:r w:rsidRPr="00BC4C71">
        <w:rPr>
          <w:rFonts w:hint="eastAsia"/>
        </w:rPr>
        <w:t>4</w:t>
      </w:r>
      <w:r w:rsidRPr="00BC4C71">
        <w:t>49</w:t>
      </w:r>
      <w:r w:rsidRPr="00BC4C71">
        <w:rPr>
          <w:rFonts w:hint="eastAsia"/>
        </w:rPr>
        <w:t>m</w:t>
      </w:r>
      <w:r w:rsidRPr="00BC4C71">
        <w:t>/7</w:t>
      </w:r>
      <w:r w:rsidRPr="00BC4C71">
        <w:rPr>
          <w:rFonts w:hint="eastAsia"/>
        </w:rPr>
        <w:t>道，倒虹吸涵</w:t>
      </w:r>
      <w:r w:rsidRPr="00BC4C71">
        <w:rPr>
          <w:rFonts w:hint="eastAsia"/>
        </w:rPr>
        <w:t>6</w:t>
      </w:r>
      <w:r w:rsidRPr="00BC4C71">
        <w:t>5</w:t>
      </w:r>
      <w:r w:rsidRPr="00BC4C71">
        <w:rPr>
          <w:rFonts w:hint="eastAsia"/>
        </w:rPr>
        <w:t>m</w:t>
      </w:r>
      <w:r w:rsidRPr="00BC4C71">
        <w:t>/1</w:t>
      </w:r>
      <w:r w:rsidRPr="00BC4C71">
        <w:rPr>
          <w:rFonts w:hint="eastAsia"/>
        </w:rPr>
        <w:t>道。项目现状涵洞工程统计见下表。</w:t>
      </w:r>
    </w:p>
    <w:p w:rsidR="00421F52" w:rsidRPr="00BC4C71" w:rsidRDefault="00421F52" w:rsidP="00421F52">
      <w:pPr>
        <w:pStyle w:val="a5"/>
      </w:pPr>
      <w:r w:rsidRPr="00BC4C71">
        <w:rPr>
          <w:rFonts w:hint="eastAsia"/>
        </w:rPr>
        <w:t>表</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表</w:instrText>
      </w:r>
      <w:r w:rsidRPr="00BC4C71">
        <w:rPr>
          <w:rFonts w:hint="eastAsia"/>
        </w:rPr>
        <w:instrText xml:space="preserve"> \* ARABIC</w:instrText>
      </w:r>
      <w:r w:rsidRPr="00BC4C71">
        <w:instrText xml:space="preserve"> </w:instrText>
      </w:r>
      <w:r w:rsidRPr="00BC4C71">
        <w:fldChar w:fldCharType="separate"/>
      </w:r>
      <w:r w:rsidR="005C0F48" w:rsidRPr="00BC4C71">
        <w:rPr>
          <w:noProof/>
        </w:rPr>
        <w:t>21</w:t>
      </w:r>
      <w:r w:rsidRPr="00BC4C71">
        <w:fldChar w:fldCharType="end"/>
      </w:r>
      <w:r w:rsidRPr="00BC4C71">
        <w:t xml:space="preserve">  </w:t>
      </w:r>
      <w:r w:rsidRPr="00BC4C71">
        <w:rPr>
          <w:rFonts w:hint="eastAsia"/>
        </w:rPr>
        <w:t>现有涵洞统计表</w:t>
      </w:r>
    </w:p>
    <w:tbl>
      <w:tblPr>
        <w:tblW w:w="5000" w:type="pct"/>
        <w:tblBorders>
          <w:top w:val="single" w:sz="12" w:space="0" w:color="000000"/>
          <w:bottom w:val="single" w:sz="12" w:space="0" w:color="000000"/>
          <w:insideH w:val="single" w:sz="4" w:space="0" w:color="000000"/>
          <w:insideV w:val="single" w:sz="4" w:space="0" w:color="000000"/>
        </w:tblBorders>
        <w:tblLook w:val="01E0" w:firstRow="1" w:lastRow="1" w:firstColumn="1" w:lastColumn="1" w:noHBand="0" w:noVBand="0"/>
      </w:tblPr>
      <w:tblGrid>
        <w:gridCol w:w="513"/>
        <w:gridCol w:w="1053"/>
        <w:gridCol w:w="731"/>
        <w:gridCol w:w="570"/>
        <w:gridCol w:w="954"/>
        <w:gridCol w:w="711"/>
        <w:gridCol w:w="659"/>
        <w:gridCol w:w="767"/>
        <w:gridCol w:w="821"/>
        <w:gridCol w:w="985"/>
        <w:gridCol w:w="542"/>
      </w:tblGrid>
      <w:tr w:rsidR="00BC4C71" w:rsidRPr="00BC4C71" w:rsidTr="00421F52">
        <w:trPr>
          <w:divId w:val="136070891"/>
        </w:trPr>
        <w:tc>
          <w:tcPr>
            <w:tcW w:w="309" w:type="pct"/>
            <w:vMerge w:val="restart"/>
            <w:vAlign w:val="center"/>
          </w:tcPr>
          <w:p w:rsidR="00421F52" w:rsidRPr="00BC4C71" w:rsidRDefault="00421F52" w:rsidP="00421F52">
            <w:pPr>
              <w:pStyle w:val="0"/>
              <w:ind w:leftChars="-50" w:left="-120" w:rightChars="-50" w:right="-120"/>
            </w:pPr>
            <w:r w:rsidRPr="00BC4C71">
              <w:rPr>
                <w:rFonts w:hint="eastAsia"/>
              </w:rPr>
              <w:t>序号</w:t>
            </w:r>
          </w:p>
        </w:tc>
        <w:tc>
          <w:tcPr>
            <w:tcW w:w="634" w:type="pct"/>
            <w:vMerge w:val="restart"/>
            <w:vAlign w:val="center"/>
            <w:hideMark/>
          </w:tcPr>
          <w:p w:rsidR="00421F52" w:rsidRPr="00BC4C71" w:rsidRDefault="00421F52" w:rsidP="00421F52">
            <w:pPr>
              <w:pStyle w:val="0"/>
              <w:ind w:leftChars="-50" w:left="-120" w:rightChars="-50" w:right="-120"/>
            </w:pPr>
            <w:r w:rsidRPr="00BC4C71">
              <w:rPr>
                <w:rFonts w:hint="eastAsia"/>
              </w:rPr>
              <w:t>中心</w:t>
            </w:r>
          </w:p>
          <w:p w:rsidR="00421F52" w:rsidRPr="00BC4C71" w:rsidRDefault="00421F52" w:rsidP="00421F52">
            <w:pPr>
              <w:pStyle w:val="0"/>
              <w:ind w:leftChars="-50" w:left="-120" w:rightChars="-50" w:right="-120"/>
            </w:pPr>
            <w:r w:rsidRPr="00BC4C71">
              <w:rPr>
                <w:rFonts w:hint="eastAsia"/>
              </w:rPr>
              <w:t>桩号</w:t>
            </w:r>
          </w:p>
        </w:tc>
        <w:tc>
          <w:tcPr>
            <w:tcW w:w="440" w:type="pct"/>
            <w:vMerge w:val="restart"/>
            <w:vAlign w:val="center"/>
          </w:tcPr>
          <w:p w:rsidR="00421F52" w:rsidRPr="00BC4C71" w:rsidRDefault="00421F52" w:rsidP="00421F52">
            <w:pPr>
              <w:pStyle w:val="0"/>
              <w:ind w:leftChars="-50" w:left="-120" w:rightChars="-50" w:right="-120"/>
            </w:pPr>
            <w:r w:rsidRPr="00BC4C71">
              <w:rPr>
                <w:rFonts w:hint="eastAsia"/>
              </w:rPr>
              <w:t>结构</w:t>
            </w:r>
          </w:p>
          <w:p w:rsidR="00421F52" w:rsidRPr="00BC4C71" w:rsidRDefault="00421F52" w:rsidP="00421F52">
            <w:pPr>
              <w:pStyle w:val="0"/>
              <w:ind w:leftChars="-50" w:left="-120" w:rightChars="-50" w:right="-120"/>
            </w:pPr>
            <w:r w:rsidRPr="00BC4C71">
              <w:rPr>
                <w:rFonts w:hint="eastAsia"/>
              </w:rPr>
              <w:t>类型</w:t>
            </w:r>
          </w:p>
        </w:tc>
        <w:tc>
          <w:tcPr>
            <w:tcW w:w="343" w:type="pct"/>
            <w:vMerge w:val="restart"/>
            <w:vAlign w:val="center"/>
          </w:tcPr>
          <w:p w:rsidR="00421F52" w:rsidRPr="00BC4C71" w:rsidRDefault="00421F52" w:rsidP="00421F52">
            <w:pPr>
              <w:pStyle w:val="0"/>
              <w:ind w:leftChars="-50" w:left="-120" w:rightChars="-50" w:right="-120"/>
            </w:pPr>
            <w:r w:rsidRPr="00BC4C71">
              <w:rPr>
                <w:rFonts w:hint="eastAsia"/>
              </w:rPr>
              <w:t>交角</w:t>
            </w:r>
          </w:p>
          <w:p w:rsidR="00421F52" w:rsidRPr="00BC4C71" w:rsidRDefault="00421F52" w:rsidP="00421F52">
            <w:pPr>
              <w:pStyle w:val="0"/>
              <w:ind w:leftChars="-50" w:left="-120" w:rightChars="-50" w:right="-120"/>
            </w:pPr>
            <w:r w:rsidRPr="00BC4C71">
              <w:rPr>
                <w:rFonts w:hint="eastAsia"/>
              </w:rPr>
              <w:t>(</w:t>
            </w:r>
            <w:r w:rsidRPr="00BC4C71">
              <w:rPr>
                <w:rFonts w:hint="eastAsia"/>
              </w:rPr>
              <w:t>°</w:t>
            </w:r>
            <w:r w:rsidRPr="00BC4C71">
              <w:rPr>
                <w:rFonts w:hint="eastAsia"/>
              </w:rPr>
              <w:t>)</w:t>
            </w:r>
          </w:p>
        </w:tc>
        <w:tc>
          <w:tcPr>
            <w:tcW w:w="574" w:type="pct"/>
            <w:vMerge w:val="restart"/>
            <w:vAlign w:val="center"/>
          </w:tcPr>
          <w:p w:rsidR="00421F52" w:rsidRPr="00BC4C71" w:rsidRDefault="00421F52" w:rsidP="00421F52">
            <w:pPr>
              <w:pStyle w:val="0"/>
              <w:ind w:leftChars="-50" w:left="-120" w:rightChars="-50" w:right="-120"/>
            </w:pPr>
            <w:r w:rsidRPr="00BC4C71">
              <w:rPr>
                <w:rFonts w:hint="eastAsia"/>
              </w:rPr>
              <w:t>孔数</w:t>
            </w:r>
            <w:r w:rsidRPr="00BC4C71">
              <w:rPr>
                <w:rFonts w:hint="eastAsia"/>
              </w:rPr>
              <w:t>-</w:t>
            </w:r>
          </w:p>
          <w:p w:rsidR="00421F52" w:rsidRPr="00BC4C71" w:rsidRDefault="00421F52" w:rsidP="00421F52">
            <w:pPr>
              <w:pStyle w:val="0"/>
              <w:ind w:leftChars="-50" w:left="-120" w:rightChars="-50" w:right="-120"/>
            </w:pPr>
            <w:r w:rsidRPr="00BC4C71">
              <w:rPr>
                <w:rFonts w:hint="eastAsia"/>
              </w:rPr>
              <w:t>孔径</w:t>
            </w:r>
          </w:p>
          <w:p w:rsidR="00421F52" w:rsidRPr="00BC4C71" w:rsidRDefault="00421F52" w:rsidP="00421F52">
            <w:pPr>
              <w:pStyle w:val="0"/>
              <w:ind w:leftChars="-50" w:left="-120" w:rightChars="-50" w:right="-120"/>
            </w:pPr>
            <w:r w:rsidRPr="00BC4C71">
              <w:rPr>
                <w:rFonts w:hint="eastAsia"/>
              </w:rPr>
              <w:t>(</w:t>
            </w:r>
            <w:r w:rsidRPr="00BC4C71">
              <w:rPr>
                <w:rFonts w:hint="eastAsia"/>
              </w:rPr>
              <w:t>孔</w:t>
            </w:r>
            <w:r w:rsidRPr="00BC4C71">
              <w:rPr>
                <w:rFonts w:hint="eastAsia"/>
              </w:rPr>
              <w:t>-m)</w:t>
            </w:r>
          </w:p>
        </w:tc>
        <w:tc>
          <w:tcPr>
            <w:tcW w:w="428" w:type="pct"/>
            <w:vMerge w:val="restart"/>
            <w:vAlign w:val="center"/>
            <w:hideMark/>
          </w:tcPr>
          <w:p w:rsidR="00421F52" w:rsidRPr="00BC4C71" w:rsidRDefault="00421F52" w:rsidP="00421F52">
            <w:pPr>
              <w:pStyle w:val="0"/>
              <w:ind w:leftChars="-50" w:left="-120" w:rightChars="-50" w:right="-120"/>
              <w:rPr>
                <w:lang w:eastAsia="zh-CN"/>
              </w:rPr>
            </w:pPr>
            <w:r w:rsidRPr="00BC4C71">
              <w:rPr>
                <w:rFonts w:hint="eastAsia"/>
                <w:lang w:eastAsia="zh-CN"/>
              </w:rPr>
              <w:t>长度</w:t>
            </w:r>
          </w:p>
          <w:p w:rsidR="00421F52" w:rsidRPr="00BC4C71" w:rsidRDefault="00421F52" w:rsidP="00421F52">
            <w:pPr>
              <w:pStyle w:val="0"/>
              <w:ind w:leftChars="-50" w:left="-120" w:rightChars="-50" w:right="-120"/>
            </w:pPr>
            <w:r w:rsidRPr="00BC4C71">
              <w:rPr>
                <w:rFonts w:hint="eastAsia"/>
              </w:rPr>
              <w:t>(m)</w:t>
            </w:r>
          </w:p>
        </w:tc>
        <w:tc>
          <w:tcPr>
            <w:tcW w:w="397" w:type="pct"/>
            <w:vMerge w:val="restart"/>
            <w:vAlign w:val="center"/>
          </w:tcPr>
          <w:p w:rsidR="00421F52" w:rsidRPr="00BC4C71" w:rsidRDefault="00421F52" w:rsidP="00421F52">
            <w:pPr>
              <w:pStyle w:val="0"/>
              <w:ind w:leftChars="-50" w:left="-120" w:rightChars="-50" w:right="-120"/>
            </w:pPr>
            <w:r w:rsidRPr="00BC4C71">
              <w:rPr>
                <w:rFonts w:hint="eastAsia"/>
              </w:rPr>
              <w:t>填土</w:t>
            </w:r>
          </w:p>
          <w:p w:rsidR="00421F52" w:rsidRPr="00BC4C71" w:rsidRDefault="00421F52" w:rsidP="00421F52">
            <w:pPr>
              <w:pStyle w:val="0"/>
              <w:ind w:leftChars="-50" w:left="-120" w:rightChars="-50" w:right="-120"/>
            </w:pPr>
            <w:r w:rsidRPr="00BC4C71">
              <w:rPr>
                <w:rFonts w:hint="eastAsia"/>
              </w:rPr>
              <w:t>高度</w:t>
            </w:r>
          </w:p>
          <w:p w:rsidR="00421F52" w:rsidRPr="00BC4C71" w:rsidRDefault="00421F52" w:rsidP="00421F52">
            <w:pPr>
              <w:pStyle w:val="0"/>
              <w:ind w:leftChars="-50" w:left="-120" w:rightChars="-50" w:right="-120"/>
            </w:pPr>
            <w:r w:rsidRPr="00BC4C71">
              <w:rPr>
                <w:rFonts w:hint="eastAsia"/>
              </w:rPr>
              <w:t>(m)</w:t>
            </w:r>
          </w:p>
        </w:tc>
        <w:tc>
          <w:tcPr>
            <w:tcW w:w="956" w:type="pct"/>
            <w:gridSpan w:val="2"/>
            <w:vAlign w:val="center"/>
          </w:tcPr>
          <w:p w:rsidR="00421F52" w:rsidRPr="00BC4C71" w:rsidRDefault="00421F52" w:rsidP="00421F52">
            <w:pPr>
              <w:pStyle w:val="0"/>
              <w:ind w:leftChars="-50" w:left="-120" w:rightChars="-50" w:right="-120"/>
            </w:pPr>
            <w:r w:rsidRPr="00BC4C71">
              <w:rPr>
                <w:rFonts w:hint="eastAsia"/>
              </w:rPr>
              <w:t>涵底标高</w:t>
            </w:r>
          </w:p>
          <w:p w:rsidR="00421F52" w:rsidRPr="00BC4C71" w:rsidRDefault="00421F52" w:rsidP="00421F52">
            <w:pPr>
              <w:pStyle w:val="0"/>
              <w:ind w:leftChars="-50" w:left="-120" w:rightChars="-50" w:right="-120"/>
            </w:pPr>
            <w:r w:rsidRPr="00BC4C71">
              <w:rPr>
                <w:rFonts w:hint="eastAsia"/>
              </w:rPr>
              <w:t>(m</w:t>
            </w:r>
            <w:r w:rsidRPr="00BC4C71">
              <w:rPr>
                <w:rFonts w:hint="eastAsia"/>
              </w:rPr>
              <w:t>）</w:t>
            </w:r>
          </w:p>
        </w:tc>
        <w:tc>
          <w:tcPr>
            <w:tcW w:w="593" w:type="pct"/>
            <w:vMerge w:val="restart"/>
            <w:vAlign w:val="center"/>
          </w:tcPr>
          <w:p w:rsidR="00421F52" w:rsidRPr="00BC4C71" w:rsidRDefault="00421F52" w:rsidP="00421F52">
            <w:pPr>
              <w:pStyle w:val="0"/>
              <w:ind w:leftChars="-50" w:left="-120" w:rightChars="-50" w:right="-120"/>
            </w:pPr>
            <w:r w:rsidRPr="00BC4C71">
              <w:rPr>
                <w:rFonts w:hint="eastAsia"/>
              </w:rPr>
              <w:t>洞口</w:t>
            </w:r>
          </w:p>
          <w:p w:rsidR="00421F52" w:rsidRPr="00BC4C71" w:rsidRDefault="00421F52" w:rsidP="00421F52">
            <w:pPr>
              <w:pStyle w:val="0"/>
              <w:ind w:leftChars="-50" w:left="-120" w:rightChars="-50" w:right="-120"/>
            </w:pPr>
            <w:r w:rsidRPr="00BC4C71">
              <w:rPr>
                <w:rFonts w:hint="eastAsia"/>
              </w:rPr>
              <w:t>形式</w:t>
            </w:r>
          </w:p>
        </w:tc>
        <w:tc>
          <w:tcPr>
            <w:tcW w:w="327" w:type="pct"/>
            <w:vMerge w:val="restart"/>
            <w:vAlign w:val="center"/>
          </w:tcPr>
          <w:p w:rsidR="00421F52" w:rsidRPr="00BC4C71" w:rsidRDefault="00421F52" w:rsidP="00421F52">
            <w:pPr>
              <w:pStyle w:val="0"/>
              <w:ind w:leftChars="-50" w:left="-120" w:rightChars="-50" w:right="-120"/>
            </w:pPr>
            <w:r w:rsidRPr="00BC4C71">
              <w:rPr>
                <w:rFonts w:hint="eastAsia"/>
              </w:rPr>
              <w:t>修建</w:t>
            </w:r>
          </w:p>
          <w:p w:rsidR="00421F52" w:rsidRPr="00BC4C71" w:rsidRDefault="00421F52" w:rsidP="00421F52">
            <w:pPr>
              <w:pStyle w:val="0"/>
              <w:ind w:leftChars="-50" w:left="-120" w:rightChars="-50" w:right="-120"/>
            </w:pPr>
            <w:r w:rsidRPr="00BC4C71">
              <w:rPr>
                <w:rFonts w:hint="eastAsia"/>
              </w:rPr>
              <w:t>年月</w:t>
            </w:r>
          </w:p>
        </w:tc>
      </w:tr>
      <w:tr w:rsidR="00BC4C71" w:rsidRPr="00BC4C71" w:rsidTr="00421F52">
        <w:trPr>
          <w:divId w:val="136070891"/>
        </w:trPr>
        <w:tc>
          <w:tcPr>
            <w:tcW w:w="309" w:type="pct"/>
            <w:vMerge/>
            <w:vAlign w:val="center"/>
            <w:hideMark/>
          </w:tcPr>
          <w:p w:rsidR="00421F52" w:rsidRPr="00BC4C71" w:rsidRDefault="00421F52" w:rsidP="00421F52">
            <w:pPr>
              <w:pStyle w:val="0"/>
              <w:ind w:leftChars="-50" w:left="-120" w:rightChars="-50" w:right="-120"/>
            </w:pPr>
          </w:p>
        </w:tc>
        <w:tc>
          <w:tcPr>
            <w:tcW w:w="634" w:type="pct"/>
            <w:vMerge/>
            <w:vAlign w:val="center"/>
            <w:hideMark/>
          </w:tcPr>
          <w:p w:rsidR="00421F52" w:rsidRPr="00BC4C71" w:rsidRDefault="00421F52" w:rsidP="00421F52">
            <w:pPr>
              <w:pStyle w:val="0"/>
              <w:ind w:leftChars="-50" w:left="-120" w:rightChars="-50" w:right="-120"/>
            </w:pPr>
          </w:p>
        </w:tc>
        <w:tc>
          <w:tcPr>
            <w:tcW w:w="440" w:type="pct"/>
            <w:vMerge/>
            <w:vAlign w:val="center"/>
            <w:hideMark/>
          </w:tcPr>
          <w:p w:rsidR="00421F52" w:rsidRPr="00BC4C71" w:rsidRDefault="00421F52" w:rsidP="00421F52">
            <w:pPr>
              <w:pStyle w:val="0"/>
              <w:ind w:leftChars="-50" w:left="-120" w:rightChars="-50" w:right="-120"/>
            </w:pPr>
          </w:p>
        </w:tc>
        <w:tc>
          <w:tcPr>
            <w:tcW w:w="343" w:type="pct"/>
            <w:vMerge/>
            <w:vAlign w:val="center"/>
            <w:hideMark/>
          </w:tcPr>
          <w:p w:rsidR="00421F52" w:rsidRPr="00BC4C71" w:rsidRDefault="00421F52" w:rsidP="00421F52">
            <w:pPr>
              <w:pStyle w:val="0"/>
              <w:ind w:leftChars="-50" w:left="-120" w:rightChars="-50" w:right="-120"/>
            </w:pPr>
          </w:p>
        </w:tc>
        <w:tc>
          <w:tcPr>
            <w:tcW w:w="574" w:type="pct"/>
            <w:vMerge/>
            <w:vAlign w:val="center"/>
            <w:hideMark/>
          </w:tcPr>
          <w:p w:rsidR="00421F52" w:rsidRPr="00BC4C71" w:rsidRDefault="00421F52" w:rsidP="00421F52">
            <w:pPr>
              <w:pStyle w:val="0"/>
              <w:ind w:leftChars="-50" w:left="-120" w:rightChars="-50" w:right="-120"/>
            </w:pPr>
          </w:p>
        </w:tc>
        <w:tc>
          <w:tcPr>
            <w:tcW w:w="428" w:type="pct"/>
            <w:vMerge/>
            <w:vAlign w:val="center"/>
            <w:hideMark/>
          </w:tcPr>
          <w:p w:rsidR="00421F52" w:rsidRPr="00BC4C71" w:rsidRDefault="00421F52" w:rsidP="00421F52">
            <w:pPr>
              <w:pStyle w:val="0"/>
              <w:ind w:leftChars="-50" w:left="-120" w:rightChars="-50" w:right="-120"/>
            </w:pPr>
          </w:p>
        </w:tc>
        <w:tc>
          <w:tcPr>
            <w:tcW w:w="397" w:type="pct"/>
            <w:vMerge/>
            <w:vAlign w:val="center"/>
            <w:hideMark/>
          </w:tcPr>
          <w:p w:rsidR="00421F52" w:rsidRPr="00BC4C71" w:rsidRDefault="00421F52" w:rsidP="00421F52">
            <w:pPr>
              <w:pStyle w:val="0"/>
              <w:ind w:leftChars="-50" w:left="-120" w:rightChars="-50" w:right="-120"/>
            </w:pPr>
          </w:p>
        </w:tc>
        <w:tc>
          <w:tcPr>
            <w:tcW w:w="462" w:type="pct"/>
            <w:vAlign w:val="center"/>
            <w:hideMark/>
          </w:tcPr>
          <w:p w:rsidR="00421F52" w:rsidRPr="00BC4C71" w:rsidRDefault="00421F52" w:rsidP="00421F52">
            <w:pPr>
              <w:pStyle w:val="0"/>
              <w:ind w:leftChars="-50" w:left="-120" w:rightChars="-50" w:right="-120"/>
            </w:pPr>
            <w:r w:rsidRPr="00BC4C71">
              <w:rPr>
                <w:rFonts w:hint="eastAsia"/>
              </w:rPr>
              <w:t>进口</w:t>
            </w:r>
          </w:p>
        </w:tc>
        <w:tc>
          <w:tcPr>
            <w:tcW w:w="494" w:type="pct"/>
            <w:vAlign w:val="center"/>
            <w:hideMark/>
          </w:tcPr>
          <w:p w:rsidR="00421F52" w:rsidRPr="00BC4C71" w:rsidRDefault="00421F52" w:rsidP="00421F52">
            <w:pPr>
              <w:pStyle w:val="0"/>
              <w:ind w:leftChars="-50" w:left="-120" w:rightChars="-50" w:right="-120"/>
            </w:pPr>
            <w:r w:rsidRPr="00BC4C71">
              <w:rPr>
                <w:rFonts w:hint="eastAsia"/>
              </w:rPr>
              <w:t>出口</w:t>
            </w:r>
          </w:p>
        </w:tc>
        <w:tc>
          <w:tcPr>
            <w:tcW w:w="593" w:type="pct"/>
            <w:vMerge/>
            <w:vAlign w:val="center"/>
            <w:hideMark/>
          </w:tcPr>
          <w:p w:rsidR="00421F52" w:rsidRPr="00BC4C71" w:rsidRDefault="00421F52" w:rsidP="00421F52">
            <w:pPr>
              <w:pStyle w:val="0"/>
              <w:ind w:leftChars="-50" w:left="-120" w:rightChars="-50" w:right="-120"/>
            </w:pPr>
          </w:p>
        </w:tc>
        <w:tc>
          <w:tcPr>
            <w:tcW w:w="327" w:type="pct"/>
            <w:vMerge/>
            <w:vAlign w:val="center"/>
            <w:hideMark/>
          </w:tcPr>
          <w:p w:rsidR="00421F52" w:rsidRPr="00BC4C71" w:rsidRDefault="00421F52" w:rsidP="00421F52">
            <w:pPr>
              <w:pStyle w:val="0"/>
              <w:ind w:leftChars="-50" w:left="-120" w:rightChars="-50" w:right="-120"/>
            </w:pP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1</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K2+755.00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盖板涵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90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1-4.0</w:t>
            </w:r>
            <w:r w:rsidRPr="00BC4C71">
              <w:rPr>
                <w:rFonts w:hint="eastAsia"/>
              </w:rPr>
              <w:t>×</w:t>
            </w:r>
            <w:r w:rsidRPr="00BC4C71">
              <w:rPr>
                <w:rFonts w:hint="eastAsia"/>
              </w:rPr>
              <w:t>2.5</w:t>
            </w:r>
          </w:p>
        </w:tc>
        <w:tc>
          <w:tcPr>
            <w:tcW w:w="428" w:type="pct"/>
            <w:vAlign w:val="center"/>
            <w:hideMark/>
          </w:tcPr>
          <w:p w:rsidR="00421F52" w:rsidRPr="00BC4C71" w:rsidRDefault="00421F52" w:rsidP="00421F52">
            <w:pPr>
              <w:pStyle w:val="0"/>
              <w:ind w:leftChars="-50" w:left="-120" w:rightChars="-50" w:right="-120"/>
            </w:pPr>
            <w:r w:rsidRPr="00BC4C71">
              <w:rPr>
                <w:rFonts w:hint="eastAsia"/>
              </w:rPr>
              <w:t>68</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0.5</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511.17</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511.07</w:t>
            </w:r>
          </w:p>
        </w:tc>
        <w:tc>
          <w:tcPr>
            <w:tcW w:w="593" w:type="pct"/>
            <w:vAlign w:val="center"/>
            <w:hideMark/>
          </w:tcPr>
          <w:p w:rsidR="00421F52" w:rsidRPr="00BC4C71" w:rsidRDefault="00421F52" w:rsidP="00421F52">
            <w:pPr>
              <w:pStyle w:val="0"/>
              <w:ind w:leftChars="-50" w:left="-120" w:rightChars="-50" w:right="-120"/>
            </w:pPr>
            <w:r w:rsidRPr="00BC4C71">
              <w:rPr>
                <w:rFonts w:hint="eastAsia"/>
              </w:rPr>
              <w:t>锥坡洞口</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2</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K2+961.00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倒虹吸</w:t>
            </w:r>
          </w:p>
        </w:tc>
        <w:tc>
          <w:tcPr>
            <w:tcW w:w="343" w:type="pct"/>
            <w:vAlign w:val="center"/>
            <w:hideMark/>
          </w:tcPr>
          <w:p w:rsidR="00421F52" w:rsidRPr="00BC4C71" w:rsidRDefault="00421F52" w:rsidP="00421F52">
            <w:pPr>
              <w:pStyle w:val="0"/>
              <w:ind w:leftChars="-50" w:left="-120" w:rightChars="-50" w:right="-120"/>
            </w:pPr>
            <w:r w:rsidRPr="00BC4C71">
              <w:rPr>
                <w:rFonts w:hint="eastAsia"/>
              </w:rPr>
              <w:t>90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1-2.0</w:t>
            </w:r>
          </w:p>
        </w:tc>
        <w:tc>
          <w:tcPr>
            <w:tcW w:w="428" w:type="pct"/>
            <w:vAlign w:val="center"/>
            <w:hideMark/>
          </w:tcPr>
          <w:p w:rsidR="00421F52" w:rsidRPr="00BC4C71" w:rsidRDefault="00421F52" w:rsidP="00421F52">
            <w:pPr>
              <w:pStyle w:val="0"/>
              <w:ind w:leftChars="-50" w:left="-120" w:rightChars="-50" w:right="-120"/>
            </w:pPr>
            <w:r w:rsidRPr="00BC4C71">
              <w:rPr>
                <w:rFonts w:hint="eastAsia"/>
              </w:rPr>
              <w:t>65</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0.5</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510.8</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510.38</w:t>
            </w:r>
          </w:p>
        </w:tc>
        <w:tc>
          <w:tcPr>
            <w:tcW w:w="593" w:type="pct"/>
            <w:vAlign w:val="center"/>
            <w:hideMark/>
          </w:tcPr>
          <w:p w:rsidR="00421F52" w:rsidRPr="00BC4C71" w:rsidRDefault="00421F52" w:rsidP="00421F52">
            <w:pPr>
              <w:pStyle w:val="0"/>
              <w:ind w:leftChars="-50" w:left="-120" w:rightChars="-50" w:right="-120"/>
            </w:pPr>
            <w:r w:rsidRPr="00BC4C71">
              <w:rPr>
                <w:rFonts w:hint="eastAsia"/>
              </w:rPr>
              <w:t>锥坡洞口</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3</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K3+080.00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圆管涵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90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1-2.0</w:t>
            </w:r>
          </w:p>
        </w:tc>
        <w:tc>
          <w:tcPr>
            <w:tcW w:w="428" w:type="pct"/>
            <w:vAlign w:val="center"/>
            <w:hideMark/>
          </w:tcPr>
          <w:p w:rsidR="00421F52" w:rsidRPr="00BC4C71" w:rsidRDefault="00421F52" w:rsidP="00421F52">
            <w:pPr>
              <w:pStyle w:val="0"/>
              <w:ind w:leftChars="-50" w:left="-120" w:rightChars="-50" w:right="-120"/>
            </w:pPr>
            <w:r w:rsidRPr="00BC4C71">
              <w:rPr>
                <w:rFonts w:hint="eastAsia"/>
              </w:rPr>
              <w:t>64</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0.5</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510.52</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510.33</w:t>
            </w:r>
          </w:p>
        </w:tc>
        <w:tc>
          <w:tcPr>
            <w:tcW w:w="593" w:type="pct"/>
            <w:vAlign w:val="center"/>
            <w:hideMark/>
          </w:tcPr>
          <w:p w:rsidR="00421F52" w:rsidRPr="00BC4C71" w:rsidRDefault="00421F52" w:rsidP="00421F52">
            <w:pPr>
              <w:pStyle w:val="0"/>
              <w:ind w:leftChars="-50" w:left="-120" w:rightChars="-50" w:right="-120"/>
            </w:pPr>
            <w:r w:rsidRPr="00BC4C71">
              <w:rPr>
                <w:rFonts w:hint="eastAsia"/>
              </w:rPr>
              <w:t>锥坡洞口</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4</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K3+300.00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盖板涵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90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1-2.0</w:t>
            </w:r>
            <w:r w:rsidRPr="00BC4C71">
              <w:rPr>
                <w:rFonts w:hint="eastAsia"/>
              </w:rPr>
              <w:t>×</w:t>
            </w:r>
            <w:r w:rsidRPr="00BC4C71">
              <w:rPr>
                <w:rFonts w:hint="eastAsia"/>
              </w:rPr>
              <w:t>2.0</w:t>
            </w:r>
          </w:p>
        </w:tc>
        <w:tc>
          <w:tcPr>
            <w:tcW w:w="428" w:type="pct"/>
            <w:vAlign w:val="center"/>
            <w:hideMark/>
          </w:tcPr>
          <w:p w:rsidR="00421F52" w:rsidRPr="00BC4C71" w:rsidRDefault="00421F52" w:rsidP="00421F52">
            <w:pPr>
              <w:pStyle w:val="0"/>
              <w:ind w:leftChars="-50" w:left="-120" w:rightChars="-50" w:right="-120"/>
            </w:pPr>
            <w:r w:rsidRPr="00BC4C71">
              <w:rPr>
                <w:rFonts w:hint="eastAsia"/>
              </w:rPr>
              <w:t>62</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0.3</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510.75</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510.51</w:t>
            </w:r>
          </w:p>
        </w:tc>
        <w:tc>
          <w:tcPr>
            <w:tcW w:w="593" w:type="pct"/>
            <w:vAlign w:val="center"/>
            <w:hideMark/>
          </w:tcPr>
          <w:p w:rsidR="00421F52" w:rsidRPr="00BC4C71" w:rsidRDefault="00421F52" w:rsidP="00421F52">
            <w:pPr>
              <w:pStyle w:val="0"/>
              <w:ind w:leftChars="-50" w:left="-120" w:rightChars="-50" w:right="-120"/>
            </w:pPr>
            <w:r w:rsidRPr="00BC4C71">
              <w:rPr>
                <w:rFonts w:hint="eastAsia"/>
              </w:rPr>
              <w:t>八字翼墙</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5</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K3+360.00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圆管涵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90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w:t>
            </w:r>
            <w:r w:rsidRPr="00BC4C71">
              <w:rPr>
                <w:rFonts w:hint="eastAsia"/>
              </w:rPr>
              <w:t>×</w:t>
            </w:r>
            <w:r w:rsidRPr="00BC4C71">
              <w:rPr>
                <w:rFonts w:hint="eastAsia"/>
              </w:rPr>
              <w:t>2.0</w:t>
            </w:r>
          </w:p>
        </w:tc>
        <w:tc>
          <w:tcPr>
            <w:tcW w:w="428" w:type="pct"/>
            <w:vAlign w:val="center"/>
            <w:hideMark/>
          </w:tcPr>
          <w:p w:rsidR="00421F52" w:rsidRPr="00BC4C71" w:rsidRDefault="00421F52" w:rsidP="00421F52">
            <w:pPr>
              <w:pStyle w:val="0"/>
              <w:ind w:leftChars="-50" w:left="-120" w:rightChars="-50" w:right="-120"/>
            </w:pPr>
            <w:r w:rsidRPr="00BC4C71">
              <w:rPr>
                <w:rFonts w:hint="eastAsia"/>
              </w:rPr>
              <w:t>64</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0.5</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515.36</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514.65</w:t>
            </w:r>
          </w:p>
        </w:tc>
        <w:tc>
          <w:tcPr>
            <w:tcW w:w="593" w:type="pct"/>
            <w:vAlign w:val="center"/>
            <w:hideMark/>
          </w:tcPr>
          <w:p w:rsidR="00421F52" w:rsidRPr="00BC4C71" w:rsidRDefault="00421F52" w:rsidP="00421F52">
            <w:pPr>
              <w:pStyle w:val="0"/>
              <w:ind w:leftChars="-50" w:left="-120" w:rightChars="-50" w:right="-120"/>
            </w:pPr>
            <w:r w:rsidRPr="00BC4C71">
              <w:rPr>
                <w:rFonts w:hint="eastAsia"/>
              </w:rPr>
              <w:t>锥坡洞口</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6</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K3+420.00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圆管涵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90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w:t>
            </w:r>
            <w:r w:rsidRPr="00BC4C71">
              <w:rPr>
                <w:rFonts w:hint="eastAsia"/>
              </w:rPr>
              <w:t>×</w:t>
            </w:r>
            <w:r w:rsidRPr="00BC4C71">
              <w:rPr>
                <w:rFonts w:hint="eastAsia"/>
              </w:rPr>
              <w:t>1.5</w:t>
            </w:r>
          </w:p>
        </w:tc>
        <w:tc>
          <w:tcPr>
            <w:tcW w:w="428" w:type="pct"/>
            <w:vAlign w:val="center"/>
            <w:hideMark/>
          </w:tcPr>
          <w:p w:rsidR="00421F52" w:rsidRPr="00BC4C71" w:rsidRDefault="00421F52" w:rsidP="00421F52">
            <w:pPr>
              <w:pStyle w:val="0"/>
              <w:ind w:leftChars="-50" w:left="-120" w:rightChars="-50" w:right="-120"/>
            </w:pPr>
            <w:r w:rsidRPr="00BC4C71">
              <w:rPr>
                <w:rFonts w:hint="eastAsia"/>
              </w:rPr>
              <w:t>64</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0.5</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515.54</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515.25</w:t>
            </w:r>
          </w:p>
        </w:tc>
        <w:tc>
          <w:tcPr>
            <w:tcW w:w="593" w:type="pct"/>
            <w:vAlign w:val="center"/>
            <w:hideMark/>
          </w:tcPr>
          <w:p w:rsidR="00421F52" w:rsidRPr="00BC4C71" w:rsidRDefault="00421F52" w:rsidP="00421F52">
            <w:pPr>
              <w:pStyle w:val="0"/>
              <w:ind w:leftChars="-50" w:left="-120" w:rightChars="-50" w:right="-120"/>
            </w:pPr>
            <w:r w:rsidRPr="00BC4C71">
              <w:rPr>
                <w:rFonts w:hint="eastAsia"/>
              </w:rPr>
              <w:t>锥坡洞口</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7</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K3+630.10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盖板涵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90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2-3.0</w:t>
            </w:r>
            <w:r w:rsidRPr="00BC4C71">
              <w:rPr>
                <w:rFonts w:hint="eastAsia"/>
              </w:rPr>
              <w:t>×</w:t>
            </w:r>
            <w:r w:rsidRPr="00BC4C71">
              <w:rPr>
                <w:rFonts w:hint="eastAsia"/>
              </w:rPr>
              <w:t>2.0</w:t>
            </w:r>
          </w:p>
        </w:tc>
        <w:tc>
          <w:tcPr>
            <w:tcW w:w="428" w:type="pct"/>
            <w:vAlign w:val="center"/>
            <w:hideMark/>
          </w:tcPr>
          <w:p w:rsidR="00421F52" w:rsidRPr="00BC4C71" w:rsidRDefault="00421F52" w:rsidP="00421F52">
            <w:pPr>
              <w:pStyle w:val="0"/>
              <w:ind w:leftChars="-50" w:left="-120" w:rightChars="-50" w:right="-120"/>
            </w:pPr>
            <w:r w:rsidRPr="00BC4C71">
              <w:rPr>
                <w:rFonts w:hint="eastAsia"/>
              </w:rPr>
              <w:t>60</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0.5</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510.35</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510.12</w:t>
            </w:r>
          </w:p>
        </w:tc>
        <w:tc>
          <w:tcPr>
            <w:tcW w:w="593" w:type="pct"/>
            <w:vAlign w:val="center"/>
            <w:hideMark/>
          </w:tcPr>
          <w:p w:rsidR="00421F52" w:rsidRPr="00BC4C71" w:rsidRDefault="00421F52" w:rsidP="00421F52">
            <w:pPr>
              <w:pStyle w:val="0"/>
              <w:ind w:leftChars="-50" w:left="-120" w:rightChars="-50" w:right="-120"/>
            </w:pPr>
            <w:r w:rsidRPr="00BC4C71">
              <w:rPr>
                <w:rFonts w:hint="eastAsia"/>
              </w:rPr>
              <w:t>八字翼墙</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8</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K3+980.00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圆管涵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90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w:t>
            </w:r>
            <w:r w:rsidRPr="00BC4C71">
              <w:rPr>
                <w:rFonts w:hint="eastAsia"/>
              </w:rPr>
              <w:t>×</w:t>
            </w:r>
            <w:r w:rsidRPr="00BC4C71">
              <w:rPr>
                <w:rFonts w:hint="eastAsia"/>
              </w:rPr>
              <w:t>1.5</w:t>
            </w:r>
          </w:p>
        </w:tc>
        <w:tc>
          <w:tcPr>
            <w:tcW w:w="428" w:type="pct"/>
            <w:vAlign w:val="center"/>
            <w:hideMark/>
          </w:tcPr>
          <w:p w:rsidR="00421F52" w:rsidRPr="00BC4C71" w:rsidRDefault="00421F52" w:rsidP="00421F52">
            <w:pPr>
              <w:pStyle w:val="0"/>
              <w:ind w:leftChars="-50" w:left="-120" w:rightChars="-50" w:right="-120"/>
            </w:pPr>
            <w:r w:rsidRPr="00BC4C71">
              <w:rPr>
                <w:rFonts w:hint="eastAsia"/>
              </w:rPr>
              <w:t>64</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0.5</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510.35</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510.11</w:t>
            </w:r>
          </w:p>
        </w:tc>
        <w:tc>
          <w:tcPr>
            <w:tcW w:w="593" w:type="pct"/>
            <w:vAlign w:val="center"/>
            <w:hideMark/>
          </w:tcPr>
          <w:p w:rsidR="00421F52" w:rsidRPr="00BC4C71" w:rsidRDefault="00421F52" w:rsidP="00421F52">
            <w:pPr>
              <w:pStyle w:val="0"/>
              <w:ind w:leftChars="-50" w:left="-120" w:rightChars="-50" w:right="-120"/>
            </w:pPr>
            <w:r w:rsidRPr="00BC4C71">
              <w:rPr>
                <w:rFonts w:hint="eastAsia"/>
              </w:rPr>
              <w:t>锥坡洞口</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9</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K5+540.00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盖板涵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90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1-3.5</w:t>
            </w:r>
            <w:r w:rsidRPr="00BC4C71">
              <w:rPr>
                <w:rFonts w:hint="eastAsia"/>
              </w:rPr>
              <w:t>×</w:t>
            </w:r>
            <w:r w:rsidRPr="00BC4C71">
              <w:rPr>
                <w:rFonts w:hint="eastAsia"/>
              </w:rPr>
              <w:t>2.0</w:t>
            </w:r>
          </w:p>
        </w:tc>
        <w:tc>
          <w:tcPr>
            <w:tcW w:w="428" w:type="pct"/>
            <w:vAlign w:val="center"/>
            <w:hideMark/>
          </w:tcPr>
          <w:p w:rsidR="00421F52" w:rsidRPr="00BC4C71" w:rsidRDefault="00421F52" w:rsidP="00421F52">
            <w:pPr>
              <w:pStyle w:val="0"/>
              <w:ind w:leftChars="-50" w:left="-120" w:rightChars="-50" w:right="-120"/>
            </w:pPr>
            <w:r w:rsidRPr="00BC4C71">
              <w:rPr>
                <w:rFonts w:hint="eastAsia"/>
              </w:rPr>
              <w:t>60</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0.3</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510.91</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510.62</w:t>
            </w:r>
          </w:p>
        </w:tc>
        <w:tc>
          <w:tcPr>
            <w:tcW w:w="593" w:type="pct"/>
            <w:vAlign w:val="center"/>
            <w:hideMark/>
          </w:tcPr>
          <w:p w:rsidR="00421F52" w:rsidRPr="00BC4C71" w:rsidRDefault="00421F52" w:rsidP="00421F52">
            <w:pPr>
              <w:pStyle w:val="0"/>
              <w:ind w:leftChars="-50" w:left="-120" w:rightChars="-50" w:right="-120"/>
            </w:pPr>
            <w:r w:rsidRPr="00BC4C71">
              <w:rPr>
                <w:rFonts w:hint="eastAsia"/>
              </w:rPr>
              <w:t>八字翼墙</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10</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K5+610.00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圆管涵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90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1-1.0</w:t>
            </w:r>
          </w:p>
        </w:tc>
        <w:tc>
          <w:tcPr>
            <w:tcW w:w="428" w:type="pct"/>
            <w:vAlign w:val="center"/>
            <w:hideMark/>
          </w:tcPr>
          <w:p w:rsidR="00421F52" w:rsidRPr="00BC4C71" w:rsidRDefault="00421F52" w:rsidP="00421F52">
            <w:pPr>
              <w:pStyle w:val="0"/>
              <w:ind w:leftChars="-50" w:left="-120" w:rightChars="-50" w:right="-120"/>
            </w:pPr>
            <w:r w:rsidRPr="00BC4C71">
              <w:rPr>
                <w:rFonts w:hint="eastAsia"/>
              </w:rPr>
              <w:t>64</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0.5</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515.36</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514.65</w:t>
            </w:r>
          </w:p>
        </w:tc>
        <w:tc>
          <w:tcPr>
            <w:tcW w:w="593" w:type="pct"/>
            <w:vAlign w:val="center"/>
            <w:hideMark/>
          </w:tcPr>
          <w:p w:rsidR="00421F52" w:rsidRPr="00BC4C71" w:rsidRDefault="00421F52" w:rsidP="00421F52">
            <w:pPr>
              <w:pStyle w:val="0"/>
              <w:ind w:leftChars="-50" w:left="-120" w:rightChars="-50" w:right="-120"/>
            </w:pPr>
            <w:r w:rsidRPr="00BC4C71">
              <w:rPr>
                <w:rFonts w:hint="eastAsia"/>
              </w:rPr>
              <w:t>锥坡洞口</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11</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K5+700.00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圆管涵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90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1-1.0</w:t>
            </w:r>
          </w:p>
        </w:tc>
        <w:tc>
          <w:tcPr>
            <w:tcW w:w="428" w:type="pct"/>
            <w:vAlign w:val="center"/>
            <w:hideMark/>
          </w:tcPr>
          <w:p w:rsidR="00421F52" w:rsidRPr="00BC4C71" w:rsidRDefault="00421F52" w:rsidP="00421F52">
            <w:pPr>
              <w:pStyle w:val="0"/>
              <w:ind w:leftChars="-50" w:left="-120" w:rightChars="-50" w:right="-120"/>
            </w:pPr>
            <w:r w:rsidRPr="00BC4C71">
              <w:rPr>
                <w:rFonts w:hint="eastAsia"/>
              </w:rPr>
              <w:t>64</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0.5</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515.54</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515.25</w:t>
            </w:r>
          </w:p>
        </w:tc>
        <w:tc>
          <w:tcPr>
            <w:tcW w:w="593" w:type="pct"/>
            <w:vAlign w:val="center"/>
            <w:hideMark/>
          </w:tcPr>
          <w:p w:rsidR="00421F52" w:rsidRPr="00BC4C71" w:rsidRDefault="00421F52" w:rsidP="00421F52">
            <w:pPr>
              <w:pStyle w:val="0"/>
              <w:ind w:leftChars="-50" w:left="-120" w:rightChars="-50" w:right="-120"/>
            </w:pPr>
            <w:r w:rsidRPr="00BC4C71">
              <w:rPr>
                <w:rFonts w:hint="eastAsia"/>
              </w:rPr>
              <w:t>锥坡洞口</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12</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K5+880.00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圆管涵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90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1-1.0</w:t>
            </w:r>
          </w:p>
        </w:tc>
        <w:tc>
          <w:tcPr>
            <w:tcW w:w="428" w:type="pct"/>
            <w:vAlign w:val="center"/>
            <w:hideMark/>
          </w:tcPr>
          <w:p w:rsidR="00421F52" w:rsidRPr="00BC4C71" w:rsidRDefault="00421F52" w:rsidP="00421F52">
            <w:pPr>
              <w:pStyle w:val="0"/>
              <w:ind w:leftChars="-50" w:left="-120" w:rightChars="-50" w:right="-120"/>
            </w:pPr>
            <w:r w:rsidRPr="00BC4C71">
              <w:rPr>
                <w:rFonts w:hint="eastAsia"/>
              </w:rPr>
              <w:t>64</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0.5</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510.35</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510.12</w:t>
            </w:r>
          </w:p>
        </w:tc>
        <w:tc>
          <w:tcPr>
            <w:tcW w:w="593" w:type="pct"/>
            <w:vAlign w:val="center"/>
            <w:hideMark/>
          </w:tcPr>
          <w:p w:rsidR="00421F52" w:rsidRPr="00BC4C71" w:rsidRDefault="00421F52" w:rsidP="00421F52">
            <w:pPr>
              <w:pStyle w:val="0"/>
              <w:ind w:leftChars="-50" w:left="-120" w:rightChars="-50" w:right="-120"/>
            </w:pPr>
            <w:r w:rsidRPr="00BC4C71">
              <w:rPr>
                <w:rFonts w:hint="eastAsia"/>
              </w:rPr>
              <w:t>锥坡洞口</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13</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K6+095.00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圆管涵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90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1-1.0</w:t>
            </w:r>
          </w:p>
        </w:tc>
        <w:tc>
          <w:tcPr>
            <w:tcW w:w="428" w:type="pct"/>
            <w:vAlign w:val="center"/>
            <w:hideMark/>
          </w:tcPr>
          <w:p w:rsidR="00421F52" w:rsidRPr="00BC4C71" w:rsidRDefault="00421F52" w:rsidP="00421F52">
            <w:pPr>
              <w:pStyle w:val="0"/>
              <w:ind w:leftChars="-50" w:left="-120" w:rightChars="-50" w:right="-120"/>
            </w:pPr>
            <w:r w:rsidRPr="00BC4C71">
              <w:rPr>
                <w:rFonts w:hint="eastAsia"/>
              </w:rPr>
              <w:t>62</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0.8</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513.54</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513.23</w:t>
            </w:r>
          </w:p>
        </w:tc>
        <w:tc>
          <w:tcPr>
            <w:tcW w:w="593" w:type="pct"/>
            <w:vAlign w:val="center"/>
            <w:hideMark/>
          </w:tcPr>
          <w:p w:rsidR="00421F52" w:rsidRPr="00BC4C71" w:rsidRDefault="00421F52" w:rsidP="00421F52">
            <w:pPr>
              <w:pStyle w:val="0"/>
              <w:ind w:leftChars="-50" w:left="-120" w:rightChars="-50" w:right="-120"/>
            </w:pPr>
            <w:r w:rsidRPr="00BC4C71">
              <w:rPr>
                <w:rFonts w:hint="eastAsia"/>
              </w:rPr>
              <w:t>锥坡洞口</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14</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K7+500.00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盖板涵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90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1-4.0</w:t>
            </w:r>
            <w:r w:rsidRPr="00BC4C71">
              <w:rPr>
                <w:rFonts w:hint="eastAsia"/>
              </w:rPr>
              <w:t>×</w:t>
            </w:r>
            <w:r w:rsidRPr="00BC4C71">
              <w:rPr>
                <w:rFonts w:hint="eastAsia"/>
              </w:rPr>
              <w:t>2.0</w:t>
            </w:r>
          </w:p>
        </w:tc>
        <w:tc>
          <w:tcPr>
            <w:tcW w:w="428" w:type="pct"/>
            <w:vAlign w:val="center"/>
            <w:hideMark/>
          </w:tcPr>
          <w:p w:rsidR="00421F52" w:rsidRPr="00BC4C71" w:rsidRDefault="00421F52" w:rsidP="00421F52">
            <w:pPr>
              <w:pStyle w:val="0"/>
              <w:ind w:leftChars="-50" w:left="-120" w:rightChars="-50" w:right="-120"/>
            </w:pPr>
            <w:r w:rsidRPr="00BC4C71">
              <w:rPr>
                <w:rFonts w:hint="eastAsia"/>
              </w:rPr>
              <w:t>68</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0.5</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510.35</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510.11</w:t>
            </w:r>
          </w:p>
        </w:tc>
        <w:tc>
          <w:tcPr>
            <w:tcW w:w="593" w:type="pct"/>
            <w:vAlign w:val="center"/>
            <w:hideMark/>
          </w:tcPr>
          <w:p w:rsidR="00421F52" w:rsidRPr="00BC4C71" w:rsidRDefault="00421F52" w:rsidP="00421F52">
            <w:pPr>
              <w:pStyle w:val="0"/>
              <w:ind w:leftChars="-50" w:left="-120" w:rightChars="-50" w:right="-120"/>
            </w:pPr>
            <w:r w:rsidRPr="00BC4C71">
              <w:rPr>
                <w:rFonts w:hint="eastAsia"/>
              </w:rPr>
              <w:t>锥坡洞口</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15</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K8+144.10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盖板涵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120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1-5.0</w:t>
            </w:r>
          </w:p>
        </w:tc>
        <w:tc>
          <w:tcPr>
            <w:tcW w:w="428" w:type="pct"/>
            <w:vAlign w:val="center"/>
            <w:hideMark/>
          </w:tcPr>
          <w:p w:rsidR="00421F52" w:rsidRPr="00BC4C71" w:rsidRDefault="00421F52" w:rsidP="00421F52">
            <w:pPr>
              <w:pStyle w:val="0"/>
              <w:ind w:leftChars="-50" w:left="-120" w:rightChars="-50" w:right="-120"/>
            </w:pPr>
            <w:r w:rsidRPr="00BC4C71">
              <w:rPr>
                <w:rFonts w:hint="eastAsia"/>
              </w:rPr>
              <w:t>96</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0.7</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515.36</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514.65</w:t>
            </w:r>
          </w:p>
        </w:tc>
        <w:tc>
          <w:tcPr>
            <w:tcW w:w="593" w:type="pct"/>
            <w:vAlign w:val="center"/>
            <w:hideMark/>
          </w:tcPr>
          <w:p w:rsidR="00421F52" w:rsidRPr="00BC4C71" w:rsidRDefault="00421F52" w:rsidP="00421F52">
            <w:pPr>
              <w:pStyle w:val="0"/>
              <w:ind w:leftChars="-50" w:left="-120" w:rightChars="-50" w:right="-120"/>
            </w:pPr>
            <w:r w:rsidRPr="00BC4C71">
              <w:rPr>
                <w:rFonts w:hint="eastAsia"/>
              </w:rPr>
              <w:t>锥坡洞口</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16</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K8+700.00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圆管涵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90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1-1.0</w:t>
            </w:r>
          </w:p>
        </w:tc>
        <w:tc>
          <w:tcPr>
            <w:tcW w:w="428" w:type="pct"/>
            <w:vAlign w:val="center"/>
            <w:hideMark/>
          </w:tcPr>
          <w:p w:rsidR="00421F52" w:rsidRPr="00BC4C71" w:rsidRDefault="00421F52" w:rsidP="00421F52">
            <w:pPr>
              <w:pStyle w:val="0"/>
              <w:ind w:leftChars="-50" w:left="-120" w:rightChars="-50" w:right="-120"/>
            </w:pPr>
            <w:r w:rsidRPr="00BC4C71">
              <w:rPr>
                <w:rFonts w:hint="eastAsia"/>
              </w:rPr>
              <w:t>60</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0.8</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515.54</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515.25</w:t>
            </w:r>
          </w:p>
        </w:tc>
        <w:tc>
          <w:tcPr>
            <w:tcW w:w="593" w:type="pct"/>
            <w:vAlign w:val="center"/>
            <w:hideMark/>
          </w:tcPr>
          <w:p w:rsidR="00421F52" w:rsidRPr="00BC4C71" w:rsidRDefault="00421F52" w:rsidP="00421F52">
            <w:pPr>
              <w:pStyle w:val="0"/>
              <w:ind w:leftChars="-50" w:left="-120" w:rightChars="-50" w:right="-120"/>
            </w:pPr>
            <w:r w:rsidRPr="00BC4C71">
              <w:rPr>
                <w:rFonts w:hint="eastAsia"/>
              </w:rPr>
              <w:t>锥坡洞口</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17</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K8+866.10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圆管涵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105</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1-1.0</w:t>
            </w:r>
          </w:p>
        </w:tc>
        <w:tc>
          <w:tcPr>
            <w:tcW w:w="428" w:type="pct"/>
            <w:vAlign w:val="center"/>
            <w:hideMark/>
          </w:tcPr>
          <w:p w:rsidR="00421F52" w:rsidRPr="00BC4C71" w:rsidRDefault="00421F52" w:rsidP="00421F52">
            <w:pPr>
              <w:pStyle w:val="0"/>
              <w:ind w:leftChars="-50" w:left="-120" w:rightChars="-50" w:right="-120"/>
            </w:pPr>
            <w:r w:rsidRPr="00BC4C71">
              <w:rPr>
                <w:rFonts w:hint="eastAsia"/>
              </w:rPr>
              <w:t>60</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0.5</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516.34</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515.84</w:t>
            </w:r>
          </w:p>
        </w:tc>
        <w:tc>
          <w:tcPr>
            <w:tcW w:w="593" w:type="pct"/>
            <w:vAlign w:val="center"/>
            <w:hideMark/>
          </w:tcPr>
          <w:p w:rsidR="00421F52" w:rsidRPr="00BC4C71" w:rsidRDefault="00421F52" w:rsidP="00421F52">
            <w:pPr>
              <w:pStyle w:val="0"/>
              <w:ind w:leftChars="-50" w:left="-120" w:rightChars="-50" w:right="-120"/>
            </w:pPr>
            <w:r w:rsidRPr="00BC4C71">
              <w:rPr>
                <w:rFonts w:hint="eastAsia"/>
              </w:rPr>
              <w:t>锥坡洞口</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18</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K9+061.20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圆管涵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90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1-1.0</w:t>
            </w:r>
          </w:p>
        </w:tc>
        <w:tc>
          <w:tcPr>
            <w:tcW w:w="428" w:type="pct"/>
            <w:vAlign w:val="center"/>
            <w:hideMark/>
          </w:tcPr>
          <w:p w:rsidR="00421F52" w:rsidRPr="00BC4C71" w:rsidRDefault="00421F52" w:rsidP="00421F52">
            <w:pPr>
              <w:pStyle w:val="0"/>
              <w:ind w:leftChars="-50" w:left="-120" w:rightChars="-50" w:right="-120"/>
            </w:pPr>
            <w:r w:rsidRPr="00BC4C71">
              <w:rPr>
                <w:rFonts w:hint="eastAsia"/>
              </w:rPr>
              <w:t>72</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0.5</w:t>
            </w:r>
          </w:p>
        </w:tc>
        <w:tc>
          <w:tcPr>
            <w:tcW w:w="462" w:type="pct"/>
            <w:vAlign w:val="center"/>
            <w:hideMark/>
          </w:tcPr>
          <w:p w:rsidR="00421F52" w:rsidRPr="00BC4C71" w:rsidRDefault="00421F52" w:rsidP="00421F52">
            <w:pPr>
              <w:pStyle w:val="0"/>
              <w:ind w:leftChars="-50" w:left="-120" w:rightChars="-50" w:right="-120"/>
            </w:pPr>
            <w:r w:rsidRPr="00BC4C71">
              <w:rPr>
                <w:rFonts w:hint="eastAsia"/>
              </w:rPr>
              <w:t>516.82</w:t>
            </w:r>
          </w:p>
        </w:tc>
        <w:tc>
          <w:tcPr>
            <w:tcW w:w="494" w:type="pct"/>
            <w:vAlign w:val="center"/>
            <w:hideMark/>
          </w:tcPr>
          <w:p w:rsidR="00421F52" w:rsidRPr="00BC4C71" w:rsidRDefault="00421F52" w:rsidP="00421F52">
            <w:pPr>
              <w:pStyle w:val="0"/>
              <w:ind w:leftChars="-50" w:left="-120" w:rightChars="-50" w:right="-120"/>
            </w:pPr>
            <w:r w:rsidRPr="00BC4C71">
              <w:rPr>
                <w:rFonts w:hint="eastAsia"/>
              </w:rPr>
              <w:t>516.57</w:t>
            </w:r>
          </w:p>
        </w:tc>
        <w:tc>
          <w:tcPr>
            <w:tcW w:w="593" w:type="pct"/>
            <w:vAlign w:val="center"/>
            <w:hideMark/>
          </w:tcPr>
          <w:p w:rsidR="00421F52" w:rsidRPr="00BC4C71" w:rsidRDefault="00421F52" w:rsidP="00421F52">
            <w:pPr>
              <w:pStyle w:val="0"/>
              <w:ind w:leftChars="-50" w:left="-120" w:rightChars="-50" w:right="-120"/>
            </w:pPr>
            <w:r w:rsidRPr="00BC4C71">
              <w:rPr>
                <w:rFonts w:hint="eastAsia"/>
              </w:rPr>
              <w:t>锥坡洞口</w:t>
            </w:r>
          </w:p>
        </w:tc>
        <w:tc>
          <w:tcPr>
            <w:tcW w:w="327" w:type="pct"/>
            <w:vAlign w:val="center"/>
            <w:hideMark/>
          </w:tcPr>
          <w:p w:rsidR="00421F52" w:rsidRPr="00BC4C71" w:rsidRDefault="00421F52" w:rsidP="00421F52">
            <w:pPr>
              <w:pStyle w:val="0"/>
              <w:ind w:leftChars="-50" w:left="-120" w:rightChars="-50" w:right="-120"/>
            </w:pPr>
            <w:r w:rsidRPr="00BC4C71">
              <w:rPr>
                <w:rFonts w:hint="eastAsia"/>
              </w:rPr>
              <w:t>2007</w:t>
            </w:r>
          </w:p>
        </w:tc>
      </w:tr>
      <w:tr w:rsidR="00BC4C71" w:rsidRPr="00BC4C71" w:rsidTr="00421F52">
        <w:trPr>
          <w:divId w:val="136070891"/>
        </w:trPr>
        <w:tc>
          <w:tcPr>
            <w:tcW w:w="309" w:type="pct"/>
            <w:vAlign w:val="center"/>
            <w:hideMark/>
          </w:tcPr>
          <w:p w:rsidR="00421F52" w:rsidRPr="00BC4C71" w:rsidRDefault="00421F52" w:rsidP="00421F52">
            <w:pPr>
              <w:pStyle w:val="0"/>
              <w:ind w:leftChars="-50" w:left="-120" w:rightChars="-50" w:right="-120"/>
            </w:pPr>
            <w:r w:rsidRPr="00BC4C71">
              <w:rPr>
                <w:rFonts w:hint="eastAsia"/>
              </w:rPr>
              <w:t>19</w:t>
            </w:r>
          </w:p>
        </w:tc>
        <w:tc>
          <w:tcPr>
            <w:tcW w:w="634" w:type="pct"/>
            <w:vAlign w:val="center"/>
            <w:hideMark/>
          </w:tcPr>
          <w:p w:rsidR="00421F52" w:rsidRPr="00BC4C71" w:rsidRDefault="00421F52" w:rsidP="00421F52">
            <w:pPr>
              <w:pStyle w:val="0"/>
              <w:ind w:leftChars="-50" w:left="-120" w:rightChars="-50" w:right="-120"/>
            </w:pPr>
            <w:r w:rsidRPr="00BC4C71">
              <w:rPr>
                <w:rFonts w:hint="eastAsia"/>
              </w:rPr>
              <w:t>K0+440.00</w:t>
            </w:r>
          </w:p>
        </w:tc>
        <w:tc>
          <w:tcPr>
            <w:tcW w:w="440" w:type="pct"/>
            <w:vAlign w:val="center"/>
            <w:hideMark/>
          </w:tcPr>
          <w:p w:rsidR="00421F52" w:rsidRPr="00BC4C71" w:rsidRDefault="00421F52" w:rsidP="00421F52">
            <w:pPr>
              <w:pStyle w:val="0"/>
              <w:ind w:leftChars="-50" w:left="-120" w:rightChars="-50" w:right="-120"/>
            </w:pPr>
            <w:r w:rsidRPr="00BC4C71">
              <w:rPr>
                <w:rFonts w:hint="eastAsia"/>
              </w:rPr>
              <w:t>盖板涵</w:t>
            </w:r>
          </w:p>
        </w:tc>
        <w:tc>
          <w:tcPr>
            <w:tcW w:w="343" w:type="pct"/>
            <w:vAlign w:val="center"/>
            <w:hideMark/>
          </w:tcPr>
          <w:p w:rsidR="00421F52" w:rsidRPr="00BC4C71" w:rsidRDefault="00421F52" w:rsidP="00421F52">
            <w:pPr>
              <w:pStyle w:val="0"/>
              <w:ind w:leftChars="-50" w:left="-120" w:rightChars="-50" w:right="-120"/>
            </w:pPr>
            <w:r w:rsidRPr="00BC4C71">
              <w:rPr>
                <w:rFonts w:hint="eastAsia"/>
              </w:rPr>
              <w:t>90</w:t>
            </w:r>
          </w:p>
        </w:tc>
        <w:tc>
          <w:tcPr>
            <w:tcW w:w="574" w:type="pct"/>
            <w:vAlign w:val="center"/>
            <w:hideMark/>
          </w:tcPr>
          <w:p w:rsidR="00421F52" w:rsidRPr="00BC4C71" w:rsidRDefault="00421F52" w:rsidP="00421F52">
            <w:pPr>
              <w:pStyle w:val="0"/>
              <w:ind w:leftChars="-50" w:left="-120" w:rightChars="-50" w:right="-120"/>
            </w:pPr>
            <w:r w:rsidRPr="00BC4C71">
              <w:rPr>
                <w:rFonts w:hint="eastAsia"/>
              </w:rPr>
              <w:t>1-3.5</w:t>
            </w:r>
            <w:r w:rsidRPr="00BC4C71">
              <w:rPr>
                <w:rFonts w:hint="eastAsia"/>
              </w:rPr>
              <w:t>×</w:t>
            </w:r>
            <w:r w:rsidRPr="00BC4C71">
              <w:rPr>
                <w:rFonts w:hint="eastAsia"/>
              </w:rPr>
              <w:t>3.0</w:t>
            </w:r>
          </w:p>
        </w:tc>
        <w:tc>
          <w:tcPr>
            <w:tcW w:w="428" w:type="pct"/>
            <w:vAlign w:val="center"/>
            <w:hideMark/>
          </w:tcPr>
          <w:p w:rsidR="00421F52" w:rsidRPr="00BC4C71" w:rsidRDefault="00421F52" w:rsidP="00421F52">
            <w:pPr>
              <w:pStyle w:val="0"/>
              <w:ind w:leftChars="-50" w:left="-120" w:rightChars="-50" w:right="-120"/>
            </w:pPr>
            <w:r w:rsidRPr="00BC4C71">
              <w:rPr>
                <w:rFonts w:hint="eastAsia"/>
              </w:rPr>
              <w:t>35</w:t>
            </w:r>
          </w:p>
        </w:tc>
        <w:tc>
          <w:tcPr>
            <w:tcW w:w="397" w:type="pct"/>
            <w:vAlign w:val="center"/>
            <w:hideMark/>
          </w:tcPr>
          <w:p w:rsidR="00421F52" w:rsidRPr="00BC4C71" w:rsidRDefault="00421F52" w:rsidP="00421F52">
            <w:pPr>
              <w:pStyle w:val="0"/>
              <w:ind w:leftChars="-50" w:left="-120" w:rightChars="-50" w:right="-120"/>
            </w:pPr>
            <w:r w:rsidRPr="00BC4C71">
              <w:rPr>
                <w:rFonts w:hint="eastAsia"/>
              </w:rPr>
              <w:t>0.5</w:t>
            </w:r>
          </w:p>
        </w:tc>
        <w:tc>
          <w:tcPr>
            <w:tcW w:w="462" w:type="pct"/>
            <w:vAlign w:val="center"/>
            <w:hideMark/>
          </w:tcPr>
          <w:p w:rsidR="00421F52" w:rsidRPr="00BC4C71" w:rsidRDefault="00421F52" w:rsidP="00421F52">
            <w:pPr>
              <w:pStyle w:val="0"/>
              <w:ind w:leftChars="-50" w:left="-120" w:rightChars="-50" w:right="-120"/>
              <w:rPr>
                <w:rFonts w:ascii="宋体" w:eastAsia="Times New Roman" w:hAnsi="宋体" w:cs="宋体"/>
                <w:kern w:val="0"/>
                <w:sz w:val="22"/>
                <w:szCs w:val="22"/>
                <w:lang w:eastAsia="en-US"/>
              </w:rPr>
            </w:pPr>
            <w:r w:rsidRPr="00BC4C71">
              <w:rPr>
                <w:rFonts w:ascii="宋体" w:eastAsia="Times New Roman" w:hAnsi="宋体" w:cs="宋体" w:hint="eastAsia"/>
                <w:kern w:val="0"/>
                <w:sz w:val="22"/>
                <w:szCs w:val="22"/>
                <w:lang w:eastAsia="en-US"/>
              </w:rPr>
              <w:t>521.62</w:t>
            </w:r>
          </w:p>
        </w:tc>
        <w:tc>
          <w:tcPr>
            <w:tcW w:w="494" w:type="pct"/>
            <w:vAlign w:val="center"/>
            <w:hideMark/>
          </w:tcPr>
          <w:p w:rsidR="00421F52" w:rsidRPr="00BC4C71" w:rsidRDefault="00421F52" w:rsidP="00421F52">
            <w:pPr>
              <w:pStyle w:val="0"/>
              <w:ind w:leftChars="-50" w:left="-120" w:rightChars="-50" w:right="-120"/>
              <w:rPr>
                <w:rFonts w:ascii="宋体" w:eastAsia="Times New Roman" w:hAnsi="宋体" w:cs="宋体"/>
                <w:kern w:val="0"/>
                <w:sz w:val="22"/>
                <w:szCs w:val="22"/>
                <w:lang w:eastAsia="en-US"/>
              </w:rPr>
            </w:pPr>
            <w:r w:rsidRPr="00BC4C71">
              <w:rPr>
                <w:rFonts w:ascii="宋体" w:eastAsia="Times New Roman" w:hAnsi="宋体" w:cs="宋体" w:hint="eastAsia"/>
                <w:kern w:val="0"/>
                <w:sz w:val="22"/>
                <w:szCs w:val="22"/>
                <w:lang w:eastAsia="en-US"/>
              </w:rPr>
              <w:t>518.75</w:t>
            </w:r>
          </w:p>
        </w:tc>
        <w:tc>
          <w:tcPr>
            <w:tcW w:w="593" w:type="pct"/>
            <w:vAlign w:val="center"/>
            <w:hideMark/>
          </w:tcPr>
          <w:p w:rsidR="00421F52" w:rsidRPr="00BC4C71" w:rsidRDefault="00421F52" w:rsidP="00421F52">
            <w:pPr>
              <w:pStyle w:val="0"/>
              <w:ind w:leftChars="-50" w:left="-120" w:rightChars="-50" w:right="-120"/>
              <w:rPr>
                <w:rFonts w:ascii="宋体" w:eastAsia="Times New Roman" w:hAnsi="宋体" w:cs="宋体"/>
                <w:kern w:val="0"/>
                <w:sz w:val="22"/>
                <w:szCs w:val="22"/>
                <w:lang w:eastAsia="en-US"/>
              </w:rPr>
            </w:pPr>
            <w:r w:rsidRPr="00BC4C71">
              <w:rPr>
                <w:rFonts w:ascii="宋体" w:eastAsia="Times New Roman" w:hAnsi="宋体" w:cs="宋体" w:hint="eastAsia"/>
                <w:kern w:val="0"/>
                <w:sz w:val="22"/>
                <w:szCs w:val="22"/>
                <w:lang w:eastAsia="en-US"/>
              </w:rPr>
              <w:t>八字翼墙</w:t>
            </w:r>
          </w:p>
        </w:tc>
        <w:tc>
          <w:tcPr>
            <w:tcW w:w="327" w:type="pct"/>
            <w:vAlign w:val="center"/>
            <w:hideMark/>
          </w:tcPr>
          <w:p w:rsidR="00421F52" w:rsidRPr="00BC4C71" w:rsidRDefault="00421F52" w:rsidP="00421F52">
            <w:pPr>
              <w:pStyle w:val="0"/>
              <w:ind w:leftChars="-50" w:left="-120" w:rightChars="-50" w:right="-120"/>
              <w:rPr>
                <w:rFonts w:ascii="宋体" w:eastAsia="Times New Roman" w:hAnsi="宋体" w:cs="宋体"/>
                <w:kern w:val="0"/>
                <w:sz w:val="22"/>
                <w:szCs w:val="22"/>
                <w:lang w:eastAsia="en-US"/>
              </w:rPr>
            </w:pPr>
            <w:r w:rsidRPr="00BC4C71">
              <w:rPr>
                <w:rFonts w:ascii="宋体" w:eastAsia="Times New Roman" w:hAnsi="宋体" w:cs="宋体" w:hint="eastAsia"/>
                <w:kern w:val="0"/>
                <w:sz w:val="22"/>
                <w:szCs w:val="22"/>
                <w:lang w:eastAsia="en-US"/>
              </w:rPr>
              <w:t>2007</w:t>
            </w:r>
          </w:p>
        </w:tc>
      </w:tr>
    </w:tbl>
    <w:p w:rsidR="00421F52" w:rsidRPr="00BC4C71" w:rsidRDefault="00414ADC" w:rsidP="00414ADC">
      <w:pPr>
        <w:pStyle w:val="2"/>
      </w:pPr>
      <w:r w:rsidRPr="00BC4C71">
        <w:rPr>
          <w:rFonts w:hint="eastAsia"/>
        </w:rPr>
        <w:t>下穿工程</w:t>
      </w:r>
    </w:p>
    <w:p w:rsidR="000514FF" w:rsidRPr="00BC4C71" w:rsidRDefault="00414ADC" w:rsidP="008524C3">
      <w:pPr>
        <w:ind w:firstLineChars="177" w:firstLine="425"/>
      </w:pPr>
      <w:r w:rsidRPr="00BC4C71">
        <w:rPr>
          <w:rFonts w:hint="eastAsia"/>
        </w:rPr>
        <w:t>项目沿线现状有下穿工程</w:t>
      </w:r>
      <w:r w:rsidRPr="00BC4C71">
        <w:rPr>
          <w:rFonts w:hint="eastAsia"/>
        </w:rPr>
        <w:t>1</w:t>
      </w:r>
      <w:r w:rsidRPr="00BC4C71">
        <w:rPr>
          <w:rFonts w:hint="eastAsia"/>
        </w:rPr>
        <w:t>处，即凤林二路下穿工程，下穿工程入口桩号为</w:t>
      </w:r>
      <w:r w:rsidRPr="00BC4C71">
        <w:rPr>
          <w:rFonts w:hint="eastAsia"/>
        </w:rPr>
        <w:t>K</w:t>
      </w:r>
      <w:r w:rsidRPr="00BC4C71">
        <w:t>0</w:t>
      </w:r>
      <w:r w:rsidRPr="00BC4C71">
        <w:rPr>
          <w:rFonts w:hint="eastAsia"/>
        </w:rPr>
        <w:t>+</w:t>
      </w:r>
      <w:r w:rsidRPr="00BC4C71">
        <w:t>087.277</w:t>
      </w:r>
      <w:r w:rsidRPr="00BC4C71">
        <w:rPr>
          <w:rFonts w:hint="eastAsia"/>
        </w:rPr>
        <w:t>，出口桩号为</w:t>
      </w:r>
      <w:r w:rsidRPr="00BC4C71">
        <w:rPr>
          <w:rFonts w:hint="eastAsia"/>
        </w:rPr>
        <w:t>K</w:t>
      </w:r>
      <w:r w:rsidRPr="00BC4C71">
        <w:t>0</w:t>
      </w:r>
      <w:r w:rsidRPr="00BC4C71">
        <w:rPr>
          <w:rFonts w:hint="eastAsia"/>
        </w:rPr>
        <w:t>+</w:t>
      </w:r>
      <w:r w:rsidRPr="00BC4C71">
        <w:t>147.277</w:t>
      </w:r>
      <w:r w:rsidRPr="00BC4C71">
        <w:rPr>
          <w:rFonts w:hint="eastAsia"/>
        </w:rPr>
        <w:t>，框架段总长为</w:t>
      </w:r>
      <w:r w:rsidRPr="00BC4C71">
        <w:rPr>
          <w:rFonts w:hint="eastAsia"/>
        </w:rPr>
        <w:t>6</w:t>
      </w:r>
      <w:r w:rsidRPr="00BC4C71">
        <w:t>0</w:t>
      </w:r>
      <w:r w:rsidRPr="00BC4C71">
        <w:rPr>
          <w:rFonts w:hint="eastAsia"/>
        </w:rPr>
        <w:t>m</w:t>
      </w:r>
      <w:r w:rsidRPr="00BC4C71">
        <w:rPr>
          <w:rFonts w:hint="eastAsia"/>
        </w:rPr>
        <w:t>，宽</w:t>
      </w:r>
      <w:r w:rsidRPr="00BC4C71">
        <w:rPr>
          <w:rFonts w:hint="eastAsia"/>
        </w:rPr>
        <w:t>1</w:t>
      </w:r>
      <w:r w:rsidRPr="00BC4C71">
        <w:t>3.7</w:t>
      </w:r>
      <w:r w:rsidRPr="00BC4C71">
        <w:rPr>
          <w:rFonts w:hint="eastAsia"/>
        </w:rPr>
        <w:t>m</w:t>
      </w:r>
      <w:r w:rsidRPr="00BC4C71">
        <w:rPr>
          <w:rFonts w:hint="eastAsia"/>
        </w:rPr>
        <w:t>，采用单框单洞结构，采用双向车道</w:t>
      </w:r>
      <w:r w:rsidRPr="00BC4C71">
        <w:rPr>
          <w:rFonts w:hint="eastAsia"/>
        </w:rPr>
        <w:t>+</w:t>
      </w:r>
      <w:r w:rsidRPr="00BC4C71">
        <w:rPr>
          <w:rFonts w:hint="eastAsia"/>
        </w:rPr>
        <w:t>非机动车道</w:t>
      </w:r>
      <w:r w:rsidRPr="00BC4C71">
        <w:rPr>
          <w:rFonts w:hint="eastAsia"/>
        </w:rPr>
        <w:t>+</w:t>
      </w:r>
      <w:r w:rsidRPr="00BC4C71">
        <w:rPr>
          <w:rFonts w:hint="eastAsia"/>
        </w:rPr>
        <w:t>人行道的断面结构。</w:t>
      </w:r>
    </w:p>
    <w:p w:rsidR="0004088D" w:rsidRPr="00BC4C71" w:rsidRDefault="000427E5" w:rsidP="000427E5">
      <w:pPr>
        <w:pStyle w:val="1"/>
      </w:pPr>
      <w:r w:rsidRPr="00BC4C71">
        <w:rPr>
          <w:rFonts w:hint="eastAsia"/>
        </w:rPr>
        <w:t>原有污染情况</w:t>
      </w:r>
    </w:p>
    <w:p w:rsidR="000427E5" w:rsidRPr="00BC4C71" w:rsidRDefault="000427E5" w:rsidP="000427E5">
      <w:pPr>
        <w:pStyle w:val="2"/>
      </w:pPr>
      <w:r w:rsidRPr="00BC4C71">
        <w:rPr>
          <w:rFonts w:hint="eastAsia"/>
        </w:rPr>
        <w:t>噪声污染源</w:t>
      </w:r>
    </w:p>
    <w:p w:rsidR="000427E5" w:rsidRPr="00BC4C71" w:rsidRDefault="000427E5" w:rsidP="000427E5">
      <w:pPr>
        <w:ind w:firstLineChars="177" w:firstLine="425"/>
        <w:jc w:val="left"/>
      </w:pPr>
      <w:r w:rsidRPr="00BC4C71">
        <w:rPr>
          <w:rFonts w:hint="eastAsia"/>
        </w:rPr>
        <w:t>原有项目噪声污染源主要来自各种机动车辆在行驶过程中产生的交通噪声，交通噪声包括发动机噪声、排气噪声、车体振动噪声、转动和制动的噪声等，为非稳态源。本次环评委托四川省川环源创检测科技有限公司于</w:t>
      </w:r>
      <w:r w:rsidRPr="00BC4C71">
        <w:rPr>
          <w:rFonts w:hint="eastAsia"/>
        </w:rPr>
        <w:t>2019</w:t>
      </w:r>
      <w:r w:rsidRPr="00BC4C71">
        <w:rPr>
          <w:rFonts w:hint="eastAsia"/>
        </w:rPr>
        <w:t>年</w:t>
      </w:r>
      <w:r w:rsidRPr="00BC4C71">
        <w:rPr>
          <w:rFonts w:hint="eastAsia"/>
        </w:rPr>
        <w:t>2</w:t>
      </w:r>
      <w:r w:rsidRPr="00BC4C71">
        <w:rPr>
          <w:rFonts w:hint="eastAsia"/>
        </w:rPr>
        <w:lastRenderedPageBreak/>
        <w:t>月</w:t>
      </w:r>
      <w:r w:rsidRPr="00BC4C71">
        <w:rPr>
          <w:rFonts w:hint="eastAsia"/>
        </w:rPr>
        <w:t>27</w:t>
      </w:r>
      <w:r w:rsidRPr="00BC4C71">
        <w:rPr>
          <w:rFonts w:hint="eastAsia"/>
        </w:rPr>
        <w:t>日至</w:t>
      </w:r>
      <w:r w:rsidRPr="00BC4C71">
        <w:rPr>
          <w:rFonts w:hint="eastAsia"/>
        </w:rPr>
        <w:t>3</w:t>
      </w:r>
      <w:r w:rsidRPr="00BC4C71">
        <w:rPr>
          <w:rFonts w:hint="eastAsia"/>
        </w:rPr>
        <w:t>月</w:t>
      </w:r>
      <w:r w:rsidRPr="00BC4C71">
        <w:rPr>
          <w:rFonts w:hint="eastAsia"/>
        </w:rPr>
        <w:t>1</w:t>
      </w:r>
      <w:r w:rsidRPr="00BC4C71">
        <w:rPr>
          <w:rFonts w:hint="eastAsia"/>
        </w:rPr>
        <w:t>日对项目所在区域地表水环境质量和声环境质量进行了现状监测，监测结果见表</w:t>
      </w:r>
      <w:r w:rsidRPr="00BC4C71">
        <w:rPr>
          <w:rFonts w:hint="eastAsia"/>
        </w:rPr>
        <w:t>3-6</w:t>
      </w:r>
      <w:r w:rsidRPr="00BC4C71">
        <w:rPr>
          <w:rFonts w:hint="eastAsia"/>
        </w:rPr>
        <w:t>、表</w:t>
      </w:r>
      <w:r w:rsidRPr="00BC4C71">
        <w:rPr>
          <w:rFonts w:hint="eastAsia"/>
        </w:rPr>
        <w:t>3-7</w:t>
      </w:r>
      <w:r w:rsidRPr="00BC4C71">
        <w:rPr>
          <w:rFonts w:hint="eastAsia"/>
        </w:rPr>
        <w:t>。</w:t>
      </w:r>
    </w:p>
    <w:p w:rsidR="000427E5" w:rsidRPr="00BC4C71" w:rsidRDefault="000427E5" w:rsidP="000427E5">
      <w:pPr>
        <w:ind w:firstLineChars="177" w:firstLine="425"/>
        <w:jc w:val="left"/>
      </w:pPr>
      <w:r w:rsidRPr="00BC4C71">
        <w:rPr>
          <w:rFonts w:hint="eastAsia"/>
        </w:rPr>
        <w:t>通过监测结果表明，评价河段九道堰的化学需氧量、五日生化需氧量、氨氮不能满足《地表水环境质量标准》（</w:t>
      </w:r>
      <w:r w:rsidRPr="00BC4C71">
        <w:rPr>
          <w:rFonts w:hint="eastAsia"/>
        </w:rPr>
        <w:t>GB3838-2002</w:t>
      </w:r>
      <w:r w:rsidRPr="00BC4C71">
        <w:rPr>
          <w:rFonts w:hint="eastAsia"/>
        </w:rPr>
        <w:t>）Ⅲ类水域标准要求，超标原因主要为生活污水收集率不够，生活污水散排以及农田面源污染的影响。其余各项监测指标均满足《地表水环境质量标准》（</w:t>
      </w:r>
      <w:r w:rsidRPr="00BC4C71">
        <w:rPr>
          <w:rFonts w:hint="eastAsia"/>
        </w:rPr>
        <w:t>GB3838-2002</w:t>
      </w:r>
      <w:r w:rsidRPr="00BC4C71">
        <w:rPr>
          <w:rFonts w:hint="eastAsia"/>
        </w:rPr>
        <w:t>）Ⅲ类水域标准要求。</w:t>
      </w:r>
    </w:p>
    <w:p w:rsidR="000427E5" w:rsidRPr="00BC4C71" w:rsidRDefault="000427E5" w:rsidP="000427E5">
      <w:pPr>
        <w:ind w:firstLineChars="177" w:firstLine="425"/>
        <w:jc w:val="left"/>
      </w:pPr>
      <w:r w:rsidRPr="00BC4C71">
        <w:rPr>
          <w:rFonts w:hint="eastAsia"/>
        </w:rPr>
        <w:t>噪声</w:t>
      </w:r>
      <w:r w:rsidRPr="00BC4C71">
        <w:rPr>
          <w:rFonts w:hint="eastAsia"/>
        </w:rPr>
        <w:t>1#</w:t>
      </w:r>
      <w:r w:rsidRPr="00BC4C71">
        <w:rPr>
          <w:rFonts w:hint="eastAsia"/>
        </w:rPr>
        <w:t>、</w:t>
      </w:r>
      <w:r w:rsidRPr="00BC4C71">
        <w:rPr>
          <w:rFonts w:hint="eastAsia"/>
        </w:rPr>
        <w:t>2#</w:t>
      </w:r>
      <w:r w:rsidRPr="00BC4C71">
        <w:rPr>
          <w:rFonts w:hint="eastAsia"/>
        </w:rPr>
        <w:t>、</w:t>
      </w:r>
      <w:r w:rsidRPr="00BC4C71">
        <w:rPr>
          <w:rFonts w:hint="eastAsia"/>
        </w:rPr>
        <w:t>3#</w:t>
      </w:r>
      <w:r w:rsidRPr="00BC4C71">
        <w:rPr>
          <w:rFonts w:hint="eastAsia"/>
        </w:rPr>
        <w:t>、</w:t>
      </w:r>
      <w:r w:rsidRPr="00BC4C71">
        <w:rPr>
          <w:rFonts w:hint="eastAsia"/>
        </w:rPr>
        <w:t>7#</w:t>
      </w:r>
      <w:r w:rsidRPr="00BC4C71">
        <w:rPr>
          <w:rFonts w:hint="eastAsia"/>
        </w:rPr>
        <w:t>、</w:t>
      </w:r>
      <w:r w:rsidRPr="00BC4C71">
        <w:rPr>
          <w:rFonts w:hint="eastAsia"/>
        </w:rPr>
        <w:t>12#</w:t>
      </w:r>
      <w:r w:rsidRPr="00BC4C71">
        <w:rPr>
          <w:rFonts w:hint="eastAsia"/>
        </w:rPr>
        <w:t>、</w:t>
      </w:r>
      <w:r w:rsidRPr="00BC4C71">
        <w:rPr>
          <w:rFonts w:hint="eastAsia"/>
        </w:rPr>
        <w:t>14#</w:t>
      </w:r>
      <w:r w:rsidRPr="00BC4C71">
        <w:rPr>
          <w:rFonts w:hint="eastAsia"/>
        </w:rPr>
        <w:t>、</w:t>
      </w:r>
      <w:r w:rsidRPr="00BC4C71">
        <w:rPr>
          <w:rFonts w:hint="eastAsia"/>
        </w:rPr>
        <w:t>15#</w:t>
      </w:r>
      <w:r w:rsidRPr="00BC4C71">
        <w:rPr>
          <w:rFonts w:hint="eastAsia"/>
        </w:rPr>
        <w:t>、</w:t>
      </w:r>
      <w:r w:rsidRPr="00BC4C71">
        <w:rPr>
          <w:rFonts w:hint="eastAsia"/>
        </w:rPr>
        <w:t>16#</w:t>
      </w:r>
      <w:r w:rsidRPr="00BC4C71">
        <w:rPr>
          <w:rFonts w:hint="eastAsia"/>
        </w:rPr>
        <w:t>监测点不满足《声环境质量标准》（</w:t>
      </w:r>
      <w:r w:rsidRPr="00BC4C71">
        <w:rPr>
          <w:rFonts w:hint="eastAsia"/>
        </w:rPr>
        <w:t>GB3096-2008</w:t>
      </w:r>
      <w:r w:rsidRPr="00BC4C71">
        <w:rPr>
          <w:rFonts w:hint="eastAsia"/>
        </w:rPr>
        <w:t>）</w:t>
      </w:r>
      <w:r w:rsidRPr="00BC4C71">
        <w:rPr>
          <w:rFonts w:hint="eastAsia"/>
        </w:rPr>
        <w:t>2</w:t>
      </w:r>
      <w:r w:rsidRPr="00BC4C71">
        <w:rPr>
          <w:rFonts w:hint="eastAsia"/>
        </w:rPr>
        <w:t>类标准要求，其余各监测点位昼间和夜间噪声监测值均满足《声环境现状评价标准》（</w:t>
      </w:r>
      <w:r w:rsidRPr="00BC4C71">
        <w:rPr>
          <w:rFonts w:hint="eastAsia"/>
        </w:rPr>
        <w:t>GB3096-2008</w:t>
      </w:r>
      <w:r w:rsidRPr="00BC4C71">
        <w:rPr>
          <w:rFonts w:hint="eastAsia"/>
        </w:rPr>
        <w:t>）中</w:t>
      </w:r>
      <w:r w:rsidRPr="00BC4C71">
        <w:rPr>
          <w:rFonts w:hint="eastAsia"/>
        </w:rPr>
        <w:t>2</w:t>
      </w:r>
      <w:r w:rsidRPr="00BC4C71">
        <w:rPr>
          <w:rFonts w:hint="eastAsia"/>
        </w:rPr>
        <w:t>类或</w:t>
      </w:r>
      <w:r w:rsidRPr="00BC4C71">
        <w:rPr>
          <w:rFonts w:hint="eastAsia"/>
        </w:rPr>
        <w:t>4a</w:t>
      </w:r>
      <w:r w:rsidRPr="00BC4C71">
        <w:rPr>
          <w:rFonts w:hint="eastAsia"/>
        </w:rPr>
        <w:t>类标准，评价认为噪声超标原因为监测时段车流量较大且敏感点距离较近所致。</w:t>
      </w:r>
    </w:p>
    <w:p w:rsidR="000427E5" w:rsidRPr="00BC4C71" w:rsidRDefault="000427E5" w:rsidP="000427E5">
      <w:pPr>
        <w:pStyle w:val="2"/>
      </w:pPr>
      <w:r w:rsidRPr="00BC4C71">
        <w:rPr>
          <w:rFonts w:hint="eastAsia"/>
        </w:rPr>
        <w:t>大气污染源</w:t>
      </w:r>
    </w:p>
    <w:p w:rsidR="000427E5" w:rsidRPr="00BC4C71" w:rsidRDefault="000427E5" w:rsidP="000427E5">
      <w:pPr>
        <w:ind w:firstLineChars="177" w:firstLine="425"/>
        <w:jc w:val="left"/>
      </w:pPr>
      <w:r w:rsidRPr="00BC4C71">
        <w:rPr>
          <w:rFonts w:hint="eastAsia"/>
        </w:rPr>
        <w:t>大气污染物主要来自机动车尾气和道路扬尘，均属于无组织排放。汽车尾气是影响沿线环境空气质量的主要污染物，污染物排放量的大小与交通量的大小密切相关。根据《</w:t>
      </w:r>
      <w:r w:rsidRPr="00BC4C71">
        <w:rPr>
          <w:rFonts w:hint="eastAsia"/>
        </w:rPr>
        <w:t xml:space="preserve">2018 </w:t>
      </w:r>
      <w:r w:rsidRPr="00BC4C71">
        <w:rPr>
          <w:rFonts w:hint="eastAsia"/>
        </w:rPr>
        <w:t>年成都市环境质量公报》中环境空气结果，本项目所在区域为未达标区。根据《成都市空气质量达标规划（</w:t>
      </w:r>
      <w:r w:rsidRPr="00BC4C71">
        <w:rPr>
          <w:rFonts w:hint="eastAsia"/>
        </w:rPr>
        <w:t xml:space="preserve">2018-2027 </w:t>
      </w:r>
      <w:r w:rsidRPr="00BC4C71">
        <w:rPr>
          <w:rFonts w:hint="eastAsia"/>
        </w:rPr>
        <w:t>年）》，以未达标、健康危害大的</w:t>
      </w:r>
      <w:r w:rsidRPr="00BC4C71">
        <w:rPr>
          <w:rFonts w:hint="eastAsia"/>
        </w:rPr>
        <w:t xml:space="preserve"> PM2.5</w:t>
      </w:r>
      <w:r w:rsidRPr="00BC4C71">
        <w:rPr>
          <w:rFonts w:hint="eastAsia"/>
        </w:rPr>
        <w:t>为重点控制因子，协同控制臭氧污染，实施空气质量全面达标战略。到</w:t>
      </w:r>
      <w:r w:rsidRPr="00BC4C71">
        <w:rPr>
          <w:rFonts w:hint="eastAsia"/>
        </w:rPr>
        <w:t xml:space="preserve"> 2027 </w:t>
      </w:r>
      <w:r w:rsidRPr="00BC4C71">
        <w:rPr>
          <w:rFonts w:hint="eastAsia"/>
        </w:rPr>
        <w:t>年，全市环境空气质量全面改善，主要大气污</w:t>
      </w:r>
      <w:r w:rsidRPr="00BC4C71">
        <w:rPr>
          <w:rFonts w:hint="eastAsia"/>
        </w:rPr>
        <w:t xml:space="preserve"> </w:t>
      </w:r>
      <w:r w:rsidRPr="00BC4C71">
        <w:rPr>
          <w:rFonts w:hint="eastAsia"/>
        </w:rPr>
        <w:t>染物浓度稳定达到国家环境空气质量二级标准，全面消除重污染天气。在采取上述措施后，项目所在的区域大气环境质量将得到改善。</w:t>
      </w:r>
    </w:p>
    <w:p w:rsidR="000427E5" w:rsidRPr="00BC4C71" w:rsidRDefault="000427E5" w:rsidP="000427E5">
      <w:pPr>
        <w:pStyle w:val="2"/>
      </w:pPr>
      <w:r w:rsidRPr="00BC4C71">
        <w:rPr>
          <w:rFonts w:hint="eastAsia"/>
        </w:rPr>
        <w:t>水污染源</w:t>
      </w:r>
    </w:p>
    <w:p w:rsidR="000427E5" w:rsidRPr="00BC4C71" w:rsidRDefault="000427E5" w:rsidP="000427E5">
      <w:pPr>
        <w:ind w:firstLineChars="177" w:firstLine="425"/>
        <w:jc w:val="left"/>
      </w:pPr>
      <w:r w:rsidRPr="00BC4C71">
        <w:rPr>
          <w:rFonts w:hint="eastAsia"/>
        </w:rPr>
        <w:t>路面污水的来源主要为雨水。初期雨水冲刷路面，导致地面雨水中污染物浓度增大。道面排水通过路面横坡及道路纵坡汇流后进入排水专业设置的雨水进水井收集后排入道路下的雨水管道系，市政雨水管线。</w:t>
      </w:r>
    </w:p>
    <w:p w:rsidR="000427E5" w:rsidRPr="00BC4C71" w:rsidRDefault="000427E5" w:rsidP="000427E5">
      <w:pPr>
        <w:pStyle w:val="2"/>
      </w:pPr>
      <w:r w:rsidRPr="00BC4C71">
        <w:rPr>
          <w:rFonts w:hint="eastAsia"/>
        </w:rPr>
        <w:t>固体废弃物</w:t>
      </w:r>
    </w:p>
    <w:p w:rsidR="0004088D" w:rsidRPr="00BC4C71" w:rsidRDefault="000427E5" w:rsidP="000427E5">
      <w:pPr>
        <w:ind w:firstLineChars="177" w:firstLine="425"/>
        <w:jc w:val="left"/>
      </w:pPr>
      <w:r w:rsidRPr="00BC4C71">
        <w:rPr>
          <w:rFonts w:hint="eastAsia"/>
        </w:rPr>
        <w:t>原项目沿线有少量固体废弃物抛弃，从而形成路边垃圾，由环卫部门定期清理，并集中处理，对周围环境影响较小。</w:t>
      </w:r>
    </w:p>
    <w:p w:rsidR="000427E5" w:rsidRPr="00BC4C71" w:rsidRDefault="000427E5" w:rsidP="00B765F0">
      <w:pPr>
        <w:ind w:firstLineChars="177" w:firstLine="425"/>
        <w:jc w:val="left"/>
        <w:sectPr w:rsidR="000427E5" w:rsidRPr="00BC4C71" w:rsidSect="00B765F0">
          <w:pgSz w:w="11906" w:h="16838"/>
          <w:pgMar w:top="1440" w:right="1800" w:bottom="1440" w:left="1800" w:header="851" w:footer="992" w:gutter="0"/>
          <w:pgBorders>
            <w:top w:val="single" w:sz="4" w:space="2" w:color="auto"/>
            <w:left w:val="single" w:sz="4" w:space="3" w:color="auto"/>
            <w:bottom w:val="single" w:sz="4" w:space="2" w:color="auto"/>
            <w:right w:val="single" w:sz="4" w:space="3" w:color="auto"/>
          </w:pgBorders>
          <w:cols w:space="425"/>
          <w:docGrid w:type="lines" w:linePitch="312"/>
        </w:sectPr>
      </w:pPr>
    </w:p>
    <w:p w:rsidR="000427E5" w:rsidRPr="00BC4C71" w:rsidRDefault="000427E5" w:rsidP="000427E5">
      <w:pPr>
        <w:pStyle w:val="00"/>
        <w:ind w:firstLineChars="0" w:firstLine="0"/>
        <w:rPr>
          <w:b/>
          <w:bCs/>
          <w:sz w:val="32"/>
          <w:szCs w:val="32"/>
        </w:rPr>
      </w:pPr>
      <w:r w:rsidRPr="00BC4C71">
        <w:rPr>
          <w:rFonts w:hint="eastAsia"/>
          <w:b/>
          <w:bCs/>
          <w:sz w:val="32"/>
          <w:szCs w:val="32"/>
        </w:rPr>
        <w:lastRenderedPageBreak/>
        <w:t>自然环境简况（地形、地貌、地质、气候、气象、水文、植被、生物多样性等）：</w:t>
      </w:r>
    </w:p>
    <w:p w:rsidR="000427E5" w:rsidRPr="00BC4C71" w:rsidRDefault="000427E5" w:rsidP="001452CE">
      <w:pPr>
        <w:pStyle w:val="1"/>
        <w:numPr>
          <w:ilvl w:val="0"/>
          <w:numId w:val="4"/>
        </w:numPr>
      </w:pPr>
      <w:r w:rsidRPr="00BC4C71">
        <w:t>地理位置</w:t>
      </w:r>
    </w:p>
    <w:p w:rsidR="000427E5" w:rsidRPr="00BC4C71" w:rsidRDefault="000427E5" w:rsidP="000427E5">
      <w:pPr>
        <w:ind w:firstLineChars="177" w:firstLine="425"/>
        <w:jc w:val="left"/>
      </w:pPr>
      <w:r w:rsidRPr="00BC4C71">
        <w:t>成都位于四川省中部，东北与德阳市、东南与内江市毗邻，西南与雅安地区、西北与阿坝藏族自治州接壤，南边与眉山市相连，地处东经</w:t>
      </w:r>
      <w:r w:rsidRPr="00BC4C71">
        <w:t xml:space="preserve"> 102°54′</w:t>
      </w:r>
      <w:r w:rsidRPr="00BC4C71">
        <w:t>至</w:t>
      </w:r>
      <w:r w:rsidRPr="00BC4C71">
        <w:t>104° 53′</w:t>
      </w:r>
      <w:r w:rsidRPr="00BC4C71">
        <w:t>、北纬</w:t>
      </w:r>
      <w:r w:rsidRPr="00BC4C71">
        <w:t xml:space="preserve"> 30°05′</w:t>
      </w:r>
      <w:r w:rsidRPr="00BC4C71">
        <w:t>至</w:t>
      </w:r>
      <w:r w:rsidRPr="00BC4C71">
        <w:t>31°26′</w:t>
      </w:r>
      <w:r w:rsidRPr="00BC4C71">
        <w:t>之间，属内陆地带。</w:t>
      </w:r>
      <w:r w:rsidRPr="00BC4C71">
        <w:t xml:space="preserve"> </w:t>
      </w:r>
      <w:r w:rsidRPr="00BC4C71">
        <w:t>金牛区位于成都城区的北部至西北部，是成都的中心城区。金牛区南面与青羊区相邻，东面及东南面与成华区毗邻，西北面与郫县毗邻，北面与东北面与新都区接壤。新都区位于川西平原腹心地带，是四川省省会城市成都市的都市新区（城北副中心），区域北与德阳市广汉、成都市青白江区毗邻，西与成都市彭州、郫县接壤，东、南与成都市金牛区、成华区、龙泉驿区相连。项目地理位置见附图</w:t>
      </w:r>
      <w:r w:rsidRPr="00BC4C71">
        <w:t xml:space="preserve"> 1</w:t>
      </w:r>
      <w:r w:rsidRPr="00BC4C71">
        <w:t>。</w:t>
      </w:r>
    </w:p>
    <w:p w:rsidR="000427E5" w:rsidRPr="00BC4C71" w:rsidRDefault="000427E5" w:rsidP="000427E5">
      <w:pPr>
        <w:pStyle w:val="1"/>
      </w:pPr>
      <w:r w:rsidRPr="00BC4C71">
        <w:t>地形地貌</w:t>
      </w:r>
    </w:p>
    <w:p w:rsidR="000427E5" w:rsidRPr="00BC4C71" w:rsidRDefault="000427E5" w:rsidP="000427E5">
      <w:pPr>
        <w:ind w:firstLineChars="177" w:firstLine="425"/>
        <w:jc w:val="left"/>
      </w:pPr>
      <w:r w:rsidRPr="00BC4C71">
        <w:t>成都平原系岷江及沱江形成的冲积扇平原，以都江堰市为顶点自西北向东南倾斜，工程所处区域及周围地区属于冲积扇型平原地质结构，地貌属于成都冲击扇平原沱江水系所在地面上的堆积物由第四季的冲积物组成，厚达数十米。该场地的地质结构从地表向下依次为第四季的填土层、耕土层、冲积层及基底白垩系的红色岩层组成，属</w:t>
      </w:r>
      <w:r w:rsidRPr="00BC4C71">
        <w:t>I</w:t>
      </w:r>
      <w:r w:rsidRPr="00BC4C71">
        <w:t>类建筑场地。外露的地貌属典型的冲积扇平原所具有的黑色土壤，土质为中硬性</w:t>
      </w:r>
      <w:r w:rsidRPr="00BC4C71">
        <w:t xml:space="preserve"> </w:t>
      </w:r>
      <w:r w:rsidRPr="00BC4C71">
        <w:t>土壤，区域内未发现断裂构造。覆盖土层天然地基的地耐力可承载</w:t>
      </w:r>
      <w:r w:rsidRPr="00BC4C71">
        <w:t xml:space="preserve"> 0.2-0.5 </w:t>
      </w:r>
      <w:r w:rsidRPr="00BC4C71">
        <w:t>兆帕，基岩天然承载力</w:t>
      </w:r>
      <w:r w:rsidRPr="00BC4C71">
        <w:t xml:space="preserve"> 0.5-2.4 </w:t>
      </w:r>
      <w:r w:rsidRPr="00BC4C71">
        <w:t>兆帕。成都市的地貌主要为中生界侏罗系、白垩系和新生界第四系。东部山区基岩多裸露地表，以侏罗系地层为主，白垩系次之。中西部平坝丘区被新生界第四系覆盖，其下为白垩系地层。</w:t>
      </w:r>
    </w:p>
    <w:p w:rsidR="000427E5" w:rsidRPr="00BC4C71" w:rsidRDefault="000427E5" w:rsidP="000427E5">
      <w:pPr>
        <w:ind w:firstLineChars="177" w:firstLine="425"/>
        <w:jc w:val="left"/>
      </w:pPr>
      <w:r w:rsidRPr="00BC4C71">
        <w:t>地质构造为成都断陷带与龙泉山隆褶带之间的构造断块。龙泉山背斜、苏码头背斜、龙泉驿向斜等褶皱与平行展布的断层，构成了地质构造的基本格局。大地构造为</w:t>
      </w:r>
      <w:r w:rsidRPr="00BC4C71">
        <w:t xml:space="preserve"> </w:t>
      </w:r>
      <w:r w:rsidRPr="00BC4C71">
        <w:t>新华夏系四川沉降带成都断陷。成都断陷属于地堑式山前坳陷，是自老第三纪末期以</w:t>
      </w:r>
      <w:r w:rsidRPr="00BC4C71">
        <w:t xml:space="preserve"> </w:t>
      </w:r>
      <w:r w:rsidRPr="00BC4C71">
        <w:t>来，受新构造运动的影响，在龙门山、龙泉山断褶带（束）隆起的同时，相对逐渐陷落，堆积了从周围山区带来的大量第四纪松散砂砾卵石层。底部基岩为白垩系灌口组</w:t>
      </w:r>
      <w:r w:rsidRPr="00BC4C71">
        <w:t xml:space="preserve"> </w:t>
      </w:r>
      <w:r w:rsidRPr="00BC4C71">
        <w:t>地层，上部覆盖第四系松散物质。自下</w:t>
      </w:r>
      <w:r w:rsidRPr="00BC4C71">
        <w:lastRenderedPageBreak/>
        <w:t>而上分别为中下更新统冰渍层，上更新统冰水堆积层，古河流冲洪积层和全新统冲积洪积层；主要物质组成由砾石、合泥砾石、砂卵砾石、含泥砂石和粘土等物质覆盖。覆盖物分布沿轴线较厚，向两侧逐渐减薄，最厚处可达</w:t>
      </w:r>
      <w:r w:rsidRPr="00BC4C71">
        <w:t xml:space="preserve"> 550m</w:t>
      </w:r>
      <w:r w:rsidRPr="00BC4C71">
        <w:t>。第四纪沉积厚度可达</w:t>
      </w:r>
      <w:r w:rsidRPr="00BC4C71">
        <w:t xml:space="preserve"> 500 </w:t>
      </w:r>
      <w:r w:rsidRPr="00BC4C71">
        <w:t>余米，其表层颗粒较细，为粘质砂土或粉砂质粘土，下伏深厚不等的砂砾卵石层。县区地质构造主要表现为褶皱与断裂。</w:t>
      </w:r>
    </w:p>
    <w:p w:rsidR="000427E5" w:rsidRPr="00BC4C71" w:rsidRDefault="000427E5" w:rsidP="000427E5">
      <w:pPr>
        <w:pStyle w:val="1"/>
      </w:pPr>
      <w:r w:rsidRPr="00BC4C71">
        <w:t>气象条件</w:t>
      </w:r>
    </w:p>
    <w:p w:rsidR="000427E5" w:rsidRPr="00BC4C71" w:rsidRDefault="000427E5" w:rsidP="000427E5">
      <w:pPr>
        <w:ind w:firstLineChars="177" w:firstLine="425"/>
        <w:jc w:val="left"/>
      </w:pPr>
      <w:r w:rsidRPr="00BC4C71">
        <w:t>成都市位于四川省中部，四川盆地西部，地处东经</w:t>
      </w:r>
      <w:r w:rsidRPr="00BC4C71">
        <w:t>102</w:t>
      </w:r>
      <w:r w:rsidRPr="00BC4C71">
        <w:t>度</w:t>
      </w:r>
      <w:r w:rsidRPr="00BC4C71">
        <w:t>54</w:t>
      </w:r>
      <w:r w:rsidRPr="00BC4C71">
        <w:t>分至</w:t>
      </w:r>
      <w:r w:rsidRPr="00BC4C71">
        <w:t>104</w:t>
      </w:r>
      <w:r w:rsidRPr="00BC4C71">
        <w:t>度</w:t>
      </w:r>
      <w:r w:rsidRPr="00BC4C71">
        <w:t>53</w:t>
      </w:r>
      <w:r w:rsidRPr="00BC4C71">
        <w:t>分与北纬</w:t>
      </w:r>
      <w:r w:rsidRPr="00BC4C71">
        <w:t>30</w:t>
      </w:r>
      <w:r w:rsidRPr="00BC4C71">
        <w:t>度</w:t>
      </w:r>
      <w:r w:rsidRPr="00BC4C71">
        <w:t>05</w:t>
      </w:r>
      <w:r w:rsidRPr="00BC4C71">
        <w:t>分至</w:t>
      </w:r>
      <w:r w:rsidRPr="00BC4C71">
        <w:t>31</w:t>
      </w:r>
      <w:r w:rsidRPr="00BC4C71">
        <w:t>度</w:t>
      </w:r>
      <w:r w:rsidRPr="00BC4C71">
        <w:t>26</w:t>
      </w:r>
      <w:r w:rsidRPr="00BC4C71">
        <w:t>分之间。境内海拔最高</w:t>
      </w:r>
      <w:r w:rsidRPr="00BC4C71">
        <w:t>5364</w:t>
      </w:r>
      <w:r w:rsidRPr="00BC4C71">
        <w:t>米，最低</w:t>
      </w:r>
      <w:r w:rsidRPr="00BC4C71">
        <w:t>387</w:t>
      </w:r>
      <w:r w:rsidRPr="00BC4C71">
        <w:t>米，平均海拔</w:t>
      </w:r>
      <w:r w:rsidRPr="00BC4C71">
        <w:t>500</w:t>
      </w:r>
      <w:r w:rsidRPr="00BC4C71">
        <w:t>米。属亚热带湿润季风气候，热量丰富、雨量充沛、四季分明。年平均气温在</w:t>
      </w:r>
      <w:r w:rsidRPr="00BC4C71">
        <w:t>15.2</w:t>
      </w:r>
      <w:r w:rsidRPr="00BC4C71">
        <w:t>－</w:t>
      </w:r>
      <w:r w:rsidRPr="00BC4C71">
        <w:t>16.6oC</w:t>
      </w:r>
      <w:r w:rsidRPr="00BC4C71">
        <w:t>左右，全年无霜期大于</w:t>
      </w:r>
      <w:r w:rsidRPr="00BC4C71">
        <w:t>300</w:t>
      </w:r>
      <w:r w:rsidRPr="00BC4C71">
        <w:t>天，年平均降水量</w:t>
      </w:r>
      <w:r w:rsidRPr="00BC4C71">
        <w:t>873</w:t>
      </w:r>
      <w:r w:rsidRPr="00BC4C71">
        <w:t>－</w:t>
      </w:r>
      <w:r w:rsidRPr="00BC4C71">
        <w:t xml:space="preserve">1265 </w:t>
      </w:r>
      <w:r w:rsidRPr="00BC4C71">
        <w:t>毫米，年平均日照百分率一般在</w:t>
      </w:r>
      <w:r w:rsidRPr="00BC4C71">
        <w:t>23-30%</w:t>
      </w:r>
      <w:r w:rsidRPr="00BC4C71">
        <w:t>之间，日照时数为</w:t>
      </w:r>
      <w:r w:rsidRPr="00BC4C71">
        <w:t>1017</w:t>
      </w:r>
      <w:r w:rsidRPr="00BC4C71">
        <w:t>一</w:t>
      </w:r>
      <w:r w:rsidRPr="00BC4C71">
        <w:t>1345</w:t>
      </w:r>
      <w:r w:rsidRPr="00BC4C71">
        <w:t>小时，年平均太阳辐射总量为</w:t>
      </w:r>
      <w:r w:rsidRPr="00BC4C71">
        <w:t xml:space="preserve"> 80.0-93.5 </w:t>
      </w:r>
      <w:r w:rsidRPr="00BC4C71">
        <w:t>千卡</w:t>
      </w:r>
      <w:r w:rsidRPr="00BC4C71">
        <w:t>/</w:t>
      </w:r>
      <w:r w:rsidRPr="00BC4C71">
        <w:t>平方厘米。</w:t>
      </w:r>
    </w:p>
    <w:p w:rsidR="000427E5" w:rsidRPr="00BC4C71" w:rsidRDefault="000427E5" w:rsidP="000427E5">
      <w:pPr>
        <w:ind w:firstLineChars="177" w:firstLine="425"/>
        <w:jc w:val="left"/>
      </w:pPr>
      <w:r w:rsidRPr="00BC4C71">
        <w:t>本区主要气象参数条件：</w:t>
      </w:r>
      <w:r w:rsidRPr="00BC4C71">
        <w:t xml:space="preserve"> </w:t>
      </w:r>
    </w:p>
    <w:p w:rsidR="000427E5" w:rsidRPr="00BC4C71" w:rsidRDefault="000427E5" w:rsidP="000427E5">
      <w:pPr>
        <w:ind w:firstLineChars="177" w:firstLine="425"/>
        <w:jc w:val="left"/>
      </w:pPr>
      <w:r w:rsidRPr="00BC4C71">
        <w:t>多年平均气温：</w:t>
      </w:r>
      <w:r w:rsidRPr="00BC4C71">
        <w:t xml:space="preserve">16.2℃ </w:t>
      </w:r>
    </w:p>
    <w:p w:rsidR="000427E5" w:rsidRPr="00BC4C71" w:rsidRDefault="000427E5" w:rsidP="000427E5">
      <w:pPr>
        <w:ind w:firstLineChars="177" w:firstLine="425"/>
        <w:jc w:val="left"/>
      </w:pPr>
      <w:r w:rsidRPr="00BC4C71">
        <w:t>多年极端最高气温：</w:t>
      </w:r>
      <w:r w:rsidRPr="00BC4C71">
        <w:t xml:space="preserve">37.3℃ </w:t>
      </w:r>
    </w:p>
    <w:p w:rsidR="000427E5" w:rsidRPr="00BC4C71" w:rsidRDefault="000427E5" w:rsidP="000427E5">
      <w:pPr>
        <w:ind w:firstLineChars="177" w:firstLine="425"/>
        <w:jc w:val="left"/>
      </w:pPr>
      <w:r w:rsidRPr="00BC4C71">
        <w:t>多年极端最低气温：</w:t>
      </w:r>
      <w:r w:rsidRPr="00BC4C71">
        <w:t xml:space="preserve">-5.9℃ </w:t>
      </w:r>
    </w:p>
    <w:p w:rsidR="000427E5" w:rsidRPr="00BC4C71" w:rsidRDefault="000427E5" w:rsidP="000427E5">
      <w:pPr>
        <w:ind w:firstLineChars="177" w:firstLine="425"/>
        <w:jc w:val="left"/>
      </w:pPr>
      <w:r w:rsidRPr="00BC4C71">
        <w:t>全年无霜期：</w:t>
      </w:r>
      <w:r w:rsidRPr="00BC4C71">
        <w:t>280</w:t>
      </w:r>
      <w:r w:rsidRPr="00BC4C71">
        <w:t>天</w:t>
      </w:r>
      <w:r w:rsidRPr="00BC4C71">
        <w:t xml:space="preserve"> </w:t>
      </w:r>
    </w:p>
    <w:p w:rsidR="000427E5" w:rsidRPr="00BC4C71" w:rsidRDefault="000427E5" w:rsidP="000427E5">
      <w:pPr>
        <w:ind w:firstLineChars="177" w:firstLine="425"/>
        <w:jc w:val="left"/>
      </w:pPr>
      <w:r w:rsidRPr="00BC4C71">
        <w:t>多年平均气压：</w:t>
      </w:r>
      <w:r w:rsidRPr="00BC4C71">
        <w:t xml:space="preserve">956.3hpa </w:t>
      </w:r>
    </w:p>
    <w:p w:rsidR="000427E5" w:rsidRPr="00BC4C71" w:rsidRDefault="000427E5" w:rsidP="000427E5">
      <w:pPr>
        <w:ind w:firstLineChars="177" w:firstLine="425"/>
        <w:jc w:val="left"/>
      </w:pPr>
      <w:r w:rsidRPr="00BC4C71">
        <w:t>多年平均相对温度：</w:t>
      </w:r>
      <w:r w:rsidRPr="00BC4C71">
        <w:t>82</w:t>
      </w:r>
      <w:r w:rsidRPr="00BC4C71">
        <w:t>％</w:t>
      </w:r>
      <w:r w:rsidRPr="00BC4C71">
        <w:t xml:space="preserve"> </w:t>
      </w:r>
    </w:p>
    <w:p w:rsidR="000427E5" w:rsidRPr="00BC4C71" w:rsidRDefault="000427E5" w:rsidP="000427E5">
      <w:pPr>
        <w:ind w:firstLineChars="177" w:firstLine="425"/>
        <w:jc w:val="left"/>
      </w:pPr>
      <w:r w:rsidRPr="00BC4C71">
        <w:t>多年平均降水量：</w:t>
      </w:r>
      <w:r w:rsidRPr="00BC4C71">
        <w:t xml:space="preserve">944.2mm </w:t>
      </w:r>
    </w:p>
    <w:p w:rsidR="000427E5" w:rsidRPr="00BC4C71" w:rsidRDefault="000427E5" w:rsidP="000427E5">
      <w:pPr>
        <w:ind w:firstLineChars="177" w:firstLine="425"/>
        <w:jc w:val="left"/>
      </w:pPr>
      <w:r w:rsidRPr="00BC4C71">
        <w:t>全年主导风向；</w:t>
      </w:r>
      <w:r w:rsidRPr="00BC4C71">
        <w:t xml:space="preserve"> NNE </w:t>
      </w:r>
    </w:p>
    <w:p w:rsidR="000427E5" w:rsidRPr="00BC4C71" w:rsidRDefault="000427E5" w:rsidP="000427E5">
      <w:pPr>
        <w:ind w:firstLineChars="177" w:firstLine="425"/>
        <w:jc w:val="left"/>
      </w:pPr>
      <w:r w:rsidRPr="00BC4C71">
        <w:t>多年平均风速：</w:t>
      </w:r>
      <w:r w:rsidRPr="00BC4C71">
        <w:t xml:space="preserve">1.2m/s </w:t>
      </w:r>
    </w:p>
    <w:p w:rsidR="000427E5" w:rsidRPr="00BC4C71" w:rsidRDefault="000427E5" w:rsidP="000427E5">
      <w:pPr>
        <w:ind w:firstLineChars="177" w:firstLine="425"/>
        <w:jc w:val="left"/>
      </w:pPr>
      <w:r w:rsidRPr="00BC4C71">
        <w:t>多年平均静风频率：</w:t>
      </w:r>
      <w:r w:rsidRPr="00BC4C71">
        <w:t>43</w:t>
      </w:r>
      <w:r w:rsidRPr="00BC4C71">
        <w:t>％</w:t>
      </w:r>
    </w:p>
    <w:p w:rsidR="000427E5" w:rsidRPr="00BC4C71" w:rsidRDefault="000427E5" w:rsidP="000427E5">
      <w:pPr>
        <w:pStyle w:val="1"/>
      </w:pPr>
      <w:r w:rsidRPr="00BC4C71">
        <w:t>水文条件</w:t>
      </w:r>
    </w:p>
    <w:p w:rsidR="000427E5" w:rsidRPr="00BC4C71" w:rsidRDefault="000427E5" w:rsidP="000427E5">
      <w:pPr>
        <w:ind w:firstLineChars="177" w:firstLine="425"/>
        <w:jc w:val="left"/>
      </w:pPr>
      <w:r w:rsidRPr="00BC4C71">
        <w:t>成都市属于长江水系的岷江支水系及沱江支水系。在成都市区内为岷江水系的府南河水系，属于都江堰灌溉工程的分支，在成都市区内分为锦江、南河及沙河。岷江是长江上游的主要支流之一，位于四川盆地西部，发源于岷山南麓。水源分为东西两</w:t>
      </w:r>
      <w:r w:rsidRPr="00BC4C71">
        <w:t xml:space="preserve"> </w:t>
      </w:r>
      <w:r w:rsidRPr="00BC4C71">
        <w:t>条河流，东河发源于弓杠峰（海拔</w:t>
      </w:r>
      <w:r w:rsidRPr="00BC4C71">
        <w:t xml:space="preserve"> 3788 </w:t>
      </w:r>
      <w:r w:rsidRPr="00BC4C71">
        <w:t>米），西河发源于郎架峰（海拔</w:t>
      </w:r>
      <w:r w:rsidRPr="00BC4C71">
        <w:t xml:space="preserve"> 4000 </w:t>
      </w:r>
      <w:r w:rsidRPr="00BC4C71">
        <w:t>米），在</w:t>
      </w:r>
      <w:r w:rsidRPr="00BC4C71">
        <w:t xml:space="preserve"> </w:t>
      </w:r>
      <w:r w:rsidRPr="00BC4C71">
        <w:t>松潘境内江桥关河流。主流自江桥关由北向</w:t>
      </w:r>
      <w:r w:rsidRPr="00BC4C71">
        <w:lastRenderedPageBreak/>
        <w:t>南，经茂汶、汶川至都江堰。岷江在都江</w:t>
      </w:r>
      <w:r w:rsidRPr="00BC4C71">
        <w:t xml:space="preserve"> </w:t>
      </w:r>
      <w:r w:rsidRPr="00BC4C71">
        <w:t>堰分为都江堰灌区的内江、外江两大水系，分成多条流过成都平原后，在眉山地区的</w:t>
      </w:r>
      <w:r w:rsidRPr="00BC4C71">
        <w:t xml:space="preserve"> </w:t>
      </w:r>
      <w:r w:rsidRPr="00BC4C71">
        <w:t>彭山市与岷江主流汇合。其后经过眉山、彭山、青神、乐山、犍为，在宜宾市与长江</w:t>
      </w:r>
      <w:r w:rsidRPr="00BC4C71">
        <w:t xml:space="preserve"> </w:t>
      </w:r>
      <w:r w:rsidRPr="00BC4C71">
        <w:t>主流汇合，在乐山市与大渡河、青衣江两大主流汇合。全长</w:t>
      </w:r>
      <w:r w:rsidRPr="00BC4C71">
        <w:t xml:space="preserve"> 735 </w:t>
      </w:r>
      <w:r w:rsidRPr="00BC4C71">
        <w:t>公里，在都江堰段的</w:t>
      </w:r>
      <w:r w:rsidRPr="00BC4C71">
        <w:t xml:space="preserve"> </w:t>
      </w:r>
      <w:r w:rsidRPr="00BC4C71">
        <w:t>年平均流量为</w:t>
      </w:r>
      <w:r w:rsidRPr="00BC4C71">
        <w:t xml:space="preserve"> 478m3 /s</w:t>
      </w:r>
      <w:r w:rsidRPr="00BC4C71">
        <w:t>，在宜宾段（与长江合流点）年平均流量为</w:t>
      </w:r>
      <w:r w:rsidRPr="00BC4C71">
        <w:t xml:space="preserve"> 2752m3 /s</w:t>
      </w:r>
      <w:r w:rsidRPr="00BC4C71">
        <w:t>。</w:t>
      </w:r>
      <w:r w:rsidRPr="00BC4C71">
        <w:t xml:space="preserve"> </w:t>
      </w:r>
      <w:r w:rsidRPr="00BC4C71">
        <w:t>流经成都市区的锦江、南河及沙河被称为成都市的三河。锦江流过成都市区北部、</w:t>
      </w:r>
      <w:r w:rsidRPr="00BC4C71">
        <w:t xml:space="preserve"> </w:t>
      </w:r>
      <w:r w:rsidRPr="00BC4C71">
        <w:t>东部，在合江亭与南河合流。南河相当于走马河的最下游段，以清水河下游段的龙爪</w:t>
      </w:r>
      <w:r w:rsidRPr="00BC4C71">
        <w:t xml:space="preserve"> </w:t>
      </w:r>
      <w:r w:rsidRPr="00BC4C71">
        <w:t>堰为起点，流经成都市区西部、南部，在合江亭与锦江汇合。沙河是解放后在成都市</w:t>
      </w:r>
      <w:r w:rsidRPr="00BC4C71">
        <w:t xml:space="preserve"> </w:t>
      </w:r>
      <w:r w:rsidRPr="00BC4C71">
        <w:t>东郊工业区建成的为成都市提供工业和生活用水的城市水动脉。</w:t>
      </w:r>
    </w:p>
    <w:p w:rsidR="000427E5" w:rsidRPr="00BC4C71" w:rsidRDefault="000427E5" w:rsidP="000427E5">
      <w:pPr>
        <w:pStyle w:val="1"/>
      </w:pPr>
      <w:r w:rsidRPr="00BC4C71">
        <w:t>地质</w:t>
      </w:r>
    </w:p>
    <w:p w:rsidR="000427E5" w:rsidRPr="00BC4C71" w:rsidRDefault="000427E5" w:rsidP="000427E5">
      <w:pPr>
        <w:ind w:firstLineChars="177" w:firstLine="425"/>
        <w:jc w:val="left"/>
      </w:pPr>
      <w:r w:rsidRPr="00BC4C71">
        <w:t>成都平原位于四川盆地西南缘，新都地处成都平原的腹地，成都平原属断陷性构造盆地，区内层出露单一，均为第四系松散堆积物，厚度小于</w:t>
      </w:r>
      <w:r w:rsidRPr="00BC4C71">
        <w:t>60m</w:t>
      </w:r>
      <w:r w:rsidRPr="00BC4C71">
        <w:t>，基底由白垩系灌口组暗红色粉质泥岩组成。第四系地层由新到老分述如下：</w:t>
      </w:r>
    </w:p>
    <w:p w:rsidR="000427E5" w:rsidRPr="00BC4C71" w:rsidRDefault="000427E5" w:rsidP="000427E5">
      <w:pPr>
        <w:ind w:firstLineChars="177" w:firstLine="425"/>
        <w:jc w:val="left"/>
      </w:pPr>
      <w:r w:rsidRPr="00BC4C71">
        <w:t>（</w:t>
      </w:r>
      <w:r w:rsidRPr="00BC4C71">
        <w:t>1</w:t>
      </w:r>
      <w:r w:rsidRPr="00BC4C71">
        <w:t>）全新统冲积层</w:t>
      </w:r>
    </w:p>
    <w:p w:rsidR="000427E5" w:rsidRPr="00BC4C71" w:rsidRDefault="000427E5" w:rsidP="000427E5">
      <w:pPr>
        <w:ind w:firstLineChars="177" w:firstLine="425"/>
        <w:jc w:val="left"/>
      </w:pPr>
      <w:r w:rsidRPr="00BC4C71">
        <w:t>该层分上下两部分。上部砂质亚粘土层，分布无规律，厚度变化较大，一般</w:t>
      </w:r>
      <w:r w:rsidRPr="00BC4C71">
        <w:t>0.5</w:t>
      </w:r>
      <w:r w:rsidR="00A34A11" w:rsidRPr="00BC4C71">
        <w:t>～</w:t>
      </w:r>
      <w:r w:rsidRPr="00BC4C71">
        <w:t>5m</w:t>
      </w:r>
      <w:r w:rsidRPr="00BC4C71">
        <w:t>。其顶部有</w:t>
      </w:r>
      <w:r w:rsidRPr="00BC4C71">
        <w:t>0</w:t>
      </w:r>
      <w:r w:rsidR="00A34A11" w:rsidRPr="00BC4C71">
        <w:t>～</w:t>
      </w:r>
      <w:r w:rsidRPr="00BC4C71">
        <w:t>1.0m</w:t>
      </w:r>
      <w:r w:rsidRPr="00BC4C71">
        <w:t>厚的黑色耕土或杂土。底部可见厚度小于</w:t>
      </w:r>
      <w:r w:rsidRPr="00BC4C71">
        <w:t>1m</w:t>
      </w:r>
      <w:r w:rsidRPr="00BC4C71">
        <w:t>的中细砂透镜体。</w:t>
      </w:r>
    </w:p>
    <w:p w:rsidR="000427E5" w:rsidRPr="00BC4C71" w:rsidRDefault="000427E5" w:rsidP="000427E5">
      <w:pPr>
        <w:ind w:firstLineChars="177" w:firstLine="425"/>
        <w:jc w:val="left"/>
      </w:pPr>
      <w:r w:rsidRPr="00BC4C71">
        <w:t>下部为砂卵砾石层。砂以粗砂为主，中砂次之，含沙量</w:t>
      </w:r>
      <w:r w:rsidRPr="00BC4C71">
        <w:t>25</w:t>
      </w:r>
      <w:r w:rsidR="00A34A11" w:rsidRPr="00BC4C71">
        <w:t>～</w:t>
      </w:r>
      <w:r w:rsidRPr="00BC4C71">
        <w:t>30%</w:t>
      </w:r>
      <w:r w:rsidRPr="00BC4C71">
        <w:t>，且有至上而下增加的特征。砾石直径一般</w:t>
      </w:r>
      <w:r w:rsidRPr="00BC4C71">
        <w:t>10</w:t>
      </w:r>
      <w:r w:rsidR="00A34A11" w:rsidRPr="00BC4C71">
        <w:t>～</w:t>
      </w:r>
      <w:r w:rsidRPr="00BC4C71">
        <w:t>15cm</w:t>
      </w:r>
      <w:r w:rsidRPr="00BC4C71">
        <w:t>，最大</w:t>
      </w:r>
      <w:r w:rsidRPr="00BC4C71">
        <w:t>32cm</w:t>
      </w:r>
      <w:r w:rsidRPr="00BC4C71">
        <w:t>。磨圆度较好，一般呈扁平状或原状。成分为花岗岩、石英岩、闪长岩或砾岩、石灰岩。分布稳定，厚度约</w:t>
      </w:r>
      <w:r w:rsidRPr="00BC4C71">
        <w:t>20m</w:t>
      </w:r>
      <w:r w:rsidRPr="00BC4C71">
        <w:t>。</w:t>
      </w:r>
    </w:p>
    <w:p w:rsidR="000427E5" w:rsidRPr="00BC4C71" w:rsidRDefault="000427E5" w:rsidP="000427E5">
      <w:pPr>
        <w:ind w:firstLineChars="177" w:firstLine="425"/>
        <w:jc w:val="left"/>
      </w:pPr>
      <w:r w:rsidRPr="00BC4C71">
        <w:t>（</w:t>
      </w:r>
      <w:r w:rsidRPr="00BC4C71">
        <w:t>2</w:t>
      </w:r>
      <w:r w:rsidRPr="00BC4C71">
        <w:t>）上更新统冰水</w:t>
      </w:r>
      <w:r w:rsidRPr="00BC4C71">
        <w:t>-</w:t>
      </w:r>
      <w:r w:rsidRPr="00BC4C71">
        <w:t>冲洪积中砂层</w:t>
      </w:r>
    </w:p>
    <w:p w:rsidR="000427E5" w:rsidRPr="00BC4C71" w:rsidRDefault="000427E5" w:rsidP="000427E5">
      <w:pPr>
        <w:ind w:firstLineChars="177" w:firstLine="425"/>
        <w:jc w:val="left"/>
      </w:pPr>
      <w:r w:rsidRPr="00BC4C71">
        <w:t>该层以中砂、细砂为主，灰黄至灰黑色，含少量细砾及砾卵石。直径</w:t>
      </w:r>
      <w:r w:rsidRPr="00BC4C71">
        <w:t>2</w:t>
      </w:r>
      <w:r w:rsidR="00A34A11" w:rsidRPr="00BC4C71">
        <w:t>～</w:t>
      </w:r>
      <w:r w:rsidRPr="00BC4C71">
        <w:t>8cm</w:t>
      </w:r>
      <w:r w:rsidRPr="00BC4C71">
        <w:t>，次圆居多。此层分布极不稳定，有尖灰及分岔。厚度约为</w:t>
      </w:r>
      <w:r w:rsidRPr="00BC4C71">
        <w:t>0</w:t>
      </w:r>
      <w:r w:rsidR="00A34A11" w:rsidRPr="00BC4C71">
        <w:t>～</w:t>
      </w:r>
      <w:r w:rsidRPr="00BC4C71">
        <w:t>0.8m</w:t>
      </w:r>
      <w:r w:rsidRPr="00BC4C71">
        <w:t>。</w:t>
      </w:r>
    </w:p>
    <w:p w:rsidR="000427E5" w:rsidRPr="00BC4C71" w:rsidRDefault="000427E5" w:rsidP="000427E5">
      <w:pPr>
        <w:ind w:firstLineChars="177" w:firstLine="425"/>
        <w:jc w:val="left"/>
      </w:pPr>
      <w:r w:rsidRPr="00BC4C71">
        <w:t>（</w:t>
      </w:r>
      <w:r w:rsidRPr="00BC4C71">
        <w:t>3</w:t>
      </w:r>
      <w:r w:rsidRPr="00BC4C71">
        <w:t>）上更新统冰水</w:t>
      </w:r>
      <w:r w:rsidRPr="00BC4C71">
        <w:t>-</w:t>
      </w:r>
      <w:r w:rsidRPr="00BC4C71">
        <w:t>冲洪积卵石泥砂层</w:t>
      </w:r>
    </w:p>
    <w:p w:rsidR="000427E5" w:rsidRPr="00BC4C71" w:rsidRDefault="000427E5" w:rsidP="000427E5">
      <w:pPr>
        <w:ind w:firstLineChars="177" w:firstLine="425"/>
        <w:jc w:val="left"/>
      </w:pPr>
      <w:r w:rsidRPr="00BC4C71">
        <w:t>该层砾石占</w:t>
      </w:r>
      <w:r w:rsidRPr="00BC4C71">
        <w:t>50</w:t>
      </w:r>
      <w:r w:rsidR="00A34A11" w:rsidRPr="00BC4C71">
        <w:t>～</w:t>
      </w:r>
      <w:r w:rsidRPr="00BC4C71">
        <w:t>60%</w:t>
      </w:r>
      <w:r w:rsidRPr="00BC4C71">
        <w:t>，泥沙各占</w:t>
      </w:r>
      <w:r w:rsidRPr="00BC4C71">
        <w:t>25%</w:t>
      </w:r>
      <w:r w:rsidRPr="00BC4C71">
        <w:t>和</w:t>
      </w:r>
      <w:r w:rsidRPr="00BC4C71">
        <w:t>20%</w:t>
      </w:r>
      <w:r w:rsidRPr="00BC4C71">
        <w:t>。泥质有由上至下增加趋势。砾石直径</w:t>
      </w:r>
      <w:r w:rsidRPr="00BC4C71">
        <w:t>5</w:t>
      </w:r>
      <w:r w:rsidR="00A34A11" w:rsidRPr="00BC4C71">
        <w:t>～</w:t>
      </w:r>
      <w:r w:rsidRPr="00BC4C71">
        <w:t>10cm</w:t>
      </w:r>
      <w:r w:rsidRPr="00BC4C71">
        <w:t>，磨圆度差，分选性差，此层分布稳定，厚度小于</w:t>
      </w:r>
      <w:r w:rsidRPr="00BC4C71">
        <w:t>15cm</w:t>
      </w:r>
      <w:r w:rsidRPr="00BC4C71">
        <w:t>。</w:t>
      </w:r>
    </w:p>
    <w:p w:rsidR="000427E5" w:rsidRPr="00BC4C71" w:rsidRDefault="000427E5" w:rsidP="000427E5">
      <w:pPr>
        <w:ind w:firstLineChars="177" w:firstLine="425"/>
        <w:jc w:val="left"/>
      </w:pPr>
      <w:r w:rsidRPr="00BC4C71">
        <w:t>（</w:t>
      </w:r>
      <w:r w:rsidRPr="00BC4C71">
        <w:t>4</w:t>
      </w:r>
      <w:r w:rsidRPr="00BC4C71">
        <w:t>）中更新统冰水</w:t>
      </w:r>
      <w:r w:rsidRPr="00BC4C71">
        <w:t>-</w:t>
      </w:r>
      <w:r w:rsidRPr="00BC4C71">
        <w:t>砂卵石层</w:t>
      </w:r>
    </w:p>
    <w:p w:rsidR="000427E5" w:rsidRPr="00BC4C71" w:rsidRDefault="000427E5" w:rsidP="000427E5">
      <w:pPr>
        <w:ind w:firstLineChars="177" w:firstLine="425"/>
        <w:jc w:val="left"/>
      </w:pPr>
      <w:r w:rsidRPr="00BC4C71">
        <w:t>卵石含量</w:t>
      </w:r>
      <w:r w:rsidRPr="00BC4C71">
        <w:t>50%</w:t>
      </w:r>
      <w:r w:rsidRPr="00BC4C71">
        <w:t>以上，成分为侵入岩、喷出岩、变质岩等。其风化强烈。手</w:t>
      </w:r>
      <w:r w:rsidRPr="00BC4C71">
        <w:lastRenderedPageBreak/>
        <w:t>捏即碎，风化后多为泥沙。填充物为棕黄色粘土或砂灰。厚度小于</w:t>
      </w:r>
      <w:r w:rsidRPr="00BC4C71">
        <w:t>20m</w:t>
      </w:r>
      <w:r w:rsidRPr="00BC4C71">
        <w:t>。</w:t>
      </w:r>
    </w:p>
    <w:p w:rsidR="000427E5" w:rsidRPr="00BC4C71" w:rsidRDefault="000427E5" w:rsidP="000427E5">
      <w:pPr>
        <w:pStyle w:val="1"/>
      </w:pPr>
      <w:r w:rsidRPr="00BC4C71">
        <w:t>土壤</w:t>
      </w:r>
    </w:p>
    <w:p w:rsidR="000427E5" w:rsidRPr="00BC4C71" w:rsidRDefault="000427E5" w:rsidP="000427E5">
      <w:pPr>
        <w:ind w:firstLineChars="177" w:firstLine="425"/>
        <w:jc w:val="left"/>
      </w:pPr>
      <w:r w:rsidRPr="00BC4C71">
        <w:t>土壤分为水稻土、黄泥土、紫色新冲积土和紫色土。具体包括第四系近代河流新</w:t>
      </w:r>
      <w:r w:rsidRPr="00BC4C71">
        <w:t xml:space="preserve"> </w:t>
      </w:r>
      <w:r w:rsidRPr="00BC4C71">
        <w:t>冲击物，发育形成灰色冲积水稻土和灰色冲积土；第四系黄色沉积物，发育形成姜石</w:t>
      </w:r>
      <w:r w:rsidRPr="00BC4C71">
        <w:t xml:space="preserve"> </w:t>
      </w:r>
      <w:r w:rsidRPr="00BC4C71">
        <w:t>黄泥水稻土和姜石黄泥土；第四系再积黄色沉积物，发育形成再积黄泥水稻土和再积</w:t>
      </w:r>
      <w:r w:rsidRPr="00BC4C71">
        <w:t xml:space="preserve"> </w:t>
      </w:r>
      <w:r w:rsidRPr="00BC4C71">
        <w:t>黄泥土；第四系黄色老冲积物，发育形成老冲积黄泥水稻土和老冲积黄泥土；白垩系</w:t>
      </w:r>
      <w:r w:rsidRPr="00BC4C71">
        <w:t xml:space="preserve"> </w:t>
      </w:r>
      <w:r w:rsidRPr="00BC4C71">
        <w:t>上统沙泥岩风化物，发育形成红紫色水稻土和红紫泥土。</w:t>
      </w:r>
    </w:p>
    <w:p w:rsidR="000427E5" w:rsidRPr="00BC4C71" w:rsidRDefault="000427E5" w:rsidP="000427E5">
      <w:pPr>
        <w:pStyle w:val="1"/>
      </w:pPr>
      <w:r w:rsidRPr="00BC4C71">
        <w:t>动植物资源</w:t>
      </w:r>
    </w:p>
    <w:p w:rsidR="0004088D" w:rsidRPr="00BC4C71" w:rsidRDefault="000427E5" w:rsidP="000427E5">
      <w:pPr>
        <w:ind w:firstLineChars="177" w:firstLine="425"/>
        <w:jc w:val="left"/>
      </w:pPr>
      <w:r w:rsidRPr="00BC4C71">
        <w:t>成都市气候温和，雨量充沛，属亚热带常绿阔叶林地带，具有多种植物良好的生态环境，因而野生植物种类繁多，分布广，藏量大。据统计，成都市全市的高等植物</w:t>
      </w:r>
      <w:r w:rsidRPr="00BC4C71">
        <w:t xml:space="preserve"> </w:t>
      </w:r>
      <w:r w:rsidRPr="00BC4C71">
        <w:t>种类达到</w:t>
      </w:r>
      <w:r w:rsidRPr="00BC4C71">
        <w:t>2735</w:t>
      </w:r>
      <w:r w:rsidRPr="00BC4C71">
        <w:t>种，占整个四川省种类的</w:t>
      </w:r>
      <w:r w:rsidRPr="00BC4C71">
        <w:t>32%</w:t>
      </w:r>
      <w:r w:rsidRPr="00BC4C71">
        <w:t>，成都市境内栖息的动物数量有</w:t>
      </w:r>
      <w:r w:rsidRPr="00BC4C71">
        <w:t>293</w:t>
      </w:r>
      <w:r w:rsidRPr="00BC4C71">
        <w:t>种，占整个四川省种类数量的</w:t>
      </w:r>
      <w:r w:rsidRPr="00BC4C71">
        <w:t>37%</w:t>
      </w:r>
      <w:r w:rsidRPr="00BC4C71">
        <w:t>。鱼类方面，在成都地区生长的主要鱼类有</w:t>
      </w:r>
      <w:r w:rsidRPr="00BC4C71">
        <w:t>6</w:t>
      </w:r>
      <w:r w:rsidRPr="00BC4C71">
        <w:t>目</w:t>
      </w:r>
      <w:r w:rsidRPr="00BC4C71">
        <w:t>12</w:t>
      </w:r>
      <w:r w:rsidRPr="00BC4C71">
        <w:t>科</w:t>
      </w:r>
      <w:r w:rsidRPr="00BC4C71">
        <w:t>59</w:t>
      </w:r>
      <w:r w:rsidRPr="00BC4C71">
        <w:t>种，其中，鲤科占</w:t>
      </w:r>
      <w:r w:rsidRPr="00BC4C71">
        <w:t>36</w:t>
      </w:r>
      <w:r w:rsidRPr="00BC4C71">
        <w:t>种（约占全体的</w:t>
      </w:r>
      <w:r w:rsidRPr="00BC4C71">
        <w:t>61%</w:t>
      </w:r>
      <w:r w:rsidRPr="00BC4C71">
        <w:t>），鲢科大约占</w:t>
      </w:r>
      <w:r w:rsidRPr="00BC4C71">
        <w:t>8</w:t>
      </w:r>
      <w:r w:rsidRPr="00BC4C71">
        <w:t>成。这些鱼的特征为：无回游型生活史，活动范围比较狭窄。植物方面主要为银杏、柏木、楠木、红豆木、黄连木、榆树、柳树、樟树、槐树、梧桐、泡桐、马尾松等。本项目位于</w:t>
      </w:r>
      <w:r w:rsidRPr="00BC4C71">
        <w:rPr>
          <w:bCs/>
        </w:rPr>
        <w:t>成都市金牛区及新都区境内</w:t>
      </w:r>
      <w:r w:rsidRPr="00BC4C71">
        <w:t>，该区域人类活动频繁，无国家重点保护珍稀动植物。</w:t>
      </w:r>
    </w:p>
    <w:p w:rsidR="000427E5" w:rsidRPr="00BC4C71" w:rsidRDefault="000427E5" w:rsidP="00B765F0">
      <w:pPr>
        <w:ind w:firstLineChars="177" w:firstLine="425"/>
        <w:jc w:val="left"/>
      </w:pPr>
    </w:p>
    <w:p w:rsidR="000427E5" w:rsidRPr="00BC4C71" w:rsidRDefault="000427E5" w:rsidP="00B765F0">
      <w:pPr>
        <w:ind w:firstLineChars="177" w:firstLine="425"/>
        <w:jc w:val="left"/>
        <w:sectPr w:rsidR="000427E5" w:rsidRPr="00BC4C71" w:rsidSect="00B765F0">
          <w:headerReference w:type="default" r:id="rId45"/>
          <w:pgSz w:w="11906" w:h="16838"/>
          <w:pgMar w:top="1440" w:right="1800" w:bottom="1440" w:left="1800" w:header="851" w:footer="992" w:gutter="0"/>
          <w:pgBorders>
            <w:top w:val="single" w:sz="4" w:space="2" w:color="auto"/>
            <w:left w:val="single" w:sz="4" w:space="3" w:color="auto"/>
            <w:bottom w:val="single" w:sz="4" w:space="2" w:color="auto"/>
            <w:right w:val="single" w:sz="4" w:space="3" w:color="auto"/>
          </w:pgBorders>
          <w:cols w:space="425"/>
          <w:docGrid w:type="lines" w:linePitch="312"/>
        </w:sectPr>
      </w:pPr>
    </w:p>
    <w:p w:rsidR="000427E5" w:rsidRPr="00BC4C71" w:rsidRDefault="000427E5" w:rsidP="000427E5">
      <w:pPr>
        <w:pStyle w:val="00"/>
        <w:ind w:firstLineChars="0" w:firstLine="0"/>
        <w:rPr>
          <w:b/>
          <w:bCs/>
          <w:sz w:val="32"/>
          <w:szCs w:val="32"/>
        </w:rPr>
      </w:pPr>
      <w:r w:rsidRPr="00BC4C71">
        <w:rPr>
          <w:rFonts w:hint="eastAsia"/>
          <w:b/>
          <w:bCs/>
          <w:sz w:val="32"/>
          <w:szCs w:val="32"/>
        </w:rPr>
        <w:lastRenderedPageBreak/>
        <w:t>建设项目所在地区域环境质量现状及主要环境问题（环境空气、地表水、地下水、声环境、生态环境等）</w:t>
      </w:r>
    </w:p>
    <w:p w:rsidR="000427E5" w:rsidRPr="00BC4C71" w:rsidRDefault="000427E5" w:rsidP="001452CE">
      <w:pPr>
        <w:pStyle w:val="1"/>
        <w:numPr>
          <w:ilvl w:val="0"/>
          <w:numId w:val="6"/>
        </w:numPr>
      </w:pPr>
      <w:r w:rsidRPr="00BC4C71">
        <w:rPr>
          <w:rFonts w:hint="eastAsia"/>
        </w:rPr>
        <w:t>环境空气质量现状调查与评价</w:t>
      </w:r>
    </w:p>
    <w:p w:rsidR="000427E5" w:rsidRPr="00BC4C71" w:rsidRDefault="000427E5" w:rsidP="000427E5">
      <w:pPr>
        <w:widowControl/>
        <w:ind w:firstLine="480"/>
        <w:jc w:val="left"/>
        <w:rPr>
          <w:kern w:val="0"/>
          <w:lang w:bidi="ar"/>
        </w:rPr>
      </w:pPr>
      <w:r w:rsidRPr="00BC4C71">
        <w:rPr>
          <w:kern w:val="0"/>
          <w:lang w:bidi="ar"/>
        </w:rPr>
        <w:t>本项目空气环境质量现状引用成都市生态环境局《</w:t>
      </w:r>
      <w:r w:rsidRPr="00BC4C71">
        <w:rPr>
          <w:kern w:val="0"/>
          <w:lang w:bidi="ar"/>
        </w:rPr>
        <w:t xml:space="preserve">2018 </w:t>
      </w:r>
      <w:r w:rsidRPr="00BC4C71">
        <w:rPr>
          <w:kern w:val="0"/>
          <w:lang w:bidi="ar"/>
        </w:rPr>
        <w:t>年成都市环境质量公报》中环境空气结果，</w:t>
      </w:r>
      <w:r w:rsidRPr="00BC4C71">
        <w:rPr>
          <w:kern w:val="0"/>
          <w:lang w:bidi="ar"/>
        </w:rPr>
        <w:t xml:space="preserve">2018 </w:t>
      </w:r>
      <w:r w:rsidRPr="00BC4C71">
        <w:rPr>
          <w:kern w:val="0"/>
          <w:lang w:bidi="ar"/>
        </w:rPr>
        <w:t>年，成都市环境空气质量优良天数为</w:t>
      </w:r>
      <w:r w:rsidRPr="00BC4C71">
        <w:rPr>
          <w:kern w:val="0"/>
          <w:lang w:bidi="ar"/>
        </w:rPr>
        <w:t>251</w:t>
      </w:r>
      <w:r w:rsidRPr="00BC4C71">
        <w:rPr>
          <w:kern w:val="0"/>
          <w:lang w:bidi="ar"/>
        </w:rPr>
        <w:t>天，同比增加</w:t>
      </w:r>
      <w:r w:rsidRPr="00BC4C71">
        <w:rPr>
          <w:kern w:val="0"/>
          <w:lang w:bidi="ar"/>
        </w:rPr>
        <w:t>16</w:t>
      </w:r>
      <w:r w:rsidRPr="00BC4C71">
        <w:rPr>
          <w:kern w:val="0"/>
          <w:lang w:bidi="ar"/>
        </w:rPr>
        <w:t>天；优良天数比例</w:t>
      </w:r>
      <w:r w:rsidRPr="00BC4C71">
        <w:rPr>
          <w:kern w:val="0"/>
          <w:lang w:bidi="ar"/>
        </w:rPr>
        <w:t>70.3%</w:t>
      </w:r>
      <w:r w:rsidRPr="00BC4C71">
        <w:rPr>
          <w:kern w:val="0"/>
          <w:lang w:bidi="ar"/>
        </w:rPr>
        <w:t>，同比上升</w:t>
      </w:r>
      <w:r w:rsidRPr="00BC4C71">
        <w:rPr>
          <w:kern w:val="0"/>
          <w:lang w:bidi="ar"/>
        </w:rPr>
        <w:t>5.4</w:t>
      </w:r>
      <w:r w:rsidRPr="00BC4C71">
        <w:rPr>
          <w:kern w:val="0"/>
          <w:lang w:bidi="ar"/>
        </w:rPr>
        <w:t>个百分点。其中，全年空气质量优</w:t>
      </w:r>
      <w:r w:rsidRPr="00BC4C71">
        <w:rPr>
          <w:kern w:val="0"/>
          <w:lang w:bidi="ar"/>
        </w:rPr>
        <w:t>56</w:t>
      </w:r>
      <w:r w:rsidRPr="00BC4C71">
        <w:rPr>
          <w:kern w:val="0"/>
          <w:lang w:bidi="ar"/>
        </w:rPr>
        <w:t>天，同比增加</w:t>
      </w:r>
      <w:r w:rsidRPr="00BC4C71">
        <w:rPr>
          <w:kern w:val="0"/>
          <w:lang w:bidi="ar"/>
        </w:rPr>
        <w:t>21</w:t>
      </w:r>
      <w:r w:rsidRPr="00BC4C71">
        <w:rPr>
          <w:kern w:val="0"/>
          <w:lang w:bidi="ar"/>
        </w:rPr>
        <w:t>天；良</w:t>
      </w:r>
      <w:r w:rsidRPr="00BC4C71">
        <w:rPr>
          <w:kern w:val="0"/>
          <w:lang w:bidi="ar"/>
        </w:rPr>
        <w:t>195</w:t>
      </w:r>
      <w:r w:rsidRPr="00BC4C71">
        <w:rPr>
          <w:kern w:val="0"/>
          <w:lang w:bidi="ar"/>
        </w:rPr>
        <w:t>天，同比减少</w:t>
      </w:r>
      <w:r w:rsidRPr="00BC4C71">
        <w:rPr>
          <w:kern w:val="0"/>
          <w:lang w:bidi="ar"/>
        </w:rPr>
        <w:t>5</w:t>
      </w:r>
      <w:r w:rsidRPr="00BC4C71">
        <w:rPr>
          <w:kern w:val="0"/>
          <w:lang w:bidi="ar"/>
        </w:rPr>
        <w:t>天。主要污染物细颗粒物（</w:t>
      </w:r>
      <w:r w:rsidRPr="00BC4C71">
        <w:rPr>
          <w:kern w:val="0"/>
          <w:lang w:bidi="ar"/>
        </w:rPr>
        <w:t>PM</w:t>
      </w:r>
      <w:r w:rsidRPr="00BC4C71">
        <w:rPr>
          <w:kern w:val="0"/>
          <w:vertAlign w:val="subscript"/>
          <w:lang w:bidi="ar"/>
        </w:rPr>
        <w:t>2.5</w:t>
      </w:r>
      <w:r w:rsidRPr="00BC4C71">
        <w:rPr>
          <w:kern w:val="0"/>
          <w:lang w:bidi="ar"/>
        </w:rPr>
        <w:t>）年平均浓度值为</w:t>
      </w:r>
      <w:r w:rsidRPr="00BC4C71">
        <w:rPr>
          <w:kern w:val="0"/>
          <w:lang w:bidi="ar"/>
        </w:rPr>
        <w:t>51</w:t>
      </w:r>
      <w:r w:rsidRPr="00BC4C71">
        <w:rPr>
          <w:kern w:val="0"/>
          <w:lang w:bidi="ar"/>
        </w:rPr>
        <w:t>微克</w:t>
      </w:r>
      <w:r w:rsidRPr="00BC4C71">
        <w:rPr>
          <w:kern w:val="0"/>
          <w:lang w:bidi="ar"/>
        </w:rPr>
        <w:t>/</w:t>
      </w:r>
      <w:r w:rsidRPr="00BC4C71">
        <w:rPr>
          <w:kern w:val="0"/>
          <w:lang w:bidi="ar"/>
        </w:rPr>
        <w:t>立方米，同比下降</w:t>
      </w:r>
      <w:r w:rsidRPr="00BC4C71">
        <w:rPr>
          <w:kern w:val="0"/>
          <w:lang w:bidi="ar"/>
        </w:rPr>
        <w:t>8.9%</w:t>
      </w:r>
      <w:r w:rsidRPr="00BC4C71">
        <w:rPr>
          <w:kern w:val="0"/>
          <w:lang w:bidi="ar"/>
        </w:rPr>
        <w:t>；可吸入颗粒物（</w:t>
      </w:r>
      <w:r w:rsidRPr="00BC4C71">
        <w:rPr>
          <w:kern w:val="0"/>
          <w:lang w:bidi="ar"/>
        </w:rPr>
        <w:t>PM</w:t>
      </w:r>
      <w:r w:rsidRPr="00BC4C71">
        <w:rPr>
          <w:kern w:val="0"/>
          <w:vertAlign w:val="subscript"/>
          <w:lang w:bidi="ar"/>
        </w:rPr>
        <w:t>10</w:t>
      </w:r>
      <w:r w:rsidRPr="00BC4C71">
        <w:rPr>
          <w:kern w:val="0"/>
          <w:lang w:bidi="ar"/>
        </w:rPr>
        <w:t>）年平均浓度值为</w:t>
      </w:r>
      <w:r w:rsidRPr="00BC4C71">
        <w:rPr>
          <w:kern w:val="0"/>
          <w:lang w:bidi="ar"/>
        </w:rPr>
        <w:t>81</w:t>
      </w:r>
      <w:r w:rsidRPr="00BC4C71">
        <w:rPr>
          <w:kern w:val="0"/>
          <w:lang w:bidi="ar"/>
        </w:rPr>
        <w:t>微克</w:t>
      </w:r>
      <w:r w:rsidRPr="00BC4C71">
        <w:rPr>
          <w:kern w:val="0"/>
          <w:lang w:bidi="ar"/>
        </w:rPr>
        <w:t>/</w:t>
      </w:r>
      <w:r w:rsidRPr="00BC4C71">
        <w:rPr>
          <w:kern w:val="0"/>
          <w:lang w:bidi="ar"/>
        </w:rPr>
        <w:t>立方米，同比下降</w:t>
      </w:r>
      <w:r w:rsidRPr="00BC4C71">
        <w:rPr>
          <w:kern w:val="0"/>
          <w:lang w:bidi="ar"/>
        </w:rPr>
        <w:t>8.0%</w:t>
      </w:r>
      <w:r w:rsidRPr="00BC4C71">
        <w:rPr>
          <w:kern w:val="0"/>
          <w:lang w:bidi="ar"/>
        </w:rPr>
        <w:t>。二氧化硫（</w:t>
      </w:r>
      <w:r w:rsidRPr="00BC4C71">
        <w:rPr>
          <w:kern w:val="0"/>
          <w:lang w:bidi="ar"/>
        </w:rPr>
        <w:t>SO</w:t>
      </w:r>
      <w:r w:rsidRPr="00BC4C71">
        <w:rPr>
          <w:kern w:val="0"/>
          <w:vertAlign w:val="subscript"/>
          <w:lang w:bidi="ar"/>
        </w:rPr>
        <w:t>2</w:t>
      </w:r>
      <w:r w:rsidRPr="00BC4C71">
        <w:rPr>
          <w:kern w:val="0"/>
          <w:lang w:bidi="ar"/>
        </w:rPr>
        <w:t>）年平均浓度值为</w:t>
      </w:r>
      <w:r w:rsidRPr="00BC4C71">
        <w:rPr>
          <w:kern w:val="0"/>
          <w:lang w:bidi="ar"/>
        </w:rPr>
        <w:t>9</w:t>
      </w:r>
      <w:r w:rsidRPr="00BC4C71">
        <w:rPr>
          <w:kern w:val="0"/>
          <w:lang w:bidi="ar"/>
        </w:rPr>
        <w:t>微克</w:t>
      </w:r>
      <w:r w:rsidRPr="00BC4C71">
        <w:rPr>
          <w:kern w:val="0"/>
          <w:lang w:bidi="ar"/>
        </w:rPr>
        <w:t>/</w:t>
      </w:r>
      <w:r w:rsidRPr="00BC4C71">
        <w:rPr>
          <w:kern w:val="0"/>
          <w:lang w:bidi="ar"/>
        </w:rPr>
        <w:t>立方米，同比下降</w:t>
      </w:r>
      <w:r w:rsidRPr="00BC4C71">
        <w:rPr>
          <w:kern w:val="0"/>
          <w:lang w:bidi="ar"/>
        </w:rPr>
        <w:t>18.2%</w:t>
      </w:r>
      <w:r w:rsidRPr="00BC4C71">
        <w:rPr>
          <w:kern w:val="0"/>
          <w:lang w:bidi="ar"/>
        </w:rPr>
        <w:t>；二氧化氮（</w:t>
      </w:r>
      <w:r w:rsidRPr="00BC4C71">
        <w:rPr>
          <w:kern w:val="0"/>
          <w:lang w:bidi="ar"/>
        </w:rPr>
        <w:t>NO</w:t>
      </w:r>
      <w:r w:rsidRPr="00BC4C71">
        <w:rPr>
          <w:kern w:val="0"/>
          <w:vertAlign w:val="subscript"/>
          <w:lang w:bidi="ar"/>
        </w:rPr>
        <w:t>2</w:t>
      </w:r>
      <w:r w:rsidRPr="00BC4C71">
        <w:rPr>
          <w:kern w:val="0"/>
          <w:lang w:bidi="ar"/>
        </w:rPr>
        <w:t>）年平均浓度值为</w:t>
      </w:r>
      <w:r w:rsidRPr="00BC4C71">
        <w:rPr>
          <w:kern w:val="0"/>
          <w:lang w:bidi="ar"/>
        </w:rPr>
        <w:t>48</w:t>
      </w:r>
      <w:r w:rsidRPr="00BC4C71">
        <w:rPr>
          <w:kern w:val="0"/>
          <w:lang w:bidi="ar"/>
        </w:rPr>
        <w:t>微克</w:t>
      </w:r>
      <w:r w:rsidRPr="00BC4C71">
        <w:rPr>
          <w:kern w:val="0"/>
          <w:lang w:bidi="ar"/>
        </w:rPr>
        <w:t>/</w:t>
      </w:r>
      <w:r w:rsidRPr="00BC4C71">
        <w:rPr>
          <w:kern w:val="0"/>
          <w:lang w:bidi="ar"/>
        </w:rPr>
        <w:t>立方米，同比下降</w:t>
      </w:r>
      <w:r w:rsidRPr="00BC4C71">
        <w:rPr>
          <w:kern w:val="0"/>
          <w:lang w:bidi="ar"/>
        </w:rPr>
        <w:t>9.4%</w:t>
      </w:r>
      <w:r w:rsidRPr="00BC4C71">
        <w:rPr>
          <w:kern w:val="0"/>
          <w:lang w:bidi="ar"/>
        </w:rPr>
        <w:t>；一氧化碳（</w:t>
      </w:r>
      <w:r w:rsidRPr="00BC4C71">
        <w:rPr>
          <w:kern w:val="0"/>
          <w:lang w:bidi="ar"/>
        </w:rPr>
        <w:t>CO</w:t>
      </w:r>
      <w:r w:rsidRPr="00BC4C71">
        <w:rPr>
          <w:kern w:val="0"/>
          <w:lang w:bidi="ar"/>
        </w:rPr>
        <w:t>）日均值第</w:t>
      </w:r>
      <w:r w:rsidRPr="00BC4C71">
        <w:rPr>
          <w:kern w:val="0"/>
          <w:lang w:bidi="ar"/>
        </w:rPr>
        <w:t>95</w:t>
      </w:r>
      <w:r w:rsidRPr="00BC4C71">
        <w:rPr>
          <w:kern w:val="0"/>
          <w:lang w:bidi="ar"/>
        </w:rPr>
        <w:t>百分位浓度值为</w:t>
      </w:r>
      <w:r w:rsidRPr="00BC4C71">
        <w:rPr>
          <w:kern w:val="0"/>
          <w:lang w:bidi="ar"/>
        </w:rPr>
        <w:t>1.4</w:t>
      </w:r>
      <w:r w:rsidRPr="00BC4C71">
        <w:rPr>
          <w:kern w:val="0"/>
          <w:lang w:bidi="ar"/>
        </w:rPr>
        <w:t>毫克</w:t>
      </w:r>
      <w:r w:rsidRPr="00BC4C71">
        <w:rPr>
          <w:kern w:val="0"/>
          <w:lang w:bidi="ar"/>
        </w:rPr>
        <w:t>/</w:t>
      </w:r>
      <w:r w:rsidRPr="00BC4C71">
        <w:rPr>
          <w:kern w:val="0"/>
          <w:lang w:bidi="ar"/>
        </w:rPr>
        <w:t>立方米，同比下降</w:t>
      </w:r>
      <w:r w:rsidRPr="00BC4C71">
        <w:rPr>
          <w:kern w:val="0"/>
          <w:lang w:bidi="ar"/>
        </w:rPr>
        <w:t>17.6%</w:t>
      </w:r>
      <w:r w:rsidRPr="00BC4C71">
        <w:rPr>
          <w:kern w:val="0"/>
          <w:lang w:bidi="ar"/>
        </w:rPr>
        <w:t>；臭氧（</w:t>
      </w:r>
      <w:r w:rsidRPr="00BC4C71">
        <w:rPr>
          <w:kern w:val="0"/>
          <w:lang w:bidi="ar"/>
        </w:rPr>
        <w:t>O</w:t>
      </w:r>
      <w:r w:rsidRPr="00BC4C71">
        <w:rPr>
          <w:kern w:val="0"/>
          <w:vertAlign w:val="subscript"/>
          <w:lang w:bidi="ar"/>
        </w:rPr>
        <w:t>3</w:t>
      </w:r>
      <w:r w:rsidRPr="00BC4C71">
        <w:rPr>
          <w:kern w:val="0"/>
          <w:lang w:bidi="ar"/>
        </w:rPr>
        <w:t>）日最大</w:t>
      </w:r>
      <w:r w:rsidRPr="00BC4C71">
        <w:rPr>
          <w:kern w:val="0"/>
          <w:lang w:bidi="ar"/>
        </w:rPr>
        <w:t>8</w:t>
      </w:r>
      <w:r w:rsidRPr="00BC4C71">
        <w:rPr>
          <w:kern w:val="0"/>
          <w:lang w:bidi="ar"/>
        </w:rPr>
        <w:t>小时均值第</w:t>
      </w:r>
      <w:r w:rsidRPr="00BC4C71">
        <w:rPr>
          <w:kern w:val="0"/>
          <w:lang w:bidi="ar"/>
        </w:rPr>
        <w:t>90</w:t>
      </w:r>
      <w:r w:rsidRPr="00BC4C71">
        <w:rPr>
          <w:kern w:val="0"/>
          <w:lang w:bidi="ar"/>
        </w:rPr>
        <w:t>百分位浓度值为</w:t>
      </w:r>
      <w:r w:rsidRPr="00BC4C71">
        <w:rPr>
          <w:kern w:val="0"/>
          <w:lang w:bidi="ar"/>
        </w:rPr>
        <w:t>167</w:t>
      </w:r>
      <w:r w:rsidRPr="00BC4C71">
        <w:rPr>
          <w:kern w:val="0"/>
          <w:lang w:bidi="ar"/>
        </w:rPr>
        <w:t>微克</w:t>
      </w:r>
      <w:r w:rsidRPr="00BC4C71">
        <w:rPr>
          <w:kern w:val="0"/>
          <w:lang w:bidi="ar"/>
        </w:rPr>
        <w:t>/</w:t>
      </w:r>
      <w:r w:rsidRPr="00BC4C71">
        <w:rPr>
          <w:kern w:val="0"/>
          <w:lang w:bidi="ar"/>
        </w:rPr>
        <w:t>立方米，同比下降</w:t>
      </w:r>
      <w:r w:rsidRPr="00BC4C71">
        <w:rPr>
          <w:kern w:val="0"/>
          <w:lang w:bidi="ar"/>
        </w:rPr>
        <w:t xml:space="preserve"> 2.3%</w:t>
      </w:r>
      <w:r w:rsidRPr="00BC4C71">
        <w:rPr>
          <w:kern w:val="0"/>
          <w:lang w:bidi="ar"/>
        </w:rPr>
        <w:t>。</w:t>
      </w:r>
      <w:r w:rsidRPr="00BC4C71">
        <w:rPr>
          <w:kern w:val="0"/>
          <w:lang w:bidi="ar"/>
        </w:rPr>
        <w:t xml:space="preserve"> </w:t>
      </w:r>
    </w:p>
    <w:p w:rsidR="000427E5" w:rsidRPr="00BC4C71" w:rsidRDefault="000427E5" w:rsidP="000427E5">
      <w:pPr>
        <w:widowControl/>
        <w:ind w:firstLine="480"/>
        <w:jc w:val="left"/>
      </w:pPr>
      <w:r w:rsidRPr="00BC4C71">
        <w:rPr>
          <w:kern w:val="0"/>
          <w:lang w:bidi="ar"/>
        </w:rPr>
        <w:t>成都市中心城区空气质量现状评价见下表。</w:t>
      </w:r>
      <w:r w:rsidRPr="00BC4C71">
        <w:rPr>
          <w:kern w:val="0"/>
          <w:lang w:bidi="ar"/>
        </w:rPr>
        <w:t xml:space="preserve"> </w:t>
      </w:r>
    </w:p>
    <w:p w:rsidR="000427E5" w:rsidRPr="00BC4C71" w:rsidRDefault="000427E5" w:rsidP="000427E5">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23</w:t>
      </w:r>
      <w:r w:rsidR="000514FF" w:rsidRPr="00BC4C71">
        <w:fldChar w:fldCharType="end"/>
      </w:r>
      <w:r w:rsidRPr="00BC4C71">
        <w:t xml:space="preserve">  </w:t>
      </w:r>
      <w:r w:rsidRPr="00BC4C71">
        <w:rPr>
          <w:rFonts w:hint="eastAsia"/>
        </w:rPr>
        <w:t>区域空气质量现状评价表</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86"/>
        <w:gridCol w:w="3449"/>
        <w:gridCol w:w="1374"/>
        <w:gridCol w:w="1138"/>
        <w:gridCol w:w="1359"/>
      </w:tblGrid>
      <w:tr w:rsidR="00BC4C71" w:rsidRPr="00BC4C71" w:rsidTr="00C760BF">
        <w:tc>
          <w:tcPr>
            <w:tcW w:w="594" w:type="pct"/>
            <w:vAlign w:val="center"/>
          </w:tcPr>
          <w:p w:rsidR="000427E5" w:rsidRPr="00BC4C71" w:rsidRDefault="000427E5" w:rsidP="000427E5">
            <w:pPr>
              <w:pStyle w:val="0"/>
            </w:pPr>
            <w:r w:rsidRPr="00BC4C71">
              <w:t>污染物</w:t>
            </w:r>
          </w:p>
        </w:tc>
        <w:tc>
          <w:tcPr>
            <w:tcW w:w="2076" w:type="pct"/>
            <w:vAlign w:val="center"/>
          </w:tcPr>
          <w:p w:rsidR="000427E5" w:rsidRPr="00BC4C71" w:rsidRDefault="000427E5" w:rsidP="000427E5">
            <w:pPr>
              <w:pStyle w:val="0"/>
            </w:pPr>
            <w:r w:rsidRPr="00BC4C71">
              <w:t>年评价指标</w:t>
            </w:r>
          </w:p>
        </w:tc>
        <w:tc>
          <w:tcPr>
            <w:tcW w:w="827" w:type="pct"/>
            <w:vAlign w:val="center"/>
          </w:tcPr>
          <w:p w:rsidR="000427E5" w:rsidRPr="00BC4C71" w:rsidRDefault="000427E5" w:rsidP="000427E5">
            <w:pPr>
              <w:pStyle w:val="0"/>
            </w:pPr>
            <w:r w:rsidRPr="00BC4C71">
              <w:t>现状浓度</w:t>
            </w:r>
          </w:p>
          <w:p w:rsidR="000427E5" w:rsidRPr="00BC4C71" w:rsidRDefault="000427E5" w:rsidP="000427E5">
            <w:pPr>
              <w:pStyle w:val="0"/>
            </w:pPr>
            <w:r w:rsidRPr="00BC4C71">
              <w:t>（</w:t>
            </w:r>
            <w:r w:rsidRPr="00BC4C71">
              <w:t>ug/m</w:t>
            </w:r>
            <w:r w:rsidRPr="00BC4C71">
              <w:rPr>
                <w:vertAlign w:val="superscript"/>
              </w:rPr>
              <w:t>3</w:t>
            </w:r>
            <w:r w:rsidRPr="00BC4C71">
              <w:t>）</w:t>
            </w:r>
          </w:p>
        </w:tc>
        <w:tc>
          <w:tcPr>
            <w:tcW w:w="685" w:type="pct"/>
            <w:vAlign w:val="center"/>
          </w:tcPr>
          <w:p w:rsidR="000427E5" w:rsidRPr="00BC4C71" w:rsidRDefault="000427E5" w:rsidP="000427E5">
            <w:pPr>
              <w:pStyle w:val="0"/>
            </w:pPr>
            <w:r w:rsidRPr="00BC4C71">
              <w:t>标准值</w:t>
            </w:r>
          </w:p>
          <w:p w:rsidR="000427E5" w:rsidRPr="00BC4C71" w:rsidRDefault="000427E5" w:rsidP="000427E5">
            <w:pPr>
              <w:pStyle w:val="0"/>
            </w:pPr>
            <w:r w:rsidRPr="00BC4C71">
              <w:t>（</w:t>
            </w:r>
            <w:r w:rsidRPr="00BC4C71">
              <w:t>ug/m</w:t>
            </w:r>
            <w:r w:rsidRPr="00BC4C71">
              <w:rPr>
                <w:vertAlign w:val="superscript"/>
              </w:rPr>
              <w:t>3</w:t>
            </w:r>
            <w:r w:rsidRPr="00BC4C71">
              <w:t>）</w:t>
            </w:r>
          </w:p>
        </w:tc>
        <w:tc>
          <w:tcPr>
            <w:tcW w:w="819" w:type="pct"/>
            <w:vAlign w:val="center"/>
          </w:tcPr>
          <w:p w:rsidR="000427E5" w:rsidRPr="00BC4C71" w:rsidRDefault="000427E5" w:rsidP="000427E5">
            <w:pPr>
              <w:pStyle w:val="0"/>
            </w:pPr>
            <w:r w:rsidRPr="00BC4C71">
              <w:t>达标</w:t>
            </w:r>
          </w:p>
          <w:p w:rsidR="000427E5" w:rsidRPr="00BC4C71" w:rsidRDefault="000427E5" w:rsidP="000427E5">
            <w:pPr>
              <w:pStyle w:val="0"/>
            </w:pPr>
            <w:r w:rsidRPr="00BC4C71">
              <w:t>情况</w:t>
            </w:r>
          </w:p>
        </w:tc>
      </w:tr>
      <w:tr w:rsidR="00BC4C71" w:rsidRPr="00BC4C71" w:rsidTr="00C760BF">
        <w:tc>
          <w:tcPr>
            <w:tcW w:w="594" w:type="pct"/>
            <w:vAlign w:val="center"/>
          </w:tcPr>
          <w:p w:rsidR="000427E5" w:rsidRPr="00BC4C71" w:rsidRDefault="000427E5" w:rsidP="000427E5">
            <w:pPr>
              <w:pStyle w:val="0"/>
            </w:pPr>
            <w:r w:rsidRPr="00BC4C71">
              <w:t>SO</w:t>
            </w:r>
            <w:r w:rsidRPr="00BC4C71">
              <w:rPr>
                <w:vertAlign w:val="subscript"/>
              </w:rPr>
              <w:t>2</w:t>
            </w:r>
          </w:p>
        </w:tc>
        <w:tc>
          <w:tcPr>
            <w:tcW w:w="2076" w:type="pct"/>
            <w:vAlign w:val="center"/>
          </w:tcPr>
          <w:p w:rsidR="000427E5" w:rsidRPr="00BC4C71" w:rsidRDefault="000427E5" w:rsidP="000427E5">
            <w:pPr>
              <w:pStyle w:val="0"/>
            </w:pPr>
            <w:r w:rsidRPr="00BC4C71">
              <w:t>年平均质量浓度</w:t>
            </w:r>
          </w:p>
        </w:tc>
        <w:tc>
          <w:tcPr>
            <w:tcW w:w="827" w:type="pct"/>
            <w:vAlign w:val="center"/>
          </w:tcPr>
          <w:p w:rsidR="000427E5" w:rsidRPr="00BC4C71" w:rsidRDefault="000427E5" w:rsidP="000427E5">
            <w:pPr>
              <w:pStyle w:val="0"/>
            </w:pPr>
            <w:r w:rsidRPr="00BC4C71">
              <w:t>9</w:t>
            </w:r>
          </w:p>
        </w:tc>
        <w:tc>
          <w:tcPr>
            <w:tcW w:w="685" w:type="pct"/>
            <w:vAlign w:val="center"/>
          </w:tcPr>
          <w:p w:rsidR="000427E5" w:rsidRPr="00BC4C71" w:rsidRDefault="000427E5" w:rsidP="000427E5">
            <w:pPr>
              <w:pStyle w:val="0"/>
            </w:pPr>
            <w:r w:rsidRPr="00BC4C71">
              <w:t>60</w:t>
            </w:r>
          </w:p>
        </w:tc>
        <w:tc>
          <w:tcPr>
            <w:tcW w:w="819" w:type="pct"/>
            <w:vAlign w:val="center"/>
          </w:tcPr>
          <w:p w:rsidR="000427E5" w:rsidRPr="00BC4C71" w:rsidRDefault="000427E5" w:rsidP="000427E5">
            <w:pPr>
              <w:pStyle w:val="0"/>
            </w:pPr>
            <w:r w:rsidRPr="00BC4C71">
              <w:t>达标</w:t>
            </w:r>
          </w:p>
        </w:tc>
      </w:tr>
      <w:tr w:rsidR="00BC4C71" w:rsidRPr="00BC4C71" w:rsidTr="00C760BF">
        <w:tc>
          <w:tcPr>
            <w:tcW w:w="594" w:type="pct"/>
            <w:vAlign w:val="center"/>
          </w:tcPr>
          <w:p w:rsidR="000427E5" w:rsidRPr="00BC4C71" w:rsidRDefault="000427E5" w:rsidP="000427E5">
            <w:pPr>
              <w:pStyle w:val="0"/>
            </w:pPr>
            <w:r w:rsidRPr="00BC4C71">
              <w:t>NO</w:t>
            </w:r>
            <w:r w:rsidRPr="00BC4C71">
              <w:rPr>
                <w:vertAlign w:val="subscript"/>
              </w:rPr>
              <w:t>2</w:t>
            </w:r>
          </w:p>
        </w:tc>
        <w:tc>
          <w:tcPr>
            <w:tcW w:w="2076" w:type="pct"/>
            <w:vAlign w:val="center"/>
          </w:tcPr>
          <w:p w:rsidR="000427E5" w:rsidRPr="00BC4C71" w:rsidRDefault="000427E5" w:rsidP="000427E5">
            <w:pPr>
              <w:pStyle w:val="0"/>
            </w:pPr>
            <w:r w:rsidRPr="00BC4C71">
              <w:t>年平均质量浓度</w:t>
            </w:r>
          </w:p>
        </w:tc>
        <w:tc>
          <w:tcPr>
            <w:tcW w:w="827" w:type="pct"/>
            <w:vAlign w:val="center"/>
          </w:tcPr>
          <w:p w:rsidR="000427E5" w:rsidRPr="00BC4C71" w:rsidRDefault="000427E5" w:rsidP="000427E5">
            <w:pPr>
              <w:pStyle w:val="0"/>
            </w:pPr>
            <w:r w:rsidRPr="00BC4C71">
              <w:t>48</w:t>
            </w:r>
          </w:p>
        </w:tc>
        <w:tc>
          <w:tcPr>
            <w:tcW w:w="685" w:type="pct"/>
            <w:vAlign w:val="center"/>
          </w:tcPr>
          <w:p w:rsidR="000427E5" w:rsidRPr="00BC4C71" w:rsidRDefault="000427E5" w:rsidP="000427E5">
            <w:pPr>
              <w:pStyle w:val="0"/>
            </w:pPr>
            <w:r w:rsidRPr="00BC4C71">
              <w:t>40</w:t>
            </w:r>
          </w:p>
        </w:tc>
        <w:tc>
          <w:tcPr>
            <w:tcW w:w="819" w:type="pct"/>
            <w:vAlign w:val="center"/>
          </w:tcPr>
          <w:p w:rsidR="000427E5" w:rsidRPr="00BC4C71" w:rsidRDefault="000427E5" w:rsidP="000427E5">
            <w:pPr>
              <w:pStyle w:val="0"/>
            </w:pPr>
            <w:r w:rsidRPr="00BC4C71">
              <w:t>超标</w:t>
            </w:r>
          </w:p>
        </w:tc>
      </w:tr>
      <w:tr w:rsidR="00BC4C71" w:rsidRPr="00BC4C71" w:rsidTr="00C760BF">
        <w:tc>
          <w:tcPr>
            <w:tcW w:w="594" w:type="pct"/>
            <w:vAlign w:val="center"/>
          </w:tcPr>
          <w:p w:rsidR="000427E5" w:rsidRPr="00BC4C71" w:rsidRDefault="000427E5" w:rsidP="000427E5">
            <w:pPr>
              <w:pStyle w:val="0"/>
            </w:pPr>
            <w:r w:rsidRPr="00BC4C71">
              <w:t>PM</w:t>
            </w:r>
            <w:r w:rsidRPr="00BC4C71">
              <w:rPr>
                <w:vertAlign w:val="subscript"/>
              </w:rPr>
              <w:t>10</w:t>
            </w:r>
          </w:p>
        </w:tc>
        <w:tc>
          <w:tcPr>
            <w:tcW w:w="2076" w:type="pct"/>
            <w:vAlign w:val="center"/>
          </w:tcPr>
          <w:p w:rsidR="000427E5" w:rsidRPr="00BC4C71" w:rsidRDefault="000427E5" w:rsidP="000427E5">
            <w:pPr>
              <w:pStyle w:val="0"/>
            </w:pPr>
            <w:r w:rsidRPr="00BC4C71">
              <w:t>年平均质量浓度</w:t>
            </w:r>
          </w:p>
        </w:tc>
        <w:tc>
          <w:tcPr>
            <w:tcW w:w="827" w:type="pct"/>
            <w:vAlign w:val="center"/>
          </w:tcPr>
          <w:p w:rsidR="000427E5" w:rsidRPr="00BC4C71" w:rsidRDefault="000427E5" w:rsidP="000427E5">
            <w:pPr>
              <w:pStyle w:val="0"/>
            </w:pPr>
            <w:r w:rsidRPr="00BC4C71">
              <w:t>81</w:t>
            </w:r>
          </w:p>
        </w:tc>
        <w:tc>
          <w:tcPr>
            <w:tcW w:w="685" w:type="pct"/>
            <w:vAlign w:val="center"/>
          </w:tcPr>
          <w:p w:rsidR="000427E5" w:rsidRPr="00BC4C71" w:rsidRDefault="000427E5" w:rsidP="000427E5">
            <w:pPr>
              <w:pStyle w:val="0"/>
            </w:pPr>
            <w:r w:rsidRPr="00BC4C71">
              <w:t>70</w:t>
            </w:r>
          </w:p>
        </w:tc>
        <w:tc>
          <w:tcPr>
            <w:tcW w:w="819" w:type="pct"/>
            <w:vAlign w:val="center"/>
          </w:tcPr>
          <w:p w:rsidR="000427E5" w:rsidRPr="00BC4C71" w:rsidRDefault="000427E5" w:rsidP="000427E5">
            <w:pPr>
              <w:pStyle w:val="0"/>
            </w:pPr>
            <w:r w:rsidRPr="00BC4C71">
              <w:t>超标</w:t>
            </w:r>
          </w:p>
        </w:tc>
      </w:tr>
      <w:tr w:rsidR="00BC4C71" w:rsidRPr="00BC4C71" w:rsidTr="00C760BF">
        <w:tc>
          <w:tcPr>
            <w:tcW w:w="594" w:type="pct"/>
            <w:vAlign w:val="center"/>
          </w:tcPr>
          <w:p w:rsidR="000427E5" w:rsidRPr="00BC4C71" w:rsidRDefault="000427E5" w:rsidP="000427E5">
            <w:pPr>
              <w:pStyle w:val="0"/>
            </w:pPr>
            <w:r w:rsidRPr="00BC4C71">
              <w:t>PM</w:t>
            </w:r>
            <w:r w:rsidRPr="00BC4C71">
              <w:rPr>
                <w:vertAlign w:val="subscript"/>
              </w:rPr>
              <w:t>2.5</w:t>
            </w:r>
          </w:p>
        </w:tc>
        <w:tc>
          <w:tcPr>
            <w:tcW w:w="2076" w:type="pct"/>
            <w:vAlign w:val="center"/>
          </w:tcPr>
          <w:p w:rsidR="000427E5" w:rsidRPr="00BC4C71" w:rsidRDefault="000427E5" w:rsidP="000427E5">
            <w:pPr>
              <w:pStyle w:val="0"/>
            </w:pPr>
            <w:r w:rsidRPr="00BC4C71">
              <w:t>年平均质量浓度</w:t>
            </w:r>
          </w:p>
        </w:tc>
        <w:tc>
          <w:tcPr>
            <w:tcW w:w="827" w:type="pct"/>
            <w:vAlign w:val="center"/>
          </w:tcPr>
          <w:p w:rsidR="000427E5" w:rsidRPr="00BC4C71" w:rsidRDefault="000427E5" w:rsidP="000427E5">
            <w:pPr>
              <w:pStyle w:val="0"/>
            </w:pPr>
            <w:r w:rsidRPr="00BC4C71">
              <w:t>51</w:t>
            </w:r>
          </w:p>
        </w:tc>
        <w:tc>
          <w:tcPr>
            <w:tcW w:w="685" w:type="pct"/>
            <w:vAlign w:val="center"/>
          </w:tcPr>
          <w:p w:rsidR="000427E5" w:rsidRPr="00BC4C71" w:rsidRDefault="000427E5" w:rsidP="000427E5">
            <w:pPr>
              <w:pStyle w:val="0"/>
            </w:pPr>
            <w:r w:rsidRPr="00BC4C71">
              <w:t>35</w:t>
            </w:r>
          </w:p>
        </w:tc>
        <w:tc>
          <w:tcPr>
            <w:tcW w:w="819" w:type="pct"/>
            <w:vAlign w:val="center"/>
          </w:tcPr>
          <w:p w:rsidR="000427E5" w:rsidRPr="00BC4C71" w:rsidRDefault="000427E5" w:rsidP="000427E5">
            <w:pPr>
              <w:pStyle w:val="0"/>
            </w:pPr>
            <w:r w:rsidRPr="00BC4C71">
              <w:t>超标</w:t>
            </w:r>
          </w:p>
        </w:tc>
      </w:tr>
      <w:tr w:rsidR="00BC4C71" w:rsidRPr="00BC4C71" w:rsidTr="00C760BF">
        <w:tc>
          <w:tcPr>
            <w:tcW w:w="594" w:type="pct"/>
            <w:vAlign w:val="center"/>
          </w:tcPr>
          <w:p w:rsidR="000427E5" w:rsidRPr="00BC4C71" w:rsidRDefault="000427E5" w:rsidP="000427E5">
            <w:pPr>
              <w:pStyle w:val="0"/>
            </w:pPr>
            <w:r w:rsidRPr="00BC4C71">
              <w:t>CO</w:t>
            </w:r>
          </w:p>
        </w:tc>
        <w:tc>
          <w:tcPr>
            <w:tcW w:w="2076" w:type="pct"/>
            <w:vAlign w:val="center"/>
          </w:tcPr>
          <w:p w:rsidR="000427E5" w:rsidRPr="00BC4C71" w:rsidRDefault="000427E5" w:rsidP="000427E5">
            <w:pPr>
              <w:pStyle w:val="0"/>
            </w:pPr>
            <w:r w:rsidRPr="00BC4C71">
              <w:t>第</w:t>
            </w:r>
            <w:r w:rsidRPr="00BC4C71">
              <w:t xml:space="preserve"> 95 </w:t>
            </w:r>
            <w:r w:rsidRPr="00BC4C71">
              <w:t>百分位数日平均质量浓度</w:t>
            </w:r>
          </w:p>
        </w:tc>
        <w:tc>
          <w:tcPr>
            <w:tcW w:w="827" w:type="pct"/>
            <w:vAlign w:val="center"/>
          </w:tcPr>
          <w:p w:rsidR="000427E5" w:rsidRPr="00BC4C71" w:rsidRDefault="000427E5" w:rsidP="000427E5">
            <w:pPr>
              <w:pStyle w:val="0"/>
            </w:pPr>
            <w:r w:rsidRPr="00BC4C71">
              <w:t>1400</w:t>
            </w:r>
          </w:p>
        </w:tc>
        <w:tc>
          <w:tcPr>
            <w:tcW w:w="685" w:type="pct"/>
            <w:vAlign w:val="center"/>
          </w:tcPr>
          <w:p w:rsidR="000427E5" w:rsidRPr="00BC4C71" w:rsidRDefault="000427E5" w:rsidP="000427E5">
            <w:pPr>
              <w:pStyle w:val="0"/>
            </w:pPr>
            <w:r w:rsidRPr="00BC4C71">
              <w:t>4000</w:t>
            </w:r>
          </w:p>
        </w:tc>
        <w:tc>
          <w:tcPr>
            <w:tcW w:w="819" w:type="pct"/>
            <w:vAlign w:val="center"/>
          </w:tcPr>
          <w:p w:rsidR="000427E5" w:rsidRPr="00BC4C71" w:rsidRDefault="000427E5" w:rsidP="000427E5">
            <w:pPr>
              <w:pStyle w:val="0"/>
            </w:pPr>
            <w:r w:rsidRPr="00BC4C71">
              <w:t>达标</w:t>
            </w:r>
          </w:p>
        </w:tc>
      </w:tr>
      <w:tr w:rsidR="00BC4C71" w:rsidRPr="00BC4C71" w:rsidTr="00C760BF">
        <w:tc>
          <w:tcPr>
            <w:tcW w:w="594" w:type="pct"/>
            <w:vAlign w:val="center"/>
          </w:tcPr>
          <w:p w:rsidR="000427E5" w:rsidRPr="00BC4C71" w:rsidRDefault="000427E5" w:rsidP="000427E5">
            <w:pPr>
              <w:pStyle w:val="0"/>
            </w:pPr>
            <w:r w:rsidRPr="00BC4C71">
              <w:t>O</w:t>
            </w:r>
            <w:r w:rsidRPr="00BC4C71">
              <w:rPr>
                <w:vertAlign w:val="subscript"/>
              </w:rPr>
              <w:t>3</w:t>
            </w:r>
          </w:p>
        </w:tc>
        <w:tc>
          <w:tcPr>
            <w:tcW w:w="2076" w:type="pct"/>
            <w:vAlign w:val="center"/>
          </w:tcPr>
          <w:p w:rsidR="000427E5" w:rsidRPr="00BC4C71" w:rsidRDefault="000427E5" w:rsidP="000427E5">
            <w:pPr>
              <w:pStyle w:val="0"/>
            </w:pPr>
            <w:r w:rsidRPr="00BC4C71">
              <w:t>第</w:t>
            </w:r>
            <w:r w:rsidRPr="00BC4C71">
              <w:t xml:space="preserve"> 90 </w:t>
            </w:r>
            <w:r w:rsidRPr="00BC4C71">
              <w:t>百分位数</w:t>
            </w:r>
            <w:r w:rsidRPr="00BC4C71">
              <w:t xml:space="preserve"> 8h </w:t>
            </w:r>
            <w:r w:rsidRPr="00BC4C71">
              <w:t>平均质量浓度</w:t>
            </w:r>
          </w:p>
        </w:tc>
        <w:tc>
          <w:tcPr>
            <w:tcW w:w="827" w:type="pct"/>
            <w:vAlign w:val="center"/>
          </w:tcPr>
          <w:p w:rsidR="000427E5" w:rsidRPr="00BC4C71" w:rsidRDefault="000427E5" w:rsidP="000427E5">
            <w:pPr>
              <w:pStyle w:val="0"/>
            </w:pPr>
            <w:r w:rsidRPr="00BC4C71">
              <w:t>167</w:t>
            </w:r>
          </w:p>
        </w:tc>
        <w:tc>
          <w:tcPr>
            <w:tcW w:w="685" w:type="pct"/>
            <w:vAlign w:val="center"/>
          </w:tcPr>
          <w:p w:rsidR="000427E5" w:rsidRPr="00BC4C71" w:rsidRDefault="000427E5" w:rsidP="000427E5">
            <w:pPr>
              <w:pStyle w:val="0"/>
            </w:pPr>
            <w:r w:rsidRPr="00BC4C71">
              <w:t>160</w:t>
            </w:r>
          </w:p>
        </w:tc>
        <w:tc>
          <w:tcPr>
            <w:tcW w:w="819" w:type="pct"/>
            <w:vAlign w:val="center"/>
          </w:tcPr>
          <w:p w:rsidR="000427E5" w:rsidRPr="00BC4C71" w:rsidRDefault="000427E5" w:rsidP="000427E5">
            <w:pPr>
              <w:pStyle w:val="0"/>
            </w:pPr>
            <w:r w:rsidRPr="00BC4C71">
              <w:t>超标</w:t>
            </w:r>
          </w:p>
        </w:tc>
      </w:tr>
    </w:tbl>
    <w:p w:rsidR="00C760BF" w:rsidRPr="00BC4C71" w:rsidRDefault="00C760BF" w:rsidP="00C760BF">
      <w:pPr>
        <w:ind w:firstLineChars="177" w:firstLine="425"/>
        <w:jc w:val="left"/>
      </w:pPr>
      <w:r w:rsidRPr="00BC4C71">
        <w:t>因此，本项目所在区域为未达标区。</w:t>
      </w:r>
    </w:p>
    <w:p w:rsidR="000427E5" w:rsidRPr="00BC4C71" w:rsidRDefault="00C760BF" w:rsidP="00C760BF">
      <w:pPr>
        <w:ind w:firstLineChars="177" w:firstLine="425"/>
        <w:jc w:val="left"/>
      </w:pPr>
      <w:r w:rsidRPr="00BC4C71">
        <w:t>根据《成都市空气质量达标规划（</w:t>
      </w:r>
      <w:r w:rsidRPr="00BC4C71">
        <w:t xml:space="preserve">2018-2027 </w:t>
      </w:r>
      <w:r w:rsidRPr="00BC4C71">
        <w:t>年）》中，以未达标、健康危害大的</w:t>
      </w:r>
      <w:r w:rsidRPr="00BC4C71">
        <w:t xml:space="preserve"> PM</w:t>
      </w:r>
      <w:r w:rsidRPr="00BC4C71">
        <w:rPr>
          <w:vertAlign w:val="subscript"/>
        </w:rPr>
        <w:t>2.5</w:t>
      </w:r>
      <w:r w:rsidRPr="00BC4C71">
        <w:t xml:space="preserve"> </w:t>
      </w:r>
      <w:r w:rsidRPr="00BC4C71">
        <w:t>为重点控制因子，协同控制臭氧污染，实施空气质量全面达标战略。一是通过升级产业结构、优化空间布局、调整能源结构、推行清洁生产、引导绿色生活，加强大气污染源头控制；二是以工业源、移动源、扬尘源等为重点控制对象，推进多污染源综合防治；三是针对</w:t>
      </w:r>
      <w:r w:rsidRPr="00BC4C71">
        <w:t xml:space="preserve"> SO</w:t>
      </w:r>
      <w:r w:rsidRPr="00BC4C71">
        <w:rPr>
          <w:vertAlign w:val="subscript"/>
        </w:rPr>
        <w:t>2</w:t>
      </w:r>
      <w:r w:rsidRPr="00BC4C71">
        <w:t>、</w:t>
      </w:r>
      <w:r w:rsidRPr="00BC4C71">
        <w:t>NOx</w:t>
      </w:r>
      <w:r w:rsidRPr="00BC4C71">
        <w:t>、</w:t>
      </w:r>
      <w:r w:rsidRPr="00BC4C71">
        <w:t>PM</w:t>
      </w:r>
      <w:r w:rsidRPr="00BC4C71">
        <w:rPr>
          <w:vertAlign w:val="subscript"/>
        </w:rPr>
        <w:t>10</w:t>
      </w:r>
      <w:r w:rsidRPr="00BC4C71">
        <w:t>、</w:t>
      </w:r>
      <w:r w:rsidRPr="00BC4C71">
        <w:t>PM</w:t>
      </w:r>
      <w:r w:rsidRPr="00BC4C71">
        <w:rPr>
          <w:vertAlign w:val="subscript"/>
        </w:rPr>
        <w:t>2.5</w:t>
      </w:r>
      <w:r w:rsidRPr="00BC4C71">
        <w:t>、</w:t>
      </w:r>
      <w:r w:rsidRPr="00BC4C71">
        <w:t xml:space="preserve">VOCs </w:t>
      </w:r>
      <w:r w:rsidRPr="00BC4C71">
        <w:t>等大气污染物，开展多污染物协同控制，推进大气氨的排放控制。到</w:t>
      </w:r>
      <w:r w:rsidRPr="00BC4C71">
        <w:t xml:space="preserve"> 2020 </w:t>
      </w:r>
      <w:r w:rsidRPr="00BC4C71">
        <w:t>年，环境空气质量明显改善，</w:t>
      </w:r>
      <w:r w:rsidRPr="00BC4C71">
        <w:t>PM</w:t>
      </w:r>
      <w:r w:rsidRPr="00BC4C71">
        <w:rPr>
          <w:vertAlign w:val="subscript"/>
        </w:rPr>
        <w:t>2.5</w:t>
      </w:r>
      <w:r w:rsidRPr="00BC4C71">
        <w:t>年均浓度下降到</w:t>
      </w:r>
      <w:r w:rsidRPr="00BC4C71">
        <w:t xml:space="preserve"> 49 </w:t>
      </w:r>
      <w:r w:rsidRPr="00BC4C71">
        <w:t>微克</w:t>
      </w:r>
      <w:r w:rsidRPr="00BC4C71">
        <w:t>/</w:t>
      </w:r>
      <w:r w:rsidRPr="00BC4C71">
        <w:t>立方米左</w:t>
      </w:r>
      <w:r w:rsidRPr="00BC4C71">
        <w:lastRenderedPageBreak/>
        <w:t>右，</w:t>
      </w:r>
      <w:r w:rsidRPr="00BC4C71">
        <w:t>O</w:t>
      </w:r>
      <w:r w:rsidRPr="00BC4C71">
        <w:rPr>
          <w:vertAlign w:val="subscript"/>
        </w:rPr>
        <w:t>3</w:t>
      </w:r>
      <w:r w:rsidRPr="00BC4C71">
        <w:t>浓度升高趋势基本得到遏制。到</w:t>
      </w:r>
      <w:r w:rsidRPr="00BC4C71">
        <w:t xml:space="preserve"> 2027 </w:t>
      </w:r>
      <w:r w:rsidRPr="00BC4C71">
        <w:t>年，全市环境空气质量全面改善，主要大气污</w:t>
      </w:r>
      <w:r w:rsidRPr="00BC4C71">
        <w:t xml:space="preserve"> </w:t>
      </w:r>
      <w:r w:rsidRPr="00BC4C71">
        <w:t>染物浓度稳定达到国家环境空气质量二级标准，全面消除重污染天气。在采取上述措施后，项目所在的区域大气环境质量将得到改善。</w:t>
      </w:r>
    </w:p>
    <w:p w:rsidR="00C760BF" w:rsidRPr="00BC4C71" w:rsidRDefault="00C760BF" w:rsidP="00C760BF">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24</w:t>
      </w:r>
      <w:r w:rsidR="000514FF" w:rsidRPr="00BC4C71">
        <w:fldChar w:fldCharType="end"/>
      </w:r>
      <w:r w:rsidRPr="00BC4C71">
        <w:t xml:space="preserve">  </w:t>
      </w:r>
      <w:r w:rsidRPr="00BC4C71">
        <w:rPr>
          <w:rFonts w:hint="eastAsia"/>
        </w:rPr>
        <w:t>成都市空气质量改善指标表</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66"/>
        <w:gridCol w:w="1836"/>
        <w:gridCol w:w="1824"/>
        <w:gridCol w:w="1736"/>
        <w:gridCol w:w="1944"/>
      </w:tblGrid>
      <w:tr w:rsidR="00BC4C71" w:rsidRPr="00BC4C71" w:rsidTr="00C760BF">
        <w:tc>
          <w:tcPr>
            <w:tcW w:w="582" w:type="pct"/>
            <w:vAlign w:val="center"/>
          </w:tcPr>
          <w:p w:rsidR="00C760BF" w:rsidRPr="00BC4C71" w:rsidRDefault="00C760BF" w:rsidP="00C760BF">
            <w:pPr>
              <w:pStyle w:val="0"/>
            </w:pPr>
            <w:r w:rsidRPr="00BC4C71">
              <w:t>时间</w:t>
            </w:r>
          </w:p>
        </w:tc>
        <w:tc>
          <w:tcPr>
            <w:tcW w:w="1105" w:type="pct"/>
            <w:vAlign w:val="center"/>
          </w:tcPr>
          <w:p w:rsidR="00C760BF" w:rsidRPr="00BC4C71" w:rsidRDefault="00C760BF" w:rsidP="00C760BF">
            <w:pPr>
              <w:pStyle w:val="0"/>
            </w:pPr>
            <w:r w:rsidRPr="00BC4C71">
              <w:t>PM</w:t>
            </w:r>
            <w:r w:rsidRPr="00BC4C71">
              <w:rPr>
                <w:vertAlign w:val="subscript"/>
              </w:rPr>
              <w:t>2.5</w:t>
            </w:r>
            <w:r w:rsidRPr="00BC4C71">
              <w:t>年均浓度（</w:t>
            </w:r>
            <w:r w:rsidRPr="00BC4C71">
              <w:t>ug/m</w:t>
            </w:r>
            <w:r w:rsidRPr="00BC4C71">
              <w:rPr>
                <w:vertAlign w:val="superscript"/>
              </w:rPr>
              <w:t>3</w:t>
            </w:r>
            <w:r w:rsidRPr="00BC4C71">
              <w:t>）</w:t>
            </w:r>
          </w:p>
        </w:tc>
        <w:tc>
          <w:tcPr>
            <w:tcW w:w="1098" w:type="pct"/>
            <w:vAlign w:val="center"/>
          </w:tcPr>
          <w:p w:rsidR="00C760BF" w:rsidRPr="00BC4C71" w:rsidRDefault="00C760BF" w:rsidP="00C760BF">
            <w:pPr>
              <w:pStyle w:val="0"/>
            </w:pPr>
            <w:r w:rsidRPr="00BC4C71">
              <w:t>PM</w:t>
            </w:r>
            <w:r w:rsidRPr="00BC4C71">
              <w:rPr>
                <w:vertAlign w:val="subscript"/>
              </w:rPr>
              <w:t>10</w:t>
            </w:r>
            <w:r w:rsidRPr="00BC4C71">
              <w:t>年均浓度（</w:t>
            </w:r>
            <w:r w:rsidRPr="00BC4C71">
              <w:t>ug/m</w:t>
            </w:r>
            <w:r w:rsidRPr="00BC4C71">
              <w:rPr>
                <w:vertAlign w:val="superscript"/>
              </w:rPr>
              <w:t>3</w:t>
            </w:r>
            <w:r w:rsidRPr="00BC4C71">
              <w:t>）</w:t>
            </w:r>
          </w:p>
        </w:tc>
        <w:tc>
          <w:tcPr>
            <w:tcW w:w="1045" w:type="pct"/>
            <w:vAlign w:val="center"/>
          </w:tcPr>
          <w:p w:rsidR="00C760BF" w:rsidRPr="00BC4C71" w:rsidRDefault="00C760BF" w:rsidP="00C760BF">
            <w:pPr>
              <w:pStyle w:val="0"/>
            </w:pPr>
            <w:r w:rsidRPr="00BC4C71">
              <w:t>NO</w:t>
            </w:r>
            <w:r w:rsidRPr="00BC4C71">
              <w:rPr>
                <w:vertAlign w:val="subscript"/>
              </w:rPr>
              <w:t>2</w:t>
            </w:r>
            <w:r w:rsidRPr="00BC4C71">
              <w:t>年均浓度（</w:t>
            </w:r>
            <w:r w:rsidRPr="00BC4C71">
              <w:t>ug/m</w:t>
            </w:r>
            <w:r w:rsidRPr="00BC4C71">
              <w:rPr>
                <w:vertAlign w:val="superscript"/>
              </w:rPr>
              <w:t>3</w:t>
            </w:r>
            <w:r w:rsidRPr="00BC4C71">
              <w:t>）</w:t>
            </w:r>
          </w:p>
        </w:tc>
        <w:tc>
          <w:tcPr>
            <w:tcW w:w="1170" w:type="pct"/>
            <w:vAlign w:val="center"/>
          </w:tcPr>
          <w:p w:rsidR="00C760BF" w:rsidRPr="00BC4C71" w:rsidRDefault="00C760BF" w:rsidP="00C760BF">
            <w:pPr>
              <w:pStyle w:val="0"/>
              <w:rPr>
                <w:bCs/>
              </w:rPr>
            </w:pPr>
            <w:r w:rsidRPr="00BC4C71">
              <w:rPr>
                <w:bCs/>
              </w:rPr>
              <w:t>优良天数比例</w:t>
            </w:r>
          </w:p>
          <w:p w:rsidR="00C760BF" w:rsidRPr="00BC4C71" w:rsidRDefault="00C760BF" w:rsidP="00C760BF">
            <w:pPr>
              <w:pStyle w:val="0"/>
            </w:pPr>
            <w:r w:rsidRPr="00BC4C71">
              <w:rPr>
                <w:rFonts w:hint="eastAsia"/>
                <w:bCs/>
                <w:lang w:eastAsia="zh-CN"/>
              </w:rPr>
              <w:t>（</w:t>
            </w:r>
            <w:r w:rsidRPr="00BC4C71">
              <w:rPr>
                <w:rFonts w:hint="eastAsia"/>
                <w:bCs/>
                <w:lang w:eastAsia="zh-CN"/>
              </w:rPr>
              <w:t>%</w:t>
            </w:r>
            <w:r w:rsidRPr="00BC4C71">
              <w:rPr>
                <w:rFonts w:hint="eastAsia"/>
                <w:bCs/>
                <w:lang w:eastAsia="zh-CN"/>
              </w:rPr>
              <w:t>）</w:t>
            </w:r>
          </w:p>
        </w:tc>
      </w:tr>
      <w:tr w:rsidR="00BC4C71" w:rsidRPr="00BC4C71" w:rsidTr="00C760BF">
        <w:tc>
          <w:tcPr>
            <w:tcW w:w="582" w:type="pct"/>
            <w:vAlign w:val="center"/>
          </w:tcPr>
          <w:p w:rsidR="00C760BF" w:rsidRPr="00BC4C71" w:rsidRDefault="00C760BF" w:rsidP="00C760BF">
            <w:pPr>
              <w:pStyle w:val="0"/>
            </w:pPr>
            <w:r w:rsidRPr="00BC4C71">
              <w:t>2017</w:t>
            </w:r>
            <w:r w:rsidRPr="00BC4C71">
              <w:t>年</w:t>
            </w:r>
          </w:p>
        </w:tc>
        <w:tc>
          <w:tcPr>
            <w:tcW w:w="1105" w:type="pct"/>
            <w:vAlign w:val="center"/>
          </w:tcPr>
          <w:p w:rsidR="00C760BF" w:rsidRPr="00BC4C71" w:rsidRDefault="00C760BF" w:rsidP="00C760BF">
            <w:pPr>
              <w:pStyle w:val="0"/>
            </w:pPr>
            <w:r w:rsidRPr="00BC4C71">
              <w:t>56</w:t>
            </w:r>
          </w:p>
        </w:tc>
        <w:tc>
          <w:tcPr>
            <w:tcW w:w="1098" w:type="pct"/>
            <w:vAlign w:val="center"/>
          </w:tcPr>
          <w:p w:rsidR="00C760BF" w:rsidRPr="00BC4C71" w:rsidRDefault="00C760BF" w:rsidP="00C760BF">
            <w:pPr>
              <w:pStyle w:val="0"/>
            </w:pPr>
            <w:r w:rsidRPr="00BC4C71">
              <w:t>88</w:t>
            </w:r>
          </w:p>
        </w:tc>
        <w:tc>
          <w:tcPr>
            <w:tcW w:w="1045" w:type="pct"/>
            <w:vAlign w:val="center"/>
          </w:tcPr>
          <w:p w:rsidR="00C760BF" w:rsidRPr="00BC4C71" w:rsidRDefault="00C760BF" w:rsidP="00C760BF">
            <w:pPr>
              <w:pStyle w:val="0"/>
            </w:pPr>
            <w:r w:rsidRPr="00BC4C71">
              <w:t>53</w:t>
            </w:r>
          </w:p>
        </w:tc>
        <w:tc>
          <w:tcPr>
            <w:tcW w:w="1170" w:type="pct"/>
            <w:vAlign w:val="center"/>
          </w:tcPr>
          <w:p w:rsidR="00C760BF" w:rsidRPr="00BC4C71" w:rsidRDefault="00C760BF" w:rsidP="00C760BF">
            <w:pPr>
              <w:pStyle w:val="0"/>
            </w:pPr>
            <w:r w:rsidRPr="00BC4C71">
              <w:t>64.4</w:t>
            </w:r>
          </w:p>
        </w:tc>
      </w:tr>
      <w:tr w:rsidR="00BC4C71" w:rsidRPr="00BC4C71" w:rsidTr="00C760BF">
        <w:tc>
          <w:tcPr>
            <w:tcW w:w="582" w:type="pct"/>
            <w:vAlign w:val="center"/>
          </w:tcPr>
          <w:p w:rsidR="00C760BF" w:rsidRPr="00BC4C71" w:rsidRDefault="00C760BF" w:rsidP="00C760BF">
            <w:pPr>
              <w:pStyle w:val="0"/>
            </w:pPr>
            <w:r w:rsidRPr="00BC4C71">
              <w:t>2020</w:t>
            </w:r>
            <w:r w:rsidRPr="00BC4C71">
              <w:t>年</w:t>
            </w:r>
          </w:p>
        </w:tc>
        <w:tc>
          <w:tcPr>
            <w:tcW w:w="1105" w:type="pct"/>
            <w:vAlign w:val="center"/>
          </w:tcPr>
          <w:p w:rsidR="00C760BF" w:rsidRPr="00BC4C71" w:rsidRDefault="00C760BF" w:rsidP="00C760BF">
            <w:pPr>
              <w:pStyle w:val="0"/>
            </w:pPr>
            <w:r w:rsidRPr="00BC4C71">
              <w:t>49</w:t>
            </w:r>
          </w:p>
        </w:tc>
        <w:tc>
          <w:tcPr>
            <w:tcW w:w="1098" w:type="pct"/>
            <w:vAlign w:val="center"/>
          </w:tcPr>
          <w:p w:rsidR="00C760BF" w:rsidRPr="00BC4C71" w:rsidRDefault="00C760BF" w:rsidP="00C760BF">
            <w:pPr>
              <w:pStyle w:val="0"/>
            </w:pPr>
            <w:r w:rsidRPr="00BC4C71">
              <w:t>80</w:t>
            </w:r>
          </w:p>
        </w:tc>
        <w:tc>
          <w:tcPr>
            <w:tcW w:w="1045" w:type="pct"/>
            <w:vAlign w:val="center"/>
          </w:tcPr>
          <w:p w:rsidR="00C760BF" w:rsidRPr="00BC4C71" w:rsidRDefault="00C760BF" w:rsidP="00C760BF">
            <w:pPr>
              <w:pStyle w:val="0"/>
            </w:pPr>
            <w:r w:rsidRPr="00BC4C71">
              <w:t>49</w:t>
            </w:r>
          </w:p>
        </w:tc>
        <w:tc>
          <w:tcPr>
            <w:tcW w:w="1170" w:type="pct"/>
            <w:vAlign w:val="center"/>
          </w:tcPr>
          <w:p w:rsidR="00C760BF" w:rsidRPr="00BC4C71" w:rsidRDefault="00C760BF" w:rsidP="00C760BF">
            <w:pPr>
              <w:pStyle w:val="0"/>
            </w:pPr>
            <w:r w:rsidRPr="00BC4C71">
              <w:t>70</w:t>
            </w:r>
          </w:p>
        </w:tc>
      </w:tr>
      <w:tr w:rsidR="00BC4C71" w:rsidRPr="00BC4C71" w:rsidTr="00C760BF">
        <w:tc>
          <w:tcPr>
            <w:tcW w:w="582" w:type="pct"/>
            <w:vAlign w:val="center"/>
          </w:tcPr>
          <w:p w:rsidR="00C760BF" w:rsidRPr="00BC4C71" w:rsidRDefault="00C760BF" w:rsidP="00C760BF">
            <w:pPr>
              <w:pStyle w:val="0"/>
            </w:pPr>
            <w:r w:rsidRPr="00BC4C71">
              <w:t>2022</w:t>
            </w:r>
            <w:r w:rsidRPr="00BC4C71">
              <w:t>年</w:t>
            </w:r>
          </w:p>
        </w:tc>
        <w:tc>
          <w:tcPr>
            <w:tcW w:w="1105" w:type="pct"/>
            <w:vAlign w:val="center"/>
          </w:tcPr>
          <w:p w:rsidR="00C760BF" w:rsidRPr="00BC4C71" w:rsidRDefault="00C760BF" w:rsidP="00C760BF">
            <w:pPr>
              <w:pStyle w:val="0"/>
            </w:pPr>
            <w:r w:rsidRPr="00BC4C71">
              <w:t>44</w:t>
            </w:r>
          </w:p>
        </w:tc>
        <w:tc>
          <w:tcPr>
            <w:tcW w:w="1098" w:type="pct"/>
            <w:vAlign w:val="center"/>
          </w:tcPr>
          <w:p w:rsidR="00C760BF" w:rsidRPr="00BC4C71" w:rsidRDefault="00C760BF" w:rsidP="00C760BF">
            <w:pPr>
              <w:pStyle w:val="0"/>
            </w:pPr>
            <w:r w:rsidRPr="00BC4C71">
              <w:t>75</w:t>
            </w:r>
          </w:p>
        </w:tc>
        <w:tc>
          <w:tcPr>
            <w:tcW w:w="1045" w:type="pct"/>
            <w:vAlign w:val="center"/>
          </w:tcPr>
          <w:p w:rsidR="00C760BF" w:rsidRPr="00BC4C71" w:rsidRDefault="00C760BF" w:rsidP="00C760BF">
            <w:pPr>
              <w:pStyle w:val="0"/>
            </w:pPr>
            <w:r w:rsidRPr="00BC4C71">
              <w:t>47</w:t>
            </w:r>
          </w:p>
        </w:tc>
        <w:tc>
          <w:tcPr>
            <w:tcW w:w="1170" w:type="pct"/>
            <w:vAlign w:val="center"/>
          </w:tcPr>
          <w:p w:rsidR="00C760BF" w:rsidRPr="00BC4C71" w:rsidRDefault="00C760BF" w:rsidP="00C760BF">
            <w:pPr>
              <w:pStyle w:val="0"/>
            </w:pPr>
            <w:r w:rsidRPr="00BC4C71">
              <w:t>74</w:t>
            </w:r>
          </w:p>
        </w:tc>
      </w:tr>
      <w:tr w:rsidR="00BC4C71" w:rsidRPr="00BC4C71" w:rsidTr="00C760BF">
        <w:tc>
          <w:tcPr>
            <w:tcW w:w="582" w:type="pct"/>
            <w:vAlign w:val="center"/>
          </w:tcPr>
          <w:p w:rsidR="00C760BF" w:rsidRPr="00BC4C71" w:rsidRDefault="00C760BF" w:rsidP="00C760BF">
            <w:pPr>
              <w:pStyle w:val="0"/>
            </w:pPr>
            <w:r w:rsidRPr="00BC4C71">
              <w:t>2027</w:t>
            </w:r>
            <w:r w:rsidRPr="00BC4C71">
              <w:t>年</w:t>
            </w:r>
          </w:p>
        </w:tc>
        <w:tc>
          <w:tcPr>
            <w:tcW w:w="1105" w:type="pct"/>
            <w:vAlign w:val="center"/>
          </w:tcPr>
          <w:p w:rsidR="00C760BF" w:rsidRPr="00BC4C71" w:rsidRDefault="00C760BF" w:rsidP="00C760BF">
            <w:pPr>
              <w:pStyle w:val="0"/>
            </w:pPr>
            <w:r w:rsidRPr="00BC4C71">
              <w:t>35</w:t>
            </w:r>
          </w:p>
        </w:tc>
        <w:tc>
          <w:tcPr>
            <w:tcW w:w="1098" w:type="pct"/>
            <w:vAlign w:val="center"/>
          </w:tcPr>
          <w:p w:rsidR="00C760BF" w:rsidRPr="00BC4C71" w:rsidRDefault="00C760BF" w:rsidP="00C760BF">
            <w:pPr>
              <w:pStyle w:val="0"/>
            </w:pPr>
            <w:r w:rsidRPr="00BC4C71">
              <w:t>67</w:t>
            </w:r>
          </w:p>
        </w:tc>
        <w:tc>
          <w:tcPr>
            <w:tcW w:w="1045" w:type="pct"/>
            <w:vAlign w:val="center"/>
          </w:tcPr>
          <w:p w:rsidR="00C760BF" w:rsidRPr="00BC4C71" w:rsidRDefault="00C760BF" w:rsidP="00C760BF">
            <w:pPr>
              <w:pStyle w:val="0"/>
            </w:pPr>
            <w:r w:rsidRPr="00BC4C71">
              <w:t>40</w:t>
            </w:r>
          </w:p>
        </w:tc>
        <w:tc>
          <w:tcPr>
            <w:tcW w:w="1170" w:type="pct"/>
            <w:vAlign w:val="center"/>
          </w:tcPr>
          <w:p w:rsidR="00C760BF" w:rsidRPr="00BC4C71" w:rsidRDefault="00C760BF" w:rsidP="00C760BF">
            <w:pPr>
              <w:pStyle w:val="0"/>
            </w:pPr>
            <w:r w:rsidRPr="00BC4C71">
              <w:t>55</w:t>
            </w:r>
          </w:p>
        </w:tc>
      </w:tr>
    </w:tbl>
    <w:p w:rsidR="00C760BF" w:rsidRPr="00BC4C71" w:rsidRDefault="00C760BF" w:rsidP="00C760BF">
      <w:pPr>
        <w:pStyle w:val="1"/>
      </w:pPr>
      <w:r w:rsidRPr="00BC4C71">
        <w:t>地表水环境质量现状监测及评价</w:t>
      </w:r>
    </w:p>
    <w:p w:rsidR="00C760BF" w:rsidRPr="00BC4C71" w:rsidRDefault="00C760BF" w:rsidP="00C760BF">
      <w:pPr>
        <w:pStyle w:val="2"/>
      </w:pPr>
      <w:r w:rsidRPr="00BC4C71">
        <w:rPr>
          <w:rFonts w:hint="eastAsia"/>
        </w:rPr>
        <w:t>地表水环境例行监测</w:t>
      </w:r>
    </w:p>
    <w:p w:rsidR="00C760BF" w:rsidRPr="00BC4C71" w:rsidRDefault="00C760BF" w:rsidP="00C760BF">
      <w:pPr>
        <w:pStyle w:val="00"/>
      </w:pPr>
      <w:r w:rsidRPr="00BC4C71">
        <w:t>项目所在区域主要地表水体为毗河。毗河水质执行《地表水环境质量标准》</w:t>
      </w:r>
      <w:r w:rsidRPr="00BC4C71">
        <w:rPr>
          <w:rFonts w:hint="eastAsia"/>
        </w:rPr>
        <w:t>（</w:t>
      </w:r>
      <w:r w:rsidRPr="00BC4C71">
        <w:t>GB3838-2002</w:t>
      </w:r>
      <w:r w:rsidRPr="00BC4C71">
        <w:rPr>
          <w:rFonts w:hint="eastAsia"/>
        </w:rPr>
        <w:t>）</w:t>
      </w:r>
      <w:r w:rsidRPr="00BC4C71">
        <w:t>Ⅲ</w:t>
      </w:r>
      <w:r w:rsidRPr="00BC4C71">
        <w:t>类水域标准。</w:t>
      </w:r>
      <w:r w:rsidRPr="00BC4C71">
        <w:rPr>
          <w:rFonts w:hint="eastAsia"/>
          <w:lang w:eastAsia="zh-CN"/>
        </w:rPr>
        <w:t>毗河例行监测数据引用</w:t>
      </w:r>
      <w:r w:rsidRPr="00BC4C71">
        <w:t>《成都市新都区环境质量报告书</w:t>
      </w:r>
      <w:r w:rsidRPr="00BC4C71">
        <w:t xml:space="preserve"> </w:t>
      </w:r>
      <w:r w:rsidRPr="00BC4C71">
        <w:t>（</w:t>
      </w:r>
      <w:r w:rsidRPr="00BC4C71">
        <w:t xml:space="preserve">2017 </w:t>
      </w:r>
      <w:r w:rsidRPr="00BC4C71">
        <w:t>年度）》中</w:t>
      </w:r>
      <w:r w:rsidRPr="00BC4C71">
        <w:rPr>
          <w:rFonts w:hint="eastAsia"/>
          <w:lang w:eastAsia="zh-CN"/>
        </w:rPr>
        <w:t>相关内容。</w:t>
      </w:r>
    </w:p>
    <w:p w:rsidR="00C760BF" w:rsidRPr="00BC4C71" w:rsidRDefault="00C760BF" w:rsidP="00C760BF">
      <w:pPr>
        <w:pStyle w:val="3"/>
      </w:pPr>
      <w:r w:rsidRPr="00BC4C71">
        <w:t>地表水环境质量监测结果</w:t>
      </w:r>
      <w:r w:rsidRPr="00BC4C71">
        <w:t xml:space="preserve"> </w:t>
      </w:r>
    </w:p>
    <w:p w:rsidR="00C760BF" w:rsidRPr="00BC4C71" w:rsidRDefault="00C760BF" w:rsidP="00C760BF">
      <w:pPr>
        <w:ind w:firstLineChars="177" w:firstLine="426"/>
        <w:jc w:val="left"/>
        <w:rPr>
          <w:b/>
          <w:bCs/>
        </w:rPr>
      </w:pPr>
      <w:r w:rsidRPr="00BC4C71">
        <w:rPr>
          <w:b/>
          <w:bCs/>
        </w:rPr>
        <w:t>1</w:t>
      </w:r>
      <w:r w:rsidRPr="00BC4C71">
        <w:rPr>
          <w:b/>
          <w:bCs/>
        </w:rPr>
        <w:t>、毗河</w:t>
      </w:r>
      <w:r w:rsidRPr="00BC4C71">
        <w:rPr>
          <w:b/>
          <w:bCs/>
        </w:rPr>
        <w:t>-</w:t>
      </w:r>
      <w:r w:rsidRPr="00BC4C71">
        <w:rPr>
          <w:b/>
          <w:bCs/>
        </w:rPr>
        <w:t>新毗大桥</w:t>
      </w:r>
    </w:p>
    <w:p w:rsidR="00C760BF" w:rsidRPr="00BC4C71" w:rsidRDefault="00C760BF" w:rsidP="00C760BF">
      <w:pPr>
        <w:ind w:firstLineChars="177" w:firstLine="425"/>
        <w:jc w:val="left"/>
      </w:pPr>
      <w:r w:rsidRPr="00BC4C71">
        <w:t>该断面位于本项目西北侧，全年监测</w:t>
      </w:r>
      <w:r w:rsidRPr="00BC4C71">
        <w:t>12</w:t>
      </w:r>
      <w:r w:rsidRPr="00BC4C71">
        <w:t>次，所测</w:t>
      </w:r>
      <w:r w:rsidRPr="00BC4C71">
        <w:t>21</w:t>
      </w:r>
      <w:r w:rsidRPr="00BC4C71">
        <w:t>个项目（除温度、粪大肠菌群和总氮）中全年共有</w:t>
      </w:r>
      <w:r w:rsidRPr="00BC4C71">
        <w:t>8</w:t>
      </w:r>
      <w:r w:rsidRPr="00BC4C71">
        <w:t>个月达标，</w:t>
      </w:r>
      <w:r w:rsidRPr="00BC4C71">
        <w:t>4</w:t>
      </w:r>
      <w:r w:rsidRPr="00BC4C71">
        <w:t>个月超过</w:t>
      </w:r>
      <w:r w:rsidRPr="00BC4C71">
        <w:t>Ⅲ</w:t>
      </w:r>
      <w:r w:rsidRPr="00BC4C71">
        <w:t>类标准。氨氮超标率为</w:t>
      </w:r>
      <w:r w:rsidRPr="00BC4C71">
        <w:t>8.3%</w:t>
      </w:r>
      <w:r w:rsidRPr="00BC4C71">
        <w:t>，最大超标</w:t>
      </w:r>
      <w:r w:rsidRPr="00BC4C71">
        <w:t>2.4</w:t>
      </w:r>
      <w:r w:rsidRPr="00BC4C71">
        <w:t>倍；五日生化需氧量超标率为</w:t>
      </w:r>
      <w:r w:rsidRPr="00BC4C71">
        <w:t>8.3%</w:t>
      </w:r>
      <w:r w:rsidRPr="00BC4C71">
        <w:t>，最大超标</w:t>
      </w:r>
      <w:r w:rsidRPr="00BC4C71">
        <w:t>0.2</w:t>
      </w:r>
      <w:r w:rsidRPr="00BC4C71">
        <w:t>倍；化学需氧量超标率为</w:t>
      </w:r>
      <w:r w:rsidRPr="00BC4C71">
        <w:t>8.3%</w:t>
      </w:r>
      <w:r w:rsidRPr="00BC4C71">
        <w:t>，最大超标</w:t>
      </w:r>
      <w:r w:rsidRPr="00BC4C71">
        <w:t>0.2</w:t>
      </w:r>
      <w:r w:rsidRPr="00BC4C71">
        <w:t>倍；总磷超标率为</w:t>
      </w:r>
      <w:r w:rsidRPr="00BC4C71">
        <w:t>16.7%</w:t>
      </w:r>
      <w:r w:rsidRPr="00BC4C71">
        <w:t>，最大超标</w:t>
      </w:r>
      <w:r w:rsidRPr="00BC4C71">
        <w:t>7.0</w:t>
      </w:r>
      <w:r w:rsidRPr="00BC4C71">
        <w:t>倍；其余各项均达到</w:t>
      </w:r>
      <w:r w:rsidRPr="00BC4C71">
        <w:t>Ⅲ</w:t>
      </w:r>
      <w:r w:rsidRPr="00BC4C71">
        <w:t>类水域标准。所测各项年均值除总磷外均达到</w:t>
      </w:r>
      <w:r w:rsidRPr="00BC4C71">
        <w:t>Ⅲ</w:t>
      </w:r>
      <w:r w:rsidRPr="00BC4C71">
        <w:t>类水域标准。</w:t>
      </w:r>
      <w:r w:rsidRPr="00BC4C71">
        <w:t xml:space="preserve"> </w:t>
      </w:r>
    </w:p>
    <w:p w:rsidR="00C760BF" w:rsidRPr="00BC4C71" w:rsidRDefault="00C760BF" w:rsidP="00C760BF">
      <w:pPr>
        <w:pStyle w:val="00"/>
        <w:ind w:firstLine="482"/>
        <w:rPr>
          <w:b/>
          <w:bCs/>
        </w:rPr>
      </w:pPr>
      <w:r w:rsidRPr="00BC4C71">
        <w:rPr>
          <w:b/>
          <w:bCs/>
        </w:rPr>
        <w:t>2</w:t>
      </w:r>
      <w:r w:rsidRPr="00BC4C71">
        <w:rPr>
          <w:b/>
          <w:bCs/>
        </w:rPr>
        <w:t>、毗河</w:t>
      </w:r>
      <w:r w:rsidRPr="00BC4C71">
        <w:rPr>
          <w:b/>
          <w:bCs/>
        </w:rPr>
        <w:t>-</w:t>
      </w:r>
      <w:r w:rsidRPr="00BC4C71">
        <w:rPr>
          <w:b/>
          <w:bCs/>
        </w:rPr>
        <w:t>拦河堰</w:t>
      </w:r>
      <w:r w:rsidRPr="00BC4C71">
        <w:rPr>
          <w:b/>
          <w:bCs/>
        </w:rPr>
        <w:t xml:space="preserve"> </w:t>
      </w:r>
    </w:p>
    <w:p w:rsidR="00C760BF" w:rsidRPr="00BC4C71" w:rsidRDefault="00C760BF" w:rsidP="00C760BF">
      <w:pPr>
        <w:pStyle w:val="00"/>
      </w:pPr>
      <w:r w:rsidRPr="00BC4C71">
        <w:t>该断面位于本项目西北侧，全年监测</w:t>
      </w:r>
      <w:r w:rsidRPr="00BC4C71">
        <w:t>12</w:t>
      </w:r>
      <w:r w:rsidRPr="00BC4C71">
        <w:t>次，所测</w:t>
      </w:r>
      <w:r w:rsidRPr="00BC4C71">
        <w:t>21</w:t>
      </w:r>
      <w:r w:rsidRPr="00BC4C71">
        <w:t>个项目（除温度、粪大肠菌群和总氮）中全年共有</w:t>
      </w:r>
      <w:r w:rsidRPr="00BC4C71">
        <w:t>3</w:t>
      </w:r>
      <w:r w:rsidRPr="00BC4C71">
        <w:t>个月达标，</w:t>
      </w:r>
      <w:r w:rsidRPr="00BC4C71">
        <w:t>9</w:t>
      </w:r>
      <w:r w:rsidRPr="00BC4C71">
        <w:t>个月超过</w:t>
      </w:r>
      <w:r w:rsidRPr="00BC4C71">
        <w:t>Ⅲ</w:t>
      </w:r>
      <w:r w:rsidRPr="00BC4C71">
        <w:t>类标准。五日生化需氧量超标率为</w:t>
      </w:r>
      <w:r w:rsidRPr="00BC4C71">
        <w:t xml:space="preserve"> 58.3%</w:t>
      </w:r>
      <w:r w:rsidRPr="00BC4C71">
        <w:t>，最大超标</w:t>
      </w:r>
      <w:r w:rsidRPr="00BC4C71">
        <w:t>0.2</w:t>
      </w:r>
      <w:r w:rsidRPr="00BC4C71">
        <w:t>倍；化学需氧量超标率为</w:t>
      </w:r>
      <w:r w:rsidRPr="00BC4C71">
        <w:t>16.7%</w:t>
      </w:r>
      <w:r w:rsidRPr="00BC4C71">
        <w:t>，最大超标</w:t>
      </w:r>
      <w:r w:rsidRPr="00BC4C71">
        <w:t>0.3</w:t>
      </w:r>
      <w:r w:rsidRPr="00BC4C71">
        <w:t>倍；氨氮超标率为</w:t>
      </w:r>
      <w:r w:rsidRPr="00BC4C71">
        <w:t xml:space="preserve"> 50.0%</w:t>
      </w:r>
      <w:r w:rsidRPr="00BC4C71">
        <w:t>，最大超标</w:t>
      </w:r>
      <w:r w:rsidRPr="00BC4C71">
        <w:t>6.8</w:t>
      </w:r>
      <w:r w:rsidRPr="00BC4C71">
        <w:t>倍；总磷超标率为</w:t>
      </w:r>
      <w:r w:rsidRPr="00BC4C71">
        <w:t>33.3%</w:t>
      </w:r>
      <w:r w:rsidRPr="00BC4C71">
        <w:t>，最大超标</w:t>
      </w:r>
      <w:r w:rsidRPr="00BC4C71">
        <w:t>1.1</w:t>
      </w:r>
      <w:r w:rsidRPr="00BC4C71">
        <w:t>倍；阴离子洗涤剂超标率为</w:t>
      </w:r>
      <w:r w:rsidRPr="00BC4C71">
        <w:t>25.0%</w:t>
      </w:r>
      <w:r w:rsidRPr="00BC4C71">
        <w:t>，最大超标</w:t>
      </w:r>
      <w:r w:rsidRPr="00BC4C71">
        <w:t>1.3</w:t>
      </w:r>
      <w:r w:rsidRPr="00BC4C71">
        <w:t>倍；其余各项均达到</w:t>
      </w:r>
      <w:r w:rsidRPr="00BC4C71">
        <w:t>Ⅲ</w:t>
      </w:r>
      <w:r w:rsidRPr="00BC4C71">
        <w:t>类水域标准。所测各项年均值除五日生化需氧量、氨氮外均达到</w:t>
      </w:r>
      <w:r w:rsidRPr="00BC4C71">
        <w:t>Ⅲ</w:t>
      </w:r>
      <w:r w:rsidRPr="00BC4C71">
        <w:t>类水域标准。</w:t>
      </w:r>
      <w:r w:rsidRPr="00BC4C71">
        <w:t xml:space="preserve"> </w:t>
      </w:r>
    </w:p>
    <w:p w:rsidR="00C760BF" w:rsidRPr="00BC4C71" w:rsidRDefault="00C760BF" w:rsidP="00C760BF">
      <w:pPr>
        <w:pStyle w:val="00"/>
      </w:pPr>
      <w:r w:rsidRPr="00BC4C71">
        <w:lastRenderedPageBreak/>
        <w:t>监测结果详见下表。</w:t>
      </w:r>
      <w:r w:rsidRPr="00BC4C71">
        <w:t xml:space="preserve"> </w:t>
      </w:r>
    </w:p>
    <w:p w:rsidR="00C760BF" w:rsidRPr="00BC4C71" w:rsidRDefault="00C760BF" w:rsidP="00C760BF">
      <w:pPr>
        <w:pStyle w:val="a5"/>
        <w:jc w:val="right"/>
      </w:pPr>
      <w:r w:rsidRPr="00BC4C71">
        <w:t>表</w:t>
      </w:r>
      <w:r w:rsidRPr="00BC4C71">
        <w:t xml:space="preserve"> </w:t>
      </w:r>
      <w:r w:rsidR="000514FF" w:rsidRPr="00BC4C71">
        <w:fldChar w:fldCharType="begin"/>
      </w:r>
      <w:r w:rsidR="000514FF" w:rsidRPr="00BC4C71">
        <w:instrText xml:space="preserve"> SEQ </w:instrText>
      </w:r>
      <w:r w:rsidR="000514FF" w:rsidRPr="00BC4C71">
        <w:instrText>表</w:instrText>
      </w:r>
      <w:r w:rsidR="000514FF" w:rsidRPr="00BC4C71">
        <w:instrText xml:space="preserve"> \* ARABIC </w:instrText>
      </w:r>
      <w:r w:rsidR="000514FF" w:rsidRPr="00BC4C71">
        <w:fldChar w:fldCharType="separate"/>
      </w:r>
      <w:r w:rsidR="005C0F48" w:rsidRPr="00BC4C71">
        <w:rPr>
          <w:noProof/>
        </w:rPr>
        <w:t>25</w:t>
      </w:r>
      <w:r w:rsidR="000514FF" w:rsidRPr="00BC4C71">
        <w:fldChar w:fldCharType="end"/>
      </w:r>
      <w:r w:rsidRPr="00BC4C71">
        <w:t xml:space="preserve">  2017</w:t>
      </w:r>
      <w:r w:rsidRPr="00BC4C71">
        <w:t>年新都区地表水环境质量监测结果表</w:t>
      </w:r>
      <w:r w:rsidRPr="00BC4C71">
        <w:t xml:space="preserve">     </w:t>
      </w:r>
      <w:r w:rsidRPr="00BC4C71">
        <w:t>单位：</w:t>
      </w:r>
      <w:r w:rsidRPr="00BC4C71">
        <w:t>mg/L</w:t>
      </w:r>
      <w:r w:rsidRPr="00BC4C71">
        <w:t>（</w:t>
      </w:r>
      <w:r w:rsidRPr="00BC4C71">
        <w:t>pH</w:t>
      </w:r>
      <w:r w:rsidRPr="00BC4C71">
        <w:t>除外）</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54"/>
        <w:gridCol w:w="754"/>
        <w:gridCol w:w="754"/>
        <w:gridCol w:w="754"/>
        <w:gridCol w:w="754"/>
        <w:gridCol w:w="758"/>
        <w:gridCol w:w="754"/>
        <w:gridCol w:w="754"/>
        <w:gridCol w:w="756"/>
        <w:gridCol w:w="756"/>
        <w:gridCol w:w="758"/>
      </w:tblGrid>
      <w:tr w:rsidR="00BC4C71" w:rsidRPr="00BC4C71" w:rsidTr="00C760BF">
        <w:tc>
          <w:tcPr>
            <w:tcW w:w="454" w:type="pct"/>
            <w:vAlign w:val="center"/>
          </w:tcPr>
          <w:p w:rsidR="00C760BF" w:rsidRPr="00BC4C71" w:rsidRDefault="00C760BF" w:rsidP="00C760BF">
            <w:pPr>
              <w:pStyle w:val="0"/>
              <w:ind w:leftChars="-50" w:left="-120" w:rightChars="-50" w:right="-120"/>
            </w:pPr>
            <w:r w:rsidRPr="00BC4C71">
              <w:t>河流</w:t>
            </w:r>
          </w:p>
        </w:tc>
        <w:tc>
          <w:tcPr>
            <w:tcW w:w="2272" w:type="pct"/>
            <w:gridSpan w:val="5"/>
            <w:vAlign w:val="center"/>
          </w:tcPr>
          <w:p w:rsidR="00C760BF" w:rsidRPr="00BC4C71" w:rsidRDefault="00C760BF" w:rsidP="00C760BF">
            <w:pPr>
              <w:pStyle w:val="0"/>
              <w:ind w:leftChars="-50" w:left="-120" w:rightChars="-50" w:right="-120"/>
            </w:pPr>
            <w:r w:rsidRPr="00BC4C71">
              <w:t>毗河入境</w:t>
            </w:r>
          </w:p>
        </w:tc>
        <w:tc>
          <w:tcPr>
            <w:tcW w:w="2274" w:type="pct"/>
            <w:gridSpan w:val="5"/>
            <w:vAlign w:val="center"/>
          </w:tcPr>
          <w:p w:rsidR="00C760BF" w:rsidRPr="00BC4C71" w:rsidRDefault="00C760BF" w:rsidP="00C760BF">
            <w:pPr>
              <w:pStyle w:val="0"/>
              <w:ind w:leftChars="-50" w:left="-120" w:rightChars="-50" w:right="-120"/>
            </w:pPr>
            <w:r w:rsidRPr="00BC4C71">
              <w:t>毗河出境</w:t>
            </w:r>
          </w:p>
        </w:tc>
      </w:tr>
      <w:tr w:rsidR="00BC4C71" w:rsidRPr="00BC4C71" w:rsidTr="00C760BF">
        <w:tc>
          <w:tcPr>
            <w:tcW w:w="454" w:type="pct"/>
            <w:vAlign w:val="center"/>
          </w:tcPr>
          <w:p w:rsidR="00C760BF" w:rsidRPr="00BC4C71" w:rsidRDefault="00C760BF" w:rsidP="00C760BF">
            <w:pPr>
              <w:pStyle w:val="0"/>
              <w:ind w:leftChars="-50" w:left="-120" w:rightChars="-50" w:right="-120"/>
            </w:pPr>
            <w:r w:rsidRPr="00BC4C71">
              <w:t>断面</w:t>
            </w:r>
          </w:p>
        </w:tc>
        <w:tc>
          <w:tcPr>
            <w:tcW w:w="2272" w:type="pct"/>
            <w:gridSpan w:val="5"/>
            <w:vAlign w:val="center"/>
          </w:tcPr>
          <w:p w:rsidR="00C760BF" w:rsidRPr="00BC4C71" w:rsidRDefault="00C760BF" w:rsidP="00C760BF">
            <w:pPr>
              <w:pStyle w:val="0"/>
              <w:ind w:leftChars="-50" w:left="-120" w:rightChars="-50" w:right="-120"/>
            </w:pPr>
            <w:r w:rsidRPr="00BC4C71">
              <w:t>新毗大桥</w:t>
            </w:r>
          </w:p>
        </w:tc>
        <w:tc>
          <w:tcPr>
            <w:tcW w:w="2274" w:type="pct"/>
            <w:gridSpan w:val="5"/>
            <w:vAlign w:val="center"/>
          </w:tcPr>
          <w:p w:rsidR="00C760BF" w:rsidRPr="00BC4C71" w:rsidRDefault="00C760BF" w:rsidP="00C760BF">
            <w:pPr>
              <w:pStyle w:val="0"/>
              <w:ind w:leftChars="-50" w:left="-120" w:rightChars="-50" w:right="-120"/>
            </w:pPr>
            <w:r w:rsidRPr="00BC4C71">
              <w:t>拦河堰</w:t>
            </w:r>
          </w:p>
        </w:tc>
      </w:tr>
      <w:tr w:rsidR="00BC4C71" w:rsidRPr="00BC4C71" w:rsidTr="00C760BF">
        <w:tc>
          <w:tcPr>
            <w:tcW w:w="454" w:type="pct"/>
            <w:vAlign w:val="center"/>
          </w:tcPr>
          <w:p w:rsidR="00C760BF" w:rsidRPr="00BC4C71" w:rsidRDefault="00C760BF" w:rsidP="00C760BF">
            <w:pPr>
              <w:pStyle w:val="0"/>
              <w:ind w:leftChars="-50" w:left="-120" w:rightChars="-50" w:right="-120"/>
            </w:pPr>
            <w:r w:rsidRPr="00BC4C71">
              <w:t>指标</w:t>
            </w:r>
          </w:p>
        </w:tc>
        <w:tc>
          <w:tcPr>
            <w:tcW w:w="454" w:type="pct"/>
            <w:vAlign w:val="center"/>
          </w:tcPr>
          <w:p w:rsidR="00C760BF" w:rsidRPr="00BC4C71" w:rsidRDefault="00C760BF" w:rsidP="00C760BF">
            <w:pPr>
              <w:pStyle w:val="0"/>
              <w:ind w:leftChars="-50" w:left="-120" w:rightChars="-50" w:right="-120"/>
            </w:pPr>
            <w:r w:rsidRPr="00BC4C71">
              <w:t>平均值</w:t>
            </w:r>
          </w:p>
        </w:tc>
        <w:tc>
          <w:tcPr>
            <w:tcW w:w="454" w:type="pct"/>
            <w:vAlign w:val="center"/>
          </w:tcPr>
          <w:p w:rsidR="00C760BF" w:rsidRPr="00BC4C71" w:rsidRDefault="00C760BF" w:rsidP="00C760BF">
            <w:pPr>
              <w:pStyle w:val="0"/>
              <w:ind w:leftChars="-50" w:left="-120" w:rightChars="-50" w:right="-120"/>
            </w:pPr>
            <w:r w:rsidRPr="00BC4C71">
              <w:t>样品数</w:t>
            </w:r>
          </w:p>
        </w:tc>
        <w:tc>
          <w:tcPr>
            <w:tcW w:w="454" w:type="pct"/>
            <w:vAlign w:val="center"/>
          </w:tcPr>
          <w:p w:rsidR="00C760BF" w:rsidRPr="00BC4C71" w:rsidRDefault="00C760BF" w:rsidP="00C760BF">
            <w:pPr>
              <w:pStyle w:val="0"/>
              <w:ind w:leftChars="-50" w:left="-120" w:rightChars="-50" w:right="-120"/>
            </w:pPr>
            <w:r w:rsidRPr="00BC4C71">
              <w:t>超标率（</w:t>
            </w:r>
            <w:r w:rsidRPr="00BC4C71">
              <w:t>%</w:t>
            </w:r>
            <w:r w:rsidRPr="00BC4C71">
              <w:t>）</w:t>
            </w:r>
          </w:p>
        </w:tc>
        <w:tc>
          <w:tcPr>
            <w:tcW w:w="454" w:type="pct"/>
            <w:vAlign w:val="center"/>
          </w:tcPr>
          <w:p w:rsidR="00C760BF" w:rsidRPr="00BC4C71" w:rsidRDefault="00C760BF" w:rsidP="00C760BF">
            <w:pPr>
              <w:pStyle w:val="0"/>
              <w:ind w:leftChars="-50" w:left="-120" w:rightChars="-50" w:right="-120"/>
            </w:pPr>
            <w:r w:rsidRPr="00BC4C71">
              <w:t>最低值</w:t>
            </w:r>
          </w:p>
        </w:tc>
        <w:tc>
          <w:tcPr>
            <w:tcW w:w="456" w:type="pct"/>
            <w:vAlign w:val="center"/>
          </w:tcPr>
          <w:p w:rsidR="00C760BF" w:rsidRPr="00BC4C71" w:rsidRDefault="00C760BF" w:rsidP="00C760BF">
            <w:pPr>
              <w:pStyle w:val="0"/>
              <w:ind w:leftChars="-50" w:left="-120" w:rightChars="-50" w:right="-120"/>
            </w:pPr>
            <w:r w:rsidRPr="00BC4C71">
              <w:t>最高值</w:t>
            </w:r>
          </w:p>
        </w:tc>
        <w:tc>
          <w:tcPr>
            <w:tcW w:w="454" w:type="pct"/>
            <w:vAlign w:val="center"/>
          </w:tcPr>
          <w:p w:rsidR="00C760BF" w:rsidRPr="00BC4C71" w:rsidRDefault="00C760BF" w:rsidP="00C760BF">
            <w:pPr>
              <w:pStyle w:val="0"/>
              <w:ind w:leftChars="-50" w:left="-120" w:rightChars="-50" w:right="-120"/>
            </w:pPr>
            <w:r w:rsidRPr="00BC4C71">
              <w:t>平均值</w:t>
            </w:r>
          </w:p>
        </w:tc>
        <w:tc>
          <w:tcPr>
            <w:tcW w:w="454" w:type="pct"/>
            <w:vAlign w:val="center"/>
          </w:tcPr>
          <w:p w:rsidR="00C760BF" w:rsidRPr="00BC4C71" w:rsidRDefault="00C760BF" w:rsidP="00C760BF">
            <w:pPr>
              <w:pStyle w:val="0"/>
              <w:ind w:leftChars="-50" w:left="-120" w:rightChars="-50" w:right="-120"/>
            </w:pPr>
            <w:r w:rsidRPr="00BC4C71">
              <w:t>样品数</w:t>
            </w:r>
          </w:p>
        </w:tc>
        <w:tc>
          <w:tcPr>
            <w:tcW w:w="455" w:type="pct"/>
            <w:vAlign w:val="center"/>
          </w:tcPr>
          <w:p w:rsidR="00C760BF" w:rsidRPr="00BC4C71" w:rsidRDefault="00C760BF" w:rsidP="00C760BF">
            <w:pPr>
              <w:pStyle w:val="0"/>
              <w:ind w:leftChars="-50" w:left="-120" w:rightChars="-50" w:right="-120"/>
            </w:pPr>
            <w:r w:rsidRPr="00BC4C71">
              <w:t>超标率（</w:t>
            </w:r>
            <w:r w:rsidRPr="00BC4C71">
              <w:t>%</w:t>
            </w:r>
            <w:r w:rsidRPr="00BC4C71">
              <w:t>）</w:t>
            </w:r>
          </w:p>
        </w:tc>
        <w:tc>
          <w:tcPr>
            <w:tcW w:w="455" w:type="pct"/>
            <w:vAlign w:val="center"/>
          </w:tcPr>
          <w:p w:rsidR="00C760BF" w:rsidRPr="00BC4C71" w:rsidRDefault="00C760BF" w:rsidP="00C760BF">
            <w:pPr>
              <w:pStyle w:val="0"/>
              <w:ind w:leftChars="-50" w:left="-120" w:rightChars="-50" w:right="-120"/>
            </w:pPr>
            <w:r w:rsidRPr="00BC4C71">
              <w:t>最低值</w:t>
            </w:r>
          </w:p>
        </w:tc>
        <w:tc>
          <w:tcPr>
            <w:tcW w:w="456" w:type="pct"/>
            <w:vAlign w:val="center"/>
          </w:tcPr>
          <w:p w:rsidR="00C760BF" w:rsidRPr="00BC4C71" w:rsidRDefault="00C760BF" w:rsidP="00C760BF">
            <w:pPr>
              <w:pStyle w:val="0"/>
              <w:ind w:leftChars="-50" w:left="-120" w:rightChars="-50" w:right="-120"/>
            </w:pPr>
            <w:r w:rsidRPr="00BC4C71">
              <w:t>最高值</w:t>
            </w:r>
          </w:p>
        </w:tc>
      </w:tr>
      <w:tr w:rsidR="00BC4C71" w:rsidRPr="00BC4C71" w:rsidTr="00C760BF">
        <w:tc>
          <w:tcPr>
            <w:tcW w:w="454" w:type="pct"/>
            <w:vAlign w:val="center"/>
          </w:tcPr>
          <w:p w:rsidR="00C760BF" w:rsidRPr="00BC4C71" w:rsidRDefault="00C760BF" w:rsidP="00C760BF">
            <w:pPr>
              <w:pStyle w:val="0"/>
              <w:ind w:leftChars="-50" w:left="-120" w:rightChars="-50" w:right="-120"/>
            </w:pPr>
            <w:r w:rsidRPr="00BC4C71">
              <w:t>pH</w:t>
            </w:r>
          </w:p>
        </w:tc>
        <w:tc>
          <w:tcPr>
            <w:tcW w:w="454" w:type="pct"/>
            <w:vAlign w:val="center"/>
          </w:tcPr>
          <w:p w:rsidR="00C760BF" w:rsidRPr="00BC4C71" w:rsidRDefault="00C760BF" w:rsidP="00C760BF">
            <w:pPr>
              <w:pStyle w:val="0"/>
              <w:ind w:leftChars="-50" w:left="-120" w:rightChars="-50" w:right="-120"/>
            </w:pPr>
            <w:r w:rsidRPr="00BC4C71">
              <w:t>8.03</w:t>
            </w:r>
          </w:p>
        </w:tc>
        <w:tc>
          <w:tcPr>
            <w:tcW w:w="454" w:type="pct"/>
            <w:vAlign w:val="center"/>
          </w:tcPr>
          <w:p w:rsidR="00C760BF" w:rsidRPr="00BC4C71" w:rsidRDefault="00C760BF" w:rsidP="00C760BF">
            <w:pPr>
              <w:pStyle w:val="0"/>
              <w:ind w:leftChars="-50" w:left="-120" w:rightChars="-50" w:right="-120"/>
            </w:pPr>
            <w:r w:rsidRPr="00BC4C71">
              <w:t>12</w:t>
            </w:r>
          </w:p>
        </w:tc>
        <w:tc>
          <w:tcPr>
            <w:tcW w:w="454" w:type="pct"/>
            <w:vAlign w:val="center"/>
          </w:tcPr>
          <w:p w:rsidR="00C760BF" w:rsidRPr="00BC4C71" w:rsidRDefault="00C760BF" w:rsidP="00C760BF">
            <w:pPr>
              <w:pStyle w:val="0"/>
              <w:ind w:leftChars="-50" w:left="-120" w:rightChars="-50" w:right="-120"/>
            </w:pPr>
            <w:r w:rsidRPr="00BC4C71">
              <w:t>0</w:t>
            </w:r>
          </w:p>
        </w:tc>
        <w:tc>
          <w:tcPr>
            <w:tcW w:w="454" w:type="pct"/>
            <w:vAlign w:val="center"/>
          </w:tcPr>
          <w:p w:rsidR="00C760BF" w:rsidRPr="00BC4C71" w:rsidRDefault="00C760BF" w:rsidP="00C760BF">
            <w:pPr>
              <w:pStyle w:val="0"/>
              <w:ind w:leftChars="-50" w:left="-120" w:rightChars="-50" w:right="-120"/>
            </w:pPr>
            <w:r w:rsidRPr="00BC4C71">
              <w:t>7.76</w:t>
            </w:r>
          </w:p>
        </w:tc>
        <w:tc>
          <w:tcPr>
            <w:tcW w:w="456" w:type="pct"/>
            <w:vAlign w:val="center"/>
          </w:tcPr>
          <w:p w:rsidR="00C760BF" w:rsidRPr="00BC4C71" w:rsidRDefault="00C760BF" w:rsidP="00C760BF">
            <w:pPr>
              <w:pStyle w:val="0"/>
              <w:ind w:leftChars="-50" w:left="-120" w:rightChars="-50" w:right="-120"/>
            </w:pPr>
            <w:r w:rsidRPr="00BC4C71">
              <w:t>8.3</w:t>
            </w:r>
          </w:p>
        </w:tc>
        <w:tc>
          <w:tcPr>
            <w:tcW w:w="454" w:type="pct"/>
            <w:vAlign w:val="center"/>
          </w:tcPr>
          <w:p w:rsidR="00C760BF" w:rsidRPr="00BC4C71" w:rsidRDefault="00C760BF" w:rsidP="00C760BF">
            <w:pPr>
              <w:pStyle w:val="0"/>
              <w:ind w:leftChars="-50" w:left="-120" w:rightChars="-50" w:right="-120"/>
            </w:pPr>
            <w:r w:rsidRPr="00BC4C71">
              <w:t>7.85</w:t>
            </w:r>
          </w:p>
        </w:tc>
        <w:tc>
          <w:tcPr>
            <w:tcW w:w="454" w:type="pct"/>
            <w:vAlign w:val="center"/>
          </w:tcPr>
          <w:p w:rsidR="00C760BF" w:rsidRPr="00BC4C71" w:rsidRDefault="00C760BF" w:rsidP="00C760BF">
            <w:pPr>
              <w:pStyle w:val="0"/>
              <w:ind w:leftChars="-50" w:left="-120" w:rightChars="-50" w:right="-120"/>
            </w:pPr>
            <w:r w:rsidRPr="00BC4C71">
              <w:t>12</w:t>
            </w:r>
          </w:p>
        </w:tc>
        <w:tc>
          <w:tcPr>
            <w:tcW w:w="455" w:type="pct"/>
            <w:vAlign w:val="center"/>
          </w:tcPr>
          <w:p w:rsidR="00C760BF" w:rsidRPr="00BC4C71" w:rsidRDefault="00C760BF" w:rsidP="00C760BF">
            <w:pPr>
              <w:pStyle w:val="0"/>
              <w:ind w:leftChars="-50" w:left="-120" w:rightChars="-50" w:right="-120"/>
            </w:pPr>
            <w:r w:rsidRPr="00BC4C71">
              <w:t>0</w:t>
            </w:r>
          </w:p>
        </w:tc>
        <w:tc>
          <w:tcPr>
            <w:tcW w:w="455" w:type="pct"/>
            <w:vAlign w:val="center"/>
          </w:tcPr>
          <w:p w:rsidR="00C760BF" w:rsidRPr="00BC4C71" w:rsidRDefault="00C760BF" w:rsidP="00C760BF">
            <w:pPr>
              <w:pStyle w:val="0"/>
              <w:ind w:leftChars="-50" w:left="-120" w:rightChars="-50" w:right="-120"/>
            </w:pPr>
            <w:r w:rsidRPr="00BC4C71">
              <w:t>7.52</w:t>
            </w:r>
          </w:p>
        </w:tc>
        <w:tc>
          <w:tcPr>
            <w:tcW w:w="456" w:type="pct"/>
            <w:vAlign w:val="center"/>
          </w:tcPr>
          <w:p w:rsidR="00C760BF" w:rsidRPr="00BC4C71" w:rsidRDefault="00C760BF" w:rsidP="00C760BF">
            <w:pPr>
              <w:pStyle w:val="0"/>
              <w:ind w:leftChars="-50" w:left="-120" w:rightChars="-50" w:right="-120"/>
            </w:pPr>
            <w:r w:rsidRPr="00BC4C71">
              <w:t>8.21</w:t>
            </w:r>
          </w:p>
        </w:tc>
      </w:tr>
      <w:tr w:rsidR="00BC4C71" w:rsidRPr="00BC4C71" w:rsidTr="00C760BF">
        <w:tc>
          <w:tcPr>
            <w:tcW w:w="454" w:type="pct"/>
            <w:vAlign w:val="center"/>
          </w:tcPr>
          <w:p w:rsidR="00C760BF" w:rsidRPr="00BC4C71" w:rsidRDefault="00C760BF" w:rsidP="00C760BF">
            <w:pPr>
              <w:pStyle w:val="0"/>
              <w:ind w:leftChars="-50" w:left="-120" w:rightChars="-50" w:right="-120"/>
            </w:pPr>
            <w:r w:rsidRPr="00BC4C71">
              <w:t>溶解氧</w:t>
            </w:r>
          </w:p>
        </w:tc>
        <w:tc>
          <w:tcPr>
            <w:tcW w:w="454" w:type="pct"/>
            <w:vAlign w:val="center"/>
          </w:tcPr>
          <w:p w:rsidR="00C760BF" w:rsidRPr="00BC4C71" w:rsidRDefault="00C760BF" w:rsidP="00C760BF">
            <w:pPr>
              <w:pStyle w:val="0"/>
              <w:ind w:leftChars="-50" w:left="-120" w:rightChars="-50" w:right="-120"/>
            </w:pPr>
            <w:r w:rsidRPr="00BC4C71">
              <w:t>6.83</w:t>
            </w:r>
          </w:p>
        </w:tc>
        <w:tc>
          <w:tcPr>
            <w:tcW w:w="454" w:type="pct"/>
            <w:vAlign w:val="center"/>
          </w:tcPr>
          <w:p w:rsidR="00C760BF" w:rsidRPr="00BC4C71" w:rsidRDefault="00C760BF" w:rsidP="00C760BF">
            <w:pPr>
              <w:pStyle w:val="0"/>
              <w:ind w:leftChars="-50" w:left="-120" w:rightChars="-50" w:right="-120"/>
            </w:pPr>
            <w:r w:rsidRPr="00BC4C71">
              <w:t>12</w:t>
            </w:r>
          </w:p>
        </w:tc>
        <w:tc>
          <w:tcPr>
            <w:tcW w:w="454" w:type="pct"/>
            <w:vAlign w:val="center"/>
          </w:tcPr>
          <w:p w:rsidR="00C760BF" w:rsidRPr="00BC4C71" w:rsidRDefault="00C760BF" w:rsidP="00C760BF">
            <w:pPr>
              <w:pStyle w:val="0"/>
              <w:ind w:leftChars="-50" w:left="-120" w:rightChars="-50" w:right="-120"/>
            </w:pPr>
            <w:r w:rsidRPr="00BC4C71">
              <w:t>0</w:t>
            </w:r>
          </w:p>
        </w:tc>
        <w:tc>
          <w:tcPr>
            <w:tcW w:w="454" w:type="pct"/>
            <w:vAlign w:val="center"/>
          </w:tcPr>
          <w:p w:rsidR="00C760BF" w:rsidRPr="00BC4C71" w:rsidRDefault="00C760BF" w:rsidP="00C760BF">
            <w:pPr>
              <w:pStyle w:val="0"/>
              <w:ind w:leftChars="-50" w:left="-120" w:rightChars="-50" w:right="-120"/>
            </w:pPr>
            <w:r w:rsidRPr="00BC4C71">
              <w:t>5.99</w:t>
            </w:r>
          </w:p>
        </w:tc>
        <w:tc>
          <w:tcPr>
            <w:tcW w:w="456" w:type="pct"/>
            <w:vAlign w:val="center"/>
          </w:tcPr>
          <w:p w:rsidR="00C760BF" w:rsidRPr="00BC4C71" w:rsidRDefault="00C760BF" w:rsidP="00C760BF">
            <w:pPr>
              <w:pStyle w:val="0"/>
              <w:ind w:leftChars="-50" w:left="-120" w:rightChars="-50" w:right="-120"/>
            </w:pPr>
            <w:r w:rsidRPr="00BC4C71">
              <w:t>8.2</w:t>
            </w:r>
          </w:p>
        </w:tc>
        <w:tc>
          <w:tcPr>
            <w:tcW w:w="454" w:type="pct"/>
            <w:vAlign w:val="center"/>
          </w:tcPr>
          <w:p w:rsidR="00C760BF" w:rsidRPr="00BC4C71" w:rsidRDefault="00C760BF" w:rsidP="00C760BF">
            <w:pPr>
              <w:pStyle w:val="0"/>
              <w:ind w:leftChars="-50" w:left="-120" w:rightChars="-50" w:right="-120"/>
            </w:pPr>
            <w:r w:rsidRPr="00BC4C71">
              <w:t>6.3</w:t>
            </w:r>
          </w:p>
        </w:tc>
        <w:tc>
          <w:tcPr>
            <w:tcW w:w="454" w:type="pct"/>
            <w:vAlign w:val="center"/>
          </w:tcPr>
          <w:p w:rsidR="00C760BF" w:rsidRPr="00BC4C71" w:rsidRDefault="00C760BF" w:rsidP="00C760BF">
            <w:pPr>
              <w:pStyle w:val="0"/>
              <w:ind w:leftChars="-50" w:left="-120" w:rightChars="-50" w:right="-120"/>
            </w:pPr>
            <w:r w:rsidRPr="00BC4C71">
              <w:t>12</w:t>
            </w:r>
          </w:p>
        </w:tc>
        <w:tc>
          <w:tcPr>
            <w:tcW w:w="455" w:type="pct"/>
            <w:vAlign w:val="center"/>
          </w:tcPr>
          <w:p w:rsidR="00C760BF" w:rsidRPr="00BC4C71" w:rsidRDefault="00C760BF" w:rsidP="00C760BF">
            <w:pPr>
              <w:pStyle w:val="0"/>
              <w:ind w:leftChars="-50" w:left="-120" w:rightChars="-50" w:right="-120"/>
            </w:pPr>
            <w:r w:rsidRPr="00BC4C71">
              <w:t>0</w:t>
            </w:r>
          </w:p>
        </w:tc>
        <w:tc>
          <w:tcPr>
            <w:tcW w:w="455" w:type="pct"/>
            <w:vAlign w:val="center"/>
          </w:tcPr>
          <w:p w:rsidR="00C760BF" w:rsidRPr="00BC4C71" w:rsidRDefault="00C760BF" w:rsidP="00C760BF">
            <w:pPr>
              <w:pStyle w:val="0"/>
              <w:ind w:leftChars="-50" w:left="-120" w:rightChars="-50" w:right="-120"/>
            </w:pPr>
            <w:r w:rsidRPr="00BC4C71">
              <w:t>5.3</w:t>
            </w:r>
          </w:p>
        </w:tc>
        <w:tc>
          <w:tcPr>
            <w:tcW w:w="456" w:type="pct"/>
            <w:vAlign w:val="center"/>
          </w:tcPr>
          <w:p w:rsidR="00C760BF" w:rsidRPr="00BC4C71" w:rsidRDefault="00C760BF" w:rsidP="00C760BF">
            <w:pPr>
              <w:pStyle w:val="0"/>
              <w:ind w:leftChars="-50" w:left="-120" w:rightChars="-50" w:right="-120"/>
            </w:pPr>
            <w:r w:rsidRPr="00BC4C71">
              <w:t>7.37</w:t>
            </w:r>
          </w:p>
        </w:tc>
      </w:tr>
      <w:tr w:rsidR="00BC4C71" w:rsidRPr="00BC4C71" w:rsidTr="00C760BF">
        <w:tc>
          <w:tcPr>
            <w:tcW w:w="454" w:type="pct"/>
            <w:vAlign w:val="center"/>
          </w:tcPr>
          <w:p w:rsidR="00C760BF" w:rsidRPr="00BC4C71" w:rsidRDefault="00C760BF" w:rsidP="00C760BF">
            <w:pPr>
              <w:pStyle w:val="0"/>
              <w:ind w:leftChars="-50" w:left="-120" w:rightChars="-50" w:right="-120"/>
            </w:pPr>
            <w:r w:rsidRPr="00BC4C71">
              <w:t>高锰酸盐指数</w:t>
            </w:r>
          </w:p>
        </w:tc>
        <w:tc>
          <w:tcPr>
            <w:tcW w:w="454" w:type="pct"/>
            <w:vAlign w:val="center"/>
          </w:tcPr>
          <w:p w:rsidR="00C760BF" w:rsidRPr="00BC4C71" w:rsidRDefault="00C760BF" w:rsidP="00C760BF">
            <w:pPr>
              <w:pStyle w:val="0"/>
              <w:ind w:leftChars="-50" w:left="-120" w:rightChars="-50" w:right="-120"/>
            </w:pPr>
            <w:r w:rsidRPr="00BC4C71">
              <w:t>1.73</w:t>
            </w:r>
          </w:p>
        </w:tc>
        <w:tc>
          <w:tcPr>
            <w:tcW w:w="454" w:type="pct"/>
            <w:vAlign w:val="center"/>
          </w:tcPr>
          <w:p w:rsidR="00C760BF" w:rsidRPr="00BC4C71" w:rsidRDefault="00C760BF" w:rsidP="00C760BF">
            <w:pPr>
              <w:pStyle w:val="0"/>
              <w:ind w:leftChars="-50" w:left="-120" w:rightChars="-50" w:right="-120"/>
            </w:pPr>
            <w:r w:rsidRPr="00BC4C71">
              <w:t>2</w:t>
            </w:r>
          </w:p>
        </w:tc>
        <w:tc>
          <w:tcPr>
            <w:tcW w:w="454" w:type="pct"/>
            <w:vAlign w:val="center"/>
          </w:tcPr>
          <w:p w:rsidR="00C760BF" w:rsidRPr="00BC4C71" w:rsidRDefault="00C760BF" w:rsidP="00C760BF">
            <w:pPr>
              <w:pStyle w:val="0"/>
              <w:ind w:leftChars="-50" w:left="-120" w:rightChars="-50" w:right="-120"/>
            </w:pPr>
            <w:r w:rsidRPr="00BC4C71">
              <w:t>0</w:t>
            </w:r>
          </w:p>
        </w:tc>
        <w:tc>
          <w:tcPr>
            <w:tcW w:w="454" w:type="pct"/>
            <w:vAlign w:val="center"/>
          </w:tcPr>
          <w:p w:rsidR="00C760BF" w:rsidRPr="00BC4C71" w:rsidRDefault="00C760BF" w:rsidP="00C760BF">
            <w:pPr>
              <w:pStyle w:val="0"/>
              <w:ind w:leftChars="-50" w:left="-120" w:rightChars="-50" w:right="-120"/>
            </w:pPr>
            <w:r w:rsidRPr="00BC4C71">
              <w:t>0.751</w:t>
            </w:r>
          </w:p>
        </w:tc>
        <w:tc>
          <w:tcPr>
            <w:tcW w:w="456" w:type="pct"/>
            <w:vAlign w:val="center"/>
          </w:tcPr>
          <w:p w:rsidR="00C760BF" w:rsidRPr="00BC4C71" w:rsidRDefault="00C760BF" w:rsidP="00C760BF">
            <w:pPr>
              <w:pStyle w:val="0"/>
              <w:ind w:leftChars="-50" w:left="-120" w:rightChars="-50" w:right="-120"/>
            </w:pPr>
            <w:r w:rsidRPr="00BC4C71">
              <w:t>3.66</w:t>
            </w:r>
          </w:p>
        </w:tc>
        <w:tc>
          <w:tcPr>
            <w:tcW w:w="454" w:type="pct"/>
            <w:vAlign w:val="center"/>
          </w:tcPr>
          <w:p w:rsidR="00C760BF" w:rsidRPr="00BC4C71" w:rsidRDefault="00C760BF" w:rsidP="00C760BF">
            <w:pPr>
              <w:pStyle w:val="0"/>
              <w:ind w:leftChars="-50" w:left="-120" w:rightChars="-50" w:right="-120"/>
            </w:pPr>
            <w:r w:rsidRPr="00BC4C71">
              <w:t>2.87</w:t>
            </w:r>
          </w:p>
        </w:tc>
        <w:tc>
          <w:tcPr>
            <w:tcW w:w="454" w:type="pct"/>
            <w:vAlign w:val="center"/>
          </w:tcPr>
          <w:p w:rsidR="00C760BF" w:rsidRPr="00BC4C71" w:rsidRDefault="00C760BF" w:rsidP="00C760BF">
            <w:pPr>
              <w:pStyle w:val="0"/>
              <w:ind w:leftChars="-50" w:left="-120" w:rightChars="-50" w:right="-120"/>
            </w:pPr>
            <w:r w:rsidRPr="00BC4C71">
              <w:t>12</w:t>
            </w:r>
          </w:p>
        </w:tc>
        <w:tc>
          <w:tcPr>
            <w:tcW w:w="455" w:type="pct"/>
            <w:vAlign w:val="center"/>
          </w:tcPr>
          <w:p w:rsidR="00C760BF" w:rsidRPr="00BC4C71" w:rsidRDefault="00C760BF" w:rsidP="00C760BF">
            <w:pPr>
              <w:pStyle w:val="0"/>
              <w:ind w:leftChars="-50" w:left="-120" w:rightChars="-50" w:right="-120"/>
            </w:pPr>
            <w:r w:rsidRPr="00BC4C71">
              <w:t>0</w:t>
            </w:r>
          </w:p>
        </w:tc>
        <w:tc>
          <w:tcPr>
            <w:tcW w:w="455" w:type="pct"/>
            <w:vAlign w:val="center"/>
          </w:tcPr>
          <w:p w:rsidR="00C760BF" w:rsidRPr="00BC4C71" w:rsidRDefault="00C760BF" w:rsidP="00C760BF">
            <w:pPr>
              <w:pStyle w:val="0"/>
              <w:ind w:leftChars="-50" w:left="-120" w:rightChars="-50" w:right="-120"/>
            </w:pPr>
            <w:r w:rsidRPr="00BC4C71">
              <w:t>1.94</w:t>
            </w:r>
          </w:p>
        </w:tc>
        <w:tc>
          <w:tcPr>
            <w:tcW w:w="456" w:type="pct"/>
            <w:vAlign w:val="center"/>
          </w:tcPr>
          <w:p w:rsidR="00C760BF" w:rsidRPr="00BC4C71" w:rsidRDefault="00C760BF" w:rsidP="00C760BF">
            <w:pPr>
              <w:pStyle w:val="0"/>
              <w:ind w:leftChars="-50" w:left="-120" w:rightChars="-50" w:right="-120"/>
            </w:pPr>
            <w:r w:rsidRPr="00BC4C71">
              <w:t>4.81</w:t>
            </w:r>
          </w:p>
        </w:tc>
      </w:tr>
      <w:tr w:rsidR="00BC4C71" w:rsidRPr="00BC4C71" w:rsidTr="00C760BF">
        <w:tc>
          <w:tcPr>
            <w:tcW w:w="454" w:type="pct"/>
            <w:vAlign w:val="center"/>
          </w:tcPr>
          <w:p w:rsidR="00C760BF" w:rsidRPr="00BC4C71" w:rsidRDefault="00C760BF" w:rsidP="00C760BF">
            <w:pPr>
              <w:pStyle w:val="0"/>
              <w:ind w:leftChars="-50" w:left="-120" w:rightChars="-50" w:right="-120"/>
            </w:pPr>
            <w:r w:rsidRPr="00BC4C71">
              <w:t>BOD</w:t>
            </w:r>
            <w:r w:rsidRPr="00BC4C71">
              <w:rPr>
                <w:vertAlign w:val="subscript"/>
              </w:rPr>
              <w:t>5</w:t>
            </w:r>
          </w:p>
        </w:tc>
        <w:tc>
          <w:tcPr>
            <w:tcW w:w="454" w:type="pct"/>
            <w:vAlign w:val="center"/>
          </w:tcPr>
          <w:p w:rsidR="00C760BF" w:rsidRPr="00BC4C71" w:rsidRDefault="00C760BF" w:rsidP="00C760BF">
            <w:pPr>
              <w:pStyle w:val="0"/>
              <w:ind w:leftChars="-50" w:left="-120" w:rightChars="-50" w:right="-120"/>
            </w:pPr>
            <w:r w:rsidRPr="00BC4C71">
              <w:t>3.04</w:t>
            </w:r>
          </w:p>
        </w:tc>
        <w:tc>
          <w:tcPr>
            <w:tcW w:w="454" w:type="pct"/>
            <w:vAlign w:val="center"/>
          </w:tcPr>
          <w:p w:rsidR="00C760BF" w:rsidRPr="00BC4C71" w:rsidRDefault="00C760BF" w:rsidP="00C760BF">
            <w:pPr>
              <w:pStyle w:val="0"/>
              <w:ind w:leftChars="-50" w:left="-120" w:rightChars="-50" w:right="-120"/>
            </w:pPr>
            <w:r w:rsidRPr="00BC4C71">
              <w:t>12</w:t>
            </w:r>
          </w:p>
        </w:tc>
        <w:tc>
          <w:tcPr>
            <w:tcW w:w="454" w:type="pct"/>
            <w:vAlign w:val="center"/>
          </w:tcPr>
          <w:p w:rsidR="00C760BF" w:rsidRPr="00BC4C71" w:rsidRDefault="00C760BF" w:rsidP="00C760BF">
            <w:pPr>
              <w:pStyle w:val="0"/>
              <w:ind w:leftChars="-50" w:left="-120" w:rightChars="-50" w:right="-120"/>
            </w:pPr>
            <w:r w:rsidRPr="00BC4C71">
              <w:t>8.3</w:t>
            </w:r>
          </w:p>
        </w:tc>
        <w:tc>
          <w:tcPr>
            <w:tcW w:w="454" w:type="pct"/>
            <w:vAlign w:val="center"/>
          </w:tcPr>
          <w:p w:rsidR="00C760BF" w:rsidRPr="00BC4C71" w:rsidRDefault="00C760BF" w:rsidP="00C760BF">
            <w:pPr>
              <w:pStyle w:val="0"/>
              <w:ind w:leftChars="-50" w:left="-120" w:rightChars="-50" w:right="-120"/>
            </w:pPr>
            <w:r w:rsidRPr="00BC4C71">
              <w:t>2.21</w:t>
            </w:r>
          </w:p>
        </w:tc>
        <w:tc>
          <w:tcPr>
            <w:tcW w:w="456" w:type="pct"/>
            <w:vAlign w:val="center"/>
          </w:tcPr>
          <w:p w:rsidR="00C760BF" w:rsidRPr="00BC4C71" w:rsidRDefault="00C760BF" w:rsidP="00C760BF">
            <w:pPr>
              <w:pStyle w:val="0"/>
              <w:ind w:leftChars="-50" w:left="-120" w:rightChars="-50" w:right="-120"/>
            </w:pPr>
            <w:r w:rsidRPr="00BC4C71">
              <w:t>4.64</w:t>
            </w:r>
          </w:p>
        </w:tc>
        <w:tc>
          <w:tcPr>
            <w:tcW w:w="454" w:type="pct"/>
            <w:vAlign w:val="center"/>
          </w:tcPr>
          <w:p w:rsidR="00C760BF" w:rsidRPr="00BC4C71" w:rsidRDefault="00C760BF" w:rsidP="00C760BF">
            <w:pPr>
              <w:pStyle w:val="0"/>
              <w:ind w:leftChars="-50" w:left="-120" w:rightChars="-50" w:right="-120"/>
            </w:pPr>
            <w:r w:rsidRPr="00BC4C71">
              <w:t>4.17</w:t>
            </w:r>
          </w:p>
        </w:tc>
        <w:tc>
          <w:tcPr>
            <w:tcW w:w="454" w:type="pct"/>
            <w:vAlign w:val="center"/>
          </w:tcPr>
          <w:p w:rsidR="00C760BF" w:rsidRPr="00BC4C71" w:rsidRDefault="00C760BF" w:rsidP="00C760BF">
            <w:pPr>
              <w:pStyle w:val="0"/>
              <w:ind w:leftChars="-50" w:left="-120" w:rightChars="-50" w:right="-120"/>
            </w:pPr>
            <w:r w:rsidRPr="00BC4C71">
              <w:t>12</w:t>
            </w:r>
          </w:p>
        </w:tc>
        <w:tc>
          <w:tcPr>
            <w:tcW w:w="455" w:type="pct"/>
            <w:vAlign w:val="center"/>
          </w:tcPr>
          <w:p w:rsidR="00C760BF" w:rsidRPr="00BC4C71" w:rsidRDefault="00C760BF" w:rsidP="00C760BF">
            <w:pPr>
              <w:pStyle w:val="0"/>
              <w:ind w:leftChars="-50" w:left="-120" w:rightChars="-50" w:right="-120"/>
            </w:pPr>
            <w:r w:rsidRPr="00BC4C71">
              <w:t>58.3</w:t>
            </w:r>
          </w:p>
        </w:tc>
        <w:tc>
          <w:tcPr>
            <w:tcW w:w="455" w:type="pct"/>
            <w:vAlign w:val="center"/>
          </w:tcPr>
          <w:p w:rsidR="00C760BF" w:rsidRPr="00BC4C71" w:rsidRDefault="00C760BF" w:rsidP="00C760BF">
            <w:pPr>
              <w:pStyle w:val="0"/>
              <w:ind w:leftChars="-50" w:left="-120" w:rightChars="-50" w:right="-120"/>
            </w:pPr>
            <w:r w:rsidRPr="00BC4C71">
              <w:t>2.65</w:t>
            </w:r>
          </w:p>
        </w:tc>
        <w:tc>
          <w:tcPr>
            <w:tcW w:w="456" w:type="pct"/>
            <w:vAlign w:val="center"/>
          </w:tcPr>
          <w:p w:rsidR="00C760BF" w:rsidRPr="00BC4C71" w:rsidRDefault="00C760BF" w:rsidP="00C760BF">
            <w:pPr>
              <w:pStyle w:val="0"/>
              <w:ind w:leftChars="-50" w:left="-120" w:rightChars="-50" w:right="-120"/>
            </w:pPr>
            <w:r w:rsidRPr="00BC4C71">
              <w:t>4.99</w:t>
            </w:r>
          </w:p>
        </w:tc>
      </w:tr>
      <w:tr w:rsidR="00BC4C71" w:rsidRPr="00BC4C71" w:rsidTr="00C760BF">
        <w:tc>
          <w:tcPr>
            <w:tcW w:w="454" w:type="pct"/>
            <w:vAlign w:val="center"/>
          </w:tcPr>
          <w:p w:rsidR="00C760BF" w:rsidRPr="00BC4C71" w:rsidRDefault="00C760BF" w:rsidP="00C760BF">
            <w:pPr>
              <w:pStyle w:val="0"/>
              <w:ind w:leftChars="-50" w:left="-120" w:rightChars="-50" w:right="-120"/>
            </w:pPr>
            <w:r w:rsidRPr="00BC4C71">
              <w:t>氨氮</w:t>
            </w:r>
          </w:p>
        </w:tc>
        <w:tc>
          <w:tcPr>
            <w:tcW w:w="454" w:type="pct"/>
            <w:vAlign w:val="center"/>
          </w:tcPr>
          <w:p w:rsidR="00C760BF" w:rsidRPr="00BC4C71" w:rsidRDefault="00C760BF" w:rsidP="00C760BF">
            <w:pPr>
              <w:pStyle w:val="0"/>
              <w:ind w:leftChars="-50" w:left="-120" w:rightChars="-50" w:right="-120"/>
            </w:pPr>
            <w:r w:rsidRPr="00BC4C71">
              <w:t>0.561</w:t>
            </w:r>
          </w:p>
        </w:tc>
        <w:tc>
          <w:tcPr>
            <w:tcW w:w="454" w:type="pct"/>
            <w:vAlign w:val="center"/>
          </w:tcPr>
          <w:p w:rsidR="00C760BF" w:rsidRPr="00BC4C71" w:rsidRDefault="00C760BF" w:rsidP="00C760BF">
            <w:pPr>
              <w:pStyle w:val="0"/>
              <w:ind w:leftChars="-50" w:left="-120" w:rightChars="-50" w:right="-120"/>
            </w:pPr>
            <w:r w:rsidRPr="00BC4C71">
              <w:t>12</w:t>
            </w:r>
          </w:p>
        </w:tc>
        <w:tc>
          <w:tcPr>
            <w:tcW w:w="454" w:type="pct"/>
            <w:vAlign w:val="center"/>
          </w:tcPr>
          <w:p w:rsidR="00C760BF" w:rsidRPr="00BC4C71" w:rsidRDefault="00C760BF" w:rsidP="00C760BF">
            <w:pPr>
              <w:pStyle w:val="0"/>
              <w:ind w:leftChars="-50" w:left="-120" w:rightChars="-50" w:right="-120"/>
            </w:pPr>
            <w:r w:rsidRPr="00BC4C71">
              <w:t>8.3</w:t>
            </w:r>
          </w:p>
        </w:tc>
        <w:tc>
          <w:tcPr>
            <w:tcW w:w="454" w:type="pct"/>
            <w:vAlign w:val="center"/>
          </w:tcPr>
          <w:p w:rsidR="00C760BF" w:rsidRPr="00BC4C71" w:rsidRDefault="00C760BF" w:rsidP="00C760BF">
            <w:pPr>
              <w:pStyle w:val="0"/>
              <w:ind w:leftChars="-50" w:left="-120" w:rightChars="-50" w:right="-120"/>
            </w:pPr>
            <w:r w:rsidRPr="00BC4C71">
              <w:t>0.103</w:t>
            </w:r>
          </w:p>
        </w:tc>
        <w:tc>
          <w:tcPr>
            <w:tcW w:w="456" w:type="pct"/>
            <w:vAlign w:val="center"/>
          </w:tcPr>
          <w:p w:rsidR="00C760BF" w:rsidRPr="00BC4C71" w:rsidRDefault="00C760BF" w:rsidP="00C760BF">
            <w:pPr>
              <w:pStyle w:val="0"/>
              <w:ind w:leftChars="-50" w:left="-120" w:rightChars="-50" w:right="-120"/>
            </w:pPr>
            <w:r w:rsidRPr="00BC4C71">
              <w:t>3.37</w:t>
            </w:r>
          </w:p>
        </w:tc>
        <w:tc>
          <w:tcPr>
            <w:tcW w:w="454" w:type="pct"/>
            <w:vAlign w:val="center"/>
          </w:tcPr>
          <w:p w:rsidR="00C760BF" w:rsidRPr="00BC4C71" w:rsidRDefault="00C760BF" w:rsidP="00C760BF">
            <w:pPr>
              <w:pStyle w:val="0"/>
              <w:ind w:leftChars="-50" w:left="-120" w:rightChars="-50" w:right="-120"/>
            </w:pPr>
            <w:r w:rsidRPr="00BC4C71">
              <w:t>2.24</w:t>
            </w:r>
          </w:p>
        </w:tc>
        <w:tc>
          <w:tcPr>
            <w:tcW w:w="454" w:type="pct"/>
            <w:vAlign w:val="center"/>
          </w:tcPr>
          <w:p w:rsidR="00C760BF" w:rsidRPr="00BC4C71" w:rsidRDefault="00C760BF" w:rsidP="00C760BF">
            <w:pPr>
              <w:pStyle w:val="0"/>
              <w:ind w:leftChars="-50" w:left="-120" w:rightChars="-50" w:right="-120"/>
            </w:pPr>
            <w:r w:rsidRPr="00BC4C71">
              <w:t>12</w:t>
            </w:r>
          </w:p>
        </w:tc>
        <w:tc>
          <w:tcPr>
            <w:tcW w:w="455" w:type="pct"/>
            <w:vAlign w:val="center"/>
          </w:tcPr>
          <w:p w:rsidR="00C760BF" w:rsidRPr="00BC4C71" w:rsidRDefault="00C760BF" w:rsidP="00C760BF">
            <w:pPr>
              <w:pStyle w:val="0"/>
              <w:ind w:leftChars="-50" w:left="-120" w:rightChars="-50" w:right="-120"/>
            </w:pPr>
            <w:r w:rsidRPr="00BC4C71">
              <w:t>50</w:t>
            </w:r>
          </w:p>
        </w:tc>
        <w:tc>
          <w:tcPr>
            <w:tcW w:w="455" w:type="pct"/>
            <w:vAlign w:val="center"/>
          </w:tcPr>
          <w:p w:rsidR="00C760BF" w:rsidRPr="00BC4C71" w:rsidRDefault="00C760BF" w:rsidP="00C760BF">
            <w:pPr>
              <w:pStyle w:val="0"/>
              <w:ind w:leftChars="-50" w:left="-120" w:rightChars="-50" w:right="-120"/>
            </w:pPr>
            <w:r w:rsidRPr="00BC4C71">
              <w:t>0.412</w:t>
            </w:r>
          </w:p>
        </w:tc>
        <w:tc>
          <w:tcPr>
            <w:tcW w:w="456" w:type="pct"/>
            <w:vAlign w:val="center"/>
          </w:tcPr>
          <w:p w:rsidR="00C760BF" w:rsidRPr="00BC4C71" w:rsidRDefault="00C760BF" w:rsidP="00C760BF">
            <w:pPr>
              <w:pStyle w:val="0"/>
              <w:ind w:leftChars="-50" w:left="-120" w:rightChars="-50" w:right="-120"/>
            </w:pPr>
            <w:r w:rsidRPr="00BC4C71">
              <w:t>7.76</w:t>
            </w:r>
          </w:p>
        </w:tc>
      </w:tr>
      <w:tr w:rsidR="00BC4C71" w:rsidRPr="00BC4C71" w:rsidTr="00C760BF">
        <w:tc>
          <w:tcPr>
            <w:tcW w:w="454" w:type="pct"/>
            <w:vAlign w:val="center"/>
          </w:tcPr>
          <w:p w:rsidR="00C760BF" w:rsidRPr="00BC4C71" w:rsidRDefault="00C760BF" w:rsidP="00C760BF">
            <w:pPr>
              <w:pStyle w:val="0"/>
              <w:ind w:leftChars="-50" w:left="-120" w:rightChars="-50" w:right="-120"/>
            </w:pPr>
            <w:r w:rsidRPr="00BC4C71">
              <w:t>石油类</w:t>
            </w:r>
          </w:p>
        </w:tc>
        <w:tc>
          <w:tcPr>
            <w:tcW w:w="454" w:type="pct"/>
            <w:vAlign w:val="center"/>
          </w:tcPr>
          <w:p w:rsidR="00C760BF" w:rsidRPr="00BC4C71" w:rsidRDefault="00C760BF" w:rsidP="00C760BF">
            <w:pPr>
              <w:pStyle w:val="0"/>
              <w:ind w:leftChars="-50" w:left="-120" w:rightChars="-50" w:right="-120"/>
            </w:pPr>
            <w:r w:rsidRPr="00BC4C71">
              <w:t>0.041</w:t>
            </w:r>
          </w:p>
        </w:tc>
        <w:tc>
          <w:tcPr>
            <w:tcW w:w="454" w:type="pct"/>
            <w:vAlign w:val="center"/>
          </w:tcPr>
          <w:p w:rsidR="00C760BF" w:rsidRPr="00BC4C71" w:rsidRDefault="00C760BF" w:rsidP="00C760BF">
            <w:pPr>
              <w:pStyle w:val="0"/>
              <w:ind w:leftChars="-50" w:left="-120" w:rightChars="-50" w:right="-120"/>
            </w:pPr>
            <w:r w:rsidRPr="00BC4C71">
              <w:t>12</w:t>
            </w:r>
          </w:p>
        </w:tc>
        <w:tc>
          <w:tcPr>
            <w:tcW w:w="454" w:type="pct"/>
            <w:vAlign w:val="center"/>
          </w:tcPr>
          <w:p w:rsidR="00C760BF" w:rsidRPr="00BC4C71" w:rsidRDefault="00C760BF" w:rsidP="00C760BF">
            <w:pPr>
              <w:pStyle w:val="0"/>
              <w:ind w:leftChars="-50" w:left="-120" w:rightChars="-50" w:right="-120"/>
            </w:pPr>
            <w:r w:rsidRPr="00BC4C71">
              <w:t>0</w:t>
            </w:r>
          </w:p>
        </w:tc>
        <w:tc>
          <w:tcPr>
            <w:tcW w:w="454" w:type="pct"/>
            <w:vAlign w:val="center"/>
          </w:tcPr>
          <w:p w:rsidR="00C760BF" w:rsidRPr="00BC4C71" w:rsidRDefault="00C760BF" w:rsidP="00C760BF">
            <w:pPr>
              <w:pStyle w:val="0"/>
              <w:ind w:leftChars="-50" w:left="-120" w:rightChars="-50" w:right="-120"/>
            </w:pPr>
            <w:r w:rsidRPr="00BC4C71">
              <w:t>0.038</w:t>
            </w:r>
          </w:p>
        </w:tc>
        <w:tc>
          <w:tcPr>
            <w:tcW w:w="456" w:type="pct"/>
            <w:vAlign w:val="center"/>
          </w:tcPr>
          <w:p w:rsidR="00C760BF" w:rsidRPr="00BC4C71" w:rsidRDefault="00C760BF" w:rsidP="00C760BF">
            <w:pPr>
              <w:pStyle w:val="0"/>
              <w:ind w:leftChars="-50" w:left="-120" w:rightChars="-50" w:right="-120"/>
            </w:pPr>
            <w:r w:rsidRPr="00BC4C71">
              <w:t>0.044</w:t>
            </w:r>
          </w:p>
        </w:tc>
        <w:tc>
          <w:tcPr>
            <w:tcW w:w="454" w:type="pct"/>
            <w:vAlign w:val="center"/>
          </w:tcPr>
          <w:p w:rsidR="00C760BF" w:rsidRPr="00BC4C71" w:rsidRDefault="00C760BF" w:rsidP="00C760BF">
            <w:pPr>
              <w:pStyle w:val="0"/>
              <w:ind w:leftChars="-50" w:left="-120" w:rightChars="-50" w:right="-120"/>
            </w:pPr>
            <w:r w:rsidRPr="00BC4C71">
              <w:t>0.042</w:t>
            </w:r>
          </w:p>
        </w:tc>
        <w:tc>
          <w:tcPr>
            <w:tcW w:w="454" w:type="pct"/>
            <w:vAlign w:val="center"/>
          </w:tcPr>
          <w:p w:rsidR="00C760BF" w:rsidRPr="00BC4C71" w:rsidRDefault="00C760BF" w:rsidP="00C760BF">
            <w:pPr>
              <w:pStyle w:val="0"/>
              <w:ind w:leftChars="-50" w:left="-120" w:rightChars="-50" w:right="-120"/>
            </w:pPr>
            <w:r w:rsidRPr="00BC4C71">
              <w:t>12</w:t>
            </w:r>
          </w:p>
        </w:tc>
        <w:tc>
          <w:tcPr>
            <w:tcW w:w="455" w:type="pct"/>
            <w:vAlign w:val="center"/>
          </w:tcPr>
          <w:p w:rsidR="00C760BF" w:rsidRPr="00BC4C71" w:rsidRDefault="00C760BF" w:rsidP="00C760BF">
            <w:pPr>
              <w:pStyle w:val="0"/>
              <w:ind w:leftChars="-50" w:left="-120" w:rightChars="-50" w:right="-120"/>
            </w:pPr>
            <w:r w:rsidRPr="00BC4C71">
              <w:t>0</w:t>
            </w:r>
          </w:p>
        </w:tc>
        <w:tc>
          <w:tcPr>
            <w:tcW w:w="455" w:type="pct"/>
            <w:vAlign w:val="center"/>
          </w:tcPr>
          <w:p w:rsidR="00C760BF" w:rsidRPr="00BC4C71" w:rsidRDefault="00C760BF" w:rsidP="00C760BF">
            <w:pPr>
              <w:pStyle w:val="0"/>
              <w:ind w:leftChars="-50" w:left="-120" w:rightChars="-50" w:right="-120"/>
            </w:pPr>
            <w:r w:rsidRPr="00BC4C71">
              <w:t>0.038</w:t>
            </w:r>
          </w:p>
        </w:tc>
        <w:tc>
          <w:tcPr>
            <w:tcW w:w="456" w:type="pct"/>
            <w:vAlign w:val="center"/>
          </w:tcPr>
          <w:p w:rsidR="00C760BF" w:rsidRPr="00BC4C71" w:rsidRDefault="00C760BF" w:rsidP="00C760BF">
            <w:pPr>
              <w:pStyle w:val="0"/>
              <w:ind w:leftChars="-50" w:left="-120" w:rightChars="-50" w:right="-120"/>
            </w:pPr>
            <w:r w:rsidRPr="00BC4C71">
              <w:t>0.045</w:t>
            </w:r>
          </w:p>
        </w:tc>
      </w:tr>
      <w:tr w:rsidR="00BC4C71" w:rsidRPr="00BC4C71" w:rsidTr="00C760BF">
        <w:tc>
          <w:tcPr>
            <w:tcW w:w="454" w:type="pct"/>
            <w:vAlign w:val="center"/>
          </w:tcPr>
          <w:p w:rsidR="00C760BF" w:rsidRPr="00BC4C71" w:rsidRDefault="00C760BF" w:rsidP="00C760BF">
            <w:pPr>
              <w:pStyle w:val="0"/>
              <w:ind w:leftChars="-50" w:left="-120" w:rightChars="-50" w:right="-120"/>
            </w:pPr>
            <w:r w:rsidRPr="00BC4C71">
              <w:t>COD</w:t>
            </w:r>
          </w:p>
        </w:tc>
        <w:tc>
          <w:tcPr>
            <w:tcW w:w="454" w:type="pct"/>
            <w:vAlign w:val="center"/>
          </w:tcPr>
          <w:p w:rsidR="00C760BF" w:rsidRPr="00BC4C71" w:rsidRDefault="00C760BF" w:rsidP="00C760BF">
            <w:pPr>
              <w:pStyle w:val="0"/>
              <w:ind w:leftChars="-50" w:left="-120" w:rightChars="-50" w:right="-120"/>
            </w:pPr>
            <w:r w:rsidRPr="00BC4C71">
              <w:t>10</w:t>
            </w:r>
          </w:p>
        </w:tc>
        <w:tc>
          <w:tcPr>
            <w:tcW w:w="454" w:type="pct"/>
            <w:vAlign w:val="center"/>
          </w:tcPr>
          <w:p w:rsidR="00C760BF" w:rsidRPr="00BC4C71" w:rsidRDefault="00C760BF" w:rsidP="00C760BF">
            <w:pPr>
              <w:pStyle w:val="0"/>
              <w:ind w:leftChars="-50" w:left="-120" w:rightChars="-50" w:right="-120"/>
            </w:pPr>
            <w:r w:rsidRPr="00BC4C71">
              <w:t>12</w:t>
            </w:r>
          </w:p>
        </w:tc>
        <w:tc>
          <w:tcPr>
            <w:tcW w:w="454" w:type="pct"/>
            <w:vAlign w:val="center"/>
          </w:tcPr>
          <w:p w:rsidR="00C760BF" w:rsidRPr="00BC4C71" w:rsidRDefault="00C760BF" w:rsidP="00C760BF">
            <w:pPr>
              <w:pStyle w:val="0"/>
              <w:ind w:leftChars="-50" w:left="-120" w:rightChars="-50" w:right="-120"/>
            </w:pPr>
            <w:r w:rsidRPr="00BC4C71">
              <w:t>8.3</w:t>
            </w:r>
          </w:p>
        </w:tc>
        <w:tc>
          <w:tcPr>
            <w:tcW w:w="454" w:type="pct"/>
            <w:vAlign w:val="center"/>
          </w:tcPr>
          <w:p w:rsidR="00C760BF" w:rsidRPr="00BC4C71" w:rsidRDefault="00C760BF" w:rsidP="00C760BF">
            <w:pPr>
              <w:pStyle w:val="0"/>
              <w:ind w:leftChars="-50" w:left="-120" w:rightChars="-50" w:right="-120"/>
            </w:pPr>
            <w:r w:rsidRPr="00BC4C71">
              <w:t>4</w:t>
            </w:r>
          </w:p>
        </w:tc>
        <w:tc>
          <w:tcPr>
            <w:tcW w:w="456" w:type="pct"/>
            <w:vAlign w:val="center"/>
          </w:tcPr>
          <w:p w:rsidR="00C760BF" w:rsidRPr="00BC4C71" w:rsidRDefault="00C760BF" w:rsidP="00C760BF">
            <w:pPr>
              <w:pStyle w:val="0"/>
              <w:ind w:leftChars="-50" w:left="-120" w:rightChars="-50" w:right="-120"/>
            </w:pPr>
            <w:r w:rsidRPr="00BC4C71">
              <w:t>23</w:t>
            </w:r>
          </w:p>
        </w:tc>
        <w:tc>
          <w:tcPr>
            <w:tcW w:w="454" w:type="pct"/>
            <w:vAlign w:val="center"/>
          </w:tcPr>
          <w:p w:rsidR="00C760BF" w:rsidRPr="00BC4C71" w:rsidRDefault="00C760BF" w:rsidP="00C760BF">
            <w:pPr>
              <w:pStyle w:val="0"/>
              <w:ind w:leftChars="-50" w:left="-120" w:rightChars="-50" w:right="-120"/>
            </w:pPr>
            <w:r w:rsidRPr="00BC4C71">
              <w:t>15.5</w:t>
            </w:r>
          </w:p>
        </w:tc>
        <w:tc>
          <w:tcPr>
            <w:tcW w:w="454" w:type="pct"/>
            <w:vAlign w:val="center"/>
          </w:tcPr>
          <w:p w:rsidR="00C760BF" w:rsidRPr="00BC4C71" w:rsidRDefault="00C760BF" w:rsidP="00C760BF">
            <w:pPr>
              <w:pStyle w:val="0"/>
              <w:ind w:leftChars="-50" w:left="-120" w:rightChars="-50" w:right="-120"/>
            </w:pPr>
            <w:r w:rsidRPr="00BC4C71">
              <w:t>12</w:t>
            </w:r>
          </w:p>
        </w:tc>
        <w:tc>
          <w:tcPr>
            <w:tcW w:w="455" w:type="pct"/>
            <w:vAlign w:val="center"/>
          </w:tcPr>
          <w:p w:rsidR="00C760BF" w:rsidRPr="00BC4C71" w:rsidRDefault="00C760BF" w:rsidP="00C760BF">
            <w:pPr>
              <w:pStyle w:val="0"/>
              <w:ind w:leftChars="-50" w:left="-120" w:rightChars="-50" w:right="-120"/>
            </w:pPr>
            <w:r w:rsidRPr="00BC4C71">
              <w:t>16.7</w:t>
            </w:r>
          </w:p>
        </w:tc>
        <w:tc>
          <w:tcPr>
            <w:tcW w:w="455" w:type="pct"/>
            <w:vAlign w:val="center"/>
          </w:tcPr>
          <w:p w:rsidR="00C760BF" w:rsidRPr="00BC4C71" w:rsidRDefault="00C760BF" w:rsidP="00C760BF">
            <w:pPr>
              <w:pStyle w:val="0"/>
              <w:ind w:leftChars="-50" w:left="-120" w:rightChars="-50" w:right="-120"/>
            </w:pPr>
            <w:r w:rsidRPr="00BC4C71">
              <w:t>8</w:t>
            </w:r>
          </w:p>
        </w:tc>
        <w:tc>
          <w:tcPr>
            <w:tcW w:w="456" w:type="pct"/>
            <w:vAlign w:val="center"/>
          </w:tcPr>
          <w:p w:rsidR="00C760BF" w:rsidRPr="00BC4C71" w:rsidRDefault="00C760BF" w:rsidP="00C760BF">
            <w:pPr>
              <w:pStyle w:val="0"/>
              <w:ind w:leftChars="-50" w:left="-120" w:rightChars="-50" w:right="-120"/>
            </w:pPr>
            <w:r w:rsidRPr="00BC4C71">
              <w:t>26</w:t>
            </w:r>
          </w:p>
        </w:tc>
      </w:tr>
      <w:tr w:rsidR="00BC4C71" w:rsidRPr="00BC4C71" w:rsidTr="00C760BF">
        <w:tc>
          <w:tcPr>
            <w:tcW w:w="454" w:type="pct"/>
            <w:vAlign w:val="center"/>
          </w:tcPr>
          <w:p w:rsidR="00C760BF" w:rsidRPr="00BC4C71" w:rsidRDefault="00C760BF" w:rsidP="00C760BF">
            <w:pPr>
              <w:pStyle w:val="0"/>
              <w:ind w:leftChars="-50" w:left="-120" w:rightChars="-50" w:right="-120"/>
            </w:pPr>
            <w:r w:rsidRPr="00BC4C71">
              <w:t>总磷</w:t>
            </w:r>
          </w:p>
        </w:tc>
        <w:tc>
          <w:tcPr>
            <w:tcW w:w="454" w:type="pct"/>
            <w:vAlign w:val="center"/>
          </w:tcPr>
          <w:p w:rsidR="00C760BF" w:rsidRPr="00BC4C71" w:rsidRDefault="00C760BF" w:rsidP="00C760BF">
            <w:pPr>
              <w:pStyle w:val="0"/>
              <w:ind w:leftChars="-50" w:left="-120" w:rightChars="-50" w:right="-120"/>
            </w:pPr>
            <w:r w:rsidRPr="00BC4C71">
              <w:t>0.213</w:t>
            </w:r>
          </w:p>
        </w:tc>
        <w:tc>
          <w:tcPr>
            <w:tcW w:w="454" w:type="pct"/>
            <w:vAlign w:val="center"/>
          </w:tcPr>
          <w:p w:rsidR="00C760BF" w:rsidRPr="00BC4C71" w:rsidRDefault="00C760BF" w:rsidP="00C760BF">
            <w:pPr>
              <w:pStyle w:val="0"/>
              <w:ind w:leftChars="-50" w:left="-120" w:rightChars="-50" w:right="-120"/>
            </w:pPr>
            <w:r w:rsidRPr="00BC4C71">
              <w:t>12</w:t>
            </w:r>
          </w:p>
        </w:tc>
        <w:tc>
          <w:tcPr>
            <w:tcW w:w="454" w:type="pct"/>
            <w:vAlign w:val="center"/>
          </w:tcPr>
          <w:p w:rsidR="00C760BF" w:rsidRPr="00BC4C71" w:rsidRDefault="00C760BF" w:rsidP="00C760BF">
            <w:pPr>
              <w:pStyle w:val="0"/>
              <w:ind w:leftChars="-50" w:left="-120" w:rightChars="-50" w:right="-120"/>
            </w:pPr>
            <w:r w:rsidRPr="00BC4C71">
              <w:t>16.7</w:t>
            </w:r>
          </w:p>
        </w:tc>
        <w:tc>
          <w:tcPr>
            <w:tcW w:w="454" w:type="pct"/>
            <w:vAlign w:val="center"/>
          </w:tcPr>
          <w:p w:rsidR="00C760BF" w:rsidRPr="00BC4C71" w:rsidRDefault="00C760BF" w:rsidP="00C760BF">
            <w:pPr>
              <w:pStyle w:val="0"/>
              <w:ind w:leftChars="-50" w:left="-120" w:rightChars="-50" w:right="-120"/>
            </w:pPr>
            <w:r w:rsidRPr="00BC4C71">
              <w:t>0.016</w:t>
            </w:r>
          </w:p>
        </w:tc>
        <w:tc>
          <w:tcPr>
            <w:tcW w:w="456" w:type="pct"/>
            <w:vAlign w:val="center"/>
          </w:tcPr>
          <w:p w:rsidR="00C760BF" w:rsidRPr="00BC4C71" w:rsidRDefault="00C760BF" w:rsidP="00C760BF">
            <w:pPr>
              <w:pStyle w:val="0"/>
              <w:ind w:leftChars="-50" w:left="-120" w:rightChars="-50" w:right="-120"/>
            </w:pPr>
            <w:r w:rsidRPr="00BC4C71">
              <w:t>1.59</w:t>
            </w:r>
          </w:p>
        </w:tc>
        <w:tc>
          <w:tcPr>
            <w:tcW w:w="454" w:type="pct"/>
            <w:vAlign w:val="center"/>
          </w:tcPr>
          <w:p w:rsidR="00C760BF" w:rsidRPr="00BC4C71" w:rsidRDefault="00C760BF" w:rsidP="00C760BF">
            <w:pPr>
              <w:pStyle w:val="0"/>
              <w:ind w:leftChars="-50" w:left="-120" w:rightChars="-50" w:right="-120"/>
            </w:pPr>
            <w:r w:rsidRPr="00BC4C71">
              <w:t>0.193</w:t>
            </w:r>
          </w:p>
        </w:tc>
        <w:tc>
          <w:tcPr>
            <w:tcW w:w="454" w:type="pct"/>
            <w:vAlign w:val="center"/>
          </w:tcPr>
          <w:p w:rsidR="00C760BF" w:rsidRPr="00BC4C71" w:rsidRDefault="00C760BF" w:rsidP="00C760BF">
            <w:pPr>
              <w:pStyle w:val="0"/>
              <w:ind w:leftChars="-50" w:left="-120" w:rightChars="-50" w:right="-120"/>
            </w:pPr>
            <w:r w:rsidRPr="00BC4C71">
              <w:t>12</w:t>
            </w:r>
          </w:p>
        </w:tc>
        <w:tc>
          <w:tcPr>
            <w:tcW w:w="455" w:type="pct"/>
            <w:vAlign w:val="center"/>
          </w:tcPr>
          <w:p w:rsidR="00C760BF" w:rsidRPr="00BC4C71" w:rsidRDefault="00C760BF" w:rsidP="00C760BF">
            <w:pPr>
              <w:pStyle w:val="0"/>
              <w:ind w:leftChars="-50" w:left="-120" w:rightChars="-50" w:right="-120"/>
            </w:pPr>
            <w:r w:rsidRPr="00BC4C71">
              <w:t>33.3</w:t>
            </w:r>
          </w:p>
        </w:tc>
        <w:tc>
          <w:tcPr>
            <w:tcW w:w="455" w:type="pct"/>
            <w:vAlign w:val="center"/>
          </w:tcPr>
          <w:p w:rsidR="00C760BF" w:rsidRPr="00BC4C71" w:rsidRDefault="00C760BF" w:rsidP="00C760BF">
            <w:pPr>
              <w:pStyle w:val="0"/>
              <w:ind w:leftChars="-50" w:left="-120" w:rightChars="-50" w:right="-120"/>
            </w:pPr>
            <w:r w:rsidRPr="00BC4C71">
              <w:t>0.022</w:t>
            </w:r>
          </w:p>
        </w:tc>
        <w:tc>
          <w:tcPr>
            <w:tcW w:w="456" w:type="pct"/>
            <w:vAlign w:val="center"/>
          </w:tcPr>
          <w:p w:rsidR="00C760BF" w:rsidRPr="00BC4C71" w:rsidRDefault="00C760BF" w:rsidP="00C760BF">
            <w:pPr>
              <w:pStyle w:val="0"/>
              <w:ind w:leftChars="-50" w:left="-120" w:rightChars="-50" w:right="-120"/>
            </w:pPr>
            <w:r w:rsidRPr="00BC4C71">
              <w:t>0.418</w:t>
            </w:r>
          </w:p>
        </w:tc>
      </w:tr>
      <w:tr w:rsidR="00BC4C71" w:rsidRPr="00BC4C71" w:rsidTr="00C760BF">
        <w:tc>
          <w:tcPr>
            <w:tcW w:w="454" w:type="pct"/>
            <w:vAlign w:val="center"/>
          </w:tcPr>
          <w:p w:rsidR="00C760BF" w:rsidRPr="00BC4C71" w:rsidRDefault="00C760BF" w:rsidP="00C760BF">
            <w:pPr>
              <w:pStyle w:val="0"/>
              <w:ind w:leftChars="-50" w:left="-120" w:rightChars="-50" w:right="-120"/>
            </w:pPr>
            <w:r w:rsidRPr="00BC4C71">
              <w:t>氟化物</w:t>
            </w:r>
          </w:p>
        </w:tc>
        <w:tc>
          <w:tcPr>
            <w:tcW w:w="454" w:type="pct"/>
            <w:vAlign w:val="center"/>
          </w:tcPr>
          <w:p w:rsidR="00C760BF" w:rsidRPr="00BC4C71" w:rsidRDefault="00C760BF" w:rsidP="00C760BF">
            <w:pPr>
              <w:pStyle w:val="0"/>
              <w:ind w:leftChars="-50" w:left="-120" w:rightChars="-50" w:right="-120"/>
            </w:pPr>
            <w:r w:rsidRPr="00BC4C71">
              <w:t>0.145</w:t>
            </w:r>
          </w:p>
        </w:tc>
        <w:tc>
          <w:tcPr>
            <w:tcW w:w="454" w:type="pct"/>
            <w:vAlign w:val="center"/>
          </w:tcPr>
          <w:p w:rsidR="00C760BF" w:rsidRPr="00BC4C71" w:rsidRDefault="00C760BF" w:rsidP="00C760BF">
            <w:pPr>
              <w:pStyle w:val="0"/>
              <w:ind w:leftChars="-50" w:left="-120" w:rightChars="-50" w:right="-120"/>
            </w:pPr>
            <w:r w:rsidRPr="00BC4C71">
              <w:t>12</w:t>
            </w:r>
          </w:p>
        </w:tc>
        <w:tc>
          <w:tcPr>
            <w:tcW w:w="454" w:type="pct"/>
            <w:vAlign w:val="center"/>
          </w:tcPr>
          <w:p w:rsidR="00C760BF" w:rsidRPr="00BC4C71" w:rsidRDefault="00C760BF" w:rsidP="00C760BF">
            <w:pPr>
              <w:pStyle w:val="0"/>
              <w:ind w:leftChars="-50" w:left="-120" w:rightChars="-50" w:right="-120"/>
            </w:pPr>
            <w:r w:rsidRPr="00BC4C71">
              <w:t>0</w:t>
            </w:r>
          </w:p>
        </w:tc>
        <w:tc>
          <w:tcPr>
            <w:tcW w:w="454" w:type="pct"/>
            <w:vAlign w:val="center"/>
          </w:tcPr>
          <w:p w:rsidR="00C760BF" w:rsidRPr="00BC4C71" w:rsidRDefault="00C760BF" w:rsidP="00C760BF">
            <w:pPr>
              <w:pStyle w:val="0"/>
              <w:ind w:leftChars="-50" w:left="-120" w:rightChars="-50" w:right="-120"/>
            </w:pPr>
            <w:r w:rsidRPr="00BC4C71">
              <w:t>0.074</w:t>
            </w:r>
          </w:p>
        </w:tc>
        <w:tc>
          <w:tcPr>
            <w:tcW w:w="456" w:type="pct"/>
            <w:vAlign w:val="center"/>
          </w:tcPr>
          <w:p w:rsidR="00C760BF" w:rsidRPr="00BC4C71" w:rsidRDefault="00C760BF" w:rsidP="00C760BF">
            <w:pPr>
              <w:pStyle w:val="0"/>
              <w:ind w:leftChars="-50" w:left="-120" w:rightChars="-50" w:right="-120"/>
            </w:pPr>
            <w:r w:rsidRPr="00BC4C71">
              <w:t>0.222</w:t>
            </w:r>
          </w:p>
        </w:tc>
        <w:tc>
          <w:tcPr>
            <w:tcW w:w="454" w:type="pct"/>
            <w:vAlign w:val="center"/>
          </w:tcPr>
          <w:p w:rsidR="00C760BF" w:rsidRPr="00BC4C71" w:rsidRDefault="00C760BF" w:rsidP="00C760BF">
            <w:pPr>
              <w:pStyle w:val="0"/>
              <w:ind w:leftChars="-50" w:left="-120" w:rightChars="-50" w:right="-120"/>
            </w:pPr>
            <w:r w:rsidRPr="00BC4C71">
              <w:t>0.294</w:t>
            </w:r>
          </w:p>
        </w:tc>
        <w:tc>
          <w:tcPr>
            <w:tcW w:w="454" w:type="pct"/>
            <w:vAlign w:val="center"/>
          </w:tcPr>
          <w:p w:rsidR="00C760BF" w:rsidRPr="00BC4C71" w:rsidRDefault="00C760BF" w:rsidP="00C760BF">
            <w:pPr>
              <w:pStyle w:val="0"/>
              <w:ind w:leftChars="-50" w:left="-120" w:rightChars="-50" w:right="-120"/>
            </w:pPr>
            <w:r w:rsidRPr="00BC4C71">
              <w:t>12</w:t>
            </w:r>
          </w:p>
        </w:tc>
        <w:tc>
          <w:tcPr>
            <w:tcW w:w="455" w:type="pct"/>
            <w:vAlign w:val="center"/>
          </w:tcPr>
          <w:p w:rsidR="00C760BF" w:rsidRPr="00BC4C71" w:rsidRDefault="00C760BF" w:rsidP="00C760BF">
            <w:pPr>
              <w:pStyle w:val="0"/>
              <w:ind w:leftChars="-50" w:left="-120" w:rightChars="-50" w:right="-120"/>
            </w:pPr>
            <w:r w:rsidRPr="00BC4C71">
              <w:t>0</w:t>
            </w:r>
          </w:p>
        </w:tc>
        <w:tc>
          <w:tcPr>
            <w:tcW w:w="455" w:type="pct"/>
            <w:vAlign w:val="center"/>
          </w:tcPr>
          <w:p w:rsidR="00C760BF" w:rsidRPr="00BC4C71" w:rsidRDefault="00C760BF" w:rsidP="00C760BF">
            <w:pPr>
              <w:pStyle w:val="0"/>
              <w:ind w:leftChars="-50" w:left="-120" w:rightChars="-50" w:right="-120"/>
            </w:pPr>
            <w:r w:rsidRPr="00BC4C71">
              <w:t>0.002</w:t>
            </w:r>
          </w:p>
        </w:tc>
        <w:tc>
          <w:tcPr>
            <w:tcW w:w="456" w:type="pct"/>
            <w:vAlign w:val="center"/>
          </w:tcPr>
          <w:p w:rsidR="00C760BF" w:rsidRPr="00BC4C71" w:rsidRDefault="00C760BF" w:rsidP="00C760BF">
            <w:pPr>
              <w:pStyle w:val="0"/>
              <w:ind w:leftChars="-50" w:left="-120" w:rightChars="-50" w:right="-120"/>
            </w:pPr>
            <w:r w:rsidRPr="00BC4C71">
              <w:t>0.916</w:t>
            </w:r>
          </w:p>
        </w:tc>
      </w:tr>
      <w:tr w:rsidR="00BC4C71" w:rsidRPr="00BC4C71" w:rsidTr="00C760BF">
        <w:tc>
          <w:tcPr>
            <w:tcW w:w="454" w:type="pct"/>
            <w:vAlign w:val="center"/>
          </w:tcPr>
          <w:p w:rsidR="00C760BF" w:rsidRPr="00BC4C71" w:rsidRDefault="00C760BF" w:rsidP="00C760BF">
            <w:pPr>
              <w:pStyle w:val="0"/>
              <w:ind w:leftChars="-50" w:left="-120" w:rightChars="-50" w:right="-120"/>
            </w:pPr>
            <w:r w:rsidRPr="00BC4C71">
              <w:t>阴离子表面活性剂</w:t>
            </w:r>
          </w:p>
        </w:tc>
        <w:tc>
          <w:tcPr>
            <w:tcW w:w="454" w:type="pct"/>
            <w:vAlign w:val="center"/>
          </w:tcPr>
          <w:p w:rsidR="00C760BF" w:rsidRPr="00BC4C71" w:rsidRDefault="00C760BF" w:rsidP="00C760BF">
            <w:pPr>
              <w:pStyle w:val="0"/>
              <w:ind w:leftChars="-50" w:left="-120" w:rightChars="-50" w:right="-120"/>
            </w:pPr>
            <w:r w:rsidRPr="00BC4C71">
              <w:t>0.106</w:t>
            </w:r>
          </w:p>
        </w:tc>
        <w:tc>
          <w:tcPr>
            <w:tcW w:w="454" w:type="pct"/>
            <w:vAlign w:val="center"/>
          </w:tcPr>
          <w:p w:rsidR="00C760BF" w:rsidRPr="00BC4C71" w:rsidRDefault="00C760BF" w:rsidP="00C760BF">
            <w:pPr>
              <w:pStyle w:val="0"/>
              <w:ind w:leftChars="-50" w:left="-120" w:rightChars="-50" w:right="-120"/>
            </w:pPr>
            <w:r w:rsidRPr="00BC4C71">
              <w:t>12</w:t>
            </w:r>
          </w:p>
        </w:tc>
        <w:tc>
          <w:tcPr>
            <w:tcW w:w="454" w:type="pct"/>
            <w:vAlign w:val="center"/>
          </w:tcPr>
          <w:p w:rsidR="00C760BF" w:rsidRPr="00BC4C71" w:rsidRDefault="00C760BF" w:rsidP="00C760BF">
            <w:pPr>
              <w:pStyle w:val="0"/>
              <w:ind w:leftChars="-50" w:left="-120" w:rightChars="-50" w:right="-120"/>
            </w:pPr>
            <w:r w:rsidRPr="00BC4C71">
              <w:t>0</w:t>
            </w:r>
          </w:p>
        </w:tc>
        <w:tc>
          <w:tcPr>
            <w:tcW w:w="454" w:type="pct"/>
            <w:vAlign w:val="center"/>
          </w:tcPr>
          <w:p w:rsidR="00C760BF" w:rsidRPr="00BC4C71" w:rsidRDefault="00C760BF" w:rsidP="00C760BF">
            <w:pPr>
              <w:pStyle w:val="0"/>
              <w:ind w:leftChars="-50" w:left="-120" w:rightChars="-50" w:right="-120"/>
            </w:pPr>
            <w:r w:rsidRPr="00BC4C71">
              <w:t>0.102</w:t>
            </w:r>
          </w:p>
        </w:tc>
        <w:tc>
          <w:tcPr>
            <w:tcW w:w="456" w:type="pct"/>
            <w:vAlign w:val="center"/>
          </w:tcPr>
          <w:p w:rsidR="00C760BF" w:rsidRPr="00BC4C71" w:rsidRDefault="00C760BF" w:rsidP="00C760BF">
            <w:pPr>
              <w:pStyle w:val="0"/>
              <w:ind w:leftChars="-50" w:left="-120" w:rightChars="-50" w:right="-120"/>
            </w:pPr>
            <w:r w:rsidRPr="00BC4C71">
              <w:t>0.109</w:t>
            </w:r>
          </w:p>
        </w:tc>
        <w:tc>
          <w:tcPr>
            <w:tcW w:w="454" w:type="pct"/>
            <w:vAlign w:val="center"/>
          </w:tcPr>
          <w:p w:rsidR="00C760BF" w:rsidRPr="00BC4C71" w:rsidRDefault="00C760BF" w:rsidP="00C760BF">
            <w:pPr>
              <w:pStyle w:val="0"/>
              <w:ind w:leftChars="-50" w:left="-120" w:rightChars="-50" w:right="-120"/>
            </w:pPr>
            <w:r w:rsidRPr="00BC4C71">
              <w:t>0.182</w:t>
            </w:r>
          </w:p>
        </w:tc>
        <w:tc>
          <w:tcPr>
            <w:tcW w:w="454" w:type="pct"/>
            <w:vAlign w:val="center"/>
          </w:tcPr>
          <w:p w:rsidR="00C760BF" w:rsidRPr="00BC4C71" w:rsidRDefault="00C760BF" w:rsidP="00C760BF">
            <w:pPr>
              <w:pStyle w:val="0"/>
              <w:ind w:leftChars="-50" w:left="-120" w:rightChars="-50" w:right="-120"/>
            </w:pPr>
            <w:r w:rsidRPr="00BC4C71">
              <w:t>12</w:t>
            </w:r>
          </w:p>
        </w:tc>
        <w:tc>
          <w:tcPr>
            <w:tcW w:w="455" w:type="pct"/>
            <w:vAlign w:val="center"/>
          </w:tcPr>
          <w:p w:rsidR="00C760BF" w:rsidRPr="00BC4C71" w:rsidRDefault="00C760BF" w:rsidP="00C760BF">
            <w:pPr>
              <w:pStyle w:val="0"/>
              <w:ind w:leftChars="-50" w:left="-120" w:rightChars="-50" w:right="-120"/>
            </w:pPr>
            <w:r w:rsidRPr="00BC4C71">
              <w:t>25</w:t>
            </w:r>
          </w:p>
        </w:tc>
        <w:tc>
          <w:tcPr>
            <w:tcW w:w="455" w:type="pct"/>
            <w:vAlign w:val="center"/>
          </w:tcPr>
          <w:p w:rsidR="00C760BF" w:rsidRPr="00BC4C71" w:rsidRDefault="00C760BF" w:rsidP="00C760BF">
            <w:pPr>
              <w:pStyle w:val="0"/>
              <w:ind w:leftChars="-50" w:left="-120" w:rightChars="-50" w:right="-120"/>
            </w:pPr>
            <w:r w:rsidRPr="00BC4C71">
              <w:t>0.064</w:t>
            </w:r>
          </w:p>
        </w:tc>
        <w:tc>
          <w:tcPr>
            <w:tcW w:w="456" w:type="pct"/>
            <w:vAlign w:val="center"/>
          </w:tcPr>
          <w:p w:rsidR="00C760BF" w:rsidRPr="00BC4C71" w:rsidRDefault="00C760BF" w:rsidP="00C760BF">
            <w:pPr>
              <w:pStyle w:val="0"/>
              <w:ind w:leftChars="-50" w:left="-120" w:rightChars="-50" w:right="-120"/>
            </w:pPr>
            <w:r w:rsidRPr="00BC4C71">
              <w:t>0.467</w:t>
            </w:r>
          </w:p>
        </w:tc>
      </w:tr>
      <w:tr w:rsidR="00BC4C71" w:rsidRPr="00BC4C71" w:rsidTr="00C760BF">
        <w:tc>
          <w:tcPr>
            <w:tcW w:w="454" w:type="pct"/>
            <w:vAlign w:val="center"/>
          </w:tcPr>
          <w:p w:rsidR="00C760BF" w:rsidRPr="00BC4C71" w:rsidRDefault="00C760BF" w:rsidP="00C760BF">
            <w:pPr>
              <w:pStyle w:val="0"/>
              <w:ind w:leftChars="-50" w:left="-120" w:rightChars="-50" w:right="-120"/>
            </w:pPr>
            <w:r w:rsidRPr="00BC4C71">
              <w:t>硫化物</w:t>
            </w:r>
          </w:p>
        </w:tc>
        <w:tc>
          <w:tcPr>
            <w:tcW w:w="454" w:type="pct"/>
            <w:vAlign w:val="center"/>
          </w:tcPr>
          <w:p w:rsidR="00C760BF" w:rsidRPr="00BC4C71" w:rsidRDefault="00C760BF" w:rsidP="00C760BF">
            <w:pPr>
              <w:pStyle w:val="0"/>
              <w:ind w:leftChars="-50" w:left="-120" w:rightChars="-50" w:right="-120"/>
            </w:pPr>
            <w:r w:rsidRPr="00BC4C71">
              <w:t>0.011</w:t>
            </w:r>
          </w:p>
        </w:tc>
        <w:tc>
          <w:tcPr>
            <w:tcW w:w="454" w:type="pct"/>
            <w:vAlign w:val="center"/>
          </w:tcPr>
          <w:p w:rsidR="00C760BF" w:rsidRPr="00BC4C71" w:rsidRDefault="00C760BF" w:rsidP="00C760BF">
            <w:pPr>
              <w:pStyle w:val="0"/>
              <w:ind w:leftChars="-50" w:left="-120" w:rightChars="-50" w:right="-120"/>
            </w:pPr>
            <w:r w:rsidRPr="00BC4C71">
              <w:t>12</w:t>
            </w:r>
          </w:p>
        </w:tc>
        <w:tc>
          <w:tcPr>
            <w:tcW w:w="454" w:type="pct"/>
            <w:vAlign w:val="center"/>
          </w:tcPr>
          <w:p w:rsidR="00C760BF" w:rsidRPr="00BC4C71" w:rsidRDefault="00C760BF" w:rsidP="00C760BF">
            <w:pPr>
              <w:pStyle w:val="0"/>
              <w:ind w:leftChars="-50" w:left="-120" w:rightChars="-50" w:right="-120"/>
            </w:pPr>
            <w:r w:rsidRPr="00BC4C71">
              <w:t>0</w:t>
            </w:r>
          </w:p>
        </w:tc>
        <w:tc>
          <w:tcPr>
            <w:tcW w:w="454" w:type="pct"/>
            <w:vAlign w:val="center"/>
          </w:tcPr>
          <w:p w:rsidR="00C760BF" w:rsidRPr="00BC4C71" w:rsidRDefault="00C760BF" w:rsidP="00C760BF">
            <w:pPr>
              <w:pStyle w:val="0"/>
              <w:ind w:leftChars="-50" w:left="-120" w:rightChars="-50" w:right="-120"/>
            </w:pPr>
            <w:r w:rsidRPr="00BC4C71">
              <w:t>0.003</w:t>
            </w:r>
          </w:p>
        </w:tc>
        <w:tc>
          <w:tcPr>
            <w:tcW w:w="456" w:type="pct"/>
            <w:vAlign w:val="center"/>
          </w:tcPr>
          <w:p w:rsidR="00C760BF" w:rsidRPr="00BC4C71" w:rsidRDefault="00C760BF" w:rsidP="00C760BF">
            <w:pPr>
              <w:pStyle w:val="0"/>
              <w:ind w:leftChars="-50" w:left="-120" w:rightChars="-50" w:right="-120"/>
            </w:pPr>
            <w:r w:rsidRPr="00BC4C71">
              <w:t>0.019</w:t>
            </w:r>
          </w:p>
        </w:tc>
        <w:tc>
          <w:tcPr>
            <w:tcW w:w="454" w:type="pct"/>
            <w:vAlign w:val="center"/>
          </w:tcPr>
          <w:p w:rsidR="00C760BF" w:rsidRPr="00BC4C71" w:rsidRDefault="00C760BF" w:rsidP="00C760BF">
            <w:pPr>
              <w:pStyle w:val="0"/>
              <w:ind w:leftChars="-50" w:left="-120" w:rightChars="-50" w:right="-120"/>
            </w:pPr>
            <w:r w:rsidRPr="00BC4C71">
              <w:t>0.021</w:t>
            </w:r>
          </w:p>
        </w:tc>
        <w:tc>
          <w:tcPr>
            <w:tcW w:w="454" w:type="pct"/>
            <w:vAlign w:val="center"/>
          </w:tcPr>
          <w:p w:rsidR="00C760BF" w:rsidRPr="00BC4C71" w:rsidRDefault="00C760BF" w:rsidP="00C760BF">
            <w:pPr>
              <w:pStyle w:val="0"/>
              <w:ind w:leftChars="-50" w:left="-120" w:rightChars="-50" w:right="-120"/>
            </w:pPr>
            <w:r w:rsidRPr="00BC4C71">
              <w:t>12</w:t>
            </w:r>
          </w:p>
        </w:tc>
        <w:tc>
          <w:tcPr>
            <w:tcW w:w="455" w:type="pct"/>
            <w:vAlign w:val="center"/>
          </w:tcPr>
          <w:p w:rsidR="00C760BF" w:rsidRPr="00BC4C71" w:rsidRDefault="00C760BF" w:rsidP="00C760BF">
            <w:pPr>
              <w:pStyle w:val="0"/>
              <w:ind w:leftChars="-50" w:left="-120" w:rightChars="-50" w:right="-120"/>
            </w:pPr>
            <w:r w:rsidRPr="00BC4C71">
              <w:t>0</w:t>
            </w:r>
          </w:p>
        </w:tc>
        <w:tc>
          <w:tcPr>
            <w:tcW w:w="455" w:type="pct"/>
            <w:vAlign w:val="center"/>
          </w:tcPr>
          <w:p w:rsidR="00C760BF" w:rsidRPr="00BC4C71" w:rsidRDefault="00C760BF" w:rsidP="00C760BF">
            <w:pPr>
              <w:pStyle w:val="0"/>
              <w:ind w:leftChars="-50" w:left="-120" w:rightChars="-50" w:right="-120"/>
            </w:pPr>
            <w:r w:rsidRPr="00BC4C71">
              <w:t>0.005</w:t>
            </w:r>
          </w:p>
        </w:tc>
        <w:tc>
          <w:tcPr>
            <w:tcW w:w="456" w:type="pct"/>
            <w:vAlign w:val="center"/>
          </w:tcPr>
          <w:p w:rsidR="00C760BF" w:rsidRPr="00BC4C71" w:rsidRDefault="00C760BF" w:rsidP="00C760BF">
            <w:pPr>
              <w:pStyle w:val="0"/>
              <w:ind w:leftChars="-50" w:left="-120" w:rightChars="-50" w:right="-120"/>
            </w:pPr>
            <w:r w:rsidRPr="00BC4C71">
              <w:t>0.037</w:t>
            </w:r>
          </w:p>
        </w:tc>
      </w:tr>
      <w:tr w:rsidR="00BC4C71" w:rsidRPr="00BC4C71" w:rsidTr="00C760BF">
        <w:tc>
          <w:tcPr>
            <w:tcW w:w="5000" w:type="pct"/>
            <w:gridSpan w:val="11"/>
            <w:vAlign w:val="center"/>
          </w:tcPr>
          <w:p w:rsidR="00C760BF" w:rsidRPr="00BC4C71" w:rsidRDefault="00C760BF" w:rsidP="00C760BF">
            <w:pPr>
              <w:pStyle w:val="0"/>
              <w:ind w:leftChars="-50" w:left="-120" w:rightChars="-50" w:right="-120"/>
              <w:jc w:val="both"/>
              <w:rPr>
                <w:kern w:val="0"/>
                <w:lang w:bidi="ar"/>
              </w:rPr>
            </w:pPr>
            <w:r w:rsidRPr="00BC4C71">
              <w:t>备注：</w:t>
            </w:r>
            <w:r w:rsidRPr="00BC4C71">
              <w:t>1</w:t>
            </w:r>
            <w:r w:rsidRPr="00BC4C71">
              <w:t>、由于挥发酚、汞、铅、铜、锌、硒、砷、镉、六价铬、氰化物</w:t>
            </w:r>
            <w:r w:rsidRPr="00BC4C71">
              <w:t xml:space="preserve"> 10 </w:t>
            </w:r>
            <w:r w:rsidRPr="00BC4C71">
              <w:t>项全年均为未检出，</w:t>
            </w:r>
            <w:r w:rsidRPr="00BC4C71">
              <w:t xml:space="preserve"> </w:t>
            </w:r>
            <w:r w:rsidRPr="00BC4C71">
              <w:t>而水温</w:t>
            </w:r>
            <w:r w:rsidRPr="00BC4C71">
              <w:rPr>
                <w:kern w:val="0"/>
                <w:sz w:val="18"/>
                <w:szCs w:val="18"/>
                <w:lang w:bidi="ar"/>
              </w:rPr>
              <w:t>、总氮和粪大肠菌群不参加评价，故未列入统计表。</w:t>
            </w:r>
          </w:p>
        </w:tc>
      </w:tr>
    </w:tbl>
    <w:p w:rsidR="000427E5" w:rsidRPr="00BC4C71" w:rsidRDefault="00C760BF" w:rsidP="00C760BF">
      <w:pPr>
        <w:pStyle w:val="3"/>
      </w:pPr>
      <w:r w:rsidRPr="00BC4C71">
        <w:t>地表水环境质量现状评价</w:t>
      </w:r>
    </w:p>
    <w:p w:rsidR="00C760BF" w:rsidRPr="00BC4C71" w:rsidRDefault="00C760BF" w:rsidP="00C760BF">
      <w:pPr>
        <w:pStyle w:val="00"/>
        <w:ind w:firstLine="482"/>
        <w:rPr>
          <w:b/>
          <w:bCs/>
        </w:rPr>
      </w:pPr>
      <w:r w:rsidRPr="00BC4C71">
        <w:rPr>
          <w:b/>
          <w:bCs/>
        </w:rPr>
        <w:t>1</w:t>
      </w:r>
      <w:r w:rsidRPr="00BC4C71">
        <w:rPr>
          <w:b/>
          <w:bCs/>
        </w:rPr>
        <w:t>、毗河入境断面</w:t>
      </w:r>
      <w:r w:rsidRPr="00BC4C71">
        <w:rPr>
          <w:b/>
          <w:bCs/>
        </w:rPr>
        <w:t>-</w:t>
      </w:r>
      <w:r w:rsidRPr="00BC4C71">
        <w:rPr>
          <w:b/>
          <w:bCs/>
        </w:rPr>
        <w:t>新毗大桥</w:t>
      </w:r>
      <w:r w:rsidRPr="00BC4C71">
        <w:rPr>
          <w:b/>
          <w:bCs/>
        </w:rPr>
        <w:t xml:space="preserve"> </w:t>
      </w:r>
    </w:p>
    <w:p w:rsidR="00C760BF" w:rsidRPr="00BC4C71" w:rsidRDefault="00C760BF" w:rsidP="00C760BF">
      <w:pPr>
        <w:pStyle w:val="00"/>
      </w:pPr>
      <w:r w:rsidRPr="00BC4C71">
        <w:t xml:space="preserve">2017 </w:t>
      </w:r>
      <w:r w:rsidRPr="00BC4C71">
        <w:t>年，该断面水质类别为</w:t>
      </w:r>
      <w:r w:rsidRPr="00BC4C71">
        <w:t>Ⅳ</w:t>
      </w:r>
      <w:r w:rsidRPr="00BC4C71">
        <w:t>类，劣于划定的</w:t>
      </w:r>
      <w:r w:rsidRPr="00BC4C71">
        <w:t>Ⅲ</w:t>
      </w:r>
      <w:r w:rsidRPr="00BC4C71">
        <w:t>类水域标准，属轻度污染；主要</w:t>
      </w:r>
      <w:r w:rsidRPr="00BC4C71">
        <w:t xml:space="preserve"> </w:t>
      </w:r>
      <w:r w:rsidRPr="00BC4C71">
        <w:t>污染指标为总磷（</w:t>
      </w:r>
      <w:r w:rsidRPr="00BC4C71">
        <w:t>Ⅳ</w:t>
      </w:r>
      <w:r w:rsidRPr="00BC4C71">
        <w:t>类），超标率为</w:t>
      </w:r>
      <w:r w:rsidRPr="00BC4C71">
        <w:t>16.7%</w:t>
      </w:r>
      <w:r w:rsidRPr="00BC4C71">
        <w:t>。</w:t>
      </w:r>
      <w:r w:rsidRPr="00BC4C71">
        <w:t xml:space="preserve"> </w:t>
      </w:r>
    </w:p>
    <w:p w:rsidR="00C760BF" w:rsidRPr="00BC4C71" w:rsidRDefault="00C760BF" w:rsidP="00C760BF">
      <w:pPr>
        <w:pStyle w:val="00"/>
        <w:ind w:firstLine="482"/>
        <w:rPr>
          <w:b/>
          <w:bCs/>
        </w:rPr>
      </w:pPr>
      <w:r w:rsidRPr="00BC4C71">
        <w:rPr>
          <w:b/>
          <w:bCs/>
        </w:rPr>
        <w:t>2</w:t>
      </w:r>
      <w:r w:rsidRPr="00BC4C71">
        <w:rPr>
          <w:b/>
          <w:bCs/>
        </w:rPr>
        <w:t>、毗河出境断面</w:t>
      </w:r>
      <w:r w:rsidRPr="00BC4C71">
        <w:rPr>
          <w:b/>
          <w:bCs/>
        </w:rPr>
        <w:t>-</w:t>
      </w:r>
      <w:r w:rsidRPr="00BC4C71">
        <w:rPr>
          <w:b/>
          <w:bCs/>
        </w:rPr>
        <w:t>拦河堰</w:t>
      </w:r>
      <w:r w:rsidRPr="00BC4C71">
        <w:rPr>
          <w:b/>
          <w:bCs/>
        </w:rPr>
        <w:t xml:space="preserve"> </w:t>
      </w:r>
    </w:p>
    <w:p w:rsidR="000427E5" w:rsidRPr="00BC4C71" w:rsidRDefault="00C760BF" w:rsidP="00C760BF">
      <w:pPr>
        <w:pStyle w:val="00"/>
      </w:pPr>
      <w:r w:rsidRPr="00BC4C71">
        <w:t xml:space="preserve">2017 </w:t>
      </w:r>
      <w:r w:rsidRPr="00BC4C71">
        <w:t>年，该断面水质类别为劣</w:t>
      </w:r>
      <w:r w:rsidRPr="00BC4C71">
        <w:t>Ⅴ</w:t>
      </w:r>
      <w:r w:rsidRPr="00BC4C71">
        <w:t>类，劣于划定的</w:t>
      </w:r>
      <w:r w:rsidRPr="00BC4C71">
        <w:t>Ⅲ</w:t>
      </w:r>
      <w:r w:rsidRPr="00BC4C71">
        <w:t>类水域标准，属重度污染。主要污染指标为氨氮（劣</w:t>
      </w:r>
      <w:r w:rsidRPr="00BC4C71">
        <w:t>Ⅴ</w:t>
      </w:r>
      <w:r w:rsidRPr="00BC4C71">
        <w:t>类）、</w:t>
      </w:r>
      <w:r w:rsidRPr="00BC4C71">
        <w:t>BOD</w:t>
      </w:r>
      <w:r w:rsidRPr="00BC4C71">
        <w:rPr>
          <w:vertAlign w:val="subscript"/>
        </w:rPr>
        <w:t>5</w:t>
      </w:r>
      <w:r w:rsidRPr="00BC4C71">
        <w:t>（</w:t>
      </w:r>
      <w:r w:rsidRPr="00BC4C71">
        <w:t>Ⅳ</w:t>
      </w:r>
      <w:r w:rsidRPr="00BC4C71">
        <w:t>类），超标率分别为</w:t>
      </w:r>
      <w:r w:rsidRPr="00BC4C71">
        <w:t xml:space="preserve"> 50.0%</w:t>
      </w:r>
      <w:r w:rsidRPr="00BC4C71">
        <w:t>、</w:t>
      </w:r>
      <w:r w:rsidRPr="00BC4C71">
        <w:t>58.3%</w:t>
      </w:r>
      <w:r w:rsidRPr="00BC4C71">
        <w:t>。</w:t>
      </w:r>
    </w:p>
    <w:p w:rsidR="00C760BF" w:rsidRPr="00BC4C71" w:rsidRDefault="00C760BF" w:rsidP="00C760BF">
      <w:pPr>
        <w:pStyle w:val="a5"/>
      </w:pPr>
      <w:r w:rsidRPr="00BC4C71">
        <w:t>表</w:t>
      </w:r>
      <w:r w:rsidRPr="00BC4C71">
        <w:t xml:space="preserve"> </w:t>
      </w:r>
      <w:r w:rsidR="000514FF" w:rsidRPr="00BC4C71">
        <w:fldChar w:fldCharType="begin"/>
      </w:r>
      <w:r w:rsidR="000514FF" w:rsidRPr="00BC4C71">
        <w:instrText xml:space="preserve"> SEQ </w:instrText>
      </w:r>
      <w:r w:rsidR="000514FF" w:rsidRPr="00BC4C71">
        <w:instrText>表</w:instrText>
      </w:r>
      <w:r w:rsidR="000514FF" w:rsidRPr="00BC4C71">
        <w:instrText xml:space="preserve"> \* ARABIC </w:instrText>
      </w:r>
      <w:r w:rsidR="000514FF" w:rsidRPr="00BC4C71">
        <w:fldChar w:fldCharType="separate"/>
      </w:r>
      <w:r w:rsidR="005C0F48" w:rsidRPr="00BC4C71">
        <w:rPr>
          <w:noProof/>
        </w:rPr>
        <w:t>26</w:t>
      </w:r>
      <w:r w:rsidR="000514FF" w:rsidRPr="00BC4C71">
        <w:fldChar w:fldCharType="end"/>
      </w:r>
      <w:r w:rsidRPr="00BC4C71">
        <w:t xml:space="preserve">  2017</w:t>
      </w:r>
      <w:r w:rsidRPr="00BC4C71">
        <w:t>年新都区地表水环境质量现状评价表</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558"/>
        <w:gridCol w:w="1135"/>
        <w:gridCol w:w="1136"/>
        <w:gridCol w:w="2553"/>
        <w:gridCol w:w="854"/>
        <w:gridCol w:w="1070"/>
      </w:tblGrid>
      <w:tr w:rsidR="00BC4C71" w:rsidRPr="00BC4C71" w:rsidTr="00C760BF">
        <w:tc>
          <w:tcPr>
            <w:tcW w:w="938" w:type="pct"/>
            <w:vAlign w:val="center"/>
          </w:tcPr>
          <w:p w:rsidR="00C760BF" w:rsidRPr="00BC4C71" w:rsidRDefault="00C760BF" w:rsidP="00C760BF">
            <w:pPr>
              <w:pStyle w:val="0"/>
            </w:pPr>
            <w:r w:rsidRPr="00BC4C71">
              <w:t>断面名称</w:t>
            </w:r>
          </w:p>
        </w:tc>
        <w:tc>
          <w:tcPr>
            <w:tcW w:w="683" w:type="pct"/>
            <w:vAlign w:val="center"/>
          </w:tcPr>
          <w:p w:rsidR="00C760BF" w:rsidRPr="00BC4C71" w:rsidRDefault="00C760BF" w:rsidP="00C760BF">
            <w:pPr>
              <w:pStyle w:val="0"/>
            </w:pPr>
            <w:r w:rsidRPr="00BC4C71">
              <w:t>水质类别</w:t>
            </w:r>
          </w:p>
        </w:tc>
        <w:tc>
          <w:tcPr>
            <w:tcW w:w="684" w:type="pct"/>
            <w:vAlign w:val="center"/>
          </w:tcPr>
          <w:p w:rsidR="00C760BF" w:rsidRPr="00BC4C71" w:rsidRDefault="00C760BF" w:rsidP="00C760BF">
            <w:pPr>
              <w:pStyle w:val="0"/>
            </w:pPr>
            <w:r w:rsidRPr="00BC4C71">
              <w:t>是否达标</w:t>
            </w:r>
          </w:p>
        </w:tc>
        <w:tc>
          <w:tcPr>
            <w:tcW w:w="1537" w:type="pct"/>
            <w:vAlign w:val="center"/>
          </w:tcPr>
          <w:p w:rsidR="00C760BF" w:rsidRPr="00BC4C71" w:rsidRDefault="00C760BF" w:rsidP="00C760BF">
            <w:pPr>
              <w:pStyle w:val="0"/>
            </w:pPr>
            <w:r w:rsidRPr="00BC4C71">
              <w:t>主要污染物</w:t>
            </w:r>
          </w:p>
        </w:tc>
        <w:tc>
          <w:tcPr>
            <w:tcW w:w="514" w:type="pct"/>
            <w:vAlign w:val="center"/>
          </w:tcPr>
          <w:p w:rsidR="00C760BF" w:rsidRPr="00BC4C71" w:rsidRDefault="00C760BF" w:rsidP="00C760BF">
            <w:pPr>
              <w:pStyle w:val="0"/>
            </w:pPr>
            <w:r w:rsidRPr="00BC4C71">
              <w:t>超标率</w:t>
            </w:r>
          </w:p>
        </w:tc>
        <w:tc>
          <w:tcPr>
            <w:tcW w:w="644" w:type="pct"/>
            <w:vAlign w:val="center"/>
          </w:tcPr>
          <w:p w:rsidR="00C760BF" w:rsidRPr="00BC4C71" w:rsidRDefault="00C760BF" w:rsidP="00C760BF">
            <w:pPr>
              <w:pStyle w:val="0"/>
            </w:pPr>
            <w:r w:rsidRPr="00BC4C71">
              <w:t>污染程度</w:t>
            </w:r>
          </w:p>
        </w:tc>
      </w:tr>
      <w:tr w:rsidR="00BC4C71" w:rsidRPr="00BC4C71" w:rsidTr="00C760BF">
        <w:tc>
          <w:tcPr>
            <w:tcW w:w="938" w:type="pct"/>
            <w:vAlign w:val="center"/>
          </w:tcPr>
          <w:p w:rsidR="00C760BF" w:rsidRPr="00BC4C71" w:rsidRDefault="00C760BF" w:rsidP="00C760BF">
            <w:pPr>
              <w:pStyle w:val="0"/>
            </w:pPr>
            <w:r w:rsidRPr="00BC4C71">
              <w:t>毗河入境断面</w:t>
            </w:r>
            <w:r w:rsidRPr="00BC4C71">
              <w:t>-</w:t>
            </w:r>
            <w:r w:rsidRPr="00BC4C71">
              <w:t>新毗大桥</w:t>
            </w:r>
          </w:p>
        </w:tc>
        <w:tc>
          <w:tcPr>
            <w:tcW w:w="683" w:type="pct"/>
            <w:vAlign w:val="center"/>
          </w:tcPr>
          <w:p w:rsidR="00C760BF" w:rsidRPr="00BC4C71" w:rsidRDefault="00C760BF" w:rsidP="00C760BF">
            <w:pPr>
              <w:pStyle w:val="0"/>
            </w:pPr>
            <w:r w:rsidRPr="00BC4C71">
              <w:t>Ⅳ</w:t>
            </w:r>
            <w:r w:rsidRPr="00BC4C71">
              <w:t>类</w:t>
            </w:r>
          </w:p>
        </w:tc>
        <w:tc>
          <w:tcPr>
            <w:tcW w:w="684" w:type="pct"/>
            <w:vAlign w:val="center"/>
          </w:tcPr>
          <w:p w:rsidR="00C760BF" w:rsidRPr="00BC4C71" w:rsidRDefault="00C760BF" w:rsidP="00C760BF">
            <w:pPr>
              <w:pStyle w:val="0"/>
            </w:pPr>
            <w:r w:rsidRPr="00BC4C71">
              <w:t>否</w:t>
            </w:r>
            <w:r w:rsidRPr="00BC4C71">
              <w:t xml:space="preserve"> </w:t>
            </w:r>
          </w:p>
        </w:tc>
        <w:tc>
          <w:tcPr>
            <w:tcW w:w="1537" w:type="pct"/>
            <w:vAlign w:val="center"/>
          </w:tcPr>
          <w:p w:rsidR="00C760BF" w:rsidRPr="00BC4C71" w:rsidRDefault="00C760BF" w:rsidP="00C760BF">
            <w:pPr>
              <w:pStyle w:val="0"/>
            </w:pPr>
            <w:r w:rsidRPr="00BC4C71">
              <w:t>总磷（</w:t>
            </w:r>
            <w:r w:rsidRPr="00BC4C71">
              <w:t>Ⅳ</w:t>
            </w:r>
            <w:r w:rsidRPr="00BC4C71">
              <w:t>类）</w:t>
            </w:r>
          </w:p>
        </w:tc>
        <w:tc>
          <w:tcPr>
            <w:tcW w:w="514" w:type="pct"/>
            <w:vAlign w:val="center"/>
          </w:tcPr>
          <w:p w:rsidR="00C760BF" w:rsidRPr="00BC4C71" w:rsidRDefault="00C760BF" w:rsidP="00C760BF">
            <w:pPr>
              <w:pStyle w:val="0"/>
            </w:pPr>
            <w:r w:rsidRPr="00BC4C71">
              <w:t>16.7%</w:t>
            </w:r>
          </w:p>
        </w:tc>
        <w:tc>
          <w:tcPr>
            <w:tcW w:w="644" w:type="pct"/>
            <w:vAlign w:val="center"/>
          </w:tcPr>
          <w:p w:rsidR="00C760BF" w:rsidRPr="00BC4C71" w:rsidRDefault="00C760BF" w:rsidP="00C760BF">
            <w:pPr>
              <w:pStyle w:val="0"/>
            </w:pPr>
            <w:r w:rsidRPr="00BC4C71">
              <w:t>轻度污染</w:t>
            </w:r>
          </w:p>
        </w:tc>
      </w:tr>
      <w:tr w:rsidR="00BC4C71" w:rsidRPr="00BC4C71" w:rsidTr="00C760BF">
        <w:tc>
          <w:tcPr>
            <w:tcW w:w="938" w:type="pct"/>
            <w:vMerge w:val="restart"/>
            <w:vAlign w:val="center"/>
          </w:tcPr>
          <w:p w:rsidR="00C760BF" w:rsidRPr="00BC4C71" w:rsidRDefault="00C760BF" w:rsidP="00C760BF">
            <w:pPr>
              <w:pStyle w:val="0"/>
            </w:pPr>
            <w:r w:rsidRPr="00BC4C71">
              <w:t>毗河出境断面</w:t>
            </w:r>
            <w:r w:rsidRPr="00BC4C71">
              <w:t>-</w:t>
            </w:r>
            <w:r w:rsidRPr="00BC4C71">
              <w:t>拦河堰</w:t>
            </w:r>
          </w:p>
        </w:tc>
        <w:tc>
          <w:tcPr>
            <w:tcW w:w="683" w:type="pct"/>
            <w:vMerge w:val="restart"/>
            <w:vAlign w:val="center"/>
          </w:tcPr>
          <w:p w:rsidR="00C760BF" w:rsidRPr="00BC4C71" w:rsidRDefault="00C760BF" w:rsidP="00C760BF">
            <w:pPr>
              <w:pStyle w:val="0"/>
            </w:pPr>
            <w:r w:rsidRPr="00BC4C71">
              <w:t>劣</w:t>
            </w:r>
            <w:r w:rsidRPr="00BC4C71">
              <w:t>Ⅴ</w:t>
            </w:r>
            <w:r w:rsidRPr="00BC4C71">
              <w:t>类</w:t>
            </w:r>
          </w:p>
        </w:tc>
        <w:tc>
          <w:tcPr>
            <w:tcW w:w="684" w:type="pct"/>
            <w:vMerge w:val="restart"/>
            <w:vAlign w:val="center"/>
          </w:tcPr>
          <w:p w:rsidR="00C760BF" w:rsidRPr="00BC4C71" w:rsidRDefault="00C760BF" w:rsidP="00C760BF">
            <w:pPr>
              <w:pStyle w:val="0"/>
            </w:pPr>
            <w:r w:rsidRPr="00BC4C71">
              <w:t>否</w:t>
            </w:r>
          </w:p>
        </w:tc>
        <w:tc>
          <w:tcPr>
            <w:tcW w:w="1537" w:type="pct"/>
            <w:vAlign w:val="center"/>
          </w:tcPr>
          <w:p w:rsidR="00C760BF" w:rsidRPr="00BC4C71" w:rsidRDefault="00C760BF" w:rsidP="00C760BF">
            <w:pPr>
              <w:pStyle w:val="0"/>
            </w:pPr>
            <w:r w:rsidRPr="00BC4C71">
              <w:t>五日生化需氧量（</w:t>
            </w:r>
            <w:r w:rsidRPr="00BC4C71">
              <w:t>Ⅳ</w:t>
            </w:r>
            <w:r w:rsidRPr="00BC4C71">
              <w:t>类）</w:t>
            </w:r>
          </w:p>
        </w:tc>
        <w:tc>
          <w:tcPr>
            <w:tcW w:w="514" w:type="pct"/>
            <w:vAlign w:val="center"/>
          </w:tcPr>
          <w:p w:rsidR="00C760BF" w:rsidRPr="00BC4C71" w:rsidRDefault="00C760BF" w:rsidP="00C760BF">
            <w:pPr>
              <w:pStyle w:val="0"/>
            </w:pPr>
            <w:r w:rsidRPr="00BC4C71">
              <w:t>58.3%</w:t>
            </w:r>
          </w:p>
        </w:tc>
        <w:tc>
          <w:tcPr>
            <w:tcW w:w="644" w:type="pct"/>
            <w:vMerge w:val="restart"/>
            <w:vAlign w:val="center"/>
          </w:tcPr>
          <w:p w:rsidR="00C760BF" w:rsidRPr="00BC4C71" w:rsidRDefault="00C760BF" w:rsidP="00C760BF">
            <w:pPr>
              <w:pStyle w:val="0"/>
            </w:pPr>
            <w:r w:rsidRPr="00BC4C71">
              <w:t>重度污染</w:t>
            </w:r>
          </w:p>
        </w:tc>
      </w:tr>
      <w:tr w:rsidR="00BC4C71" w:rsidRPr="00BC4C71" w:rsidTr="00C760BF">
        <w:tc>
          <w:tcPr>
            <w:tcW w:w="938" w:type="pct"/>
            <w:vMerge/>
            <w:vAlign w:val="center"/>
          </w:tcPr>
          <w:p w:rsidR="00C760BF" w:rsidRPr="00BC4C71" w:rsidRDefault="00C760BF" w:rsidP="00C760BF">
            <w:pPr>
              <w:pStyle w:val="0"/>
            </w:pPr>
          </w:p>
        </w:tc>
        <w:tc>
          <w:tcPr>
            <w:tcW w:w="683" w:type="pct"/>
            <w:vMerge/>
            <w:vAlign w:val="center"/>
          </w:tcPr>
          <w:p w:rsidR="00C760BF" w:rsidRPr="00BC4C71" w:rsidRDefault="00C760BF" w:rsidP="00C760BF">
            <w:pPr>
              <w:pStyle w:val="0"/>
            </w:pPr>
          </w:p>
        </w:tc>
        <w:tc>
          <w:tcPr>
            <w:tcW w:w="684" w:type="pct"/>
            <w:vMerge/>
            <w:vAlign w:val="center"/>
          </w:tcPr>
          <w:p w:rsidR="00C760BF" w:rsidRPr="00BC4C71" w:rsidRDefault="00C760BF" w:rsidP="00C760BF">
            <w:pPr>
              <w:pStyle w:val="0"/>
            </w:pPr>
          </w:p>
        </w:tc>
        <w:tc>
          <w:tcPr>
            <w:tcW w:w="1537" w:type="pct"/>
            <w:vAlign w:val="center"/>
          </w:tcPr>
          <w:p w:rsidR="00C760BF" w:rsidRPr="00BC4C71" w:rsidRDefault="00C760BF" w:rsidP="00C760BF">
            <w:pPr>
              <w:pStyle w:val="0"/>
            </w:pPr>
            <w:r w:rsidRPr="00BC4C71">
              <w:t>氨氮（</w:t>
            </w:r>
            <w:r w:rsidRPr="00BC4C71">
              <w:t>Ⅳ</w:t>
            </w:r>
            <w:r w:rsidRPr="00BC4C71">
              <w:t>类）</w:t>
            </w:r>
          </w:p>
        </w:tc>
        <w:tc>
          <w:tcPr>
            <w:tcW w:w="514" w:type="pct"/>
            <w:vAlign w:val="center"/>
          </w:tcPr>
          <w:p w:rsidR="00C760BF" w:rsidRPr="00BC4C71" w:rsidRDefault="00C760BF" w:rsidP="00C760BF">
            <w:pPr>
              <w:pStyle w:val="0"/>
            </w:pPr>
            <w:r w:rsidRPr="00BC4C71">
              <w:t>50.0%</w:t>
            </w:r>
          </w:p>
        </w:tc>
        <w:tc>
          <w:tcPr>
            <w:tcW w:w="644" w:type="pct"/>
            <w:vMerge/>
            <w:vAlign w:val="center"/>
          </w:tcPr>
          <w:p w:rsidR="00C760BF" w:rsidRPr="00BC4C71" w:rsidRDefault="00C760BF" w:rsidP="00C760BF">
            <w:pPr>
              <w:pStyle w:val="0"/>
            </w:pPr>
          </w:p>
        </w:tc>
      </w:tr>
    </w:tbl>
    <w:p w:rsidR="000427E5" w:rsidRPr="00BC4C71" w:rsidRDefault="00C760BF" w:rsidP="00C760BF">
      <w:pPr>
        <w:pStyle w:val="2"/>
      </w:pPr>
      <w:r w:rsidRPr="00BC4C71">
        <w:rPr>
          <w:rFonts w:hint="eastAsia"/>
        </w:rPr>
        <w:t>地表水环境质量补充监测</w:t>
      </w:r>
    </w:p>
    <w:p w:rsidR="00C760BF" w:rsidRPr="00BC4C71" w:rsidRDefault="00C760BF" w:rsidP="00C760BF">
      <w:pPr>
        <w:pStyle w:val="00"/>
      </w:pPr>
      <w:r w:rsidRPr="00BC4C71">
        <w:rPr>
          <w:rFonts w:hint="eastAsia"/>
        </w:rPr>
        <w:lastRenderedPageBreak/>
        <w:t>本次环评委托四川省川环源创检测科技有限公司</w:t>
      </w:r>
      <w:r w:rsidRPr="00BC4C71">
        <w:rPr>
          <w:rFonts w:hint="eastAsia"/>
          <w:lang w:eastAsia="zh-CN"/>
        </w:rPr>
        <w:t>对</w:t>
      </w:r>
      <w:r w:rsidRPr="00BC4C71">
        <w:rPr>
          <w:rFonts w:hint="eastAsia"/>
        </w:rPr>
        <w:t>“成德大道北延线（成都段）”中地表水监测数据分析项目所在区域地表水环境质量现状。</w:t>
      </w:r>
    </w:p>
    <w:p w:rsidR="00C760BF" w:rsidRPr="00BC4C71" w:rsidRDefault="00C760BF" w:rsidP="00C760BF">
      <w:pPr>
        <w:pStyle w:val="3"/>
      </w:pPr>
      <w:r w:rsidRPr="00BC4C71">
        <w:rPr>
          <w:rFonts w:hint="eastAsia"/>
        </w:rPr>
        <w:t>监测断面设置</w:t>
      </w:r>
    </w:p>
    <w:p w:rsidR="00C760BF" w:rsidRPr="00BC4C71" w:rsidRDefault="00C760BF" w:rsidP="00C760BF">
      <w:pPr>
        <w:pStyle w:val="00"/>
      </w:pPr>
      <w:r w:rsidRPr="00BC4C71">
        <w:rPr>
          <w:rFonts w:hint="eastAsia"/>
        </w:rPr>
        <w:t>地表水水质监测断面见下表。</w:t>
      </w:r>
    </w:p>
    <w:p w:rsidR="00C760BF" w:rsidRPr="00BC4C71" w:rsidRDefault="00C760BF" w:rsidP="00C760BF">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27</w:t>
      </w:r>
      <w:r w:rsidR="000514FF" w:rsidRPr="00BC4C71">
        <w:fldChar w:fldCharType="end"/>
      </w:r>
      <w:r w:rsidRPr="00BC4C71">
        <w:t xml:space="preserve">  </w:t>
      </w:r>
      <w:r w:rsidRPr="00BC4C71">
        <w:rPr>
          <w:rFonts w:hint="eastAsia"/>
        </w:rPr>
        <w:t>地表水水质监测断面布置情况一览表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435"/>
        <w:gridCol w:w="1171"/>
        <w:gridCol w:w="5700"/>
      </w:tblGrid>
      <w:tr w:rsidR="00BC4C71" w:rsidRPr="00BC4C71" w:rsidTr="00C760BF">
        <w:trPr>
          <w:jc w:val="center"/>
        </w:trPr>
        <w:tc>
          <w:tcPr>
            <w:tcW w:w="864" w:type="pct"/>
            <w:tcBorders>
              <w:top w:val="single" w:sz="12" w:space="0" w:color="auto"/>
            </w:tcBorders>
            <w:vAlign w:val="center"/>
          </w:tcPr>
          <w:p w:rsidR="00C760BF" w:rsidRPr="00BC4C71" w:rsidRDefault="00C760BF" w:rsidP="00C760BF">
            <w:pPr>
              <w:pStyle w:val="0"/>
            </w:pPr>
            <w:r w:rsidRPr="00BC4C71">
              <w:t>河流名称</w:t>
            </w:r>
          </w:p>
        </w:tc>
        <w:tc>
          <w:tcPr>
            <w:tcW w:w="705" w:type="pct"/>
            <w:tcBorders>
              <w:top w:val="single" w:sz="12" w:space="0" w:color="auto"/>
            </w:tcBorders>
            <w:vAlign w:val="center"/>
          </w:tcPr>
          <w:p w:rsidR="00C760BF" w:rsidRPr="00BC4C71" w:rsidRDefault="00C760BF" w:rsidP="00C760BF">
            <w:pPr>
              <w:pStyle w:val="0"/>
            </w:pPr>
            <w:r w:rsidRPr="00BC4C71">
              <w:t>编号</w:t>
            </w:r>
          </w:p>
        </w:tc>
        <w:tc>
          <w:tcPr>
            <w:tcW w:w="3431" w:type="pct"/>
            <w:tcBorders>
              <w:top w:val="single" w:sz="12" w:space="0" w:color="auto"/>
            </w:tcBorders>
            <w:vAlign w:val="center"/>
          </w:tcPr>
          <w:p w:rsidR="00C760BF" w:rsidRPr="00BC4C71" w:rsidRDefault="00C760BF" w:rsidP="00C760BF">
            <w:pPr>
              <w:pStyle w:val="0"/>
            </w:pPr>
            <w:r w:rsidRPr="00BC4C71">
              <w:t>断面位置</w:t>
            </w:r>
          </w:p>
        </w:tc>
      </w:tr>
      <w:tr w:rsidR="00BC4C71" w:rsidRPr="00BC4C71" w:rsidTr="00C760BF">
        <w:trPr>
          <w:jc w:val="center"/>
        </w:trPr>
        <w:tc>
          <w:tcPr>
            <w:tcW w:w="864" w:type="pct"/>
            <w:vMerge w:val="restart"/>
            <w:vAlign w:val="center"/>
          </w:tcPr>
          <w:p w:rsidR="00C760BF" w:rsidRPr="00BC4C71" w:rsidRDefault="00C760BF" w:rsidP="00C760BF">
            <w:pPr>
              <w:pStyle w:val="0"/>
            </w:pPr>
            <w:r w:rsidRPr="00BC4C71">
              <w:t>东风渠</w:t>
            </w:r>
          </w:p>
        </w:tc>
        <w:tc>
          <w:tcPr>
            <w:tcW w:w="705" w:type="pct"/>
            <w:vAlign w:val="center"/>
          </w:tcPr>
          <w:p w:rsidR="00C760BF" w:rsidRPr="00BC4C71" w:rsidRDefault="00C760BF" w:rsidP="00C760BF">
            <w:pPr>
              <w:pStyle w:val="0"/>
            </w:pPr>
            <w:r w:rsidRPr="00BC4C71">
              <w:t>1</w:t>
            </w:r>
          </w:p>
        </w:tc>
        <w:tc>
          <w:tcPr>
            <w:tcW w:w="3431" w:type="pct"/>
            <w:vAlign w:val="center"/>
          </w:tcPr>
          <w:p w:rsidR="00C760BF" w:rsidRPr="00BC4C71" w:rsidRDefault="00C760BF" w:rsidP="00C760BF">
            <w:pPr>
              <w:pStyle w:val="0"/>
            </w:pPr>
            <w:r w:rsidRPr="00BC4C71">
              <w:t>项目上游约</w:t>
            </w:r>
            <w:r w:rsidRPr="00BC4C71">
              <w:t>500m</w:t>
            </w:r>
            <w:r w:rsidRPr="00BC4C71">
              <w:t>处</w:t>
            </w:r>
          </w:p>
        </w:tc>
      </w:tr>
      <w:tr w:rsidR="00BC4C71" w:rsidRPr="00BC4C71" w:rsidTr="00C760BF">
        <w:trPr>
          <w:jc w:val="center"/>
        </w:trPr>
        <w:tc>
          <w:tcPr>
            <w:tcW w:w="864" w:type="pct"/>
            <w:vMerge/>
            <w:vAlign w:val="center"/>
          </w:tcPr>
          <w:p w:rsidR="00C760BF" w:rsidRPr="00BC4C71" w:rsidRDefault="00C760BF" w:rsidP="00C760BF">
            <w:pPr>
              <w:pStyle w:val="0"/>
            </w:pPr>
          </w:p>
        </w:tc>
        <w:tc>
          <w:tcPr>
            <w:tcW w:w="705" w:type="pct"/>
            <w:vAlign w:val="center"/>
          </w:tcPr>
          <w:p w:rsidR="00C760BF" w:rsidRPr="00BC4C71" w:rsidRDefault="00C760BF" w:rsidP="00C760BF">
            <w:pPr>
              <w:pStyle w:val="0"/>
            </w:pPr>
            <w:r w:rsidRPr="00BC4C71">
              <w:t>2</w:t>
            </w:r>
          </w:p>
        </w:tc>
        <w:tc>
          <w:tcPr>
            <w:tcW w:w="3431" w:type="pct"/>
            <w:vAlign w:val="center"/>
          </w:tcPr>
          <w:p w:rsidR="00C760BF" w:rsidRPr="00BC4C71" w:rsidRDefault="00C760BF" w:rsidP="00C760BF">
            <w:pPr>
              <w:pStyle w:val="0"/>
            </w:pPr>
            <w:r w:rsidRPr="00BC4C71">
              <w:t>项目下游约</w:t>
            </w:r>
            <w:r w:rsidRPr="00BC4C71">
              <w:t>1000m</w:t>
            </w:r>
            <w:r w:rsidRPr="00BC4C71">
              <w:t>处</w:t>
            </w:r>
          </w:p>
        </w:tc>
      </w:tr>
      <w:tr w:rsidR="00BC4C71" w:rsidRPr="00BC4C71" w:rsidTr="00C760BF">
        <w:trPr>
          <w:jc w:val="center"/>
        </w:trPr>
        <w:tc>
          <w:tcPr>
            <w:tcW w:w="864" w:type="pct"/>
            <w:vMerge w:val="restart"/>
            <w:vAlign w:val="center"/>
          </w:tcPr>
          <w:p w:rsidR="00C760BF" w:rsidRPr="00BC4C71" w:rsidRDefault="00C760BF" w:rsidP="00C760BF">
            <w:pPr>
              <w:pStyle w:val="0"/>
            </w:pPr>
            <w:r w:rsidRPr="00BC4C71">
              <w:t>九道堰</w:t>
            </w:r>
          </w:p>
        </w:tc>
        <w:tc>
          <w:tcPr>
            <w:tcW w:w="705" w:type="pct"/>
            <w:vAlign w:val="center"/>
          </w:tcPr>
          <w:p w:rsidR="00C760BF" w:rsidRPr="00BC4C71" w:rsidRDefault="00C760BF" w:rsidP="00C760BF">
            <w:pPr>
              <w:pStyle w:val="0"/>
            </w:pPr>
            <w:r w:rsidRPr="00BC4C71">
              <w:t>3</w:t>
            </w:r>
          </w:p>
        </w:tc>
        <w:tc>
          <w:tcPr>
            <w:tcW w:w="3431" w:type="pct"/>
            <w:vAlign w:val="center"/>
          </w:tcPr>
          <w:p w:rsidR="00C760BF" w:rsidRPr="00BC4C71" w:rsidRDefault="00C760BF" w:rsidP="00C760BF">
            <w:pPr>
              <w:pStyle w:val="0"/>
            </w:pPr>
            <w:r w:rsidRPr="00BC4C71">
              <w:t>项目上游约</w:t>
            </w:r>
            <w:r w:rsidRPr="00BC4C71">
              <w:t>500m</w:t>
            </w:r>
            <w:r w:rsidRPr="00BC4C71">
              <w:t>处</w:t>
            </w:r>
          </w:p>
        </w:tc>
      </w:tr>
      <w:tr w:rsidR="00BC4C71" w:rsidRPr="00BC4C71" w:rsidTr="00C760BF">
        <w:trPr>
          <w:trHeight w:val="90"/>
          <w:jc w:val="center"/>
        </w:trPr>
        <w:tc>
          <w:tcPr>
            <w:tcW w:w="864" w:type="pct"/>
            <w:vMerge/>
            <w:vAlign w:val="center"/>
          </w:tcPr>
          <w:p w:rsidR="00C760BF" w:rsidRPr="00BC4C71" w:rsidRDefault="00C760BF" w:rsidP="00C760BF">
            <w:pPr>
              <w:pStyle w:val="0"/>
            </w:pPr>
          </w:p>
        </w:tc>
        <w:tc>
          <w:tcPr>
            <w:tcW w:w="705" w:type="pct"/>
            <w:vAlign w:val="center"/>
          </w:tcPr>
          <w:p w:rsidR="00C760BF" w:rsidRPr="00BC4C71" w:rsidRDefault="00C760BF" w:rsidP="00C760BF">
            <w:pPr>
              <w:pStyle w:val="0"/>
            </w:pPr>
            <w:r w:rsidRPr="00BC4C71">
              <w:t>4</w:t>
            </w:r>
          </w:p>
        </w:tc>
        <w:tc>
          <w:tcPr>
            <w:tcW w:w="3431" w:type="pct"/>
            <w:vAlign w:val="center"/>
          </w:tcPr>
          <w:p w:rsidR="00C760BF" w:rsidRPr="00BC4C71" w:rsidRDefault="00C760BF" w:rsidP="00C760BF">
            <w:pPr>
              <w:pStyle w:val="0"/>
            </w:pPr>
            <w:r w:rsidRPr="00BC4C71">
              <w:t>项目下游约</w:t>
            </w:r>
            <w:r w:rsidRPr="00BC4C71">
              <w:t>1000m</w:t>
            </w:r>
            <w:r w:rsidRPr="00BC4C71">
              <w:t>处</w:t>
            </w:r>
          </w:p>
        </w:tc>
      </w:tr>
      <w:tr w:rsidR="00BC4C71" w:rsidRPr="00BC4C71" w:rsidTr="00C760BF">
        <w:trPr>
          <w:jc w:val="center"/>
        </w:trPr>
        <w:tc>
          <w:tcPr>
            <w:tcW w:w="864" w:type="pct"/>
            <w:vMerge w:val="restart"/>
            <w:vAlign w:val="center"/>
          </w:tcPr>
          <w:p w:rsidR="00C760BF" w:rsidRPr="00BC4C71" w:rsidRDefault="00C760BF" w:rsidP="00C760BF">
            <w:pPr>
              <w:pStyle w:val="0"/>
            </w:pPr>
            <w:r w:rsidRPr="00BC4C71">
              <w:t>毗河</w:t>
            </w:r>
          </w:p>
        </w:tc>
        <w:tc>
          <w:tcPr>
            <w:tcW w:w="705" w:type="pct"/>
            <w:vAlign w:val="center"/>
          </w:tcPr>
          <w:p w:rsidR="00C760BF" w:rsidRPr="00BC4C71" w:rsidRDefault="00C760BF" w:rsidP="00C760BF">
            <w:pPr>
              <w:pStyle w:val="0"/>
            </w:pPr>
            <w:r w:rsidRPr="00BC4C71">
              <w:t>5</w:t>
            </w:r>
          </w:p>
        </w:tc>
        <w:tc>
          <w:tcPr>
            <w:tcW w:w="3431" w:type="pct"/>
            <w:vAlign w:val="center"/>
          </w:tcPr>
          <w:p w:rsidR="00C760BF" w:rsidRPr="00BC4C71" w:rsidRDefault="00C760BF" w:rsidP="00C760BF">
            <w:pPr>
              <w:pStyle w:val="0"/>
            </w:pPr>
            <w:r w:rsidRPr="00BC4C71">
              <w:t>项目上游约</w:t>
            </w:r>
            <w:r w:rsidRPr="00BC4C71">
              <w:t>500m</w:t>
            </w:r>
            <w:r w:rsidRPr="00BC4C71">
              <w:t>处</w:t>
            </w:r>
          </w:p>
        </w:tc>
      </w:tr>
      <w:tr w:rsidR="00BC4C71" w:rsidRPr="00BC4C71" w:rsidTr="00C760BF">
        <w:trPr>
          <w:jc w:val="center"/>
        </w:trPr>
        <w:tc>
          <w:tcPr>
            <w:tcW w:w="864" w:type="pct"/>
            <w:vMerge/>
            <w:vAlign w:val="center"/>
          </w:tcPr>
          <w:p w:rsidR="00C760BF" w:rsidRPr="00BC4C71" w:rsidRDefault="00C760BF" w:rsidP="00C760BF">
            <w:pPr>
              <w:pStyle w:val="0"/>
            </w:pPr>
          </w:p>
        </w:tc>
        <w:tc>
          <w:tcPr>
            <w:tcW w:w="705" w:type="pct"/>
            <w:vAlign w:val="center"/>
          </w:tcPr>
          <w:p w:rsidR="00C760BF" w:rsidRPr="00BC4C71" w:rsidRDefault="00C760BF" w:rsidP="00C760BF">
            <w:pPr>
              <w:pStyle w:val="0"/>
            </w:pPr>
            <w:r w:rsidRPr="00BC4C71">
              <w:t>6</w:t>
            </w:r>
          </w:p>
        </w:tc>
        <w:tc>
          <w:tcPr>
            <w:tcW w:w="3431" w:type="pct"/>
            <w:vAlign w:val="center"/>
          </w:tcPr>
          <w:p w:rsidR="00C760BF" w:rsidRPr="00BC4C71" w:rsidRDefault="00C760BF" w:rsidP="00C760BF">
            <w:pPr>
              <w:pStyle w:val="0"/>
            </w:pPr>
            <w:r w:rsidRPr="00BC4C71">
              <w:t>项目下游约</w:t>
            </w:r>
            <w:r w:rsidRPr="00BC4C71">
              <w:t>1000m</w:t>
            </w:r>
            <w:r w:rsidRPr="00BC4C71">
              <w:t>处</w:t>
            </w:r>
          </w:p>
        </w:tc>
      </w:tr>
    </w:tbl>
    <w:p w:rsidR="00C760BF" w:rsidRPr="00BC4C71" w:rsidRDefault="00C760BF" w:rsidP="00C760BF">
      <w:pPr>
        <w:pStyle w:val="3"/>
      </w:pPr>
      <w:r w:rsidRPr="00BC4C71">
        <w:t>采样时间及时段</w:t>
      </w:r>
    </w:p>
    <w:p w:rsidR="00C760BF" w:rsidRPr="00BC4C71" w:rsidRDefault="00C760BF" w:rsidP="00C760BF">
      <w:pPr>
        <w:pStyle w:val="00"/>
      </w:pPr>
      <w:r w:rsidRPr="00BC4C71">
        <w:t>2019</w:t>
      </w:r>
      <w:r w:rsidRPr="00BC4C71">
        <w:t>年</w:t>
      </w:r>
      <w:r w:rsidRPr="00BC4C71">
        <w:t>2</w:t>
      </w:r>
      <w:r w:rsidRPr="00BC4C71">
        <w:t>月</w:t>
      </w:r>
      <w:r w:rsidRPr="00BC4C71">
        <w:t>27</w:t>
      </w:r>
      <w:r w:rsidRPr="00BC4C71">
        <w:t>日</w:t>
      </w:r>
      <w:r w:rsidR="00A34A11" w:rsidRPr="00BC4C71">
        <w:t>～</w:t>
      </w:r>
      <w:r w:rsidRPr="00BC4C71">
        <w:t>3</w:t>
      </w:r>
      <w:r w:rsidRPr="00BC4C71">
        <w:t>月</w:t>
      </w:r>
      <w:r w:rsidRPr="00BC4C71">
        <w:t>1</w:t>
      </w:r>
      <w:r w:rsidRPr="00BC4C71">
        <w:t>日，连续</w:t>
      </w:r>
      <w:r w:rsidRPr="00BC4C71">
        <w:t>3</w:t>
      </w:r>
      <w:r w:rsidRPr="00BC4C71">
        <w:t>天，每个断面每天一次。</w:t>
      </w:r>
    </w:p>
    <w:p w:rsidR="00C760BF" w:rsidRPr="00BC4C71" w:rsidRDefault="00C760BF" w:rsidP="00C760BF">
      <w:pPr>
        <w:pStyle w:val="3"/>
      </w:pPr>
      <w:r w:rsidRPr="00BC4C71">
        <w:t>监测项目</w:t>
      </w:r>
    </w:p>
    <w:p w:rsidR="00C760BF" w:rsidRPr="00BC4C71" w:rsidRDefault="00C760BF" w:rsidP="00C760BF">
      <w:pPr>
        <w:pStyle w:val="00"/>
      </w:pPr>
      <w:r w:rsidRPr="00BC4C71">
        <w:t>pH</w:t>
      </w:r>
      <w:r w:rsidRPr="00BC4C71">
        <w:t>、化学需氧量、五日生化需氧量、悬浮物、氨氮、石油类。</w:t>
      </w:r>
    </w:p>
    <w:p w:rsidR="00C760BF" w:rsidRPr="00BC4C71" w:rsidRDefault="00C760BF" w:rsidP="00C760BF">
      <w:pPr>
        <w:pStyle w:val="3"/>
      </w:pPr>
      <w:r w:rsidRPr="00BC4C71">
        <w:t>评价方法</w:t>
      </w:r>
    </w:p>
    <w:p w:rsidR="00C760BF" w:rsidRPr="00BC4C71" w:rsidRDefault="00C760BF" w:rsidP="00C760BF">
      <w:pPr>
        <w:pStyle w:val="00"/>
      </w:pPr>
      <w:r w:rsidRPr="00BC4C71">
        <w:t>采用单项标准指数法评价，其数学模式如下：</w:t>
      </w:r>
    </w:p>
    <w:p w:rsidR="00C760BF" w:rsidRPr="00BC4C71" w:rsidRDefault="00C760BF" w:rsidP="00C760BF">
      <w:pPr>
        <w:pStyle w:val="00"/>
      </w:pPr>
      <w:r w:rsidRPr="00BC4C71">
        <w:t>一般污染物：</w:t>
      </w:r>
    </w:p>
    <w:p w:rsidR="00C760BF" w:rsidRPr="00BC4C71" w:rsidRDefault="00C760BF" w:rsidP="00C760BF">
      <w:pPr>
        <w:pStyle w:val="00"/>
        <w:ind w:firstLineChars="0" w:firstLine="0"/>
        <w:jc w:val="center"/>
      </w:pPr>
      <w:r w:rsidRPr="00BC4C71">
        <w:object w:dxaOrig="839" w:dyaOrig="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76" o:spid="_x0000_i1025" type="#_x0000_t75" style="width:41.25pt;height:36.75pt;mso-position-horizontal-relative:page;mso-position-vertical-relative:page" o:ole="">
            <v:imagedata r:id="rId46" o:title=""/>
          </v:shape>
          <o:OLEObject Type="Embed" ProgID="Equations" ShapeID="对象 76" DrawAspect="Content" ObjectID="_1636283354" r:id="rId47"/>
        </w:object>
      </w:r>
    </w:p>
    <w:p w:rsidR="00C760BF" w:rsidRPr="00BC4C71" w:rsidRDefault="00C760BF" w:rsidP="00C760BF">
      <w:pPr>
        <w:pStyle w:val="00"/>
      </w:pPr>
      <w:r w:rsidRPr="00BC4C71">
        <w:t>式中：</w:t>
      </w:r>
      <w:r w:rsidRPr="00BC4C71">
        <w:rPr>
          <w:i/>
          <w:iCs/>
        </w:rPr>
        <w:t>S</w:t>
      </w:r>
      <w:r w:rsidRPr="00BC4C71">
        <w:rPr>
          <w:i/>
          <w:iCs/>
          <w:vertAlign w:val="subscript"/>
        </w:rPr>
        <w:t>ij</w:t>
      </w:r>
      <w:r w:rsidRPr="00BC4C71">
        <w:t>——</w:t>
      </w:r>
      <w:r w:rsidRPr="00BC4C71">
        <w:rPr>
          <w:i/>
          <w:iCs/>
        </w:rPr>
        <w:t>i</w:t>
      </w:r>
      <w:r w:rsidRPr="00BC4C71">
        <w:t>污染物在监测点的</w:t>
      </w:r>
      <w:r w:rsidRPr="00BC4C71">
        <w:rPr>
          <w:i/>
          <w:iCs/>
        </w:rPr>
        <w:t>j</w:t>
      </w:r>
      <w:r w:rsidRPr="00BC4C71">
        <w:t>的标准指数；</w:t>
      </w:r>
    </w:p>
    <w:p w:rsidR="00C760BF" w:rsidRPr="00BC4C71" w:rsidRDefault="00C760BF" w:rsidP="00C760BF">
      <w:pPr>
        <w:pStyle w:val="00"/>
        <w:ind w:firstLineChars="472" w:firstLine="1133"/>
      </w:pPr>
      <w:r w:rsidRPr="00BC4C71">
        <w:rPr>
          <w:i/>
          <w:iCs/>
        </w:rPr>
        <w:t>C</w:t>
      </w:r>
      <w:r w:rsidRPr="00BC4C71">
        <w:rPr>
          <w:i/>
          <w:iCs/>
          <w:vertAlign w:val="subscript"/>
        </w:rPr>
        <w:t>ij</w:t>
      </w:r>
      <w:r w:rsidRPr="00BC4C71">
        <w:t>——</w:t>
      </w:r>
      <w:r w:rsidRPr="00BC4C71">
        <w:rPr>
          <w:i/>
          <w:iCs/>
        </w:rPr>
        <w:t>i</w:t>
      </w:r>
      <w:r w:rsidRPr="00BC4C71">
        <w:t>污染物在监测点</w:t>
      </w:r>
      <w:r w:rsidRPr="00BC4C71">
        <w:rPr>
          <w:i/>
          <w:iCs/>
        </w:rPr>
        <w:t>j</w:t>
      </w:r>
      <w:r w:rsidRPr="00BC4C71">
        <w:t>的浓度值（</w:t>
      </w:r>
      <w:r w:rsidRPr="00BC4C71">
        <w:t>mg/L</w:t>
      </w:r>
      <w:r w:rsidRPr="00BC4C71">
        <w:t>）；</w:t>
      </w:r>
    </w:p>
    <w:p w:rsidR="00C760BF" w:rsidRPr="00BC4C71" w:rsidRDefault="00C760BF" w:rsidP="00C760BF">
      <w:pPr>
        <w:pStyle w:val="00"/>
        <w:ind w:firstLineChars="472" w:firstLine="1133"/>
      </w:pPr>
      <w:r w:rsidRPr="00BC4C71">
        <w:rPr>
          <w:i/>
          <w:iCs/>
        </w:rPr>
        <w:t>C</w:t>
      </w:r>
      <w:r w:rsidRPr="00BC4C71">
        <w:rPr>
          <w:i/>
          <w:iCs/>
          <w:vertAlign w:val="subscript"/>
        </w:rPr>
        <w:t>is</w:t>
      </w:r>
      <w:r w:rsidRPr="00BC4C71">
        <w:t>——</w:t>
      </w:r>
      <w:r w:rsidRPr="00BC4C71">
        <w:rPr>
          <w:i/>
          <w:iCs/>
        </w:rPr>
        <w:t>i</w:t>
      </w:r>
      <w:r w:rsidRPr="00BC4C71">
        <w:t>污染物的水环境质量标准值（</w:t>
      </w:r>
      <w:r w:rsidRPr="00BC4C71">
        <w:t>mg/L</w:t>
      </w:r>
      <w:r w:rsidRPr="00BC4C71">
        <w:t>）。</w:t>
      </w:r>
    </w:p>
    <w:p w:rsidR="00C760BF" w:rsidRPr="00BC4C71" w:rsidRDefault="00C760BF" w:rsidP="00C760BF">
      <w:pPr>
        <w:pStyle w:val="00"/>
      </w:pPr>
      <w:r w:rsidRPr="00BC4C71">
        <w:t>pH</w:t>
      </w:r>
      <w:r w:rsidRPr="00BC4C71">
        <w:t>值：</w:t>
      </w:r>
    </w:p>
    <w:p w:rsidR="00C760BF" w:rsidRPr="00BC4C71" w:rsidRDefault="001001B9" w:rsidP="00C760BF">
      <w:pPr>
        <w:pStyle w:val="00"/>
        <w:rPr>
          <w:i/>
          <w:lang w:val="en-US"/>
        </w:rPr>
      </w:pPr>
      <m:oMathPara>
        <m:oMath>
          <m:sSub>
            <m:sSubPr>
              <m:ctrlPr>
                <w:rPr>
                  <w:rFonts w:ascii="Cambria Math" w:hAnsi="Cambria Math"/>
                  <w:i/>
                  <w:lang w:val="en-US"/>
                </w:rPr>
              </m:ctrlPr>
            </m:sSubPr>
            <m:e>
              <m:r>
                <m:rPr>
                  <m:nor/>
                </m:rPr>
                <w:rPr>
                  <w:i/>
                  <w:lang w:val="en-US"/>
                </w:rPr>
                <m:t>P</m:t>
              </m:r>
            </m:e>
            <m:sub>
              <m:r>
                <m:rPr>
                  <m:nor/>
                </m:rPr>
                <w:rPr>
                  <w:i/>
                  <w:lang w:val="en-US"/>
                </w:rPr>
                <m:t>pH</m:t>
              </m:r>
            </m:sub>
          </m:sSub>
          <m:r>
            <m:rPr>
              <m:nor/>
            </m:rPr>
            <w:rPr>
              <w:i/>
              <w:lang w:val="en-US"/>
            </w:rPr>
            <m:t>=</m:t>
          </m:r>
          <m:f>
            <m:fPr>
              <m:ctrlPr>
                <w:rPr>
                  <w:rFonts w:ascii="Cambria Math" w:hAnsi="Cambria Math"/>
                  <w:i/>
                  <w:lang w:val="en-US"/>
                </w:rPr>
              </m:ctrlPr>
            </m:fPr>
            <m:num>
              <m:r>
                <m:rPr>
                  <m:nor/>
                </m:rPr>
                <w:rPr>
                  <w:i/>
                  <w:lang w:val="en-US"/>
                </w:rPr>
                <m:t>7.0-</m:t>
              </m:r>
              <m:sSub>
                <m:sSubPr>
                  <m:ctrlPr>
                    <w:rPr>
                      <w:rFonts w:ascii="Cambria Math" w:hAnsi="Cambria Math"/>
                      <w:i/>
                      <w:lang w:val="en-US"/>
                    </w:rPr>
                  </m:ctrlPr>
                </m:sSubPr>
                <m:e>
                  <m:r>
                    <m:rPr>
                      <m:nor/>
                    </m:rPr>
                    <w:rPr>
                      <w:i/>
                      <w:lang w:val="en-US"/>
                    </w:rPr>
                    <m:t>pH</m:t>
                  </m:r>
                </m:e>
                <m:sub>
                  <m:r>
                    <m:rPr>
                      <m:nor/>
                    </m:rPr>
                    <w:rPr>
                      <w:i/>
                      <w:lang w:val="en-US"/>
                    </w:rPr>
                    <m:t>i</m:t>
                  </m:r>
                </m:sub>
              </m:sSub>
            </m:num>
            <m:den>
              <m:r>
                <m:rPr>
                  <m:nor/>
                </m:rPr>
                <w:rPr>
                  <w:i/>
                  <w:lang w:val="en-US"/>
                </w:rPr>
                <m:t>7.0-</m:t>
              </m:r>
              <m:sSub>
                <m:sSubPr>
                  <m:ctrlPr>
                    <w:rPr>
                      <w:rFonts w:ascii="Cambria Math" w:hAnsi="Cambria Math"/>
                      <w:i/>
                      <w:lang w:val="en-US"/>
                    </w:rPr>
                  </m:ctrlPr>
                </m:sSubPr>
                <m:e>
                  <m:r>
                    <m:rPr>
                      <m:nor/>
                    </m:rPr>
                    <w:rPr>
                      <w:i/>
                      <w:lang w:val="en-US"/>
                    </w:rPr>
                    <m:t>pH</m:t>
                  </m:r>
                </m:e>
                <m:sub>
                  <m:r>
                    <m:rPr>
                      <m:nor/>
                    </m:rPr>
                    <w:rPr>
                      <w:i/>
                      <w:lang w:val="en-US"/>
                    </w:rPr>
                    <m:t>sd</m:t>
                  </m:r>
                </m:sub>
              </m:sSub>
            </m:den>
          </m:f>
          <m:r>
            <m:rPr>
              <m:nor/>
            </m:rPr>
            <w:rPr>
              <w:i/>
              <w:lang w:val="en-US"/>
            </w:rPr>
            <m:t xml:space="preserve">             </m:t>
          </m:r>
          <m:r>
            <m:rPr>
              <m:nor/>
            </m:rPr>
            <w:rPr>
              <w:i/>
              <w:lang w:val="en-US"/>
            </w:rPr>
            <m:t>（</m:t>
          </m:r>
          <m:sSub>
            <m:sSubPr>
              <m:ctrlPr>
                <w:rPr>
                  <w:rFonts w:ascii="Cambria Math" w:hAnsi="Cambria Math"/>
                  <w:i/>
                  <w:lang w:val="en-US"/>
                </w:rPr>
              </m:ctrlPr>
            </m:sSubPr>
            <m:e>
              <m:r>
                <m:rPr>
                  <m:nor/>
                </m:rPr>
                <w:rPr>
                  <w:i/>
                  <w:lang w:val="en-US"/>
                </w:rPr>
                <m:t>pH</m:t>
              </m:r>
            </m:e>
            <m:sub>
              <m:r>
                <m:rPr>
                  <m:nor/>
                </m:rPr>
                <w:rPr>
                  <w:i/>
                  <w:lang w:val="en-US"/>
                </w:rPr>
                <m:t>i</m:t>
              </m:r>
            </m:sub>
          </m:sSub>
          <m:r>
            <m:rPr>
              <m:nor/>
            </m:rPr>
            <w:rPr>
              <w:i/>
              <w:lang w:val="en-US"/>
            </w:rPr>
            <m:t>≤7.0</m:t>
          </m:r>
          <m:r>
            <m:rPr>
              <m:nor/>
            </m:rPr>
            <w:rPr>
              <w:i/>
              <w:lang w:val="en-US"/>
            </w:rPr>
            <m:t>）</m:t>
          </m:r>
          <m:r>
            <w:rPr>
              <w:rFonts w:ascii="Cambria Math" w:hAnsi="Cambria Math"/>
              <w:lang w:val="en-US"/>
            </w:rPr>
            <m:t xml:space="preserve"> </m:t>
          </m:r>
        </m:oMath>
      </m:oMathPara>
    </w:p>
    <w:p w:rsidR="00C760BF" w:rsidRPr="00BC4C71" w:rsidRDefault="001001B9" w:rsidP="00C760BF">
      <w:pPr>
        <w:pStyle w:val="00"/>
        <w:rPr>
          <w:i/>
          <w:lang w:val="en-US"/>
        </w:rPr>
      </w:pPr>
      <m:oMathPara>
        <m:oMath>
          <m:sSub>
            <m:sSubPr>
              <m:ctrlPr>
                <w:rPr>
                  <w:rFonts w:ascii="Cambria Math" w:hAnsi="Cambria Math"/>
                  <w:i/>
                  <w:lang w:val="en-US"/>
                </w:rPr>
              </m:ctrlPr>
            </m:sSubPr>
            <m:e>
              <m:r>
                <m:rPr>
                  <m:nor/>
                </m:rPr>
                <w:rPr>
                  <w:i/>
                  <w:lang w:val="en-US"/>
                </w:rPr>
                <m:t>P</m:t>
              </m:r>
            </m:e>
            <m:sub>
              <m:r>
                <m:rPr>
                  <m:nor/>
                </m:rPr>
                <w:rPr>
                  <w:i/>
                  <w:lang w:val="en-US"/>
                </w:rPr>
                <m:t>pH</m:t>
              </m:r>
            </m:sub>
          </m:sSub>
          <m:r>
            <m:rPr>
              <m:nor/>
            </m:rPr>
            <w:rPr>
              <w:i/>
              <w:lang w:val="en-US"/>
            </w:rPr>
            <m:t>=</m:t>
          </m:r>
          <m:f>
            <m:fPr>
              <m:ctrlPr>
                <w:rPr>
                  <w:rFonts w:ascii="Cambria Math" w:hAnsi="Cambria Math"/>
                  <w:i/>
                  <w:lang w:val="en-US"/>
                </w:rPr>
              </m:ctrlPr>
            </m:fPr>
            <m:num>
              <m:sSub>
                <m:sSubPr>
                  <m:ctrlPr>
                    <w:rPr>
                      <w:rFonts w:ascii="Cambria Math" w:hAnsi="Cambria Math"/>
                      <w:i/>
                      <w:lang w:val="en-US"/>
                    </w:rPr>
                  </m:ctrlPr>
                </m:sSubPr>
                <m:e>
                  <m:r>
                    <m:rPr>
                      <m:nor/>
                    </m:rPr>
                    <w:rPr>
                      <w:i/>
                      <w:lang w:val="en-US"/>
                    </w:rPr>
                    <m:t>pH</m:t>
                  </m:r>
                </m:e>
                <m:sub>
                  <m:r>
                    <m:rPr>
                      <m:nor/>
                    </m:rPr>
                    <w:rPr>
                      <w:i/>
                      <w:lang w:val="en-US"/>
                    </w:rPr>
                    <m:t>i</m:t>
                  </m:r>
                </m:sub>
              </m:sSub>
              <m:r>
                <m:rPr>
                  <m:nor/>
                </m:rPr>
                <w:rPr>
                  <w:i/>
                  <w:lang w:val="en-US"/>
                </w:rPr>
                <m:t>-7.0</m:t>
              </m:r>
            </m:num>
            <m:den>
              <m:sSub>
                <m:sSubPr>
                  <m:ctrlPr>
                    <w:rPr>
                      <w:rFonts w:ascii="Cambria Math" w:hAnsi="Cambria Math"/>
                      <w:i/>
                      <w:lang w:val="en-US"/>
                    </w:rPr>
                  </m:ctrlPr>
                </m:sSubPr>
                <m:e>
                  <m:r>
                    <m:rPr>
                      <m:nor/>
                    </m:rPr>
                    <w:rPr>
                      <w:i/>
                      <w:lang w:val="en-US"/>
                    </w:rPr>
                    <m:t>pH</m:t>
                  </m:r>
                </m:e>
                <m:sub>
                  <m:r>
                    <m:rPr>
                      <m:nor/>
                    </m:rPr>
                    <w:rPr>
                      <w:i/>
                      <w:lang w:val="en-US"/>
                    </w:rPr>
                    <m:t>su</m:t>
                  </m:r>
                </m:sub>
              </m:sSub>
              <m:r>
                <m:rPr>
                  <m:nor/>
                </m:rPr>
                <w:rPr>
                  <w:i/>
                  <w:lang w:val="en-US"/>
                </w:rPr>
                <m:t>-7.0</m:t>
              </m:r>
            </m:den>
          </m:f>
          <m:r>
            <m:rPr>
              <m:nor/>
            </m:rPr>
            <w:rPr>
              <w:i/>
              <w:lang w:val="en-US"/>
            </w:rPr>
            <m:t xml:space="preserve">              </m:t>
          </m:r>
          <m:r>
            <m:rPr>
              <m:nor/>
            </m:rPr>
            <w:rPr>
              <w:i/>
              <w:lang w:val="en-US"/>
            </w:rPr>
            <m:t>（</m:t>
          </m:r>
          <m:sSub>
            <m:sSubPr>
              <m:ctrlPr>
                <w:rPr>
                  <w:rFonts w:ascii="Cambria Math" w:hAnsi="Cambria Math"/>
                  <w:i/>
                  <w:lang w:val="en-US"/>
                </w:rPr>
              </m:ctrlPr>
            </m:sSubPr>
            <m:e>
              <m:r>
                <m:rPr>
                  <m:nor/>
                </m:rPr>
                <w:rPr>
                  <w:i/>
                  <w:lang w:val="en-US"/>
                </w:rPr>
                <m:t>pH</m:t>
              </m:r>
            </m:e>
            <m:sub>
              <m:r>
                <m:rPr>
                  <m:nor/>
                </m:rPr>
                <w:rPr>
                  <w:i/>
                  <w:lang w:val="en-US"/>
                </w:rPr>
                <m:t>i</m:t>
              </m:r>
            </m:sub>
          </m:sSub>
          <m:r>
            <m:rPr>
              <m:nor/>
            </m:rPr>
            <w:rPr>
              <w:i/>
              <w:lang w:val="en-US"/>
            </w:rPr>
            <m:t>≥7.0</m:t>
          </m:r>
          <m:r>
            <m:rPr>
              <m:nor/>
            </m:rPr>
            <w:rPr>
              <w:i/>
              <w:lang w:val="en-US"/>
            </w:rPr>
            <m:t>）</m:t>
          </m:r>
        </m:oMath>
      </m:oMathPara>
    </w:p>
    <w:p w:rsidR="00C760BF" w:rsidRPr="00BC4C71" w:rsidRDefault="00C760BF" w:rsidP="00C760BF">
      <w:pPr>
        <w:pStyle w:val="00"/>
        <w:rPr>
          <w:lang w:val="en-US"/>
        </w:rPr>
      </w:pPr>
      <w:r w:rsidRPr="00BC4C71">
        <w:rPr>
          <w:lang w:val="en-US"/>
        </w:rPr>
        <w:t>式中：</w:t>
      </w:r>
      <w:r w:rsidRPr="00BC4C71">
        <w:rPr>
          <w:i/>
          <w:lang w:val="en-US"/>
        </w:rPr>
        <w:t>C</w:t>
      </w:r>
      <w:r w:rsidRPr="00BC4C71">
        <w:rPr>
          <w:i/>
          <w:vertAlign w:val="subscript"/>
          <w:lang w:val="en-US"/>
        </w:rPr>
        <w:t>i</w:t>
      </w:r>
      <w:r w:rsidRPr="00BC4C71">
        <w:rPr>
          <w:lang w:val="en-US"/>
        </w:rPr>
        <w:t xml:space="preserve"> —</w:t>
      </w:r>
      <w:r w:rsidRPr="00BC4C71">
        <w:rPr>
          <w:lang w:val="en-US"/>
        </w:rPr>
        <w:t>污染因子</w:t>
      </w:r>
      <w:r w:rsidRPr="00BC4C71">
        <w:rPr>
          <w:i/>
          <w:lang w:val="en-US"/>
        </w:rPr>
        <w:t>i</w:t>
      </w:r>
      <w:r w:rsidRPr="00BC4C71">
        <w:rPr>
          <w:lang w:val="en-US"/>
        </w:rPr>
        <w:t>的现状监测值，</w:t>
      </w:r>
      <w:r w:rsidRPr="00BC4C71">
        <w:rPr>
          <w:lang w:val="en-US"/>
        </w:rPr>
        <w:t>mg/m</w:t>
      </w:r>
      <w:r w:rsidRPr="00BC4C71">
        <w:rPr>
          <w:vertAlign w:val="superscript"/>
          <w:lang w:val="en-US"/>
        </w:rPr>
        <w:t>3</w:t>
      </w:r>
      <w:r w:rsidRPr="00BC4C71">
        <w:rPr>
          <w:lang w:val="en-US"/>
        </w:rPr>
        <w:t>；</w:t>
      </w:r>
    </w:p>
    <w:p w:rsidR="00C760BF" w:rsidRPr="00BC4C71" w:rsidRDefault="00C760BF" w:rsidP="00C760BF">
      <w:pPr>
        <w:pStyle w:val="00"/>
        <w:ind w:firstLineChars="472" w:firstLine="1133"/>
        <w:rPr>
          <w:lang w:val="en-US"/>
        </w:rPr>
      </w:pPr>
      <w:r w:rsidRPr="00BC4C71">
        <w:rPr>
          <w:i/>
          <w:lang w:val="en-US"/>
        </w:rPr>
        <w:lastRenderedPageBreak/>
        <w:t>S</w:t>
      </w:r>
      <w:r w:rsidRPr="00BC4C71">
        <w:rPr>
          <w:i/>
          <w:vertAlign w:val="subscript"/>
          <w:lang w:val="en-US"/>
        </w:rPr>
        <w:t>i</w:t>
      </w:r>
      <w:r w:rsidRPr="00BC4C71">
        <w:rPr>
          <w:lang w:val="en-US"/>
        </w:rPr>
        <w:t>—</w:t>
      </w:r>
      <w:r w:rsidRPr="00BC4C71">
        <w:rPr>
          <w:lang w:val="en-US"/>
        </w:rPr>
        <w:t>污染因子</w:t>
      </w:r>
      <w:r w:rsidRPr="00BC4C71">
        <w:rPr>
          <w:i/>
          <w:lang w:val="en-US"/>
        </w:rPr>
        <w:t>i</w:t>
      </w:r>
      <w:r w:rsidRPr="00BC4C71">
        <w:rPr>
          <w:lang w:val="en-US"/>
        </w:rPr>
        <w:t>的大气环境质量标准值，</w:t>
      </w:r>
      <w:r w:rsidRPr="00BC4C71">
        <w:rPr>
          <w:lang w:val="en-US"/>
        </w:rPr>
        <w:t>mg/m</w:t>
      </w:r>
      <w:r w:rsidRPr="00BC4C71">
        <w:rPr>
          <w:vertAlign w:val="superscript"/>
          <w:lang w:val="en-US"/>
        </w:rPr>
        <w:t>3</w:t>
      </w:r>
      <w:r w:rsidRPr="00BC4C71">
        <w:rPr>
          <w:lang w:val="en-US"/>
        </w:rPr>
        <w:t>。</w:t>
      </w:r>
    </w:p>
    <w:p w:rsidR="00C760BF" w:rsidRPr="00BC4C71" w:rsidRDefault="00C760BF" w:rsidP="00C760BF">
      <w:pPr>
        <w:pStyle w:val="00"/>
        <w:ind w:firstLineChars="472" w:firstLine="1133"/>
        <w:rPr>
          <w:lang w:val="en-US"/>
        </w:rPr>
      </w:pPr>
      <w:r w:rsidRPr="00BC4C71">
        <w:rPr>
          <w:i/>
          <w:lang w:val="en-US"/>
        </w:rPr>
        <w:t>P</w:t>
      </w:r>
      <w:r w:rsidRPr="00BC4C71">
        <w:rPr>
          <w:i/>
          <w:vertAlign w:val="subscript"/>
          <w:lang w:val="en-US"/>
        </w:rPr>
        <w:t>pH</w:t>
      </w:r>
      <w:r w:rsidRPr="00BC4C71">
        <w:rPr>
          <w:lang w:val="en-US"/>
        </w:rPr>
        <w:t>—pH</w:t>
      </w:r>
      <w:r w:rsidRPr="00BC4C71">
        <w:rPr>
          <w:lang w:val="en-US"/>
        </w:rPr>
        <w:t>的标准指数；</w:t>
      </w:r>
    </w:p>
    <w:p w:rsidR="00C760BF" w:rsidRPr="00BC4C71" w:rsidRDefault="00C760BF" w:rsidP="00C760BF">
      <w:pPr>
        <w:pStyle w:val="00"/>
        <w:ind w:firstLineChars="472" w:firstLine="1133"/>
        <w:rPr>
          <w:lang w:val="en-US"/>
        </w:rPr>
      </w:pPr>
      <w:r w:rsidRPr="00BC4C71">
        <w:rPr>
          <w:i/>
          <w:lang w:val="en-US"/>
        </w:rPr>
        <w:t>P</w:t>
      </w:r>
      <w:r w:rsidRPr="00BC4C71">
        <w:rPr>
          <w:i/>
          <w:vertAlign w:val="subscript"/>
          <w:lang w:val="en-US"/>
        </w:rPr>
        <w:t>Hj</w:t>
      </w:r>
      <w:r w:rsidRPr="00BC4C71">
        <w:rPr>
          <w:lang w:val="en-US"/>
        </w:rPr>
        <w:t>—pH</w:t>
      </w:r>
      <w:r w:rsidRPr="00BC4C71">
        <w:rPr>
          <w:lang w:val="en-US"/>
        </w:rPr>
        <w:t>的监测值；</w:t>
      </w:r>
    </w:p>
    <w:p w:rsidR="00C760BF" w:rsidRPr="00BC4C71" w:rsidRDefault="00C760BF" w:rsidP="00C760BF">
      <w:pPr>
        <w:pStyle w:val="00"/>
        <w:ind w:firstLineChars="472" w:firstLine="1133"/>
        <w:rPr>
          <w:lang w:val="en-US"/>
        </w:rPr>
      </w:pPr>
      <w:r w:rsidRPr="00BC4C71">
        <w:rPr>
          <w:i/>
          <w:lang w:val="en-US"/>
        </w:rPr>
        <w:t>pH</w:t>
      </w:r>
      <w:r w:rsidRPr="00BC4C71">
        <w:rPr>
          <w:i/>
          <w:vertAlign w:val="subscript"/>
          <w:lang w:val="en-US"/>
        </w:rPr>
        <w:t>sd</w:t>
      </w:r>
      <w:r w:rsidRPr="00BC4C71">
        <w:rPr>
          <w:lang w:val="en-US"/>
        </w:rPr>
        <w:t>—</w:t>
      </w:r>
      <w:r w:rsidRPr="00BC4C71">
        <w:rPr>
          <w:lang w:val="en-US"/>
        </w:rPr>
        <w:t>标准规定</w:t>
      </w:r>
      <w:r w:rsidRPr="00BC4C71">
        <w:rPr>
          <w:lang w:val="en-US"/>
        </w:rPr>
        <w:t>pH</w:t>
      </w:r>
      <w:r w:rsidRPr="00BC4C71">
        <w:rPr>
          <w:lang w:val="en-US"/>
        </w:rPr>
        <w:t>值的下限；</w:t>
      </w:r>
    </w:p>
    <w:p w:rsidR="00C760BF" w:rsidRPr="00BC4C71" w:rsidRDefault="00C760BF" w:rsidP="00C760BF">
      <w:pPr>
        <w:pStyle w:val="00"/>
        <w:ind w:firstLineChars="472" w:firstLine="1133"/>
        <w:rPr>
          <w:lang w:val="en-US"/>
        </w:rPr>
      </w:pPr>
      <w:r w:rsidRPr="00BC4C71">
        <w:rPr>
          <w:i/>
          <w:lang w:val="en-US"/>
        </w:rPr>
        <w:t>pH</w:t>
      </w:r>
      <w:r w:rsidRPr="00BC4C71">
        <w:rPr>
          <w:i/>
          <w:vertAlign w:val="subscript"/>
          <w:lang w:val="en-US"/>
        </w:rPr>
        <w:t>su</w:t>
      </w:r>
      <w:r w:rsidRPr="00BC4C71">
        <w:rPr>
          <w:lang w:val="en-US"/>
        </w:rPr>
        <w:t>—</w:t>
      </w:r>
      <w:r w:rsidRPr="00BC4C71">
        <w:rPr>
          <w:lang w:val="en-US"/>
        </w:rPr>
        <w:t>标准规定</w:t>
      </w:r>
      <w:r w:rsidRPr="00BC4C71">
        <w:rPr>
          <w:lang w:val="en-US"/>
        </w:rPr>
        <w:t>pH</w:t>
      </w:r>
      <w:r w:rsidRPr="00BC4C71">
        <w:rPr>
          <w:lang w:val="en-US"/>
        </w:rPr>
        <w:t>值的上限。</w:t>
      </w:r>
    </w:p>
    <w:p w:rsidR="00C760BF" w:rsidRPr="00BC4C71" w:rsidRDefault="00C760BF" w:rsidP="00C760BF">
      <w:pPr>
        <w:pStyle w:val="00"/>
        <w:rPr>
          <w:lang w:val="en-US"/>
        </w:rPr>
      </w:pPr>
      <w:r w:rsidRPr="00BC4C71">
        <w:rPr>
          <w:lang w:val="en-US"/>
        </w:rPr>
        <w:t>水质参数的标准指数</w:t>
      </w:r>
      <w:r w:rsidRPr="00BC4C71">
        <w:rPr>
          <w:i/>
          <w:lang w:val="en-US"/>
        </w:rPr>
        <w:t>P</w:t>
      </w:r>
      <w:r w:rsidRPr="00BC4C71">
        <w:rPr>
          <w:i/>
          <w:vertAlign w:val="subscript"/>
          <w:lang w:val="en-US"/>
        </w:rPr>
        <w:t>i</w:t>
      </w:r>
      <w:r w:rsidRPr="00BC4C71">
        <w:rPr>
          <w:lang w:val="en-US"/>
        </w:rPr>
        <w:t>＞</w:t>
      </w:r>
      <w:r w:rsidRPr="00BC4C71">
        <w:rPr>
          <w:lang w:val="en-US"/>
        </w:rPr>
        <w:t>1</w:t>
      </w:r>
      <w:r w:rsidRPr="00BC4C71">
        <w:rPr>
          <w:lang w:val="en-US"/>
        </w:rPr>
        <w:t>时，表明该水质参数超过了规定的水质标准，已经不能满足使用要求，</w:t>
      </w:r>
      <w:r w:rsidRPr="00BC4C71">
        <w:rPr>
          <w:i/>
          <w:lang w:val="en-US"/>
        </w:rPr>
        <w:t>P</w:t>
      </w:r>
      <w:r w:rsidRPr="00BC4C71">
        <w:rPr>
          <w:i/>
          <w:vertAlign w:val="subscript"/>
          <w:lang w:val="en-US"/>
        </w:rPr>
        <w:t>i</w:t>
      </w:r>
      <w:r w:rsidRPr="00BC4C71">
        <w:rPr>
          <w:lang w:val="en-US"/>
        </w:rPr>
        <w:t>≤1</w:t>
      </w:r>
      <w:r w:rsidRPr="00BC4C71">
        <w:rPr>
          <w:lang w:val="en-US"/>
        </w:rPr>
        <w:t>时满足。</w:t>
      </w:r>
    </w:p>
    <w:p w:rsidR="00C760BF" w:rsidRPr="00BC4C71" w:rsidRDefault="00C760BF" w:rsidP="00C760BF">
      <w:pPr>
        <w:pStyle w:val="3"/>
      </w:pPr>
      <w:r w:rsidRPr="00BC4C71">
        <w:t>评价标准</w:t>
      </w:r>
    </w:p>
    <w:p w:rsidR="00C760BF" w:rsidRPr="00BC4C71" w:rsidRDefault="00C760BF" w:rsidP="00C760BF">
      <w:pPr>
        <w:pStyle w:val="00"/>
      </w:pPr>
      <w:r w:rsidRPr="00BC4C71">
        <w:t>执行《地表水环境质量标准》（</w:t>
      </w:r>
      <w:r w:rsidRPr="00BC4C71">
        <w:t>GB3838-2002</w:t>
      </w:r>
      <w:r w:rsidRPr="00BC4C71">
        <w:t>）</w:t>
      </w:r>
      <w:r w:rsidRPr="00BC4C71">
        <w:t>Ⅲ</w:t>
      </w:r>
      <w:r w:rsidRPr="00BC4C71">
        <w:t>类水域标准限值。</w:t>
      </w:r>
    </w:p>
    <w:p w:rsidR="00C760BF" w:rsidRPr="00BC4C71" w:rsidRDefault="00C760BF" w:rsidP="00C760BF">
      <w:pPr>
        <w:pStyle w:val="3"/>
      </w:pPr>
      <w:r w:rsidRPr="00BC4C71">
        <w:t>监测及评价结果</w:t>
      </w:r>
    </w:p>
    <w:p w:rsidR="00C760BF" w:rsidRPr="00BC4C71" w:rsidRDefault="00C760BF" w:rsidP="00C760BF">
      <w:pPr>
        <w:pStyle w:val="00"/>
      </w:pPr>
      <w:r w:rsidRPr="00BC4C71">
        <w:t>地表水水质现状监测及评价结果见下表。</w:t>
      </w:r>
    </w:p>
    <w:p w:rsidR="00C760BF" w:rsidRPr="00BC4C71" w:rsidRDefault="00C760BF" w:rsidP="00C760BF">
      <w:pPr>
        <w:pStyle w:val="a5"/>
        <w:jc w:val="right"/>
        <w:rPr>
          <w:sz w:val="24"/>
          <w:szCs w:val="24"/>
        </w:rPr>
      </w:pPr>
      <w:r w:rsidRPr="00BC4C71">
        <w:rPr>
          <w:rFonts w:hint="eastAsia"/>
          <w:sz w:val="24"/>
          <w:szCs w:val="24"/>
        </w:rPr>
        <w:t>表</w:t>
      </w:r>
      <w:r w:rsidRPr="00BC4C71">
        <w:rPr>
          <w:rFonts w:hint="eastAsia"/>
          <w:sz w:val="24"/>
          <w:szCs w:val="24"/>
        </w:rPr>
        <w:t xml:space="preserve"> </w:t>
      </w:r>
      <w:r w:rsidR="000514FF" w:rsidRPr="00BC4C71">
        <w:rPr>
          <w:sz w:val="24"/>
          <w:szCs w:val="24"/>
        </w:rPr>
        <w:fldChar w:fldCharType="begin"/>
      </w:r>
      <w:r w:rsidR="000514FF" w:rsidRPr="00BC4C71">
        <w:rPr>
          <w:sz w:val="24"/>
          <w:szCs w:val="24"/>
        </w:rPr>
        <w:instrText xml:space="preserve"> </w:instrText>
      </w:r>
      <w:r w:rsidR="000514FF" w:rsidRPr="00BC4C71">
        <w:rPr>
          <w:rFonts w:hint="eastAsia"/>
          <w:sz w:val="24"/>
          <w:szCs w:val="24"/>
        </w:rPr>
        <w:instrText xml:space="preserve">SEQ </w:instrText>
      </w:r>
      <w:r w:rsidR="000514FF" w:rsidRPr="00BC4C71">
        <w:rPr>
          <w:rFonts w:hint="eastAsia"/>
          <w:sz w:val="24"/>
          <w:szCs w:val="24"/>
        </w:rPr>
        <w:instrText>表</w:instrText>
      </w:r>
      <w:r w:rsidR="000514FF" w:rsidRPr="00BC4C71">
        <w:rPr>
          <w:rFonts w:hint="eastAsia"/>
          <w:sz w:val="24"/>
          <w:szCs w:val="24"/>
        </w:rPr>
        <w:instrText xml:space="preserve"> \* ARABIC</w:instrText>
      </w:r>
      <w:r w:rsidR="000514FF" w:rsidRPr="00BC4C71">
        <w:rPr>
          <w:sz w:val="24"/>
          <w:szCs w:val="24"/>
        </w:rPr>
        <w:instrText xml:space="preserve"> </w:instrText>
      </w:r>
      <w:r w:rsidR="000514FF" w:rsidRPr="00BC4C71">
        <w:rPr>
          <w:sz w:val="24"/>
          <w:szCs w:val="24"/>
        </w:rPr>
        <w:fldChar w:fldCharType="separate"/>
      </w:r>
      <w:r w:rsidR="005C0F48" w:rsidRPr="00BC4C71">
        <w:rPr>
          <w:noProof/>
          <w:sz w:val="24"/>
          <w:szCs w:val="24"/>
        </w:rPr>
        <w:t>28</w:t>
      </w:r>
      <w:r w:rsidR="000514FF" w:rsidRPr="00BC4C71">
        <w:rPr>
          <w:sz w:val="24"/>
          <w:szCs w:val="24"/>
        </w:rPr>
        <w:fldChar w:fldCharType="end"/>
      </w:r>
      <w:r w:rsidRPr="00BC4C71">
        <w:t xml:space="preserve">  </w:t>
      </w:r>
      <w:r w:rsidRPr="00BC4C71">
        <w:rPr>
          <w:rFonts w:hint="eastAsia"/>
        </w:rPr>
        <w:t>地表水水质现状监测及评价结果</w:t>
      </w:r>
      <w:r w:rsidRPr="00BC4C71">
        <w:rPr>
          <w:rFonts w:hint="eastAsia"/>
        </w:rPr>
        <w:t xml:space="preserve">    </w:t>
      </w:r>
      <w:r w:rsidRPr="00BC4C71">
        <w:t xml:space="preserve">   </w:t>
      </w:r>
      <w:r w:rsidRPr="00BC4C71">
        <w:rPr>
          <w:rFonts w:hint="eastAsia"/>
        </w:rPr>
        <w:t xml:space="preserve">       </w:t>
      </w:r>
      <w:r w:rsidRPr="00BC4C71">
        <w:rPr>
          <w:rFonts w:hint="eastAsia"/>
        </w:rPr>
        <w:t>单位：</w:t>
      </w:r>
      <w:r w:rsidRPr="00BC4C71">
        <w:rPr>
          <w:rFonts w:hint="eastAsia"/>
        </w:rPr>
        <w:t>mg/</w:t>
      </w:r>
      <w:r w:rsidRPr="00BC4C71">
        <w:t>L</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99"/>
        <w:gridCol w:w="1959"/>
        <w:gridCol w:w="1595"/>
        <w:gridCol w:w="1683"/>
        <w:gridCol w:w="1196"/>
        <w:gridCol w:w="1174"/>
      </w:tblGrid>
      <w:tr w:rsidR="00BC4C71" w:rsidRPr="00BC4C71" w:rsidTr="00C760BF">
        <w:trPr>
          <w:trHeight w:val="312"/>
        </w:trPr>
        <w:tc>
          <w:tcPr>
            <w:tcW w:w="421" w:type="pct"/>
            <w:vMerge w:val="restart"/>
            <w:vAlign w:val="center"/>
          </w:tcPr>
          <w:p w:rsidR="00C760BF" w:rsidRPr="00BC4C71" w:rsidRDefault="00C760BF" w:rsidP="00C760BF">
            <w:pPr>
              <w:pStyle w:val="0"/>
            </w:pPr>
            <w:r w:rsidRPr="00BC4C71">
              <w:t>断面</w:t>
            </w:r>
          </w:p>
        </w:tc>
        <w:tc>
          <w:tcPr>
            <w:tcW w:w="1179" w:type="pct"/>
            <w:vMerge w:val="restart"/>
            <w:vAlign w:val="center"/>
          </w:tcPr>
          <w:p w:rsidR="00C760BF" w:rsidRPr="00BC4C71" w:rsidRDefault="00C760BF" w:rsidP="00C760BF">
            <w:pPr>
              <w:pStyle w:val="0"/>
            </w:pPr>
            <w:r w:rsidRPr="00BC4C71">
              <w:t>分析项目</w:t>
            </w:r>
          </w:p>
        </w:tc>
        <w:tc>
          <w:tcPr>
            <w:tcW w:w="960" w:type="pct"/>
            <w:vMerge w:val="restart"/>
            <w:vAlign w:val="center"/>
          </w:tcPr>
          <w:p w:rsidR="00C760BF" w:rsidRPr="00BC4C71" w:rsidRDefault="00C760BF" w:rsidP="00C760BF">
            <w:pPr>
              <w:pStyle w:val="0"/>
            </w:pPr>
            <w:r w:rsidRPr="00BC4C71">
              <w:t>监测最大值</w:t>
            </w:r>
          </w:p>
        </w:tc>
        <w:tc>
          <w:tcPr>
            <w:tcW w:w="1013" w:type="pct"/>
            <w:vMerge w:val="restart"/>
            <w:vAlign w:val="center"/>
          </w:tcPr>
          <w:p w:rsidR="00C760BF" w:rsidRPr="00BC4C71" w:rsidRDefault="00C760BF" w:rsidP="00C760BF">
            <w:pPr>
              <w:pStyle w:val="0"/>
            </w:pPr>
            <w:r w:rsidRPr="00BC4C71">
              <w:t>单项标准指数</w:t>
            </w:r>
          </w:p>
        </w:tc>
        <w:tc>
          <w:tcPr>
            <w:tcW w:w="720" w:type="pct"/>
            <w:vMerge w:val="restart"/>
            <w:vAlign w:val="center"/>
          </w:tcPr>
          <w:p w:rsidR="00C760BF" w:rsidRPr="00BC4C71" w:rsidRDefault="00C760BF" w:rsidP="00C760BF">
            <w:pPr>
              <w:pStyle w:val="0"/>
            </w:pPr>
            <w:r w:rsidRPr="00BC4C71">
              <w:t>超标倍数</w:t>
            </w:r>
          </w:p>
        </w:tc>
        <w:tc>
          <w:tcPr>
            <w:tcW w:w="707" w:type="pct"/>
            <w:vMerge w:val="restart"/>
            <w:vAlign w:val="center"/>
          </w:tcPr>
          <w:p w:rsidR="00C760BF" w:rsidRPr="00BC4C71" w:rsidRDefault="00C760BF" w:rsidP="00C760BF">
            <w:pPr>
              <w:pStyle w:val="0"/>
            </w:pPr>
            <w:r w:rsidRPr="00BC4C71">
              <w:t>标准值</w:t>
            </w:r>
          </w:p>
        </w:tc>
      </w:tr>
      <w:tr w:rsidR="00BC4C71" w:rsidRPr="00BC4C71" w:rsidTr="00C760BF">
        <w:trPr>
          <w:trHeight w:val="312"/>
        </w:trPr>
        <w:tc>
          <w:tcPr>
            <w:tcW w:w="421" w:type="pct"/>
            <w:vMerge/>
            <w:vAlign w:val="center"/>
          </w:tcPr>
          <w:p w:rsidR="00C760BF" w:rsidRPr="00BC4C71" w:rsidRDefault="00C760BF" w:rsidP="00C760BF">
            <w:pPr>
              <w:pStyle w:val="0"/>
            </w:pPr>
          </w:p>
        </w:tc>
        <w:tc>
          <w:tcPr>
            <w:tcW w:w="1179" w:type="pct"/>
            <w:vMerge/>
            <w:vAlign w:val="center"/>
          </w:tcPr>
          <w:p w:rsidR="00C760BF" w:rsidRPr="00BC4C71" w:rsidRDefault="00C760BF" w:rsidP="00C760BF">
            <w:pPr>
              <w:pStyle w:val="0"/>
            </w:pPr>
          </w:p>
        </w:tc>
        <w:tc>
          <w:tcPr>
            <w:tcW w:w="960" w:type="pct"/>
            <w:vMerge/>
            <w:vAlign w:val="center"/>
          </w:tcPr>
          <w:p w:rsidR="00C760BF" w:rsidRPr="00BC4C71" w:rsidRDefault="00C760BF" w:rsidP="00C760BF">
            <w:pPr>
              <w:pStyle w:val="0"/>
            </w:pPr>
          </w:p>
        </w:tc>
        <w:tc>
          <w:tcPr>
            <w:tcW w:w="1013" w:type="pct"/>
            <w:vMerge/>
            <w:vAlign w:val="center"/>
          </w:tcPr>
          <w:p w:rsidR="00C760BF" w:rsidRPr="00BC4C71" w:rsidRDefault="00C760BF" w:rsidP="00C760BF">
            <w:pPr>
              <w:pStyle w:val="0"/>
            </w:pPr>
          </w:p>
        </w:tc>
        <w:tc>
          <w:tcPr>
            <w:tcW w:w="720" w:type="pct"/>
            <w:vMerge/>
            <w:vAlign w:val="center"/>
          </w:tcPr>
          <w:p w:rsidR="00C760BF" w:rsidRPr="00BC4C71" w:rsidRDefault="00C760BF" w:rsidP="00C760BF">
            <w:pPr>
              <w:pStyle w:val="0"/>
            </w:pPr>
          </w:p>
        </w:tc>
        <w:tc>
          <w:tcPr>
            <w:tcW w:w="707" w:type="pct"/>
            <w:vMerge/>
            <w:vAlign w:val="center"/>
          </w:tcPr>
          <w:p w:rsidR="00C760BF" w:rsidRPr="00BC4C71" w:rsidRDefault="00C760BF" w:rsidP="00C760BF">
            <w:pPr>
              <w:pStyle w:val="0"/>
            </w:pPr>
          </w:p>
        </w:tc>
      </w:tr>
      <w:tr w:rsidR="00BC4C71" w:rsidRPr="00BC4C71" w:rsidTr="00C760BF">
        <w:tc>
          <w:tcPr>
            <w:tcW w:w="421" w:type="pct"/>
            <w:vMerge w:val="restart"/>
            <w:vAlign w:val="center"/>
          </w:tcPr>
          <w:p w:rsidR="00C760BF" w:rsidRPr="00BC4C71" w:rsidRDefault="00C760BF" w:rsidP="00C760BF">
            <w:pPr>
              <w:pStyle w:val="0"/>
            </w:pPr>
            <w:r w:rsidRPr="00BC4C71">
              <w:t>1#</w:t>
            </w:r>
          </w:p>
        </w:tc>
        <w:tc>
          <w:tcPr>
            <w:tcW w:w="1179" w:type="pct"/>
            <w:vAlign w:val="center"/>
          </w:tcPr>
          <w:p w:rsidR="00C760BF" w:rsidRPr="00BC4C71" w:rsidRDefault="00C760BF" w:rsidP="00C760BF">
            <w:pPr>
              <w:pStyle w:val="0"/>
            </w:pPr>
            <w:r w:rsidRPr="00BC4C71">
              <w:t>pH</w:t>
            </w:r>
          </w:p>
        </w:tc>
        <w:tc>
          <w:tcPr>
            <w:tcW w:w="960" w:type="pct"/>
            <w:vAlign w:val="bottom"/>
          </w:tcPr>
          <w:p w:rsidR="00C760BF" w:rsidRPr="00BC4C71" w:rsidRDefault="00C760BF" w:rsidP="00C760BF">
            <w:pPr>
              <w:pStyle w:val="0"/>
            </w:pPr>
            <w:r w:rsidRPr="00BC4C71">
              <w:t>8.33</w:t>
            </w:r>
          </w:p>
        </w:tc>
        <w:tc>
          <w:tcPr>
            <w:tcW w:w="1013" w:type="pct"/>
            <w:vAlign w:val="center"/>
          </w:tcPr>
          <w:p w:rsidR="00C760BF" w:rsidRPr="00BC4C71" w:rsidRDefault="00C760BF" w:rsidP="00C760BF">
            <w:pPr>
              <w:pStyle w:val="0"/>
            </w:pPr>
            <w:r w:rsidRPr="00BC4C71">
              <w:t>0.665</w:t>
            </w:r>
          </w:p>
        </w:tc>
        <w:tc>
          <w:tcPr>
            <w:tcW w:w="720" w:type="pct"/>
            <w:vAlign w:val="center"/>
          </w:tcPr>
          <w:p w:rsidR="00C760BF" w:rsidRPr="00BC4C71" w:rsidRDefault="00C760BF" w:rsidP="00C760BF">
            <w:pPr>
              <w:pStyle w:val="0"/>
              <w:rPr>
                <w:iCs/>
              </w:rPr>
            </w:pPr>
            <w:r w:rsidRPr="00BC4C71">
              <w:rPr>
                <w:iCs/>
              </w:rPr>
              <w:t>0</w:t>
            </w:r>
          </w:p>
        </w:tc>
        <w:tc>
          <w:tcPr>
            <w:tcW w:w="707" w:type="pct"/>
            <w:vAlign w:val="center"/>
          </w:tcPr>
          <w:p w:rsidR="00C760BF" w:rsidRPr="00BC4C71" w:rsidRDefault="00C760BF" w:rsidP="00C760BF">
            <w:pPr>
              <w:pStyle w:val="0"/>
              <w:rPr>
                <w:iCs/>
              </w:rPr>
            </w:pPr>
            <w:r w:rsidRPr="00BC4C71">
              <w:rPr>
                <w:iCs/>
              </w:rPr>
              <w:t>6</w:t>
            </w:r>
            <w:r w:rsidR="00A34A11" w:rsidRPr="00BC4C71">
              <w:rPr>
                <w:iCs/>
              </w:rPr>
              <w:t>～</w:t>
            </w:r>
            <w:r w:rsidRPr="00BC4C71">
              <w:rPr>
                <w:iCs/>
              </w:rPr>
              <w:t>9</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悬浮物</w:t>
            </w:r>
          </w:p>
        </w:tc>
        <w:tc>
          <w:tcPr>
            <w:tcW w:w="960" w:type="pct"/>
            <w:vAlign w:val="bottom"/>
          </w:tcPr>
          <w:p w:rsidR="00C760BF" w:rsidRPr="00BC4C71" w:rsidRDefault="00C760BF" w:rsidP="00C760BF">
            <w:pPr>
              <w:pStyle w:val="0"/>
            </w:pPr>
            <w:r w:rsidRPr="00BC4C71">
              <w:t>12</w:t>
            </w:r>
          </w:p>
        </w:tc>
        <w:tc>
          <w:tcPr>
            <w:tcW w:w="1013" w:type="pct"/>
            <w:vAlign w:val="center"/>
          </w:tcPr>
          <w:p w:rsidR="00C760BF" w:rsidRPr="00BC4C71" w:rsidRDefault="00C760BF" w:rsidP="00C760BF">
            <w:pPr>
              <w:pStyle w:val="0"/>
            </w:pPr>
            <w:r w:rsidRPr="00BC4C71">
              <w:t>/</w:t>
            </w:r>
          </w:p>
        </w:tc>
        <w:tc>
          <w:tcPr>
            <w:tcW w:w="720" w:type="pct"/>
            <w:vAlign w:val="center"/>
          </w:tcPr>
          <w:p w:rsidR="00C760BF" w:rsidRPr="00BC4C71" w:rsidRDefault="00C760BF" w:rsidP="00C760BF">
            <w:pPr>
              <w:pStyle w:val="0"/>
              <w:rPr>
                <w:iCs/>
              </w:rPr>
            </w:pPr>
            <w:r w:rsidRPr="00BC4C71">
              <w:rPr>
                <w:iCs/>
              </w:rPr>
              <w:t>0</w:t>
            </w:r>
          </w:p>
        </w:tc>
        <w:tc>
          <w:tcPr>
            <w:tcW w:w="707" w:type="pct"/>
            <w:vAlign w:val="center"/>
          </w:tcPr>
          <w:p w:rsidR="00C760BF" w:rsidRPr="00BC4C71" w:rsidRDefault="00C760BF" w:rsidP="00C760BF">
            <w:pPr>
              <w:pStyle w:val="0"/>
              <w:rPr>
                <w:iCs/>
              </w:rPr>
            </w:pPr>
            <w:r w:rsidRPr="00BC4C71">
              <w:t>/</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rPr>
                <w:iCs/>
              </w:rPr>
            </w:pPr>
            <w:r w:rsidRPr="00BC4C71">
              <w:rPr>
                <w:iCs/>
              </w:rPr>
              <w:t>化学需氧量</w:t>
            </w:r>
          </w:p>
        </w:tc>
        <w:tc>
          <w:tcPr>
            <w:tcW w:w="960" w:type="pct"/>
            <w:vAlign w:val="bottom"/>
          </w:tcPr>
          <w:p w:rsidR="00C760BF" w:rsidRPr="00BC4C71" w:rsidRDefault="00C760BF" w:rsidP="00C760BF">
            <w:pPr>
              <w:pStyle w:val="0"/>
              <w:rPr>
                <w:iCs/>
              </w:rPr>
            </w:pPr>
            <w:r w:rsidRPr="00BC4C71">
              <w:rPr>
                <w:iCs/>
              </w:rPr>
              <w:t>10</w:t>
            </w:r>
          </w:p>
        </w:tc>
        <w:tc>
          <w:tcPr>
            <w:tcW w:w="1013" w:type="pct"/>
            <w:vAlign w:val="center"/>
          </w:tcPr>
          <w:p w:rsidR="00C760BF" w:rsidRPr="00BC4C71" w:rsidRDefault="00C760BF" w:rsidP="00C760BF">
            <w:pPr>
              <w:pStyle w:val="0"/>
              <w:rPr>
                <w:iCs/>
              </w:rPr>
            </w:pPr>
            <w:r w:rsidRPr="00BC4C71">
              <w:rPr>
                <w:iCs/>
              </w:rPr>
              <w:t>0.5</w:t>
            </w:r>
          </w:p>
        </w:tc>
        <w:tc>
          <w:tcPr>
            <w:tcW w:w="720" w:type="pct"/>
            <w:vAlign w:val="center"/>
          </w:tcPr>
          <w:p w:rsidR="00C760BF" w:rsidRPr="00BC4C71" w:rsidRDefault="00C760BF" w:rsidP="00C760BF">
            <w:pPr>
              <w:pStyle w:val="0"/>
              <w:rPr>
                <w:iCs/>
              </w:rPr>
            </w:pPr>
            <w:r w:rsidRPr="00BC4C71">
              <w:rPr>
                <w:iCs/>
              </w:rPr>
              <w:t>0</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20</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rPr>
                <w:iCs/>
              </w:rPr>
            </w:pPr>
            <w:r w:rsidRPr="00BC4C71">
              <w:rPr>
                <w:iCs/>
              </w:rPr>
              <w:t>五日生化需氧量</w:t>
            </w:r>
          </w:p>
        </w:tc>
        <w:tc>
          <w:tcPr>
            <w:tcW w:w="960" w:type="pct"/>
            <w:vAlign w:val="bottom"/>
          </w:tcPr>
          <w:p w:rsidR="00C760BF" w:rsidRPr="00BC4C71" w:rsidRDefault="00C760BF" w:rsidP="00C760BF">
            <w:pPr>
              <w:pStyle w:val="0"/>
              <w:rPr>
                <w:iCs/>
              </w:rPr>
            </w:pPr>
            <w:r w:rsidRPr="00BC4C71">
              <w:rPr>
                <w:iCs/>
              </w:rPr>
              <w:t>1.6</w:t>
            </w:r>
          </w:p>
        </w:tc>
        <w:tc>
          <w:tcPr>
            <w:tcW w:w="1013" w:type="pct"/>
            <w:vAlign w:val="center"/>
          </w:tcPr>
          <w:p w:rsidR="00C760BF" w:rsidRPr="00BC4C71" w:rsidRDefault="00C760BF" w:rsidP="00C760BF">
            <w:pPr>
              <w:pStyle w:val="0"/>
              <w:rPr>
                <w:iCs/>
              </w:rPr>
            </w:pPr>
            <w:r w:rsidRPr="00BC4C71">
              <w:rPr>
                <w:iCs/>
              </w:rPr>
              <w:t>0.4</w:t>
            </w:r>
          </w:p>
        </w:tc>
        <w:tc>
          <w:tcPr>
            <w:tcW w:w="720" w:type="pct"/>
            <w:vAlign w:val="center"/>
          </w:tcPr>
          <w:p w:rsidR="00C760BF" w:rsidRPr="00BC4C71" w:rsidRDefault="00C760BF" w:rsidP="00C760BF">
            <w:pPr>
              <w:pStyle w:val="0"/>
              <w:rPr>
                <w:iCs/>
              </w:rPr>
            </w:pPr>
            <w:r w:rsidRPr="00BC4C71">
              <w:rPr>
                <w:iCs/>
              </w:rPr>
              <w:t>0</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4</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rPr>
                <w:iCs/>
              </w:rPr>
            </w:pPr>
            <w:r w:rsidRPr="00BC4C71">
              <w:rPr>
                <w:iCs/>
              </w:rPr>
              <w:t>氨氮</w:t>
            </w:r>
          </w:p>
        </w:tc>
        <w:tc>
          <w:tcPr>
            <w:tcW w:w="960" w:type="pct"/>
            <w:vAlign w:val="bottom"/>
          </w:tcPr>
          <w:p w:rsidR="00C760BF" w:rsidRPr="00BC4C71" w:rsidRDefault="00C760BF" w:rsidP="00C760BF">
            <w:pPr>
              <w:pStyle w:val="0"/>
              <w:rPr>
                <w:iCs/>
              </w:rPr>
            </w:pPr>
            <w:r w:rsidRPr="00BC4C71">
              <w:rPr>
                <w:iCs/>
              </w:rPr>
              <w:t>0.056</w:t>
            </w:r>
          </w:p>
        </w:tc>
        <w:tc>
          <w:tcPr>
            <w:tcW w:w="1013" w:type="pct"/>
            <w:vAlign w:val="center"/>
          </w:tcPr>
          <w:p w:rsidR="00C760BF" w:rsidRPr="00BC4C71" w:rsidRDefault="00C760BF" w:rsidP="00C760BF">
            <w:pPr>
              <w:pStyle w:val="0"/>
              <w:rPr>
                <w:iCs/>
              </w:rPr>
            </w:pPr>
            <w:r w:rsidRPr="00BC4C71">
              <w:rPr>
                <w:iCs/>
              </w:rPr>
              <w:t>0.056</w:t>
            </w:r>
          </w:p>
        </w:tc>
        <w:tc>
          <w:tcPr>
            <w:tcW w:w="720" w:type="pct"/>
            <w:vAlign w:val="center"/>
          </w:tcPr>
          <w:p w:rsidR="00C760BF" w:rsidRPr="00BC4C71" w:rsidRDefault="00C760BF" w:rsidP="00C760BF">
            <w:pPr>
              <w:pStyle w:val="0"/>
              <w:rPr>
                <w:iCs/>
              </w:rPr>
            </w:pPr>
            <w:r w:rsidRPr="00BC4C71">
              <w:rPr>
                <w:iCs/>
              </w:rPr>
              <w:t>0</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1.0</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rPr>
                <w:iCs/>
              </w:rPr>
            </w:pPr>
            <w:r w:rsidRPr="00BC4C71">
              <w:rPr>
                <w:iCs/>
              </w:rPr>
              <w:t>石油类</w:t>
            </w:r>
          </w:p>
        </w:tc>
        <w:tc>
          <w:tcPr>
            <w:tcW w:w="960" w:type="pct"/>
            <w:vAlign w:val="bottom"/>
          </w:tcPr>
          <w:p w:rsidR="00C760BF" w:rsidRPr="00BC4C71" w:rsidRDefault="00C760BF" w:rsidP="00C760BF">
            <w:pPr>
              <w:pStyle w:val="0"/>
              <w:rPr>
                <w:iCs/>
              </w:rPr>
            </w:pPr>
            <w:r w:rsidRPr="00BC4C71">
              <w:rPr>
                <w:iCs/>
              </w:rPr>
              <w:t>未检出</w:t>
            </w:r>
          </w:p>
        </w:tc>
        <w:tc>
          <w:tcPr>
            <w:tcW w:w="1013" w:type="pct"/>
            <w:vAlign w:val="center"/>
          </w:tcPr>
          <w:p w:rsidR="00C760BF" w:rsidRPr="00BC4C71" w:rsidRDefault="00C760BF" w:rsidP="00C760BF">
            <w:pPr>
              <w:pStyle w:val="0"/>
              <w:rPr>
                <w:iCs/>
              </w:rPr>
            </w:pPr>
            <w:r w:rsidRPr="00BC4C71">
              <w:rPr>
                <w:iCs/>
              </w:rPr>
              <w:t>/</w:t>
            </w:r>
          </w:p>
        </w:tc>
        <w:tc>
          <w:tcPr>
            <w:tcW w:w="720" w:type="pct"/>
            <w:vAlign w:val="center"/>
          </w:tcPr>
          <w:p w:rsidR="00C760BF" w:rsidRPr="00BC4C71" w:rsidRDefault="00C760BF" w:rsidP="00C760BF">
            <w:pPr>
              <w:pStyle w:val="0"/>
              <w:rPr>
                <w:iCs/>
              </w:rPr>
            </w:pPr>
            <w:r w:rsidRPr="00BC4C71">
              <w:rPr>
                <w:iCs/>
              </w:rPr>
              <w:t>/</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0.05</w:t>
            </w:r>
          </w:p>
        </w:tc>
      </w:tr>
      <w:tr w:rsidR="00BC4C71" w:rsidRPr="00BC4C71" w:rsidTr="00C760BF">
        <w:tc>
          <w:tcPr>
            <w:tcW w:w="421" w:type="pct"/>
            <w:vMerge w:val="restart"/>
            <w:vAlign w:val="center"/>
          </w:tcPr>
          <w:p w:rsidR="00C760BF" w:rsidRPr="00BC4C71" w:rsidRDefault="00C760BF" w:rsidP="00C760BF">
            <w:pPr>
              <w:pStyle w:val="0"/>
            </w:pPr>
            <w:r w:rsidRPr="00BC4C71">
              <w:t>2#</w:t>
            </w:r>
          </w:p>
        </w:tc>
        <w:tc>
          <w:tcPr>
            <w:tcW w:w="1179" w:type="pct"/>
            <w:vAlign w:val="center"/>
          </w:tcPr>
          <w:p w:rsidR="00C760BF" w:rsidRPr="00BC4C71" w:rsidRDefault="00C760BF" w:rsidP="00C760BF">
            <w:pPr>
              <w:pStyle w:val="0"/>
            </w:pPr>
            <w:r w:rsidRPr="00BC4C71">
              <w:t>pH</w:t>
            </w:r>
          </w:p>
        </w:tc>
        <w:tc>
          <w:tcPr>
            <w:tcW w:w="960" w:type="pct"/>
            <w:vAlign w:val="bottom"/>
          </w:tcPr>
          <w:p w:rsidR="00C760BF" w:rsidRPr="00BC4C71" w:rsidRDefault="00C760BF" w:rsidP="00C760BF">
            <w:pPr>
              <w:pStyle w:val="0"/>
            </w:pPr>
            <w:r w:rsidRPr="00BC4C71">
              <w:t>8.36</w:t>
            </w:r>
          </w:p>
        </w:tc>
        <w:tc>
          <w:tcPr>
            <w:tcW w:w="1013" w:type="pct"/>
            <w:vAlign w:val="center"/>
          </w:tcPr>
          <w:p w:rsidR="00C760BF" w:rsidRPr="00BC4C71" w:rsidRDefault="00C760BF" w:rsidP="00C760BF">
            <w:pPr>
              <w:pStyle w:val="0"/>
            </w:pPr>
            <w:r w:rsidRPr="00BC4C71">
              <w:t>0.68</w:t>
            </w:r>
          </w:p>
        </w:tc>
        <w:tc>
          <w:tcPr>
            <w:tcW w:w="720" w:type="pct"/>
            <w:vAlign w:val="center"/>
          </w:tcPr>
          <w:p w:rsidR="00C760BF" w:rsidRPr="00BC4C71" w:rsidRDefault="00C760BF" w:rsidP="00C760BF">
            <w:pPr>
              <w:pStyle w:val="0"/>
              <w:rPr>
                <w:iCs/>
              </w:rPr>
            </w:pPr>
            <w:r w:rsidRPr="00BC4C71">
              <w:rPr>
                <w:iCs/>
              </w:rPr>
              <w:t>0</w:t>
            </w:r>
          </w:p>
        </w:tc>
        <w:tc>
          <w:tcPr>
            <w:tcW w:w="707" w:type="pct"/>
            <w:vAlign w:val="center"/>
          </w:tcPr>
          <w:p w:rsidR="00C760BF" w:rsidRPr="00BC4C71" w:rsidRDefault="00C760BF" w:rsidP="00C760BF">
            <w:pPr>
              <w:pStyle w:val="0"/>
              <w:rPr>
                <w:iCs/>
              </w:rPr>
            </w:pPr>
            <w:r w:rsidRPr="00BC4C71">
              <w:rPr>
                <w:iCs/>
              </w:rPr>
              <w:t>6</w:t>
            </w:r>
            <w:r w:rsidR="00A34A11" w:rsidRPr="00BC4C71">
              <w:rPr>
                <w:iCs/>
              </w:rPr>
              <w:t>～</w:t>
            </w:r>
            <w:r w:rsidRPr="00BC4C71">
              <w:rPr>
                <w:iCs/>
              </w:rPr>
              <w:t>9</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悬浮物</w:t>
            </w:r>
          </w:p>
        </w:tc>
        <w:tc>
          <w:tcPr>
            <w:tcW w:w="960" w:type="pct"/>
            <w:vAlign w:val="bottom"/>
          </w:tcPr>
          <w:p w:rsidR="00C760BF" w:rsidRPr="00BC4C71" w:rsidRDefault="00C760BF" w:rsidP="00C760BF">
            <w:pPr>
              <w:pStyle w:val="0"/>
            </w:pPr>
            <w:r w:rsidRPr="00BC4C71">
              <w:t>5</w:t>
            </w:r>
          </w:p>
        </w:tc>
        <w:tc>
          <w:tcPr>
            <w:tcW w:w="1013" w:type="pct"/>
          </w:tcPr>
          <w:p w:rsidR="00C760BF" w:rsidRPr="00BC4C71" w:rsidRDefault="00C760BF" w:rsidP="00C760BF">
            <w:pPr>
              <w:pStyle w:val="0"/>
            </w:pPr>
            <w:r w:rsidRPr="00BC4C71">
              <w:rPr>
                <w:iCs/>
              </w:rPr>
              <w:t>/</w:t>
            </w:r>
          </w:p>
        </w:tc>
        <w:tc>
          <w:tcPr>
            <w:tcW w:w="720" w:type="pct"/>
            <w:vAlign w:val="center"/>
          </w:tcPr>
          <w:p w:rsidR="00C760BF" w:rsidRPr="00BC4C71" w:rsidRDefault="00C760BF" w:rsidP="00C760BF">
            <w:pPr>
              <w:pStyle w:val="0"/>
              <w:rPr>
                <w:iCs/>
              </w:rPr>
            </w:pPr>
            <w:r w:rsidRPr="00BC4C71">
              <w:rPr>
                <w:iCs/>
              </w:rPr>
              <w:t>/</w:t>
            </w:r>
          </w:p>
        </w:tc>
        <w:tc>
          <w:tcPr>
            <w:tcW w:w="707" w:type="pct"/>
            <w:vAlign w:val="center"/>
          </w:tcPr>
          <w:p w:rsidR="00C760BF" w:rsidRPr="00BC4C71" w:rsidRDefault="00C760BF" w:rsidP="00C760BF">
            <w:pPr>
              <w:pStyle w:val="0"/>
              <w:rPr>
                <w:iCs/>
              </w:rPr>
            </w:pPr>
            <w:r w:rsidRPr="00BC4C71">
              <w:t>/</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化学需氧量</w:t>
            </w:r>
          </w:p>
        </w:tc>
        <w:tc>
          <w:tcPr>
            <w:tcW w:w="960" w:type="pct"/>
            <w:vAlign w:val="bottom"/>
          </w:tcPr>
          <w:p w:rsidR="00C760BF" w:rsidRPr="00BC4C71" w:rsidRDefault="00C760BF" w:rsidP="00C760BF">
            <w:pPr>
              <w:pStyle w:val="0"/>
            </w:pPr>
            <w:r w:rsidRPr="00BC4C71">
              <w:t>10</w:t>
            </w:r>
          </w:p>
        </w:tc>
        <w:tc>
          <w:tcPr>
            <w:tcW w:w="1013" w:type="pct"/>
          </w:tcPr>
          <w:p w:rsidR="00C760BF" w:rsidRPr="00BC4C71" w:rsidRDefault="00C760BF" w:rsidP="00C760BF">
            <w:pPr>
              <w:pStyle w:val="0"/>
            </w:pPr>
            <w:r w:rsidRPr="00BC4C71">
              <w:t>0.5</w:t>
            </w:r>
          </w:p>
        </w:tc>
        <w:tc>
          <w:tcPr>
            <w:tcW w:w="720" w:type="pct"/>
            <w:vAlign w:val="center"/>
          </w:tcPr>
          <w:p w:rsidR="00C760BF" w:rsidRPr="00BC4C71" w:rsidRDefault="00C760BF" w:rsidP="00C760BF">
            <w:pPr>
              <w:pStyle w:val="0"/>
            </w:pPr>
            <w:r w:rsidRPr="00BC4C71">
              <w:t>0</w:t>
            </w:r>
          </w:p>
        </w:tc>
        <w:tc>
          <w:tcPr>
            <w:tcW w:w="707" w:type="pct"/>
            <w:vAlign w:val="center"/>
          </w:tcPr>
          <w:p w:rsidR="00C760BF" w:rsidRPr="00BC4C71" w:rsidRDefault="00C760BF" w:rsidP="00C760BF">
            <w:pPr>
              <w:pStyle w:val="0"/>
            </w:pPr>
            <w:r w:rsidRPr="00BC4C71">
              <w:rPr>
                <w:rFonts w:ascii="宋体" w:hAnsi="宋体" w:cs="宋体" w:hint="eastAsia"/>
              </w:rPr>
              <w:t>≦</w:t>
            </w:r>
            <w:r w:rsidRPr="00BC4C71">
              <w:t>20</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五日生化需氧量</w:t>
            </w:r>
          </w:p>
        </w:tc>
        <w:tc>
          <w:tcPr>
            <w:tcW w:w="960" w:type="pct"/>
            <w:vAlign w:val="center"/>
          </w:tcPr>
          <w:p w:rsidR="00C760BF" w:rsidRPr="00BC4C71" w:rsidRDefault="00C760BF" w:rsidP="00C760BF">
            <w:pPr>
              <w:pStyle w:val="0"/>
            </w:pPr>
            <w:r w:rsidRPr="00BC4C71">
              <w:t>1.6</w:t>
            </w:r>
          </w:p>
        </w:tc>
        <w:tc>
          <w:tcPr>
            <w:tcW w:w="1013" w:type="pct"/>
            <w:vAlign w:val="center"/>
          </w:tcPr>
          <w:p w:rsidR="00C760BF" w:rsidRPr="00BC4C71" w:rsidRDefault="00C760BF" w:rsidP="00C760BF">
            <w:pPr>
              <w:pStyle w:val="0"/>
            </w:pPr>
            <w:r w:rsidRPr="00BC4C71">
              <w:t>0.4</w:t>
            </w:r>
          </w:p>
        </w:tc>
        <w:tc>
          <w:tcPr>
            <w:tcW w:w="720" w:type="pct"/>
            <w:vAlign w:val="center"/>
          </w:tcPr>
          <w:p w:rsidR="00C760BF" w:rsidRPr="00BC4C71" w:rsidRDefault="00C760BF" w:rsidP="00C760BF">
            <w:pPr>
              <w:pStyle w:val="0"/>
            </w:pPr>
            <w:r w:rsidRPr="00BC4C71">
              <w:t>0</w:t>
            </w:r>
          </w:p>
        </w:tc>
        <w:tc>
          <w:tcPr>
            <w:tcW w:w="707" w:type="pct"/>
            <w:vAlign w:val="center"/>
          </w:tcPr>
          <w:p w:rsidR="00C760BF" w:rsidRPr="00BC4C71" w:rsidRDefault="00C760BF" w:rsidP="00C760BF">
            <w:pPr>
              <w:pStyle w:val="0"/>
            </w:pPr>
            <w:r w:rsidRPr="00BC4C71">
              <w:rPr>
                <w:rFonts w:ascii="宋体" w:hAnsi="宋体" w:cs="宋体" w:hint="eastAsia"/>
              </w:rPr>
              <w:t>≦</w:t>
            </w:r>
            <w:r w:rsidRPr="00BC4C71">
              <w:t>4</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氨氮</w:t>
            </w:r>
          </w:p>
        </w:tc>
        <w:tc>
          <w:tcPr>
            <w:tcW w:w="960" w:type="pct"/>
            <w:vAlign w:val="bottom"/>
          </w:tcPr>
          <w:p w:rsidR="00C760BF" w:rsidRPr="00BC4C71" w:rsidRDefault="00C760BF" w:rsidP="00C760BF">
            <w:pPr>
              <w:pStyle w:val="0"/>
            </w:pPr>
            <w:r w:rsidRPr="00BC4C71">
              <w:t>0.041</w:t>
            </w:r>
          </w:p>
        </w:tc>
        <w:tc>
          <w:tcPr>
            <w:tcW w:w="1013" w:type="pct"/>
            <w:vAlign w:val="center"/>
          </w:tcPr>
          <w:p w:rsidR="00C760BF" w:rsidRPr="00BC4C71" w:rsidRDefault="00C760BF" w:rsidP="00C760BF">
            <w:pPr>
              <w:pStyle w:val="0"/>
            </w:pPr>
            <w:r w:rsidRPr="00BC4C71">
              <w:t>0.041</w:t>
            </w:r>
          </w:p>
        </w:tc>
        <w:tc>
          <w:tcPr>
            <w:tcW w:w="720" w:type="pct"/>
            <w:vAlign w:val="center"/>
          </w:tcPr>
          <w:p w:rsidR="00C760BF" w:rsidRPr="00BC4C71" w:rsidRDefault="00C760BF" w:rsidP="00C760BF">
            <w:pPr>
              <w:pStyle w:val="0"/>
            </w:pPr>
            <w:r w:rsidRPr="00BC4C71">
              <w:t>0</w:t>
            </w:r>
          </w:p>
        </w:tc>
        <w:tc>
          <w:tcPr>
            <w:tcW w:w="707" w:type="pct"/>
            <w:vAlign w:val="center"/>
          </w:tcPr>
          <w:p w:rsidR="00C760BF" w:rsidRPr="00BC4C71" w:rsidRDefault="00C760BF" w:rsidP="00C760BF">
            <w:pPr>
              <w:pStyle w:val="0"/>
            </w:pPr>
            <w:r w:rsidRPr="00BC4C71">
              <w:rPr>
                <w:rFonts w:ascii="宋体" w:hAnsi="宋体" w:cs="宋体" w:hint="eastAsia"/>
              </w:rPr>
              <w:t>≦</w:t>
            </w:r>
            <w:r w:rsidRPr="00BC4C71">
              <w:t>1.0</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石油类</w:t>
            </w:r>
          </w:p>
        </w:tc>
        <w:tc>
          <w:tcPr>
            <w:tcW w:w="960" w:type="pct"/>
            <w:vAlign w:val="bottom"/>
          </w:tcPr>
          <w:p w:rsidR="00C760BF" w:rsidRPr="00BC4C71" w:rsidRDefault="00C760BF" w:rsidP="00C760BF">
            <w:pPr>
              <w:pStyle w:val="0"/>
            </w:pPr>
            <w:r w:rsidRPr="00BC4C71">
              <w:t>未检出</w:t>
            </w:r>
          </w:p>
        </w:tc>
        <w:tc>
          <w:tcPr>
            <w:tcW w:w="1013" w:type="pct"/>
            <w:vAlign w:val="center"/>
          </w:tcPr>
          <w:p w:rsidR="00C760BF" w:rsidRPr="00BC4C71" w:rsidRDefault="00C760BF" w:rsidP="00C760BF">
            <w:pPr>
              <w:pStyle w:val="0"/>
            </w:pPr>
            <w:r w:rsidRPr="00BC4C71">
              <w:rPr>
                <w:iCs/>
              </w:rPr>
              <w:t>/</w:t>
            </w:r>
          </w:p>
        </w:tc>
        <w:tc>
          <w:tcPr>
            <w:tcW w:w="720" w:type="pct"/>
            <w:vAlign w:val="center"/>
          </w:tcPr>
          <w:p w:rsidR="00C760BF" w:rsidRPr="00BC4C71" w:rsidRDefault="00C760BF" w:rsidP="00C760BF">
            <w:pPr>
              <w:pStyle w:val="0"/>
              <w:rPr>
                <w:iCs/>
              </w:rPr>
            </w:pPr>
            <w:r w:rsidRPr="00BC4C71">
              <w:rPr>
                <w:iCs/>
              </w:rPr>
              <w:t>/</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0.05</w:t>
            </w:r>
          </w:p>
        </w:tc>
      </w:tr>
      <w:tr w:rsidR="00BC4C71" w:rsidRPr="00BC4C71" w:rsidTr="00C760BF">
        <w:tc>
          <w:tcPr>
            <w:tcW w:w="421" w:type="pct"/>
            <w:vMerge w:val="restart"/>
            <w:vAlign w:val="center"/>
          </w:tcPr>
          <w:p w:rsidR="00C760BF" w:rsidRPr="00BC4C71" w:rsidRDefault="00C760BF" w:rsidP="00C760BF">
            <w:pPr>
              <w:pStyle w:val="0"/>
            </w:pPr>
            <w:r w:rsidRPr="00BC4C71">
              <w:t>3#</w:t>
            </w:r>
          </w:p>
        </w:tc>
        <w:tc>
          <w:tcPr>
            <w:tcW w:w="1179" w:type="pct"/>
            <w:vAlign w:val="center"/>
          </w:tcPr>
          <w:p w:rsidR="00C760BF" w:rsidRPr="00BC4C71" w:rsidRDefault="00C760BF" w:rsidP="00C760BF">
            <w:pPr>
              <w:pStyle w:val="0"/>
            </w:pPr>
            <w:r w:rsidRPr="00BC4C71">
              <w:t>pH</w:t>
            </w:r>
          </w:p>
        </w:tc>
        <w:tc>
          <w:tcPr>
            <w:tcW w:w="960" w:type="pct"/>
            <w:vAlign w:val="bottom"/>
          </w:tcPr>
          <w:p w:rsidR="00C760BF" w:rsidRPr="00BC4C71" w:rsidRDefault="00C760BF" w:rsidP="00C760BF">
            <w:pPr>
              <w:pStyle w:val="0"/>
            </w:pPr>
            <w:r w:rsidRPr="00BC4C71">
              <w:t>7.91</w:t>
            </w:r>
          </w:p>
        </w:tc>
        <w:tc>
          <w:tcPr>
            <w:tcW w:w="1013" w:type="pct"/>
            <w:vAlign w:val="center"/>
          </w:tcPr>
          <w:p w:rsidR="00C760BF" w:rsidRPr="00BC4C71" w:rsidRDefault="00C760BF" w:rsidP="00C760BF">
            <w:pPr>
              <w:pStyle w:val="0"/>
            </w:pPr>
            <w:r w:rsidRPr="00BC4C71">
              <w:t>0.455</w:t>
            </w:r>
          </w:p>
        </w:tc>
        <w:tc>
          <w:tcPr>
            <w:tcW w:w="720" w:type="pct"/>
            <w:vAlign w:val="center"/>
          </w:tcPr>
          <w:p w:rsidR="00C760BF" w:rsidRPr="00BC4C71" w:rsidRDefault="00C760BF" w:rsidP="00C760BF">
            <w:pPr>
              <w:pStyle w:val="0"/>
              <w:rPr>
                <w:iCs/>
              </w:rPr>
            </w:pPr>
            <w:r w:rsidRPr="00BC4C71">
              <w:rPr>
                <w:iCs/>
              </w:rPr>
              <w:t>0</w:t>
            </w:r>
          </w:p>
        </w:tc>
        <w:tc>
          <w:tcPr>
            <w:tcW w:w="707" w:type="pct"/>
            <w:vAlign w:val="center"/>
          </w:tcPr>
          <w:p w:rsidR="00C760BF" w:rsidRPr="00BC4C71" w:rsidRDefault="00C760BF" w:rsidP="00C760BF">
            <w:pPr>
              <w:pStyle w:val="0"/>
              <w:rPr>
                <w:iCs/>
              </w:rPr>
            </w:pPr>
            <w:r w:rsidRPr="00BC4C71">
              <w:rPr>
                <w:iCs/>
              </w:rPr>
              <w:t>6</w:t>
            </w:r>
            <w:r w:rsidR="00A34A11" w:rsidRPr="00BC4C71">
              <w:rPr>
                <w:iCs/>
              </w:rPr>
              <w:t>～</w:t>
            </w:r>
            <w:r w:rsidRPr="00BC4C71">
              <w:rPr>
                <w:iCs/>
              </w:rPr>
              <w:t>9</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悬浮物</w:t>
            </w:r>
          </w:p>
        </w:tc>
        <w:tc>
          <w:tcPr>
            <w:tcW w:w="960" w:type="pct"/>
            <w:vAlign w:val="bottom"/>
          </w:tcPr>
          <w:p w:rsidR="00C760BF" w:rsidRPr="00BC4C71" w:rsidRDefault="00C760BF" w:rsidP="00C760BF">
            <w:pPr>
              <w:pStyle w:val="0"/>
            </w:pPr>
            <w:r w:rsidRPr="00BC4C71">
              <w:t>5</w:t>
            </w:r>
          </w:p>
        </w:tc>
        <w:tc>
          <w:tcPr>
            <w:tcW w:w="1013" w:type="pct"/>
            <w:vAlign w:val="center"/>
          </w:tcPr>
          <w:p w:rsidR="00C760BF" w:rsidRPr="00BC4C71" w:rsidRDefault="00C760BF" w:rsidP="00C760BF">
            <w:pPr>
              <w:pStyle w:val="0"/>
            </w:pPr>
            <w:r w:rsidRPr="00BC4C71">
              <w:t>/</w:t>
            </w:r>
          </w:p>
        </w:tc>
        <w:tc>
          <w:tcPr>
            <w:tcW w:w="720" w:type="pct"/>
            <w:vAlign w:val="center"/>
          </w:tcPr>
          <w:p w:rsidR="00C760BF" w:rsidRPr="00BC4C71" w:rsidRDefault="00C760BF" w:rsidP="00C760BF">
            <w:pPr>
              <w:pStyle w:val="0"/>
              <w:rPr>
                <w:iCs/>
              </w:rPr>
            </w:pPr>
            <w:r w:rsidRPr="00BC4C71">
              <w:t>/</w:t>
            </w:r>
          </w:p>
        </w:tc>
        <w:tc>
          <w:tcPr>
            <w:tcW w:w="707" w:type="pct"/>
            <w:vAlign w:val="center"/>
          </w:tcPr>
          <w:p w:rsidR="00C760BF" w:rsidRPr="00BC4C71" w:rsidRDefault="00C760BF" w:rsidP="00C760BF">
            <w:pPr>
              <w:pStyle w:val="0"/>
              <w:rPr>
                <w:iCs/>
              </w:rPr>
            </w:pPr>
            <w:r w:rsidRPr="00BC4C71">
              <w:t>/</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化学需氧量</w:t>
            </w:r>
          </w:p>
        </w:tc>
        <w:tc>
          <w:tcPr>
            <w:tcW w:w="960" w:type="pct"/>
            <w:vAlign w:val="bottom"/>
          </w:tcPr>
          <w:p w:rsidR="00C760BF" w:rsidRPr="00BC4C71" w:rsidRDefault="00C760BF" w:rsidP="00C760BF">
            <w:pPr>
              <w:pStyle w:val="0"/>
            </w:pPr>
            <w:r w:rsidRPr="00BC4C71">
              <w:t>22</w:t>
            </w:r>
          </w:p>
        </w:tc>
        <w:tc>
          <w:tcPr>
            <w:tcW w:w="1013" w:type="pct"/>
            <w:vAlign w:val="center"/>
          </w:tcPr>
          <w:p w:rsidR="00C760BF" w:rsidRPr="00BC4C71" w:rsidRDefault="00C760BF" w:rsidP="00C760BF">
            <w:pPr>
              <w:pStyle w:val="0"/>
              <w:rPr>
                <w:b/>
              </w:rPr>
            </w:pPr>
            <w:r w:rsidRPr="00BC4C71">
              <w:rPr>
                <w:b/>
              </w:rPr>
              <w:t>1.1</w:t>
            </w:r>
          </w:p>
        </w:tc>
        <w:tc>
          <w:tcPr>
            <w:tcW w:w="720" w:type="pct"/>
            <w:vAlign w:val="center"/>
          </w:tcPr>
          <w:p w:rsidR="00C760BF" w:rsidRPr="00BC4C71" w:rsidRDefault="00C760BF" w:rsidP="00C760BF">
            <w:pPr>
              <w:pStyle w:val="0"/>
              <w:rPr>
                <w:b/>
                <w:iCs/>
              </w:rPr>
            </w:pPr>
            <w:r w:rsidRPr="00BC4C71">
              <w:rPr>
                <w:b/>
                <w:iCs/>
              </w:rPr>
              <w:t>0.1</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20</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五日生化需氧量</w:t>
            </w:r>
          </w:p>
        </w:tc>
        <w:tc>
          <w:tcPr>
            <w:tcW w:w="960" w:type="pct"/>
            <w:vAlign w:val="bottom"/>
          </w:tcPr>
          <w:p w:rsidR="00C760BF" w:rsidRPr="00BC4C71" w:rsidRDefault="00C760BF" w:rsidP="00C760BF">
            <w:pPr>
              <w:pStyle w:val="0"/>
            </w:pPr>
            <w:r w:rsidRPr="00BC4C71">
              <w:t>6.4</w:t>
            </w:r>
          </w:p>
        </w:tc>
        <w:tc>
          <w:tcPr>
            <w:tcW w:w="1013" w:type="pct"/>
            <w:vAlign w:val="center"/>
          </w:tcPr>
          <w:p w:rsidR="00C760BF" w:rsidRPr="00BC4C71" w:rsidRDefault="00C760BF" w:rsidP="00C760BF">
            <w:pPr>
              <w:pStyle w:val="0"/>
              <w:rPr>
                <w:b/>
              </w:rPr>
            </w:pPr>
            <w:r w:rsidRPr="00BC4C71">
              <w:rPr>
                <w:b/>
              </w:rPr>
              <w:t>1.6</w:t>
            </w:r>
          </w:p>
        </w:tc>
        <w:tc>
          <w:tcPr>
            <w:tcW w:w="720" w:type="pct"/>
            <w:vAlign w:val="center"/>
          </w:tcPr>
          <w:p w:rsidR="00C760BF" w:rsidRPr="00BC4C71" w:rsidRDefault="00C760BF" w:rsidP="00C760BF">
            <w:pPr>
              <w:pStyle w:val="0"/>
              <w:rPr>
                <w:b/>
                <w:iCs/>
              </w:rPr>
            </w:pPr>
            <w:r w:rsidRPr="00BC4C71">
              <w:rPr>
                <w:b/>
                <w:iCs/>
              </w:rPr>
              <w:t>0.6</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4</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氨氮</w:t>
            </w:r>
          </w:p>
        </w:tc>
        <w:tc>
          <w:tcPr>
            <w:tcW w:w="960" w:type="pct"/>
            <w:vAlign w:val="bottom"/>
          </w:tcPr>
          <w:p w:rsidR="00C760BF" w:rsidRPr="00BC4C71" w:rsidRDefault="00C760BF" w:rsidP="00C760BF">
            <w:pPr>
              <w:pStyle w:val="0"/>
            </w:pPr>
            <w:r w:rsidRPr="00BC4C71">
              <w:t>5.46</w:t>
            </w:r>
          </w:p>
        </w:tc>
        <w:tc>
          <w:tcPr>
            <w:tcW w:w="1013" w:type="pct"/>
            <w:vAlign w:val="center"/>
          </w:tcPr>
          <w:p w:rsidR="00C760BF" w:rsidRPr="00BC4C71" w:rsidRDefault="00C760BF" w:rsidP="00C760BF">
            <w:pPr>
              <w:pStyle w:val="0"/>
              <w:rPr>
                <w:b/>
              </w:rPr>
            </w:pPr>
            <w:r w:rsidRPr="00BC4C71">
              <w:rPr>
                <w:b/>
              </w:rPr>
              <w:t>5.46</w:t>
            </w:r>
          </w:p>
        </w:tc>
        <w:tc>
          <w:tcPr>
            <w:tcW w:w="720" w:type="pct"/>
            <w:vAlign w:val="center"/>
          </w:tcPr>
          <w:p w:rsidR="00C760BF" w:rsidRPr="00BC4C71" w:rsidRDefault="00C760BF" w:rsidP="00C760BF">
            <w:pPr>
              <w:pStyle w:val="0"/>
              <w:rPr>
                <w:b/>
                <w:iCs/>
              </w:rPr>
            </w:pPr>
            <w:r w:rsidRPr="00BC4C71">
              <w:rPr>
                <w:b/>
                <w:iCs/>
              </w:rPr>
              <w:t>4.46</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1.0</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石油类</w:t>
            </w:r>
          </w:p>
        </w:tc>
        <w:tc>
          <w:tcPr>
            <w:tcW w:w="960" w:type="pct"/>
            <w:vAlign w:val="bottom"/>
          </w:tcPr>
          <w:p w:rsidR="00C760BF" w:rsidRPr="00BC4C71" w:rsidRDefault="00C760BF" w:rsidP="00C760BF">
            <w:pPr>
              <w:pStyle w:val="0"/>
            </w:pPr>
            <w:r w:rsidRPr="00BC4C71">
              <w:t>0.05</w:t>
            </w:r>
          </w:p>
        </w:tc>
        <w:tc>
          <w:tcPr>
            <w:tcW w:w="1013" w:type="pct"/>
          </w:tcPr>
          <w:p w:rsidR="00C760BF" w:rsidRPr="00BC4C71" w:rsidRDefault="00C760BF" w:rsidP="00C760BF">
            <w:pPr>
              <w:pStyle w:val="0"/>
            </w:pPr>
            <w:r w:rsidRPr="00BC4C71">
              <w:t>1</w:t>
            </w:r>
          </w:p>
        </w:tc>
        <w:tc>
          <w:tcPr>
            <w:tcW w:w="720" w:type="pct"/>
            <w:vAlign w:val="center"/>
          </w:tcPr>
          <w:p w:rsidR="00C760BF" w:rsidRPr="00BC4C71" w:rsidRDefault="00C760BF" w:rsidP="00C760BF">
            <w:pPr>
              <w:pStyle w:val="0"/>
              <w:rPr>
                <w:iCs/>
              </w:rPr>
            </w:pPr>
            <w:r w:rsidRPr="00BC4C71">
              <w:rPr>
                <w:iCs/>
              </w:rPr>
              <w:t>0</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0.05</w:t>
            </w:r>
          </w:p>
        </w:tc>
      </w:tr>
      <w:tr w:rsidR="00BC4C71" w:rsidRPr="00BC4C71" w:rsidTr="00C760BF">
        <w:tc>
          <w:tcPr>
            <w:tcW w:w="421" w:type="pct"/>
            <w:vMerge w:val="restart"/>
            <w:vAlign w:val="center"/>
          </w:tcPr>
          <w:p w:rsidR="00C760BF" w:rsidRPr="00BC4C71" w:rsidRDefault="00C760BF" w:rsidP="00C760BF">
            <w:pPr>
              <w:pStyle w:val="0"/>
            </w:pPr>
            <w:r w:rsidRPr="00BC4C71">
              <w:t>4#</w:t>
            </w:r>
          </w:p>
        </w:tc>
        <w:tc>
          <w:tcPr>
            <w:tcW w:w="1179" w:type="pct"/>
            <w:vAlign w:val="center"/>
          </w:tcPr>
          <w:p w:rsidR="00C760BF" w:rsidRPr="00BC4C71" w:rsidRDefault="00C760BF" w:rsidP="00C760BF">
            <w:pPr>
              <w:pStyle w:val="0"/>
            </w:pPr>
            <w:r w:rsidRPr="00BC4C71">
              <w:t>pH</w:t>
            </w:r>
          </w:p>
        </w:tc>
        <w:tc>
          <w:tcPr>
            <w:tcW w:w="960" w:type="pct"/>
            <w:vAlign w:val="bottom"/>
          </w:tcPr>
          <w:p w:rsidR="00C760BF" w:rsidRPr="00BC4C71" w:rsidRDefault="00C760BF" w:rsidP="00C760BF">
            <w:pPr>
              <w:pStyle w:val="0"/>
            </w:pPr>
            <w:r w:rsidRPr="00BC4C71">
              <w:t>8.06</w:t>
            </w:r>
          </w:p>
        </w:tc>
        <w:tc>
          <w:tcPr>
            <w:tcW w:w="1013" w:type="pct"/>
          </w:tcPr>
          <w:p w:rsidR="00C760BF" w:rsidRPr="00BC4C71" w:rsidRDefault="00C760BF" w:rsidP="00C760BF">
            <w:pPr>
              <w:pStyle w:val="0"/>
            </w:pPr>
            <w:r w:rsidRPr="00BC4C71">
              <w:t>0.53</w:t>
            </w:r>
          </w:p>
        </w:tc>
        <w:tc>
          <w:tcPr>
            <w:tcW w:w="720" w:type="pct"/>
            <w:vAlign w:val="center"/>
          </w:tcPr>
          <w:p w:rsidR="00C760BF" w:rsidRPr="00BC4C71" w:rsidRDefault="00C760BF" w:rsidP="00C760BF">
            <w:pPr>
              <w:pStyle w:val="0"/>
              <w:rPr>
                <w:iCs/>
              </w:rPr>
            </w:pPr>
            <w:r w:rsidRPr="00BC4C71">
              <w:rPr>
                <w:iCs/>
              </w:rPr>
              <w:t>0</w:t>
            </w:r>
          </w:p>
        </w:tc>
        <w:tc>
          <w:tcPr>
            <w:tcW w:w="707" w:type="pct"/>
            <w:vAlign w:val="center"/>
          </w:tcPr>
          <w:p w:rsidR="00C760BF" w:rsidRPr="00BC4C71" w:rsidRDefault="00C760BF" w:rsidP="00C760BF">
            <w:pPr>
              <w:pStyle w:val="0"/>
              <w:rPr>
                <w:iCs/>
              </w:rPr>
            </w:pPr>
            <w:r w:rsidRPr="00BC4C71">
              <w:rPr>
                <w:iCs/>
              </w:rPr>
              <w:t>6</w:t>
            </w:r>
            <w:r w:rsidR="00A34A11" w:rsidRPr="00BC4C71">
              <w:rPr>
                <w:iCs/>
              </w:rPr>
              <w:t>～</w:t>
            </w:r>
            <w:r w:rsidRPr="00BC4C71">
              <w:rPr>
                <w:iCs/>
              </w:rPr>
              <w:t>9</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悬浮物</w:t>
            </w:r>
          </w:p>
        </w:tc>
        <w:tc>
          <w:tcPr>
            <w:tcW w:w="960" w:type="pct"/>
            <w:vAlign w:val="center"/>
          </w:tcPr>
          <w:p w:rsidR="00C760BF" w:rsidRPr="00BC4C71" w:rsidRDefault="00C760BF" w:rsidP="00C760BF">
            <w:pPr>
              <w:pStyle w:val="0"/>
            </w:pPr>
            <w:r w:rsidRPr="00BC4C71">
              <w:t>8</w:t>
            </w:r>
          </w:p>
        </w:tc>
        <w:tc>
          <w:tcPr>
            <w:tcW w:w="1013" w:type="pct"/>
            <w:vAlign w:val="center"/>
          </w:tcPr>
          <w:p w:rsidR="00C760BF" w:rsidRPr="00BC4C71" w:rsidRDefault="00C760BF" w:rsidP="00C760BF">
            <w:pPr>
              <w:pStyle w:val="0"/>
              <w:rPr>
                <w:b/>
              </w:rPr>
            </w:pPr>
            <w:r w:rsidRPr="00BC4C71">
              <w:t>/</w:t>
            </w:r>
          </w:p>
        </w:tc>
        <w:tc>
          <w:tcPr>
            <w:tcW w:w="720" w:type="pct"/>
            <w:vAlign w:val="center"/>
          </w:tcPr>
          <w:p w:rsidR="00C760BF" w:rsidRPr="00BC4C71" w:rsidRDefault="00C760BF" w:rsidP="00C760BF">
            <w:pPr>
              <w:pStyle w:val="0"/>
              <w:rPr>
                <w:b/>
                <w:iCs/>
              </w:rPr>
            </w:pPr>
            <w:r w:rsidRPr="00BC4C71">
              <w:t>/</w:t>
            </w:r>
          </w:p>
        </w:tc>
        <w:tc>
          <w:tcPr>
            <w:tcW w:w="707" w:type="pct"/>
            <w:vAlign w:val="center"/>
          </w:tcPr>
          <w:p w:rsidR="00C760BF" w:rsidRPr="00BC4C71" w:rsidRDefault="00C760BF" w:rsidP="00C760BF">
            <w:pPr>
              <w:pStyle w:val="0"/>
              <w:rPr>
                <w:iCs/>
              </w:rPr>
            </w:pPr>
            <w:r w:rsidRPr="00BC4C71">
              <w:t>/</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化学需氧量</w:t>
            </w:r>
          </w:p>
        </w:tc>
        <w:tc>
          <w:tcPr>
            <w:tcW w:w="960" w:type="pct"/>
            <w:vAlign w:val="bottom"/>
          </w:tcPr>
          <w:p w:rsidR="00C760BF" w:rsidRPr="00BC4C71" w:rsidRDefault="00C760BF" w:rsidP="00C760BF">
            <w:pPr>
              <w:pStyle w:val="0"/>
            </w:pPr>
            <w:r w:rsidRPr="00BC4C71">
              <w:t>15</w:t>
            </w:r>
          </w:p>
        </w:tc>
        <w:tc>
          <w:tcPr>
            <w:tcW w:w="1013" w:type="pct"/>
            <w:vAlign w:val="center"/>
          </w:tcPr>
          <w:p w:rsidR="00C760BF" w:rsidRPr="00BC4C71" w:rsidRDefault="00C760BF" w:rsidP="00C760BF">
            <w:pPr>
              <w:pStyle w:val="0"/>
            </w:pPr>
            <w:r w:rsidRPr="00BC4C71">
              <w:t>0.75</w:t>
            </w:r>
          </w:p>
        </w:tc>
        <w:tc>
          <w:tcPr>
            <w:tcW w:w="720" w:type="pct"/>
            <w:vAlign w:val="center"/>
          </w:tcPr>
          <w:p w:rsidR="00C760BF" w:rsidRPr="00BC4C71" w:rsidRDefault="00C760BF" w:rsidP="00C760BF">
            <w:pPr>
              <w:pStyle w:val="0"/>
              <w:rPr>
                <w:iCs/>
              </w:rPr>
            </w:pPr>
            <w:r w:rsidRPr="00BC4C71">
              <w:rPr>
                <w:iCs/>
              </w:rPr>
              <w:t>0</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20</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五日生化需氧量</w:t>
            </w:r>
          </w:p>
        </w:tc>
        <w:tc>
          <w:tcPr>
            <w:tcW w:w="960" w:type="pct"/>
            <w:vAlign w:val="bottom"/>
          </w:tcPr>
          <w:p w:rsidR="00C760BF" w:rsidRPr="00BC4C71" w:rsidRDefault="00C760BF" w:rsidP="00C760BF">
            <w:pPr>
              <w:pStyle w:val="0"/>
            </w:pPr>
            <w:r w:rsidRPr="00BC4C71">
              <w:t>4.8</w:t>
            </w:r>
          </w:p>
        </w:tc>
        <w:tc>
          <w:tcPr>
            <w:tcW w:w="1013" w:type="pct"/>
            <w:vAlign w:val="center"/>
          </w:tcPr>
          <w:p w:rsidR="00C760BF" w:rsidRPr="00BC4C71" w:rsidRDefault="00C760BF" w:rsidP="00C760BF">
            <w:pPr>
              <w:pStyle w:val="0"/>
            </w:pPr>
            <w:r w:rsidRPr="00BC4C71">
              <w:t>1.2</w:t>
            </w:r>
          </w:p>
        </w:tc>
        <w:tc>
          <w:tcPr>
            <w:tcW w:w="720" w:type="pct"/>
            <w:vAlign w:val="center"/>
          </w:tcPr>
          <w:p w:rsidR="00C760BF" w:rsidRPr="00BC4C71" w:rsidRDefault="00C760BF" w:rsidP="00C760BF">
            <w:pPr>
              <w:pStyle w:val="0"/>
              <w:rPr>
                <w:iCs/>
              </w:rPr>
            </w:pPr>
            <w:r w:rsidRPr="00BC4C71">
              <w:rPr>
                <w:iCs/>
              </w:rPr>
              <w:t>0.2</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4</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氨氮</w:t>
            </w:r>
          </w:p>
        </w:tc>
        <w:tc>
          <w:tcPr>
            <w:tcW w:w="960" w:type="pct"/>
            <w:vAlign w:val="bottom"/>
          </w:tcPr>
          <w:p w:rsidR="00C760BF" w:rsidRPr="00BC4C71" w:rsidRDefault="00C760BF" w:rsidP="00C760BF">
            <w:pPr>
              <w:pStyle w:val="0"/>
            </w:pPr>
            <w:r w:rsidRPr="00BC4C71">
              <w:t>5.14</w:t>
            </w:r>
          </w:p>
        </w:tc>
        <w:tc>
          <w:tcPr>
            <w:tcW w:w="1013" w:type="pct"/>
            <w:vAlign w:val="center"/>
          </w:tcPr>
          <w:p w:rsidR="00C760BF" w:rsidRPr="00BC4C71" w:rsidRDefault="00C760BF" w:rsidP="00C760BF">
            <w:pPr>
              <w:pStyle w:val="0"/>
              <w:rPr>
                <w:b/>
              </w:rPr>
            </w:pPr>
            <w:r w:rsidRPr="00BC4C71">
              <w:rPr>
                <w:b/>
              </w:rPr>
              <w:t>5.14</w:t>
            </w:r>
          </w:p>
        </w:tc>
        <w:tc>
          <w:tcPr>
            <w:tcW w:w="720" w:type="pct"/>
            <w:vAlign w:val="center"/>
          </w:tcPr>
          <w:p w:rsidR="00C760BF" w:rsidRPr="00BC4C71" w:rsidRDefault="00C760BF" w:rsidP="00C760BF">
            <w:pPr>
              <w:pStyle w:val="0"/>
              <w:rPr>
                <w:b/>
                <w:iCs/>
              </w:rPr>
            </w:pPr>
            <w:r w:rsidRPr="00BC4C71">
              <w:rPr>
                <w:b/>
                <w:iCs/>
              </w:rPr>
              <w:t>4.14</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1.0</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石油类</w:t>
            </w:r>
          </w:p>
        </w:tc>
        <w:tc>
          <w:tcPr>
            <w:tcW w:w="960" w:type="pct"/>
            <w:vAlign w:val="bottom"/>
          </w:tcPr>
          <w:p w:rsidR="00C760BF" w:rsidRPr="00BC4C71" w:rsidRDefault="00C760BF" w:rsidP="00C760BF">
            <w:pPr>
              <w:pStyle w:val="0"/>
            </w:pPr>
            <w:r w:rsidRPr="00BC4C71">
              <w:t>0.04</w:t>
            </w:r>
          </w:p>
        </w:tc>
        <w:tc>
          <w:tcPr>
            <w:tcW w:w="1013" w:type="pct"/>
            <w:vAlign w:val="center"/>
          </w:tcPr>
          <w:p w:rsidR="00C760BF" w:rsidRPr="00BC4C71" w:rsidRDefault="00C760BF" w:rsidP="00C760BF">
            <w:pPr>
              <w:pStyle w:val="0"/>
            </w:pPr>
            <w:r w:rsidRPr="00BC4C71">
              <w:t>0.08</w:t>
            </w:r>
          </w:p>
        </w:tc>
        <w:tc>
          <w:tcPr>
            <w:tcW w:w="720" w:type="pct"/>
            <w:vAlign w:val="center"/>
          </w:tcPr>
          <w:p w:rsidR="00C760BF" w:rsidRPr="00BC4C71" w:rsidRDefault="00C760BF" w:rsidP="00C760BF">
            <w:pPr>
              <w:pStyle w:val="0"/>
              <w:rPr>
                <w:iCs/>
              </w:rPr>
            </w:pPr>
            <w:r w:rsidRPr="00BC4C71">
              <w:rPr>
                <w:iCs/>
              </w:rPr>
              <w:t>0</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0.05</w:t>
            </w:r>
          </w:p>
        </w:tc>
      </w:tr>
      <w:tr w:rsidR="00BC4C71" w:rsidRPr="00BC4C71" w:rsidTr="00C760BF">
        <w:tc>
          <w:tcPr>
            <w:tcW w:w="421" w:type="pct"/>
            <w:vMerge w:val="restart"/>
            <w:vAlign w:val="center"/>
          </w:tcPr>
          <w:p w:rsidR="00C760BF" w:rsidRPr="00BC4C71" w:rsidRDefault="00C760BF" w:rsidP="00C760BF">
            <w:pPr>
              <w:pStyle w:val="0"/>
            </w:pPr>
            <w:r w:rsidRPr="00BC4C71">
              <w:t>5#</w:t>
            </w:r>
          </w:p>
        </w:tc>
        <w:tc>
          <w:tcPr>
            <w:tcW w:w="1179" w:type="pct"/>
            <w:vAlign w:val="center"/>
          </w:tcPr>
          <w:p w:rsidR="00C760BF" w:rsidRPr="00BC4C71" w:rsidRDefault="00C760BF" w:rsidP="00C760BF">
            <w:pPr>
              <w:pStyle w:val="0"/>
            </w:pPr>
            <w:r w:rsidRPr="00BC4C71">
              <w:t>pH</w:t>
            </w:r>
          </w:p>
        </w:tc>
        <w:tc>
          <w:tcPr>
            <w:tcW w:w="960" w:type="pct"/>
            <w:vAlign w:val="bottom"/>
          </w:tcPr>
          <w:p w:rsidR="00C760BF" w:rsidRPr="00BC4C71" w:rsidRDefault="00C760BF" w:rsidP="00C760BF">
            <w:pPr>
              <w:pStyle w:val="0"/>
              <w:rPr>
                <w:iCs/>
              </w:rPr>
            </w:pPr>
            <w:r w:rsidRPr="00BC4C71">
              <w:rPr>
                <w:iCs/>
              </w:rPr>
              <w:t>8.29</w:t>
            </w:r>
          </w:p>
        </w:tc>
        <w:tc>
          <w:tcPr>
            <w:tcW w:w="1013" w:type="pct"/>
            <w:vAlign w:val="center"/>
          </w:tcPr>
          <w:p w:rsidR="00C760BF" w:rsidRPr="00BC4C71" w:rsidRDefault="00C760BF" w:rsidP="00C760BF">
            <w:pPr>
              <w:pStyle w:val="0"/>
              <w:rPr>
                <w:iCs/>
              </w:rPr>
            </w:pPr>
            <w:r w:rsidRPr="00BC4C71">
              <w:rPr>
                <w:iCs/>
              </w:rPr>
              <w:t>0.645</w:t>
            </w:r>
          </w:p>
        </w:tc>
        <w:tc>
          <w:tcPr>
            <w:tcW w:w="720" w:type="pct"/>
            <w:vAlign w:val="center"/>
          </w:tcPr>
          <w:p w:rsidR="00C760BF" w:rsidRPr="00BC4C71" w:rsidRDefault="00C760BF" w:rsidP="00C760BF">
            <w:pPr>
              <w:pStyle w:val="0"/>
              <w:rPr>
                <w:iCs/>
              </w:rPr>
            </w:pPr>
            <w:r w:rsidRPr="00BC4C71">
              <w:rPr>
                <w:iCs/>
              </w:rPr>
              <w:t>0</w:t>
            </w:r>
          </w:p>
        </w:tc>
        <w:tc>
          <w:tcPr>
            <w:tcW w:w="707" w:type="pct"/>
            <w:vAlign w:val="center"/>
          </w:tcPr>
          <w:p w:rsidR="00C760BF" w:rsidRPr="00BC4C71" w:rsidRDefault="00C760BF" w:rsidP="00C760BF">
            <w:pPr>
              <w:pStyle w:val="0"/>
              <w:rPr>
                <w:iCs/>
              </w:rPr>
            </w:pPr>
            <w:r w:rsidRPr="00BC4C71">
              <w:rPr>
                <w:iCs/>
              </w:rPr>
              <w:t>6</w:t>
            </w:r>
            <w:r w:rsidR="00A34A11" w:rsidRPr="00BC4C71">
              <w:rPr>
                <w:iCs/>
              </w:rPr>
              <w:t>～</w:t>
            </w:r>
            <w:r w:rsidRPr="00BC4C71">
              <w:rPr>
                <w:iCs/>
              </w:rPr>
              <w:t>9</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悬浮物</w:t>
            </w:r>
          </w:p>
        </w:tc>
        <w:tc>
          <w:tcPr>
            <w:tcW w:w="960" w:type="pct"/>
            <w:vAlign w:val="bottom"/>
          </w:tcPr>
          <w:p w:rsidR="00C760BF" w:rsidRPr="00BC4C71" w:rsidRDefault="00C760BF" w:rsidP="00C760BF">
            <w:pPr>
              <w:pStyle w:val="0"/>
            </w:pPr>
            <w:r w:rsidRPr="00BC4C71">
              <w:t>59</w:t>
            </w:r>
          </w:p>
        </w:tc>
        <w:tc>
          <w:tcPr>
            <w:tcW w:w="1013" w:type="pct"/>
            <w:vAlign w:val="center"/>
          </w:tcPr>
          <w:p w:rsidR="00C760BF" w:rsidRPr="00BC4C71" w:rsidRDefault="00C760BF" w:rsidP="00C760BF">
            <w:pPr>
              <w:pStyle w:val="0"/>
              <w:rPr>
                <w:b/>
              </w:rPr>
            </w:pPr>
            <w:r w:rsidRPr="00BC4C71">
              <w:t>/</w:t>
            </w:r>
          </w:p>
        </w:tc>
        <w:tc>
          <w:tcPr>
            <w:tcW w:w="720" w:type="pct"/>
            <w:vAlign w:val="center"/>
          </w:tcPr>
          <w:p w:rsidR="00C760BF" w:rsidRPr="00BC4C71" w:rsidRDefault="00C760BF" w:rsidP="00C760BF">
            <w:pPr>
              <w:pStyle w:val="0"/>
              <w:rPr>
                <w:b/>
                <w:iCs/>
              </w:rPr>
            </w:pPr>
            <w:r w:rsidRPr="00BC4C71">
              <w:t>/</w:t>
            </w:r>
          </w:p>
        </w:tc>
        <w:tc>
          <w:tcPr>
            <w:tcW w:w="707" w:type="pct"/>
            <w:vAlign w:val="center"/>
          </w:tcPr>
          <w:p w:rsidR="00C760BF" w:rsidRPr="00BC4C71" w:rsidRDefault="00C760BF" w:rsidP="00C760BF">
            <w:pPr>
              <w:pStyle w:val="0"/>
              <w:rPr>
                <w:iCs/>
              </w:rPr>
            </w:pPr>
            <w:r w:rsidRPr="00BC4C71">
              <w:t>/</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化学需氧量</w:t>
            </w:r>
          </w:p>
        </w:tc>
        <w:tc>
          <w:tcPr>
            <w:tcW w:w="960" w:type="pct"/>
            <w:vAlign w:val="bottom"/>
          </w:tcPr>
          <w:p w:rsidR="00C760BF" w:rsidRPr="00BC4C71" w:rsidRDefault="00C760BF" w:rsidP="00C760BF">
            <w:pPr>
              <w:pStyle w:val="0"/>
            </w:pPr>
            <w:r w:rsidRPr="00BC4C71">
              <w:t>11</w:t>
            </w:r>
          </w:p>
        </w:tc>
        <w:tc>
          <w:tcPr>
            <w:tcW w:w="1013" w:type="pct"/>
            <w:vAlign w:val="center"/>
          </w:tcPr>
          <w:p w:rsidR="00C760BF" w:rsidRPr="00BC4C71" w:rsidRDefault="00C760BF" w:rsidP="00C760BF">
            <w:pPr>
              <w:pStyle w:val="0"/>
            </w:pPr>
            <w:r w:rsidRPr="00BC4C71">
              <w:t>0.55</w:t>
            </w:r>
          </w:p>
        </w:tc>
        <w:tc>
          <w:tcPr>
            <w:tcW w:w="720" w:type="pct"/>
            <w:vAlign w:val="center"/>
          </w:tcPr>
          <w:p w:rsidR="00C760BF" w:rsidRPr="00BC4C71" w:rsidRDefault="00C760BF" w:rsidP="00C760BF">
            <w:pPr>
              <w:pStyle w:val="0"/>
              <w:rPr>
                <w:iCs/>
              </w:rPr>
            </w:pPr>
            <w:r w:rsidRPr="00BC4C71">
              <w:rPr>
                <w:iCs/>
              </w:rPr>
              <w:t>0</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20</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五日生化需氧量</w:t>
            </w:r>
          </w:p>
        </w:tc>
        <w:tc>
          <w:tcPr>
            <w:tcW w:w="960" w:type="pct"/>
            <w:vAlign w:val="bottom"/>
          </w:tcPr>
          <w:p w:rsidR="00C760BF" w:rsidRPr="00BC4C71" w:rsidRDefault="00C760BF" w:rsidP="00C760BF">
            <w:pPr>
              <w:pStyle w:val="0"/>
            </w:pPr>
            <w:r w:rsidRPr="00BC4C71">
              <w:t>1.6</w:t>
            </w:r>
          </w:p>
        </w:tc>
        <w:tc>
          <w:tcPr>
            <w:tcW w:w="1013" w:type="pct"/>
          </w:tcPr>
          <w:p w:rsidR="00C760BF" w:rsidRPr="00BC4C71" w:rsidRDefault="00C760BF" w:rsidP="00C760BF">
            <w:pPr>
              <w:pStyle w:val="0"/>
            </w:pPr>
            <w:r w:rsidRPr="00BC4C71">
              <w:t>0.4</w:t>
            </w:r>
          </w:p>
        </w:tc>
        <w:tc>
          <w:tcPr>
            <w:tcW w:w="720" w:type="pct"/>
            <w:vAlign w:val="center"/>
          </w:tcPr>
          <w:p w:rsidR="00C760BF" w:rsidRPr="00BC4C71" w:rsidRDefault="00C760BF" w:rsidP="00C760BF">
            <w:pPr>
              <w:pStyle w:val="0"/>
              <w:rPr>
                <w:iCs/>
              </w:rPr>
            </w:pPr>
            <w:r w:rsidRPr="00BC4C71">
              <w:rPr>
                <w:iCs/>
              </w:rPr>
              <w:t>0</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4</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氨氮</w:t>
            </w:r>
          </w:p>
        </w:tc>
        <w:tc>
          <w:tcPr>
            <w:tcW w:w="960" w:type="pct"/>
            <w:vAlign w:val="bottom"/>
          </w:tcPr>
          <w:p w:rsidR="00C760BF" w:rsidRPr="00BC4C71" w:rsidRDefault="00C760BF" w:rsidP="00C760BF">
            <w:pPr>
              <w:pStyle w:val="0"/>
            </w:pPr>
            <w:r w:rsidRPr="00BC4C71">
              <w:t>0.431</w:t>
            </w:r>
          </w:p>
        </w:tc>
        <w:tc>
          <w:tcPr>
            <w:tcW w:w="1013" w:type="pct"/>
          </w:tcPr>
          <w:p w:rsidR="00C760BF" w:rsidRPr="00BC4C71" w:rsidRDefault="00C760BF" w:rsidP="00C760BF">
            <w:pPr>
              <w:pStyle w:val="0"/>
            </w:pPr>
            <w:r w:rsidRPr="00BC4C71">
              <w:t>/</w:t>
            </w:r>
          </w:p>
        </w:tc>
        <w:tc>
          <w:tcPr>
            <w:tcW w:w="720" w:type="pct"/>
            <w:vAlign w:val="center"/>
          </w:tcPr>
          <w:p w:rsidR="00C760BF" w:rsidRPr="00BC4C71" w:rsidRDefault="00C760BF" w:rsidP="00C760BF">
            <w:pPr>
              <w:pStyle w:val="0"/>
              <w:rPr>
                <w:iCs/>
              </w:rPr>
            </w:pPr>
            <w:r w:rsidRPr="00BC4C71">
              <w:rPr>
                <w:iCs/>
              </w:rPr>
              <w:t>0</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1.0</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石油类</w:t>
            </w:r>
          </w:p>
        </w:tc>
        <w:tc>
          <w:tcPr>
            <w:tcW w:w="960" w:type="pct"/>
            <w:vAlign w:val="center"/>
          </w:tcPr>
          <w:p w:rsidR="00C760BF" w:rsidRPr="00BC4C71" w:rsidRDefault="00C760BF" w:rsidP="00C760BF">
            <w:pPr>
              <w:pStyle w:val="0"/>
            </w:pPr>
            <w:r w:rsidRPr="00BC4C71">
              <w:t>未检出</w:t>
            </w:r>
          </w:p>
        </w:tc>
        <w:tc>
          <w:tcPr>
            <w:tcW w:w="1013" w:type="pct"/>
            <w:vAlign w:val="center"/>
          </w:tcPr>
          <w:p w:rsidR="00C760BF" w:rsidRPr="00BC4C71" w:rsidRDefault="00C760BF" w:rsidP="00C760BF">
            <w:pPr>
              <w:pStyle w:val="0"/>
              <w:rPr>
                <w:b/>
              </w:rPr>
            </w:pPr>
            <w:r w:rsidRPr="00BC4C71">
              <w:t>/</w:t>
            </w:r>
          </w:p>
        </w:tc>
        <w:tc>
          <w:tcPr>
            <w:tcW w:w="720" w:type="pct"/>
            <w:vAlign w:val="center"/>
          </w:tcPr>
          <w:p w:rsidR="00C760BF" w:rsidRPr="00BC4C71" w:rsidRDefault="00C760BF" w:rsidP="00C760BF">
            <w:pPr>
              <w:pStyle w:val="0"/>
              <w:rPr>
                <w:b/>
                <w:iCs/>
              </w:rPr>
            </w:pPr>
            <w:r w:rsidRPr="00BC4C71">
              <w:t>/</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0.05</w:t>
            </w:r>
          </w:p>
        </w:tc>
      </w:tr>
      <w:tr w:rsidR="00BC4C71" w:rsidRPr="00BC4C71" w:rsidTr="00C760BF">
        <w:tc>
          <w:tcPr>
            <w:tcW w:w="421" w:type="pct"/>
            <w:vMerge w:val="restart"/>
            <w:vAlign w:val="center"/>
          </w:tcPr>
          <w:p w:rsidR="00C760BF" w:rsidRPr="00BC4C71" w:rsidRDefault="00C760BF" w:rsidP="00C760BF">
            <w:pPr>
              <w:pStyle w:val="0"/>
            </w:pPr>
            <w:r w:rsidRPr="00BC4C71">
              <w:t>6#</w:t>
            </w:r>
          </w:p>
        </w:tc>
        <w:tc>
          <w:tcPr>
            <w:tcW w:w="1179" w:type="pct"/>
            <w:vAlign w:val="center"/>
          </w:tcPr>
          <w:p w:rsidR="00C760BF" w:rsidRPr="00BC4C71" w:rsidRDefault="00C760BF" w:rsidP="00C760BF">
            <w:pPr>
              <w:pStyle w:val="0"/>
            </w:pPr>
            <w:r w:rsidRPr="00BC4C71">
              <w:t>pH</w:t>
            </w:r>
          </w:p>
        </w:tc>
        <w:tc>
          <w:tcPr>
            <w:tcW w:w="960" w:type="pct"/>
            <w:vAlign w:val="center"/>
          </w:tcPr>
          <w:p w:rsidR="00C760BF" w:rsidRPr="00BC4C71" w:rsidRDefault="00C760BF" w:rsidP="00C760BF">
            <w:pPr>
              <w:pStyle w:val="0"/>
            </w:pPr>
            <w:r w:rsidRPr="00BC4C71">
              <w:t>8.39</w:t>
            </w:r>
          </w:p>
        </w:tc>
        <w:tc>
          <w:tcPr>
            <w:tcW w:w="1013" w:type="pct"/>
            <w:vAlign w:val="center"/>
          </w:tcPr>
          <w:p w:rsidR="00C760BF" w:rsidRPr="00BC4C71" w:rsidRDefault="00C760BF" w:rsidP="00C760BF">
            <w:pPr>
              <w:pStyle w:val="0"/>
              <w:rPr>
                <w:iCs/>
              </w:rPr>
            </w:pPr>
            <w:r w:rsidRPr="00BC4C71">
              <w:rPr>
                <w:iCs/>
              </w:rPr>
              <w:t>0.695</w:t>
            </w:r>
          </w:p>
        </w:tc>
        <w:tc>
          <w:tcPr>
            <w:tcW w:w="720" w:type="pct"/>
            <w:vAlign w:val="center"/>
          </w:tcPr>
          <w:p w:rsidR="00C760BF" w:rsidRPr="00BC4C71" w:rsidRDefault="00C760BF" w:rsidP="00C760BF">
            <w:pPr>
              <w:pStyle w:val="0"/>
              <w:rPr>
                <w:iCs/>
              </w:rPr>
            </w:pPr>
            <w:r w:rsidRPr="00BC4C71">
              <w:rPr>
                <w:iCs/>
              </w:rPr>
              <w:t>0</w:t>
            </w:r>
          </w:p>
        </w:tc>
        <w:tc>
          <w:tcPr>
            <w:tcW w:w="707" w:type="pct"/>
            <w:vAlign w:val="center"/>
          </w:tcPr>
          <w:p w:rsidR="00C760BF" w:rsidRPr="00BC4C71" w:rsidRDefault="00C760BF" w:rsidP="00C760BF">
            <w:pPr>
              <w:pStyle w:val="0"/>
              <w:rPr>
                <w:iCs/>
              </w:rPr>
            </w:pPr>
            <w:r w:rsidRPr="00BC4C71">
              <w:rPr>
                <w:iCs/>
              </w:rPr>
              <w:t>6</w:t>
            </w:r>
            <w:r w:rsidR="00A34A11" w:rsidRPr="00BC4C71">
              <w:rPr>
                <w:iCs/>
              </w:rPr>
              <w:t>～</w:t>
            </w:r>
            <w:r w:rsidRPr="00BC4C71">
              <w:rPr>
                <w:iCs/>
              </w:rPr>
              <w:t>9</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悬浮物</w:t>
            </w:r>
          </w:p>
        </w:tc>
        <w:tc>
          <w:tcPr>
            <w:tcW w:w="960" w:type="pct"/>
            <w:vAlign w:val="center"/>
          </w:tcPr>
          <w:p w:rsidR="00C760BF" w:rsidRPr="00BC4C71" w:rsidRDefault="00C760BF" w:rsidP="00C760BF">
            <w:pPr>
              <w:pStyle w:val="0"/>
            </w:pPr>
            <w:r w:rsidRPr="00BC4C71">
              <w:t>10</w:t>
            </w:r>
          </w:p>
        </w:tc>
        <w:tc>
          <w:tcPr>
            <w:tcW w:w="1013" w:type="pct"/>
            <w:vAlign w:val="center"/>
          </w:tcPr>
          <w:p w:rsidR="00C760BF" w:rsidRPr="00BC4C71" w:rsidRDefault="00C760BF" w:rsidP="00C760BF">
            <w:pPr>
              <w:pStyle w:val="0"/>
              <w:rPr>
                <w:b/>
              </w:rPr>
            </w:pPr>
            <w:r w:rsidRPr="00BC4C71">
              <w:t>/</w:t>
            </w:r>
          </w:p>
        </w:tc>
        <w:tc>
          <w:tcPr>
            <w:tcW w:w="720" w:type="pct"/>
            <w:vAlign w:val="center"/>
          </w:tcPr>
          <w:p w:rsidR="00C760BF" w:rsidRPr="00BC4C71" w:rsidRDefault="00C760BF" w:rsidP="00C760BF">
            <w:pPr>
              <w:pStyle w:val="0"/>
              <w:rPr>
                <w:b/>
                <w:iCs/>
              </w:rPr>
            </w:pPr>
            <w:r w:rsidRPr="00BC4C71">
              <w:t>/</w:t>
            </w:r>
          </w:p>
        </w:tc>
        <w:tc>
          <w:tcPr>
            <w:tcW w:w="707" w:type="pct"/>
            <w:vAlign w:val="center"/>
          </w:tcPr>
          <w:p w:rsidR="00C760BF" w:rsidRPr="00BC4C71" w:rsidRDefault="00C760BF" w:rsidP="00C760BF">
            <w:pPr>
              <w:pStyle w:val="0"/>
              <w:rPr>
                <w:iCs/>
              </w:rPr>
            </w:pPr>
            <w:r w:rsidRPr="00BC4C71">
              <w:t>/</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化学需氧量</w:t>
            </w:r>
          </w:p>
        </w:tc>
        <w:tc>
          <w:tcPr>
            <w:tcW w:w="960" w:type="pct"/>
            <w:vAlign w:val="center"/>
          </w:tcPr>
          <w:p w:rsidR="00C760BF" w:rsidRPr="00BC4C71" w:rsidRDefault="00C760BF" w:rsidP="00C760BF">
            <w:pPr>
              <w:pStyle w:val="0"/>
            </w:pPr>
            <w:r w:rsidRPr="00BC4C71">
              <w:t>11</w:t>
            </w:r>
          </w:p>
        </w:tc>
        <w:tc>
          <w:tcPr>
            <w:tcW w:w="1013" w:type="pct"/>
            <w:vAlign w:val="center"/>
          </w:tcPr>
          <w:p w:rsidR="00C760BF" w:rsidRPr="00BC4C71" w:rsidRDefault="00C760BF" w:rsidP="00C760BF">
            <w:pPr>
              <w:pStyle w:val="0"/>
              <w:rPr>
                <w:iCs/>
              </w:rPr>
            </w:pPr>
            <w:r w:rsidRPr="00BC4C71">
              <w:rPr>
                <w:iCs/>
              </w:rPr>
              <w:t>0.55</w:t>
            </w:r>
          </w:p>
        </w:tc>
        <w:tc>
          <w:tcPr>
            <w:tcW w:w="720" w:type="pct"/>
            <w:vAlign w:val="center"/>
          </w:tcPr>
          <w:p w:rsidR="00C760BF" w:rsidRPr="00BC4C71" w:rsidRDefault="00C760BF" w:rsidP="00C760BF">
            <w:pPr>
              <w:pStyle w:val="0"/>
              <w:rPr>
                <w:iCs/>
              </w:rPr>
            </w:pPr>
            <w:r w:rsidRPr="00BC4C71">
              <w:rPr>
                <w:iCs/>
              </w:rPr>
              <w:t>0</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20</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五日生化需氧量</w:t>
            </w:r>
          </w:p>
        </w:tc>
        <w:tc>
          <w:tcPr>
            <w:tcW w:w="960" w:type="pct"/>
            <w:vAlign w:val="center"/>
          </w:tcPr>
          <w:p w:rsidR="00C760BF" w:rsidRPr="00BC4C71" w:rsidRDefault="00C760BF" w:rsidP="00C760BF">
            <w:pPr>
              <w:pStyle w:val="0"/>
            </w:pPr>
            <w:r w:rsidRPr="00BC4C71">
              <w:t>1.3</w:t>
            </w:r>
          </w:p>
        </w:tc>
        <w:tc>
          <w:tcPr>
            <w:tcW w:w="1013" w:type="pct"/>
            <w:vAlign w:val="center"/>
          </w:tcPr>
          <w:p w:rsidR="00C760BF" w:rsidRPr="00BC4C71" w:rsidRDefault="00C760BF" w:rsidP="00C760BF">
            <w:pPr>
              <w:pStyle w:val="0"/>
            </w:pPr>
            <w:r w:rsidRPr="00BC4C71">
              <w:t>0.325</w:t>
            </w:r>
          </w:p>
        </w:tc>
        <w:tc>
          <w:tcPr>
            <w:tcW w:w="720" w:type="pct"/>
            <w:vAlign w:val="center"/>
          </w:tcPr>
          <w:p w:rsidR="00C760BF" w:rsidRPr="00BC4C71" w:rsidRDefault="00C760BF" w:rsidP="00C760BF">
            <w:pPr>
              <w:pStyle w:val="0"/>
            </w:pPr>
            <w:r w:rsidRPr="00BC4C71">
              <w:t>0</w:t>
            </w:r>
          </w:p>
        </w:tc>
        <w:tc>
          <w:tcPr>
            <w:tcW w:w="707" w:type="pct"/>
            <w:vAlign w:val="center"/>
          </w:tcPr>
          <w:p w:rsidR="00C760BF" w:rsidRPr="00BC4C71" w:rsidRDefault="00C760BF" w:rsidP="00C760BF">
            <w:pPr>
              <w:pStyle w:val="0"/>
            </w:pPr>
            <w:r w:rsidRPr="00BC4C71">
              <w:rPr>
                <w:rFonts w:ascii="宋体" w:hAnsi="宋体" w:cs="宋体" w:hint="eastAsia"/>
              </w:rPr>
              <w:t>≦</w:t>
            </w:r>
            <w:r w:rsidRPr="00BC4C71">
              <w:t>4</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氨氮</w:t>
            </w:r>
          </w:p>
        </w:tc>
        <w:tc>
          <w:tcPr>
            <w:tcW w:w="960" w:type="pct"/>
            <w:vAlign w:val="center"/>
          </w:tcPr>
          <w:p w:rsidR="00C760BF" w:rsidRPr="00BC4C71" w:rsidRDefault="00C760BF" w:rsidP="00C760BF">
            <w:pPr>
              <w:pStyle w:val="0"/>
            </w:pPr>
            <w:r w:rsidRPr="00BC4C71">
              <w:t>0.413</w:t>
            </w:r>
          </w:p>
        </w:tc>
        <w:tc>
          <w:tcPr>
            <w:tcW w:w="1013" w:type="pct"/>
            <w:vAlign w:val="center"/>
          </w:tcPr>
          <w:p w:rsidR="00C760BF" w:rsidRPr="00BC4C71" w:rsidRDefault="00C760BF" w:rsidP="00C760BF">
            <w:pPr>
              <w:pStyle w:val="0"/>
            </w:pPr>
            <w:r w:rsidRPr="00BC4C71">
              <w:t>0.413</w:t>
            </w:r>
          </w:p>
        </w:tc>
        <w:tc>
          <w:tcPr>
            <w:tcW w:w="720" w:type="pct"/>
            <w:vAlign w:val="center"/>
          </w:tcPr>
          <w:p w:rsidR="00C760BF" w:rsidRPr="00BC4C71" w:rsidRDefault="00C760BF" w:rsidP="00C760BF">
            <w:pPr>
              <w:pStyle w:val="0"/>
            </w:pPr>
            <w:r w:rsidRPr="00BC4C71">
              <w:t>0</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1.0</w:t>
            </w:r>
          </w:p>
        </w:tc>
      </w:tr>
      <w:tr w:rsidR="00BC4C71" w:rsidRPr="00BC4C71" w:rsidTr="00C760BF">
        <w:tc>
          <w:tcPr>
            <w:tcW w:w="421" w:type="pct"/>
            <w:vMerge/>
            <w:vAlign w:val="center"/>
          </w:tcPr>
          <w:p w:rsidR="00C760BF" w:rsidRPr="00BC4C71" w:rsidRDefault="00C760BF" w:rsidP="00C760BF">
            <w:pPr>
              <w:pStyle w:val="0"/>
            </w:pPr>
          </w:p>
        </w:tc>
        <w:tc>
          <w:tcPr>
            <w:tcW w:w="1179" w:type="pct"/>
            <w:vAlign w:val="center"/>
          </w:tcPr>
          <w:p w:rsidR="00C760BF" w:rsidRPr="00BC4C71" w:rsidRDefault="00C760BF" w:rsidP="00C760BF">
            <w:pPr>
              <w:pStyle w:val="0"/>
            </w:pPr>
            <w:r w:rsidRPr="00BC4C71">
              <w:t>石油类</w:t>
            </w:r>
          </w:p>
        </w:tc>
        <w:tc>
          <w:tcPr>
            <w:tcW w:w="960" w:type="pct"/>
            <w:vAlign w:val="center"/>
          </w:tcPr>
          <w:p w:rsidR="00C760BF" w:rsidRPr="00BC4C71" w:rsidRDefault="00C760BF" w:rsidP="00C760BF">
            <w:pPr>
              <w:pStyle w:val="0"/>
            </w:pPr>
            <w:r w:rsidRPr="00BC4C71">
              <w:t>未检出</w:t>
            </w:r>
          </w:p>
        </w:tc>
        <w:tc>
          <w:tcPr>
            <w:tcW w:w="1013" w:type="pct"/>
            <w:vAlign w:val="center"/>
          </w:tcPr>
          <w:p w:rsidR="00C760BF" w:rsidRPr="00BC4C71" w:rsidRDefault="00C760BF" w:rsidP="00C760BF">
            <w:pPr>
              <w:pStyle w:val="0"/>
              <w:rPr>
                <w:b/>
              </w:rPr>
            </w:pPr>
            <w:r w:rsidRPr="00BC4C71">
              <w:t>/</w:t>
            </w:r>
          </w:p>
        </w:tc>
        <w:tc>
          <w:tcPr>
            <w:tcW w:w="720" w:type="pct"/>
            <w:vAlign w:val="center"/>
          </w:tcPr>
          <w:p w:rsidR="00C760BF" w:rsidRPr="00BC4C71" w:rsidRDefault="00C760BF" w:rsidP="00C760BF">
            <w:pPr>
              <w:pStyle w:val="0"/>
              <w:rPr>
                <w:b/>
                <w:iCs/>
              </w:rPr>
            </w:pPr>
            <w:r w:rsidRPr="00BC4C71">
              <w:t>/</w:t>
            </w:r>
          </w:p>
        </w:tc>
        <w:tc>
          <w:tcPr>
            <w:tcW w:w="707" w:type="pct"/>
            <w:vAlign w:val="center"/>
          </w:tcPr>
          <w:p w:rsidR="00C760BF" w:rsidRPr="00BC4C71" w:rsidRDefault="00C760BF" w:rsidP="00C760BF">
            <w:pPr>
              <w:pStyle w:val="0"/>
              <w:rPr>
                <w:iCs/>
              </w:rPr>
            </w:pPr>
            <w:r w:rsidRPr="00BC4C71">
              <w:rPr>
                <w:rFonts w:ascii="宋体" w:hAnsi="宋体" w:cs="宋体" w:hint="eastAsia"/>
                <w:iCs/>
              </w:rPr>
              <w:t>≦</w:t>
            </w:r>
            <w:r w:rsidRPr="00BC4C71">
              <w:rPr>
                <w:iCs/>
              </w:rPr>
              <w:t>0.05</w:t>
            </w:r>
          </w:p>
        </w:tc>
      </w:tr>
    </w:tbl>
    <w:p w:rsidR="000427E5" w:rsidRPr="00BC4C71" w:rsidRDefault="00C760BF" w:rsidP="00C760BF">
      <w:pPr>
        <w:pStyle w:val="00"/>
      </w:pPr>
      <w:r w:rsidRPr="00BC4C71">
        <w:rPr>
          <w:rFonts w:hint="eastAsia"/>
          <w:lang w:val="en-US"/>
        </w:rPr>
        <w:t>由上表可知，评价河段九道堰的化学需氧量、五日生化需氧量、氨氮不能满足《地表水环境质量标准》（</w:t>
      </w:r>
      <w:r w:rsidRPr="00BC4C71">
        <w:rPr>
          <w:rFonts w:hint="eastAsia"/>
          <w:lang w:val="en-US"/>
        </w:rPr>
        <w:t>GB3838-2002</w:t>
      </w:r>
      <w:r w:rsidRPr="00BC4C71">
        <w:rPr>
          <w:rFonts w:hint="eastAsia"/>
          <w:lang w:val="en-US"/>
        </w:rPr>
        <w:t>）Ⅲ类水域标准要求，超标原因主要为生活污水收集率不够，生活污水散排以及农田面源污染的影响。其余各项监测指标均满足《地表水环境质量标准》（</w:t>
      </w:r>
      <w:r w:rsidRPr="00BC4C71">
        <w:rPr>
          <w:rFonts w:hint="eastAsia"/>
          <w:lang w:val="en-US"/>
        </w:rPr>
        <w:t>GB3838-2002</w:t>
      </w:r>
      <w:r w:rsidRPr="00BC4C71">
        <w:rPr>
          <w:rFonts w:hint="eastAsia"/>
          <w:lang w:val="en-US"/>
        </w:rPr>
        <w:t>）</w:t>
      </w:r>
      <w:r w:rsidRPr="00BC4C71">
        <w:rPr>
          <w:lang w:val="en-US"/>
        </w:rPr>
        <w:t>Ⅲ</w:t>
      </w:r>
      <w:r w:rsidRPr="00BC4C71">
        <w:rPr>
          <w:rFonts w:hint="eastAsia"/>
          <w:lang w:val="en-US"/>
        </w:rPr>
        <w:t>类水域标准要求。</w:t>
      </w:r>
    </w:p>
    <w:p w:rsidR="00C760BF" w:rsidRPr="00BC4C71" w:rsidRDefault="00C760BF" w:rsidP="00C760BF">
      <w:pPr>
        <w:pStyle w:val="1"/>
      </w:pPr>
      <w:r w:rsidRPr="00BC4C71">
        <w:rPr>
          <w:rFonts w:hint="eastAsia"/>
        </w:rPr>
        <w:t>声环境质量现状监测与评价</w:t>
      </w:r>
    </w:p>
    <w:p w:rsidR="00C760BF" w:rsidRPr="00BC4C71" w:rsidRDefault="00C760BF" w:rsidP="00C760BF">
      <w:pPr>
        <w:pStyle w:val="2"/>
      </w:pPr>
      <w:r w:rsidRPr="00BC4C71">
        <w:rPr>
          <w:rFonts w:hint="eastAsia"/>
        </w:rPr>
        <w:t>监测点位</w:t>
      </w:r>
    </w:p>
    <w:p w:rsidR="00C760BF" w:rsidRPr="00BC4C71" w:rsidRDefault="00C760BF" w:rsidP="00C760BF">
      <w:pPr>
        <w:pStyle w:val="00"/>
        <w:rPr>
          <w:lang w:val="en-US"/>
        </w:rPr>
      </w:pPr>
      <w:r w:rsidRPr="00BC4C71">
        <w:rPr>
          <w:rFonts w:hint="eastAsia"/>
          <w:lang w:val="en-US"/>
        </w:rPr>
        <w:t>本项目涉及范围的环境敏感点处，具体位置见附图噪声布点示意图。</w:t>
      </w:r>
    </w:p>
    <w:p w:rsidR="00C760BF" w:rsidRPr="00BC4C71" w:rsidRDefault="00C760BF" w:rsidP="00C760BF">
      <w:pPr>
        <w:pStyle w:val="2"/>
      </w:pPr>
      <w:r w:rsidRPr="00BC4C71">
        <w:rPr>
          <w:rFonts w:hint="eastAsia"/>
        </w:rPr>
        <w:t>监测时间</w:t>
      </w:r>
    </w:p>
    <w:p w:rsidR="00C760BF" w:rsidRPr="00BC4C71" w:rsidRDefault="00C760BF" w:rsidP="00C760BF">
      <w:pPr>
        <w:pStyle w:val="00"/>
        <w:rPr>
          <w:lang w:val="en-US"/>
        </w:rPr>
      </w:pPr>
      <w:r w:rsidRPr="00BC4C71">
        <w:rPr>
          <w:rFonts w:hint="eastAsia"/>
          <w:lang w:val="en-US"/>
        </w:rPr>
        <w:t>2019</w:t>
      </w:r>
      <w:r w:rsidRPr="00BC4C71">
        <w:rPr>
          <w:rFonts w:hint="eastAsia"/>
          <w:lang w:val="en-US"/>
        </w:rPr>
        <w:t>年</w:t>
      </w:r>
      <w:r w:rsidRPr="00BC4C71">
        <w:rPr>
          <w:rFonts w:hint="eastAsia"/>
          <w:lang w:val="en-US"/>
        </w:rPr>
        <w:t>2</w:t>
      </w:r>
      <w:r w:rsidRPr="00BC4C71">
        <w:rPr>
          <w:rFonts w:hint="eastAsia"/>
          <w:lang w:val="en-US"/>
        </w:rPr>
        <w:t>月</w:t>
      </w:r>
      <w:r w:rsidRPr="00BC4C71">
        <w:rPr>
          <w:rFonts w:hint="eastAsia"/>
          <w:lang w:val="en-US"/>
        </w:rPr>
        <w:t>27</w:t>
      </w:r>
      <w:r w:rsidRPr="00BC4C71">
        <w:rPr>
          <w:rFonts w:hint="eastAsia"/>
          <w:lang w:val="en-US"/>
        </w:rPr>
        <w:t>日</w:t>
      </w:r>
      <w:r w:rsidRPr="00BC4C71">
        <w:rPr>
          <w:rFonts w:hint="eastAsia"/>
          <w:lang w:val="en-US"/>
        </w:rPr>
        <w:t>-3</w:t>
      </w:r>
      <w:r w:rsidRPr="00BC4C71">
        <w:rPr>
          <w:rFonts w:hint="eastAsia"/>
          <w:lang w:val="en-US"/>
        </w:rPr>
        <w:t>月</w:t>
      </w:r>
      <w:r w:rsidRPr="00BC4C71">
        <w:rPr>
          <w:rFonts w:hint="eastAsia"/>
          <w:lang w:val="en-US"/>
        </w:rPr>
        <w:t>1</w:t>
      </w:r>
      <w:r w:rsidRPr="00BC4C71">
        <w:rPr>
          <w:rFonts w:hint="eastAsia"/>
          <w:lang w:val="en-US"/>
        </w:rPr>
        <w:t>日，每个测点连续监测两天，昼夜各一次。</w:t>
      </w:r>
    </w:p>
    <w:p w:rsidR="00C760BF" w:rsidRPr="00BC4C71" w:rsidRDefault="00C760BF" w:rsidP="00C760BF">
      <w:pPr>
        <w:pStyle w:val="2"/>
      </w:pPr>
      <w:r w:rsidRPr="00BC4C71">
        <w:rPr>
          <w:rFonts w:hint="eastAsia"/>
        </w:rPr>
        <w:t>评价标准</w:t>
      </w:r>
    </w:p>
    <w:p w:rsidR="00C760BF" w:rsidRPr="00BC4C71" w:rsidRDefault="00C760BF" w:rsidP="00C760BF">
      <w:pPr>
        <w:pStyle w:val="00"/>
        <w:rPr>
          <w:lang w:val="en-US"/>
        </w:rPr>
      </w:pPr>
      <w:r w:rsidRPr="00BC4C71">
        <w:rPr>
          <w:rFonts w:hint="eastAsia"/>
          <w:lang w:val="en-US"/>
        </w:rPr>
        <w:t>执行《声环境质量标准》（</w:t>
      </w:r>
      <w:r w:rsidRPr="00BC4C71">
        <w:rPr>
          <w:rFonts w:hint="eastAsia"/>
          <w:lang w:val="en-US"/>
        </w:rPr>
        <w:t>GB3096-2008</w:t>
      </w:r>
      <w:r w:rsidRPr="00BC4C71">
        <w:rPr>
          <w:rFonts w:hint="eastAsia"/>
          <w:lang w:val="en-US"/>
        </w:rPr>
        <w:t>）</w:t>
      </w:r>
      <w:r w:rsidRPr="00BC4C71">
        <w:rPr>
          <w:rFonts w:hint="eastAsia"/>
          <w:lang w:val="en-US"/>
        </w:rPr>
        <w:t>2</w:t>
      </w:r>
      <w:r w:rsidRPr="00BC4C71">
        <w:rPr>
          <w:rFonts w:hint="eastAsia"/>
          <w:lang w:val="en-US"/>
        </w:rPr>
        <w:t>类、</w:t>
      </w:r>
      <w:r w:rsidRPr="00BC4C71">
        <w:rPr>
          <w:rFonts w:hint="eastAsia"/>
          <w:lang w:val="en-US"/>
        </w:rPr>
        <w:t>4a</w:t>
      </w:r>
      <w:r w:rsidRPr="00BC4C71">
        <w:rPr>
          <w:rFonts w:hint="eastAsia"/>
          <w:lang w:val="en-US"/>
        </w:rPr>
        <w:t>类标准要求。</w:t>
      </w:r>
    </w:p>
    <w:p w:rsidR="00C760BF" w:rsidRPr="00BC4C71" w:rsidRDefault="00C760BF" w:rsidP="00C760BF">
      <w:pPr>
        <w:pStyle w:val="a5"/>
        <w:jc w:val="right"/>
        <w:rPr>
          <w:sz w:val="24"/>
          <w:szCs w:val="24"/>
        </w:rPr>
      </w:pPr>
      <w:r w:rsidRPr="00BC4C71">
        <w:rPr>
          <w:rFonts w:hint="eastAsia"/>
          <w:sz w:val="24"/>
          <w:szCs w:val="24"/>
        </w:rPr>
        <w:t>表</w:t>
      </w:r>
      <w:r w:rsidRPr="00BC4C71">
        <w:rPr>
          <w:rFonts w:hint="eastAsia"/>
          <w:sz w:val="24"/>
          <w:szCs w:val="24"/>
        </w:rPr>
        <w:t xml:space="preserve"> </w:t>
      </w:r>
      <w:r w:rsidR="000514FF" w:rsidRPr="00BC4C71">
        <w:rPr>
          <w:sz w:val="24"/>
          <w:szCs w:val="24"/>
        </w:rPr>
        <w:fldChar w:fldCharType="begin"/>
      </w:r>
      <w:r w:rsidR="000514FF" w:rsidRPr="00BC4C71">
        <w:rPr>
          <w:sz w:val="24"/>
          <w:szCs w:val="24"/>
        </w:rPr>
        <w:instrText xml:space="preserve"> </w:instrText>
      </w:r>
      <w:r w:rsidR="000514FF" w:rsidRPr="00BC4C71">
        <w:rPr>
          <w:rFonts w:hint="eastAsia"/>
          <w:sz w:val="24"/>
          <w:szCs w:val="24"/>
        </w:rPr>
        <w:instrText xml:space="preserve">SEQ </w:instrText>
      </w:r>
      <w:r w:rsidR="000514FF" w:rsidRPr="00BC4C71">
        <w:rPr>
          <w:rFonts w:hint="eastAsia"/>
          <w:sz w:val="24"/>
          <w:szCs w:val="24"/>
        </w:rPr>
        <w:instrText>表</w:instrText>
      </w:r>
      <w:r w:rsidR="000514FF" w:rsidRPr="00BC4C71">
        <w:rPr>
          <w:rFonts w:hint="eastAsia"/>
          <w:sz w:val="24"/>
          <w:szCs w:val="24"/>
        </w:rPr>
        <w:instrText xml:space="preserve"> \* ARABIC</w:instrText>
      </w:r>
      <w:r w:rsidR="000514FF" w:rsidRPr="00BC4C71">
        <w:rPr>
          <w:sz w:val="24"/>
          <w:szCs w:val="24"/>
        </w:rPr>
        <w:instrText xml:space="preserve"> </w:instrText>
      </w:r>
      <w:r w:rsidR="000514FF" w:rsidRPr="00BC4C71">
        <w:rPr>
          <w:sz w:val="24"/>
          <w:szCs w:val="24"/>
        </w:rPr>
        <w:fldChar w:fldCharType="separate"/>
      </w:r>
      <w:r w:rsidR="005C0F48" w:rsidRPr="00BC4C71">
        <w:rPr>
          <w:noProof/>
          <w:sz w:val="24"/>
          <w:szCs w:val="24"/>
        </w:rPr>
        <w:t>29</w:t>
      </w:r>
      <w:r w:rsidR="000514FF" w:rsidRPr="00BC4C71">
        <w:rPr>
          <w:sz w:val="24"/>
          <w:szCs w:val="24"/>
        </w:rPr>
        <w:fldChar w:fldCharType="end"/>
      </w:r>
      <w:r w:rsidRPr="00BC4C71">
        <w:t xml:space="preserve">  </w:t>
      </w:r>
      <w:r w:rsidRPr="00BC4C71">
        <w:rPr>
          <w:rFonts w:hint="eastAsia"/>
        </w:rPr>
        <w:t>《声环境质量标准》（</w:t>
      </w:r>
      <w:r w:rsidRPr="00BC4C71">
        <w:rPr>
          <w:rFonts w:hint="eastAsia"/>
        </w:rPr>
        <w:t>GB3096-2008</w:t>
      </w:r>
      <w:r w:rsidRPr="00BC4C71">
        <w:rPr>
          <w:rFonts w:hint="eastAsia"/>
        </w:rPr>
        <w:t>）</w:t>
      </w:r>
      <w:r w:rsidRPr="00BC4C71">
        <w:rPr>
          <w:rFonts w:hint="eastAsia"/>
        </w:rPr>
        <w:t>2</w:t>
      </w:r>
      <w:r w:rsidRPr="00BC4C71">
        <w:rPr>
          <w:rFonts w:hint="eastAsia"/>
        </w:rPr>
        <w:t>类、</w:t>
      </w:r>
      <w:r w:rsidRPr="00BC4C71">
        <w:rPr>
          <w:rFonts w:hint="eastAsia"/>
        </w:rPr>
        <w:t>4a</w:t>
      </w:r>
      <w:r w:rsidRPr="00BC4C71">
        <w:rPr>
          <w:rFonts w:hint="eastAsia"/>
        </w:rPr>
        <w:t>类标准</w:t>
      </w:r>
      <w:r w:rsidRPr="00BC4C71">
        <w:rPr>
          <w:rFonts w:hint="eastAsia"/>
        </w:rPr>
        <w:t xml:space="preserve"> </w:t>
      </w:r>
      <w:r w:rsidRPr="00BC4C71">
        <w:t xml:space="preserve">    </w:t>
      </w:r>
      <w:r w:rsidRPr="00BC4C71">
        <w:rPr>
          <w:rFonts w:hint="eastAsia"/>
        </w:rPr>
        <w:t>单位：</w:t>
      </w:r>
      <w:r w:rsidRPr="00BC4C71">
        <w:rPr>
          <w:rFonts w:hint="eastAsia"/>
        </w:rPr>
        <w:t>d</w:t>
      </w:r>
      <w:r w:rsidRPr="00BC4C71">
        <w:t>B</w:t>
      </w:r>
      <w:r w:rsidRPr="00BC4C71">
        <w:rPr>
          <w:rFonts w:hint="eastAsia"/>
        </w:rPr>
        <w:t>（</w:t>
      </w:r>
      <w:r w:rsidRPr="00BC4C71">
        <w:rPr>
          <w:rFonts w:hint="eastAsia"/>
        </w:rPr>
        <w:t>A</w:t>
      </w:r>
      <w:r w:rsidRPr="00BC4C71">
        <w:rPr>
          <w:rFonts w:hint="eastAsia"/>
        </w:rPr>
        <w:t>）</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768"/>
        <w:gridCol w:w="2769"/>
        <w:gridCol w:w="2769"/>
      </w:tblGrid>
      <w:tr w:rsidR="00BC4C71" w:rsidRPr="00BC4C71" w:rsidTr="00C760BF">
        <w:tc>
          <w:tcPr>
            <w:tcW w:w="1666" w:type="pct"/>
            <w:vAlign w:val="center"/>
          </w:tcPr>
          <w:p w:rsidR="00C760BF" w:rsidRPr="00BC4C71" w:rsidRDefault="00C760BF" w:rsidP="00C760BF">
            <w:pPr>
              <w:pStyle w:val="0"/>
            </w:pPr>
            <w:r w:rsidRPr="00BC4C71">
              <w:t>功能区</w:t>
            </w:r>
          </w:p>
        </w:tc>
        <w:tc>
          <w:tcPr>
            <w:tcW w:w="1667" w:type="pct"/>
            <w:vAlign w:val="center"/>
          </w:tcPr>
          <w:p w:rsidR="00C760BF" w:rsidRPr="00BC4C71" w:rsidRDefault="00C760BF" w:rsidP="00C760BF">
            <w:pPr>
              <w:pStyle w:val="0"/>
            </w:pPr>
            <w:r w:rsidRPr="00BC4C71">
              <w:t>昼间</w:t>
            </w:r>
          </w:p>
        </w:tc>
        <w:tc>
          <w:tcPr>
            <w:tcW w:w="1667" w:type="pct"/>
            <w:vAlign w:val="center"/>
          </w:tcPr>
          <w:p w:rsidR="00C760BF" w:rsidRPr="00BC4C71" w:rsidRDefault="00C760BF" w:rsidP="00C760BF">
            <w:pPr>
              <w:pStyle w:val="0"/>
            </w:pPr>
            <w:r w:rsidRPr="00BC4C71">
              <w:t>夜间</w:t>
            </w:r>
          </w:p>
        </w:tc>
      </w:tr>
      <w:tr w:rsidR="00BC4C71" w:rsidRPr="00BC4C71" w:rsidTr="00C760BF">
        <w:tc>
          <w:tcPr>
            <w:tcW w:w="1666" w:type="pct"/>
            <w:vAlign w:val="center"/>
          </w:tcPr>
          <w:p w:rsidR="00C760BF" w:rsidRPr="00BC4C71" w:rsidRDefault="00C760BF" w:rsidP="00C760BF">
            <w:pPr>
              <w:pStyle w:val="0"/>
            </w:pPr>
            <w:r w:rsidRPr="00BC4C71">
              <w:t>2</w:t>
            </w:r>
            <w:r w:rsidRPr="00BC4C71">
              <w:t>类</w:t>
            </w:r>
          </w:p>
        </w:tc>
        <w:tc>
          <w:tcPr>
            <w:tcW w:w="1667" w:type="pct"/>
            <w:vAlign w:val="center"/>
          </w:tcPr>
          <w:p w:rsidR="00C760BF" w:rsidRPr="00BC4C71" w:rsidRDefault="00C760BF" w:rsidP="00C760BF">
            <w:pPr>
              <w:pStyle w:val="0"/>
            </w:pPr>
            <w:r w:rsidRPr="00BC4C71">
              <w:t>60</w:t>
            </w:r>
          </w:p>
        </w:tc>
        <w:tc>
          <w:tcPr>
            <w:tcW w:w="1667" w:type="pct"/>
            <w:vAlign w:val="center"/>
          </w:tcPr>
          <w:p w:rsidR="00C760BF" w:rsidRPr="00BC4C71" w:rsidRDefault="00C760BF" w:rsidP="00C760BF">
            <w:pPr>
              <w:pStyle w:val="0"/>
            </w:pPr>
            <w:r w:rsidRPr="00BC4C71">
              <w:t>50</w:t>
            </w:r>
          </w:p>
        </w:tc>
      </w:tr>
      <w:tr w:rsidR="00BC4C71" w:rsidRPr="00BC4C71" w:rsidTr="00C760BF">
        <w:tc>
          <w:tcPr>
            <w:tcW w:w="1666" w:type="pct"/>
            <w:vAlign w:val="center"/>
          </w:tcPr>
          <w:p w:rsidR="00C760BF" w:rsidRPr="00BC4C71" w:rsidRDefault="00C760BF" w:rsidP="00C760BF">
            <w:pPr>
              <w:pStyle w:val="0"/>
            </w:pPr>
            <w:r w:rsidRPr="00BC4C71">
              <w:t>4a</w:t>
            </w:r>
          </w:p>
        </w:tc>
        <w:tc>
          <w:tcPr>
            <w:tcW w:w="1667" w:type="pct"/>
            <w:vAlign w:val="center"/>
          </w:tcPr>
          <w:p w:rsidR="00C760BF" w:rsidRPr="00BC4C71" w:rsidRDefault="00C760BF" w:rsidP="00C760BF">
            <w:pPr>
              <w:pStyle w:val="0"/>
            </w:pPr>
            <w:r w:rsidRPr="00BC4C71">
              <w:t>70</w:t>
            </w:r>
          </w:p>
        </w:tc>
        <w:tc>
          <w:tcPr>
            <w:tcW w:w="1667" w:type="pct"/>
            <w:vAlign w:val="center"/>
          </w:tcPr>
          <w:p w:rsidR="00C760BF" w:rsidRPr="00BC4C71" w:rsidRDefault="00C760BF" w:rsidP="00C760BF">
            <w:pPr>
              <w:pStyle w:val="0"/>
            </w:pPr>
            <w:r w:rsidRPr="00BC4C71">
              <w:t>55</w:t>
            </w:r>
          </w:p>
        </w:tc>
      </w:tr>
    </w:tbl>
    <w:p w:rsidR="00C760BF" w:rsidRPr="00BC4C71" w:rsidRDefault="00C760BF" w:rsidP="00C760BF">
      <w:pPr>
        <w:pStyle w:val="2"/>
      </w:pPr>
      <w:r w:rsidRPr="00BC4C71">
        <w:rPr>
          <w:rFonts w:hint="eastAsia"/>
        </w:rPr>
        <w:t>监测及评价结果</w:t>
      </w:r>
    </w:p>
    <w:p w:rsidR="00C760BF" w:rsidRPr="00BC4C71" w:rsidRDefault="00C760BF" w:rsidP="00C760BF">
      <w:pPr>
        <w:pStyle w:val="a5"/>
        <w:jc w:val="right"/>
        <w:rPr>
          <w:sz w:val="24"/>
          <w:szCs w:val="24"/>
        </w:rPr>
      </w:pPr>
      <w:r w:rsidRPr="00BC4C71">
        <w:rPr>
          <w:rFonts w:hint="eastAsia"/>
          <w:sz w:val="24"/>
          <w:szCs w:val="24"/>
        </w:rPr>
        <w:t>表</w:t>
      </w:r>
      <w:r w:rsidRPr="00BC4C71">
        <w:rPr>
          <w:rFonts w:hint="eastAsia"/>
          <w:sz w:val="24"/>
          <w:szCs w:val="24"/>
        </w:rPr>
        <w:t xml:space="preserve"> </w:t>
      </w:r>
      <w:r w:rsidR="000514FF" w:rsidRPr="00BC4C71">
        <w:rPr>
          <w:sz w:val="24"/>
          <w:szCs w:val="24"/>
        </w:rPr>
        <w:fldChar w:fldCharType="begin"/>
      </w:r>
      <w:r w:rsidR="000514FF" w:rsidRPr="00BC4C71">
        <w:rPr>
          <w:sz w:val="24"/>
          <w:szCs w:val="24"/>
        </w:rPr>
        <w:instrText xml:space="preserve"> </w:instrText>
      </w:r>
      <w:r w:rsidR="000514FF" w:rsidRPr="00BC4C71">
        <w:rPr>
          <w:rFonts w:hint="eastAsia"/>
          <w:sz w:val="24"/>
          <w:szCs w:val="24"/>
        </w:rPr>
        <w:instrText xml:space="preserve">SEQ </w:instrText>
      </w:r>
      <w:r w:rsidR="000514FF" w:rsidRPr="00BC4C71">
        <w:rPr>
          <w:rFonts w:hint="eastAsia"/>
          <w:sz w:val="24"/>
          <w:szCs w:val="24"/>
        </w:rPr>
        <w:instrText>表</w:instrText>
      </w:r>
      <w:r w:rsidR="000514FF" w:rsidRPr="00BC4C71">
        <w:rPr>
          <w:rFonts w:hint="eastAsia"/>
          <w:sz w:val="24"/>
          <w:szCs w:val="24"/>
        </w:rPr>
        <w:instrText xml:space="preserve"> \* ARABIC</w:instrText>
      </w:r>
      <w:r w:rsidR="000514FF" w:rsidRPr="00BC4C71">
        <w:rPr>
          <w:sz w:val="24"/>
          <w:szCs w:val="24"/>
        </w:rPr>
        <w:instrText xml:space="preserve"> </w:instrText>
      </w:r>
      <w:r w:rsidR="000514FF" w:rsidRPr="00BC4C71">
        <w:rPr>
          <w:sz w:val="24"/>
          <w:szCs w:val="24"/>
        </w:rPr>
        <w:fldChar w:fldCharType="separate"/>
      </w:r>
      <w:r w:rsidR="005C0F48" w:rsidRPr="00BC4C71">
        <w:rPr>
          <w:noProof/>
          <w:sz w:val="24"/>
          <w:szCs w:val="24"/>
        </w:rPr>
        <w:t>30</w:t>
      </w:r>
      <w:r w:rsidR="000514FF" w:rsidRPr="00BC4C71">
        <w:rPr>
          <w:sz w:val="24"/>
          <w:szCs w:val="24"/>
        </w:rPr>
        <w:fldChar w:fldCharType="end"/>
      </w:r>
      <w:r w:rsidRPr="00BC4C71">
        <w:t xml:space="preserve">  </w:t>
      </w:r>
      <w:r w:rsidRPr="00BC4C71">
        <w:rPr>
          <w:rFonts w:hint="eastAsia"/>
        </w:rPr>
        <w:t>噪声监测结果表</w:t>
      </w:r>
      <w:r w:rsidRPr="00BC4C71">
        <w:rPr>
          <w:rFonts w:hint="eastAsia"/>
        </w:rPr>
        <w:t xml:space="preserve">    </w:t>
      </w:r>
      <w:r w:rsidRPr="00BC4C71">
        <w:t xml:space="preserve">     </w:t>
      </w:r>
      <w:r w:rsidRPr="00BC4C71">
        <w:rPr>
          <w:rFonts w:hint="eastAsia"/>
        </w:rPr>
        <w:t xml:space="preserve">      </w:t>
      </w:r>
      <w:r w:rsidRPr="00BC4C71">
        <w:rPr>
          <w:rFonts w:hint="eastAsia"/>
        </w:rPr>
        <w:t>单位：</w:t>
      </w:r>
      <w:r w:rsidRPr="00BC4C71">
        <w:rPr>
          <w:rFonts w:hint="eastAsia"/>
        </w:rPr>
        <w:t>dB</w:t>
      </w:r>
      <w:r w:rsidRPr="00BC4C71">
        <w:rPr>
          <w:rFonts w:hint="eastAsia"/>
        </w:rPr>
        <w:t>（</w:t>
      </w:r>
      <w:r w:rsidRPr="00BC4C71">
        <w:rPr>
          <w:rFonts w:hint="eastAsia"/>
        </w:rPr>
        <w:t>A</w:t>
      </w:r>
      <w:r w:rsidRPr="00BC4C71">
        <w:rPr>
          <w:rFonts w:hint="eastAsia"/>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46"/>
        <w:gridCol w:w="1852"/>
        <w:gridCol w:w="1016"/>
        <w:gridCol w:w="967"/>
        <w:gridCol w:w="883"/>
        <w:gridCol w:w="917"/>
        <w:gridCol w:w="967"/>
        <w:gridCol w:w="995"/>
      </w:tblGrid>
      <w:tr w:rsidR="00BC4C71" w:rsidRPr="00BC4C71" w:rsidTr="00C760BF">
        <w:trPr>
          <w:cantSplit/>
          <w:jc w:val="center"/>
        </w:trPr>
        <w:tc>
          <w:tcPr>
            <w:tcW w:w="2498" w:type="dxa"/>
            <w:gridSpan w:val="2"/>
            <w:vMerge w:val="restart"/>
            <w:vAlign w:val="center"/>
          </w:tcPr>
          <w:p w:rsidR="00C760BF" w:rsidRPr="00BC4C71" w:rsidRDefault="00C760BF" w:rsidP="00C760BF">
            <w:pPr>
              <w:pStyle w:val="0"/>
            </w:pPr>
            <w:r w:rsidRPr="00BC4C71">
              <w:t>监测点位</w:t>
            </w:r>
          </w:p>
        </w:tc>
        <w:tc>
          <w:tcPr>
            <w:tcW w:w="3783" w:type="dxa"/>
            <w:gridSpan w:val="4"/>
            <w:vAlign w:val="center"/>
          </w:tcPr>
          <w:p w:rsidR="00C760BF" w:rsidRPr="00BC4C71" w:rsidRDefault="00C760BF" w:rsidP="00C760BF">
            <w:pPr>
              <w:pStyle w:val="0"/>
            </w:pPr>
            <w:r w:rsidRPr="00BC4C71">
              <w:t>监测结果</w:t>
            </w:r>
          </w:p>
        </w:tc>
        <w:tc>
          <w:tcPr>
            <w:tcW w:w="967" w:type="dxa"/>
            <w:vMerge w:val="restart"/>
            <w:vAlign w:val="center"/>
          </w:tcPr>
          <w:p w:rsidR="00C760BF" w:rsidRPr="00BC4C71" w:rsidRDefault="00C760BF" w:rsidP="00C760BF">
            <w:pPr>
              <w:pStyle w:val="0"/>
            </w:pPr>
            <w:r w:rsidRPr="00BC4C71">
              <w:t>声功</w:t>
            </w:r>
          </w:p>
          <w:p w:rsidR="00C760BF" w:rsidRPr="00BC4C71" w:rsidRDefault="00C760BF" w:rsidP="00C760BF">
            <w:pPr>
              <w:pStyle w:val="0"/>
            </w:pPr>
            <w:r w:rsidRPr="00BC4C71">
              <w:t>能区</w:t>
            </w:r>
          </w:p>
        </w:tc>
        <w:tc>
          <w:tcPr>
            <w:tcW w:w="995" w:type="dxa"/>
            <w:vMerge w:val="restart"/>
            <w:vAlign w:val="center"/>
          </w:tcPr>
          <w:p w:rsidR="00C760BF" w:rsidRPr="00BC4C71" w:rsidRDefault="00C760BF" w:rsidP="00C760BF">
            <w:pPr>
              <w:pStyle w:val="0"/>
            </w:pPr>
            <w:r w:rsidRPr="00BC4C71">
              <w:t>达标</w:t>
            </w:r>
          </w:p>
          <w:p w:rsidR="00C760BF" w:rsidRPr="00BC4C71" w:rsidRDefault="00C760BF" w:rsidP="00C760BF">
            <w:pPr>
              <w:pStyle w:val="0"/>
            </w:pPr>
            <w:r w:rsidRPr="00BC4C71">
              <w:t>情况</w:t>
            </w:r>
          </w:p>
        </w:tc>
      </w:tr>
      <w:tr w:rsidR="00BC4C71" w:rsidRPr="00BC4C71" w:rsidTr="00C760BF">
        <w:trPr>
          <w:cantSplit/>
          <w:jc w:val="center"/>
        </w:trPr>
        <w:tc>
          <w:tcPr>
            <w:tcW w:w="2498" w:type="dxa"/>
            <w:gridSpan w:val="2"/>
            <w:vMerge/>
            <w:vAlign w:val="center"/>
          </w:tcPr>
          <w:p w:rsidR="00C760BF" w:rsidRPr="00BC4C71" w:rsidRDefault="00C760BF" w:rsidP="00C760BF">
            <w:pPr>
              <w:pStyle w:val="0"/>
            </w:pPr>
          </w:p>
        </w:tc>
        <w:tc>
          <w:tcPr>
            <w:tcW w:w="1016" w:type="dxa"/>
            <w:vAlign w:val="center"/>
          </w:tcPr>
          <w:p w:rsidR="00C760BF" w:rsidRPr="00BC4C71" w:rsidRDefault="00C760BF" w:rsidP="00C760BF">
            <w:pPr>
              <w:pStyle w:val="0"/>
            </w:pPr>
            <w:r w:rsidRPr="00BC4C71">
              <w:t>昼间</w:t>
            </w:r>
          </w:p>
        </w:tc>
        <w:tc>
          <w:tcPr>
            <w:tcW w:w="967" w:type="dxa"/>
            <w:vAlign w:val="center"/>
          </w:tcPr>
          <w:p w:rsidR="00C760BF" w:rsidRPr="00BC4C71" w:rsidRDefault="00C760BF" w:rsidP="00C760BF">
            <w:pPr>
              <w:pStyle w:val="0"/>
            </w:pPr>
            <w:r w:rsidRPr="00BC4C71">
              <w:t>夜间</w:t>
            </w:r>
          </w:p>
        </w:tc>
        <w:tc>
          <w:tcPr>
            <w:tcW w:w="883" w:type="dxa"/>
            <w:vAlign w:val="center"/>
          </w:tcPr>
          <w:p w:rsidR="00C760BF" w:rsidRPr="00BC4C71" w:rsidRDefault="00C760BF" w:rsidP="00C760BF">
            <w:pPr>
              <w:pStyle w:val="0"/>
            </w:pPr>
            <w:r w:rsidRPr="00BC4C71">
              <w:t>昼间</w:t>
            </w:r>
          </w:p>
        </w:tc>
        <w:tc>
          <w:tcPr>
            <w:tcW w:w="917" w:type="dxa"/>
            <w:vAlign w:val="center"/>
          </w:tcPr>
          <w:p w:rsidR="00C760BF" w:rsidRPr="00BC4C71" w:rsidRDefault="00C760BF" w:rsidP="00C760BF">
            <w:pPr>
              <w:pStyle w:val="0"/>
            </w:pPr>
            <w:r w:rsidRPr="00BC4C71">
              <w:t>夜间</w:t>
            </w:r>
          </w:p>
        </w:tc>
        <w:tc>
          <w:tcPr>
            <w:tcW w:w="967" w:type="dxa"/>
            <w:vMerge/>
            <w:vAlign w:val="center"/>
          </w:tcPr>
          <w:p w:rsidR="00C760BF" w:rsidRPr="00BC4C71" w:rsidRDefault="00C760BF" w:rsidP="00C760BF">
            <w:pPr>
              <w:pStyle w:val="0"/>
            </w:pPr>
          </w:p>
        </w:tc>
        <w:tc>
          <w:tcPr>
            <w:tcW w:w="995" w:type="dxa"/>
            <w:vMerge/>
            <w:vAlign w:val="center"/>
          </w:tcPr>
          <w:p w:rsidR="00C760BF" w:rsidRPr="00BC4C71" w:rsidRDefault="00C760BF" w:rsidP="00C760BF">
            <w:pPr>
              <w:pStyle w:val="0"/>
            </w:pPr>
          </w:p>
        </w:tc>
      </w:tr>
      <w:tr w:rsidR="00BC4C71" w:rsidRPr="00BC4C71" w:rsidTr="00C760BF">
        <w:trPr>
          <w:cantSplit/>
          <w:jc w:val="center"/>
        </w:trPr>
        <w:tc>
          <w:tcPr>
            <w:tcW w:w="646" w:type="dxa"/>
            <w:vAlign w:val="center"/>
          </w:tcPr>
          <w:p w:rsidR="00C760BF" w:rsidRPr="00BC4C71" w:rsidRDefault="00C760BF" w:rsidP="00C760BF">
            <w:pPr>
              <w:pStyle w:val="0"/>
            </w:pPr>
            <w:r w:rsidRPr="00BC4C71">
              <w:lastRenderedPageBreak/>
              <w:t>1#</w:t>
            </w:r>
          </w:p>
        </w:tc>
        <w:tc>
          <w:tcPr>
            <w:tcW w:w="1852" w:type="dxa"/>
            <w:vAlign w:val="center"/>
          </w:tcPr>
          <w:p w:rsidR="00C760BF" w:rsidRPr="00BC4C71" w:rsidRDefault="00C760BF" w:rsidP="00C760BF">
            <w:pPr>
              <w:pStyle w:val="0"/>
            </w:pPr>
            <w:r w:rsidRPr="00BC4C71">
              <w:t>绿地世纪城</w:t>
            </w:r>
            <w:r w:rsidRPr="00BC4C71">
              <w:t>1</w:t>
            </w:r>
            <w:r w:rsidRPr="00BC4C71">
              <w:t>楼（</w:t>
            </w:r>
            <w:r w:rsidRPr="00BC4C71">
              <w:t>E:104.0763°,N:30.7241°</w:t>
            </w:r>
            <w:r w:rsidRPr="00BC4C71">
              <w:t>）</w:t>
            </w:r>
          </w:p>
        </w:tc>
        <w:tc>
          <w:tcPr>
            <w:tcW w:w="1016" w:type="dxa"/>
            <w:vAlign w:val="center"/>
          </w:tcPr>
          <w:p w:rsidR="00C760BF" w:rsidRPr="00BC4C71" w:rsidRDefault="00C760BF" w:rsidP="00C760BF">
            <w:pPr>
              <w:pStyle w:val="0"/>
              <w:rPr>
                <w:b/>
                <w:bCs/>
              </w:rPr>
            </w:pPr>
            <w:r w:rsidRPr="00BC4C71">
              <w:rPr>
                <w:b/>
                <w:bCs/>
              </w:rPr>
              <w:t>62.0</w:t>
            </w:r>
          </w:p>
        </w:tc>
        <w:tc>
          <w:tcPr>
            <w:tcW w:w="967" w:type="dxa"/>
            <w:vAlign w:val="center"/>
          </w:tcPr>
          <w:p w:rsidR="00C760BF" w:rsidRPr="00BC4C71" w:rsidRDefault="00C760BF" w:rsidP="00C760BF">
            <w:pPr>
              <w:pStyle w:val="0"/>
              <w:rPr>
                <w:b/>
                <w:bCs/>
              </w:rPr>
            </w:pPr>
            <w:r w:rsidRPr="00BC4C71">
              <w:rPr>
                <w:b/>
                <w:bCs/>
              </w:rPr>
              <w:t>54.1</w:t>
            </w:r>
          </w:p>
        </w:tc>
        <w:tc>
          <w:tcPr>
            <w:tcW w:w="883" w:type="dxa"/>
            <w:vAlign w:val="center"/>
          </w:tcPr>
          <w:p w:rsidR="00C760BF" w:rsidRPr="00BC4C71" w:rsidRDefault="00C760BF" w:rsidP="00C760BF">
            <w:pPr>
              <w:pStyle w:val="0"/>
              <w:rPr>
                <w:b/>
                <w:bCs/>
              </w:rPr>
            </w:pPr>
            <w:r w:rsidRPr="00BC4C71">
              <w:rPr>
                <w:b/>
                <w:bCs/>
              </w:rPr>
              <w:t>62.2</w:t>
            </w:r>
          </w:p>
        </w:tc>
        <w:tc>
          <w:tcPr>
            <w:tcW w:w="917" w:type="dxa"/>
            <w:vAlign w:val="center"/>
          </w:tcPr>
          <w:p w:rsidR="00C760BF" w:rsidRPr="00BC4C71" w:rsidRDefault="00C760BF" w:rsidP="00C760BF">
            <w:pPr>
              <w:pStyle w:val="0"/>
              <w:rPr>
                <w:b/>
                <w:bCs/>
              </w:rPr>
            </w:pPr>
            <w:r w:rsidRPr="00BC4C71">
              <w:rPr>
                <w:b/>
                <w:bCs/>
              </w:rPr>
              <w:t>52.6</w:t>
            </w:r>
          </w:p>
        </w:tc>
        <w:tc>
          <w:tcPr>
            <w:tcW w:w="967" w:type="dxa"/>
            <w:vAlign w:val="center"/>
          </w:tcPr>
          <w:p w:rsidR="00C760BF" w:rsidRPr="00BC4C71" w:rsidRDefault="00C760BF" w:rsidP="00C760BF">
            <w:pPr>
              <w:pStyle w:val="0"/>
            </w:pPr>
            <w:r w:rsidRPr="00BC4C71">
              <w:t>2</w:t>
            </w:r>
            <w:r w:rsidRPr="00BC4C71">
              <w:t>类</w:t>
            </w:r>
          </w:p>
        </w:tc>
        <w:tc>
          <w:tcPr>
            <w:tcW w:w="995" w:type="dxa"/>
            <w:vAlign w:val="center"/>
          </w:tcPr>
          <w:p w:rsidR="00C760BF" w:rsidRPr="00BC4C71" w:rsidRDefault="00C760BF" w:rsidP="00C760BF">
            <w:pPr>
              <w:pStyle w:val="0"/>
            </w:pPr>
            <w:r w:rsidRPr="00BC4C71">
              <w:t>不达标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t>2#</w:t>
            </w:r>
          </w:p>
        </w:tc>
        <w:tc>
          <w:tcPr>
            <w:tcW w:w="1852" w:type="dxa"/>
            <w:vAlign w:val="center"/>
          </w:tcPr>
          <w:p w:rsidR="00C760BF" w:rsidRPr="00BC4C71" w:rsidRDefault="00C760BF" w:rsidP="00C760BF">
            <w:pPr>
              <w:pStyle w:val="0"/>
            </w:pPr>
            <w:r w:rsidRPr="00BC4C71">
              <w:t>绿地世纪城</w:t>
            </w:r>
            <w:r w:rsidRPr="00BC4C71">
              <w:t>5</w:t>
            </w:r>
            <w:r w:rsidRPr="00BC4C71">
              <w:t>楼（</w:t>
            </w:r>
            <w:r w:rsidRPr="00BC4C71">
              <w:t>E:104.0763°,N:30.7241°</w:t>
            </w:r>
            <w:r w:rsidRPr="00BC4C71">
              <w:t>）</w:t>
            </w:r>
          </w:p>
        </w:tc>
        <w:tc>
          <w:tcPr>
            <w:tcW w:w="1016" w:type="dxa"/>
            <w:vAlign w:val="center"/>
          </w:tcPr>
          <w:p w:rsidR="00C760BF" w:rsidRPr="00BC4C71" w:rsidRDefault="00C760BF" w:rsidP="00C760BF">
            <w:pPr>
              <w:pStyle w:val="0"/>
              <w:rPr>
                <w:b/>
                <w:bCs/>
              </w:rPr>
            </w:pPr>
            <w:r w:rsidRPr="00BC4C71">
              <w:rPr>
                <w:b/>
                <w:bCs/>
              </w:rPr>
              <w:t>64.2</w:t>
            </w:r>
          </w:p>
        </w:tc>
        <w:tc>
          <w:tcPr>
            <w:tcW w:w="967" w:type="dxa"/>
            <w:vAlign w:val="center"/>
          </w:tcPr>
          <w:p w:rsidR="00C760BF" w:rsidRPr="00BC4C71" w:rsidRDefault="00C760BF" w:rsidP="00C760BF">
            <w:pPr>
              <w:pStyle w:val="0"/>
              <w:rPr>
                <w:b/>
                <w:bCs/>
              </w:rPr>
            </w:pPr>
            <w:r w:rsidRPr="00BC4C71">
              <w:rPr>
                <w:b/>
                <w:bCs/>
              </w:rPr>
              <w:t>55.0</w:t>
            </w:r>
          </w:p>
        </w:tc>
        <w:tc>
          <w:tcPr>
            <w:tcW w:w="883" w:type="dxa"/>
            <w:vAlign w:val="center"/>
          </w:tcPr>
          <w:p w:rsidR="00C760BF" w:rsidRPr="00BC4C71" w:rsidRDefault="00C760BF" w:rsidP="00C760BF">
            <w:pPr>
              <w:pStyle w:val="0"/>
              <w:rPr>
                <w:b/>
                <w:bCs/>
              </w:rPr>
            </w:pPr>
            <w:r w:rsidRPr="00BC4C71">
              <w:rPr>
                <w:b/>
                <w:bCs/>
              </w:rPr>
              <w:t>64.9</w:t>
            </w:r>
          </w:p>
        </w:tc>
        <w:tc>
          <w:tcPr>
            <w:tcW w:w="917" w:type="dxa"/>
            <w:vAlign w:val="center"/>
          </w:tcPr>
          <w:p w:rsidR="00C760BF" w:rsidRPr="00BC4C71" w:rsidRDefault="00C760BF" w:rsidP="00C760BF">
            <w:pPr>
              <w:pStyle w:val="0"/>
              <w:rPr>
                <w:b/>
                <w:bCs/>
              </w:rPr>
            </w:pPr>
            <w:r w:rsidRPr="00BC4C71">
              <w:rPr>
                <w:b/>
                <w:bCs/>
              </w:rPr>
              <w:t>53.9</w:t>
            </w:r>
          </w:p>
        </w:tc>
        <w:tc>
          <w:tcPr>
            <w:tcW w:w="967" w:type="dxa"/>
            <w:vAlign w:val="center"/>
          </w:tcPr>
          <w:p w:rsidR="00C760BF" w:rsidRPr="00BC4C71" w:rsidRDefault="00C760BF" w:rsidP="00C760BF">
            <w:pPr>
              <w:pStyle w:val="0"/>
            </w:pPr>
            <w:r w:rsidRPr="00BC4C71">
              <w:t>2</w:t>
            </w:r>
            <w:r w:rsidRPr="00BC4C71">
              <w:t>类</w:t>
            </w:r>
          </w:p>
        </w:tc>
        <w:tc>
          <w:tcPr>
            <w:tcW w:w="995" w:type="dxa"/>
            <w:vAlign w:val="center"/>
          </w:tcPr>
          <w:p w:rsidR="00C760BF" w:rsidRPr="00BC4C71" w:rsidRDefault="00C760BF" w:rsidP="00C760BF">
            <w:pPr>
              <w:pStyle w:val="0"/>
            </w:pPr>
            <w:r w:rsidRPr="00BC4C71">
              <w:t>不达标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t>3#</w:t>
            </w:r>
          </w:p>
        </w:tc>
        <w:tc>
          <w:tcPr>
            <w:tcW w:w="1852" w:type="dxa"/>
            <w:vAlign w:val="center"/>
          </w:tcPr>
          <w:p w:rsidR="00C760BF" w:rsidRPr="00BC4C71" w:rsidRDefault="00C760BF" w:rsidP="00C760BF">
            <w:pPr>
              <w:pStyle w:val="0"/>
            </w:pPr>
            <w:r w:rsidRPr="00BC4C71">
              <w:t>绿地世纪城</w:t>
            </w:r>
            <w:r w:rsidRPr="00BC4C71">
              <w:t>15</w:t>
            </w:r>
            <w:r w:rsidRPr="00BC4C71">
              <w:t>楼（</w:t>
            </w:r>
            <w:r w:rsidRPr="00BC4C71">
              <w:t>E:104.0763°,N:30.7241°</w:t>
            </w:r>
            <w:r w:rsidRPr="00BC4C71">
              <w:t>）</w:t>
            </w:r>
          </w:p>
        </w:tc>
        <w:tc>
          <w:tcPr>
            <w:tcW w:w="1016" w:type="dxa"/>
            <w:vAlign w:val="center"/>
          </w:tcPr>
          <w:p w:rsidR="00C760BF" w:rsidRPr="00BC4C71" w:rsidRDefault="00C760BF" w:rsidP="00C760BF">
            <w:pPr>
              <w:pStyle w:val="0"/>
              <w:rPr>
                <w:b/>
                <w:bCs/>
              </w:rPr>
            </w:pPr>
            <w:r w:rsidRPr="00BC4C71">
              <w:rPr>
                <w:b/>
                <w:bCs/>
              </w:rPr>
              <w:t>64.8</w:t>
            </w:r>
          </w:p>
        </w:tc>
        <w:tc>
          <w:tcPr>
            <w:tcW w:w="967" w:type="dxa"/>
            <w:vAlign w:val="center"/>
          </w:tcPr>
          <w:p w:rsidR="00C760BF" w:rsidRPr="00BC4C71" w:rsidRDefault="00C760BF" w:rsidP="00C760BF">
            <w:pPr>
              <w:pStyle w:val="0"/>
              <w:rPr>
                <w:b/>
                <w:bCs/>
              </w:rPr>
            </w:pPr>
            <w:r w:rsidRPr="00BC4C71">
              <w:rPr>
                <w:b/>
                <w:bCs/>
              </w:rPr>
              <w:t>54.8</w:t>
            </w:r>
          </w:p>
        </w:tc>
        <w:tc>
          <w:tcPr>
            <w:tcW w:w="883" w:type="dxa"/>
            <w:vAlign w:val="center"/>
          </w:tcPr>
          <w:p w:rsidR="00C760BF" w:rsidRPr="00BC4C71" w:rsidRDefault="00C760BF" w:rsidP="00C760BF">
            <w:pPr>
              <w:pStyle w:val="0"/>
              <w:rPr>
                <w:b/>
                <w:bCs/>
              </w:rPr>
            </w:pPr>
            <w:r w:rsidRPr="00BC4C71">
              <w:rPr>
                <w:b/>
                <w:bCs/>
              </w:rPr>
              <w:t>63.6</w:t>
            </w:r>
          </w:p>
        </w:tc>
        <w:tc>
          <w:tcPr>
            <w:tcW w:w="917" w:type="dxa"/>
            <w:vAlign w:val="center"/>
          </w:tcPr>
          <w:p w:rsidR="00C760BF" w:rsidRPr="00BC4C71" w:rsidRDefault="00C760BF" w:rsidP="00C760BF">
            <w:pPr>
              <w:pStyle w:val="0"/>
              <w:rPr>
                <w:b/>
                <w:bCs/>
              </w:rPr>
            </w:pPr>
            <w:r w:rsidRPr="00BC4C71">
              <w:rPr>
                <w:b/>
                <w:bCs/>
              </w:rPr>
              <w:t>54.7</w:t>
            </w:r>
          </w:p>
        </w:tc>
        <w:tc>
          <w:tcPr>
            <w:tcW w:w="967" w:type="dxa"/>
            <w:vAlign w:val="center"/>
          </w:tcPr>
          <w:p w:rsidR="00C760BF" w:rsidRPr="00BC4C71" w:rsidRDefault="00C760BF" w:rsidP="00C760BF">
            <w:pPr>
              <w:pStyle w:val="0"/>
            </w:pPr>
            <w:r w:rsidRPr="00BC4C71">
              <w:t>2</w:t>
            </w:r>
            <w:r w:rsidRPr="00BC4C71">
              <w:t>类</w:t>
            </w:r>
          </w:p>
        </w:tc>
        <w:tc>
          <w:tcPr>
            <w:tcW w:w="995" w:type="dxa"/>
            <w:vAlign w:val="center"/>
          </w:tcPr>
          <w:p w:rsidR="00C760BF" w:rsidRPr="00BC4C71" w:rsidRDefault="00C760BF" w:rsidP="00C760BF">
            <w:pPr>
              <w:pStyle w:val="0"/>
            </w:pPr>
            <w:r w:rsidRPr="00BC4C71">
              <w:t>不达标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t>4#</w:t>
            </w:r>
          </w:p>
        </w:tc>
        <w:tc>
          <w:tcPr>
            <w:tcW w:w="1852" w:type="dxa"/>
            <w:vAlign w:val="center"/>
          </w:tcPr>
          <w:p w:rsidR="00C760BF" w:rsidRPr="00BC4C71" w:rsidRDefault="00C760BF" w:rsidP="00C760BF">
            <w:pPr>
              <w:pStyle w:val="0"/>
            </w:pPr>
            <w:r w:rsidRPr="00BC4C71">
              <w:t>保利</w:t>
            </w:r>
            <w:r w:rsidRPr="00BC4C71">
              <w:t>·</w:t>
            </w:r>
            <w:r w:rsidRPr="00BC4C71">
              <w:t>爱尚里</w:t>
            </w:r>
            <w:r w:rsidRPr="00BC4C71">
              <w:t>1</w:t>
            </w:r>
            <w:r w:rsidRPr="00BC4C71">
              <w:t>楼（</w:t>
            </w:r>
            <w:r w:rsidRPr="00BC4C71">
              <w:t>E:104.0755°,N:30.7560°</w:t>
            </w:r>
            <w:r w:rsidRPr="00BC4C71">
              <w:t>）</w:t>
            </w:r>
          </w:p>
        </w:tc>
        <w:tc>
          <w:tcPr>
            <w:tcW w:w="1016" w:type="dxa"/>
            <w:vAlign w:val="center"/>
          </w:tcPr>
          <w:p w:rsidR="00C760BF" w:rsidRPr="00BC4C71" w:rsidRDefault="00C760BF" w:rsidP="00C760BF">
            <w:pPr>
              <w:pStyle w:val="0"/>
            </w:pPr>
            <w:r w:rsidRPr="00BC4C71">
              <w:t>56.6</w:t>
            </w:r>
          </w:p>
        </w:tc>
        <w:tc>
          <w:tcPr>
            <w:tcW w:w="967" w:type="dxa"/>
            <w:vAlign w:val="center"/>
          </w:tcPr>
          <w:p w:rsidR="00C760BF" w:rsidRPr="00BC4C71" w:rsidRDefault="00C760BF" w:rsidP="00C760BF">
            <w:pPr>
              <w:pStyle w:val="0"/>
            </w:pPr>
            <w:r w:rsidRPr="00BC4C71">
              <w:t>46.2</w:t>
            </w:r>
          </w:p>
        </w:tc>
        <w:tc>
          <w:tcPr>
            <w:tcW w:w="883" w:type="dxa"/>
            <w:vAlign w:val="center"/>
          </w:tcPr>
          <w:p w:rsidR="00C760BF" w:rsidRPr="00BC4C71" w:rsidRDefault="00C760BF" w:rsidP="00C760BF">
            <w:pPr>
              <w:pStyle w:val="0"/>
            </w:pPr>
            <w:r w:rsidRPr="00BC4C71">
              <w:t>54.7</w:t>
            </w:r>
          </w:p>
        </w:tc>
        <w:tc>
          <w:tcPr>
            <w:tcW w:w="917" w:type="dxa"/>
            <w:vAlign w:val="center"/>
          </w:tcPr>
          <w:p w:rsidR="00C760BF" w:rsidRPr="00BC4C71" w:rsidRDefault="00C760BF" w:rsidP="00C760BF">
            <w:pPr>
              <w:pStyle w:val="0"/>
            </w:pPr>
            <w:r w:rsidRPr="00BC4C71">
              <w:t>45.6</w:t>
            </w:r>
          </w:p>
        </w:tc>
        <w:tc>
          <w:tcPr>
            <w:tcW w:w="967" w:type="dxa"/>
            <w:vAlign w:val="center"/>
          </w:tcPr>
          <w:p w:rsidR="00C760BF" w:rsidRPr="00BC4C71" w:rsidRDefault="00C760BF" w:rsidP="00C760BF">
            <w:pPr>
              <w:pStyle w:val="0"/>
            </w:pPr>
            <w:r w:rsidRPr="00BC4C71">
              <w:t>2</w:t>
            </w:r>
            <w:r w:rsidRPr="00BC4C71">
              <w:t>类</w:t>
            </w:r>
          </w:p>
        </w:tc>
        <w:tc>
          <w:tcPr>
            <w:tcW w:w="995" w:type="dxa"/>
            <w:vAlign w:val="center"/>
          </w:tcPr>
          <w:p w:rsidR="00C760BF" w:rsidRPr="00BC4C71" w:rsidRDefault="00C760BF" w:rsidP="00C760BF">
            <w:pPr>
              <w:pStyle w:val="0"/>
            </w:pPr>
            <w:r w:rsidRPr="00BC4C71">
              <w:t>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t>5#</w:t>
            </w:r>
          </w:p>
        </w:tc>
        <w:tc>
          <w:tcPr>
            <w:tcW w:w="1852" w:type="dxa"/>
            <w:vAlign w:val="center"/>
          </w:tcPr>
          <w:p w:rsidR="00C760BF" w:rsidRPr="00BC4C71" w:rsidRDefault="00C760BF" w:rsidP="00C760BF">
            <w:pPr>
              <w:pStyle w:val="0"/>
            </w:pPr>
            <w:r w:rsidRPr="00BC4C71">
              <w:t>保利</w:t>
            </w:r>
            <w:r w:rsidRPr="00BC4C71">
              <w:t>·</w:t>
            </w:r>
            <w:r w:rsidRPr="00BC4C71">
              <w:t>爱尚里</w:t>
            </w:r>
            <w:r w:rsidRPr="00BC4C71">
              <w:t>5</w:t>
            </w:r>
            <w:r w:rsidRPr="00BC4C71">
              <w:t>楼（</w:t>
            </w:r>
            <w:r w:rsidRPr="00BC4C71">
              <w:t>E:104.0755°,N:30.7560°</w:t>
            </w:r>
            <w:r w:rsidRPr="00BC4C71">
              <w:t>）</w:t>
            </w:r>
          </w:p>
        </w:tc>
        <w:tc>
          <w:tcPr>
            <w:tcW w:w="1016" w:type="dxa"/>
            <w:vAlign w:val="center"/>
          </w:tcPr>
          <w:p w:rsidR="00C760BF" w:rsidRPr="00BC4C71" w:rsidRDefault="00C760BF" w:rsidP="00C760BF">
            <w:pPr>
              <w:pStyle w:val="0"/>
            </w:pPr>
            <w:r w:rsidRPr="00BC4C71">
              <w:t>57.5</w:t>
            </w:r>
          </w:p>
        </w:tc>
        <w:tc>
          <w:tcPr>
            <w:tcW w:w="967" w:type="dxa"/>
            <w:vAlign w:val="center"/>
          </w:tcPr>
          <w:p w:rsidR="00C760BF" w:rsidRPr="00BC4C71" w:rsidRDefault="00C760BF" w:rsidP="00C760BF">
            <w:pPr>
              <w:pStyle w:val="0"/>
            </w:pPr>
            <w:r w:rsidRPr="00BC4C71">
              <w:t>44.8</w:t>
            </w:r>
          </w:p>
        </w:tc>
        <w:tc>
          <w:tcPr>
            <w:tcW w:w="883" w:type="dxa"/>
            <w:vAlign w:val="center"/>
          </w:tcPr>
          <w:p w:rsidR="00C760BF" w:rsidRPr="00BC4C71" w:rsidRDefault="00C760BF" w:rsidP="00C760BF">
            <w:pPr>
              <w:pStyle w:val="0"/>
            </w:pPr>
            <w:r w:rsidRPr="00BC4C71">
              <w:t>59.4</w:t>
            </w:r>
          </w:p>
        </w:tc>
        <w:tc>
          <w:tcPr>
            <w:tcW w:w="917" w:type="dxa"/>
            <w:vAlign w:val="center"/>
          </w:tcPr>
          <w:p w:rsidR="00C760BF" w:rsidRPr="00BC4C71" w:rsidRDefault="00C760BF" w:rsidP="00C760BF">
            <w:pPr>
              <w:pStyle w:val="0"/>
            </w:pPr>
            <w:r w:rsidRPr="00BC4C71">
              <w:t>44.8</w:t>
            </w:r>
          </w:p>
        </w:tc>
        <w:tc>
          <w:tcPr>
            <w:tcW w:w="967" w:type="dxa"/>
            <w:vAlign w:val="center"/>
          </w:tcPr>
          <w:p w:rsidR="00C760BF" w:rsidRPr="00BC4C71" w:rsidRDefault="00C760BF" w:rsidP="00C760BF">
            <w:pPr>
              <w:pStyle w:val="0"/>
            </w:pPr>
            <w:r w:rsidRPr="00BC4C71">
              <w:t>2</w:t>
            </w:r>
            <w:r w:rsidRPr="00BC4C71">
              <w:t>类</w:t>
            </w:r>
          </w:p>
        </w:tc>
        <w:tc>
          <w:tcPr>
            <w:tcW w:w="995" w:type="dxa"/>
            <w:vAlign w:val="center"/>
          </w:tcPr>
          <w:p w:rsidR="00C760BF" w:rsidRPr="00BC4C71" w:rsidRDefault="00C760BF" w:rsidP="00C760BF">
            <w:pPr>
              <w:pStyle w:val="0"/>
            </w:pPr>
            <w:r w:rsidRPr="00BC4C71">
              <w:t>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t>6#</w:t>
            </w:r>
          </w:p>
        </w:tc>
        <w:tc>
          <w:tcPr>
            <w:tcW w:w="1852" w:type="dxa"/>
            <w:vAlign w:val="center"/>
          </w:tcPr>
          <w:p w:rsidR="00C760BF" w:rsidRPr="00BC4C71" w:rsidRDefault="00C760BF" w:rsidP="00C760BF">
            <w:pPr>
              <w:pStyle w:val="0"/>
            </w:pPr>
            <w:r w:rsidRPr="00BC4C71">
              <w:t>保利</w:t>
            </w:r>
            <w:r w:rsidRPr="00BC4C71">
              <w:t>·</w:t>
            </w:r>
            <w:r w:rsidRPr="00BC4C71">
              <w:t>爱尚里</w:t>
            </w:r>
            <w:r w:rsidRPr="00BC4C71">
              <w:t>10</w:t>
            </w:r>
            <w:r w:rsidRPr="00BC4C71">
              <w:t>楼（</w:t>
            </w:r>
            <w:r w:rsidRPr="00BC4C71">
              <w:t>E:104.0755°,N:30.7560°</w:t>
            </w:r>
            <w:r w:rsidRPr="00BC4C71">
              <w:t>）</w:t>
            </w:r>
          </w:p>
        </w:tc>
        <w:tc>
          <w:tcPr>
            <w:tcW w:w="1016" w:type="dxa"/>
            <w:vAlign w:val="center"/>
          </w:tcPr>
          <w:p w:rsidR="00C760BF" w:rsidRPr="00BC4C71" w:rsidRDefault="00C760BF" w:rsidP="00C760BF">
            <w:pPr>
              <w:pStyle w:val="0"/>
            </w:pPr>
            <w:r w:rsidRPr="00BC4C71">
              <w:t>57.0</w:t>
            </w:r>
          </w:p>
        </w:tc>
        <w:tc>
          <w:tcPr>
            <w:tcW w:w="967" w:type="dxa"/>
            <w:vAlign w:val="center"/>
          </w:tcPr>
          <w:p w:rsidR="00C760BF" w:rsidRPr="00BC4C71" w:rsidRDefault="00C760BF" w:rsidP="00C760BF">
            <w:pPr>
              <w:pStyle w:val="0"/>
            </w:pPr>
            <w:r w:rsidRPr="00BC4C71">
              <w:t>45.2</w:t>
            </w:r>
          </w:p>
        </w:tc>
        <w:tc>
          <w:tcPr>
            <w:tcW w:w="883" w:type="dxa"/>
            <w:vAlign w:val="center"/>
          </w:tcPr>
          <w:p w:rsidR="00C760BF" w:rsidRPr="00BC4C71" w:rsidRDefault="00C760BF" w:rsidP="00C760BF">
            <w:pPr>
              <w:pStyle w:val="0"/>
            </w:pPr>
            <w:r w:rsidRPr="00BC4C71">
              <w:t>59.3</w:t>
            </w:r>
          </w:p>
        </w:tc>
        <w:tc>
          <w:tcPr>
            <w:tcW w:w="917" w:type="dxa"/>
            <w:vAlign w:val="center"/>
          </w:tcPr>
          <w:p w:rsidR="00C760BF" w:rsidRPr="00BC4C71" w:rsidRDefault="00C760BF" w:rsidP="00C760BF">
            <w:pPr>
              <w:pStyle w:val="0"/>
            </w:pPr>
            <w:r w:rsidRPr="00BC4C71">
              <w:t>45.9</w:t>
            </w:r>
          </w:p>
        </w:tc>
        <w:tc>
          <w:tcPr>
            <w:tcW w:w="967" w:type="dxa"/>
            <w:vAlign w:val="center"/>
          </w:tcPr>
          <w:p w:rsidR="00C760BF" w:rsidRPr="00BC4C71" w:rsidRDefault="00C760BF" w:rsidP="00C760BF">
            <w:pPr>
              <w:pStyle w:val="0"/>
            </w:pPr>
            <w:r w:rsidRPr="00BC4C71">
              <w:t>2</w:t>
            </w:r>
            <w:r w:rsidRPr="00BC4C71">
              <w:t>类</w:t>
            </w:r>
          </w:p>
        </w:tc>
        <w:tc>
          <w:tcPr>
            <w:tcW w:w="995" w:type="dxa"/>
            <w:vAlign w:val="center"/>
          </w:tcPr>
          <w:p w:rsidR="00C760BF" w:rsidRPr="00BC4C71" w:rsidRDefault="00C760BF" w:rsidP="00C760BF">
            <w:pPr>
              <w:pStyle w:val="0"/>
            </w:pPr>
            <w:r w:rsidRPr="00BC4C71">
              <w:t>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t>7#</w:t>
            </w:r>
          </w:p>
        </w:tc>
        <w:tc>
          <w:tcPr>
            <w:tcW w:w="1852" w:type="dxa"/>
            <w:vAlign w:val="center"/>
          </w:tcPr>
          <w:p w:rsidR="00C760BF" w:rsidRPr="00BC4C71" w:rsidRDefault="00C760BF" w:rsidP="00C760BF">
            <w:pPr>
              <w:pStyle w:val="0"/>
            </w:pPr>
            <w:r w:rsidRPr="00BC4C71">
              <w:t>保利</w:t>
            </w:r>
            <w:r w:rsidRPr="00BC4C71">
              <w:t>·</w:t>
            </w:r>
            <w:r w:rsidRPr="00BC4C71">
              <w:t>爱尚里</w:t>
            </w:r>
            <w:r w:rsidRPr="00BC4C71">
              <w:t>15</w:t>
            </w:r>
            <w:r w:rsidRPr="00BC4C71">
              <w:t>楼（</w:t>
            </w:r>
            <w:r w:rsidRPr="00BC4C71">
              <w:t>E:104.0755°,N:30.7560°</w:t>
            </w:r>
            <w:r w:rsidRPr="00BC4C71">
              <w:t>）</w:t>
            </w:r>
          </w:p>
        </w:tc>
        <w:tc>
          <w:tcPr>
            <w:tcW w:w="1016" w:type="dxa"/>
            <w:vAlign w:val="center"/>
          </w:tcPr>
          <w:p w:rsidR="00C760BF" w:rsidRPr="00BC4C71" w:rsidRDefault="00C760BF" w:rsidP="00C760BF">
            <w:pPr>
              <w:pStyle w:val="0"/>
            </w:pPr>
            <w:r w:rsidRPr="00BC4C71">
              <w:rPr>
                <w:b/>
                <w:bCs/>
              </w:rPr>
              <w:t>60.2</w:t>
            </w:r>
          </w:p>
        </w:tc>
        <w:tc>
          <w:tcPr>
            <w:tcW w:w="967" w:type="dxa"/>
            <w:vAlign w:val="center"/>
          </w:tcPr>
          <w:p w:rsidR="00C760BF" w:rsidRPr="00BC4C71" w:rsidRDefault="00C760BF" w:rsidP="00C760BF">
            <w:pPr>
              <w:pStyle w:val="0"/>
            </w:pPr>
            <w:r w:rsidRPr="00BC4C71">
              <w:t>44.7</w:t>
            </w:r>
          </w:p>
        </w:tc>
        <w:tc>
          <w:tcPr>
            <w:tcW w:w="883" w:type="dxa"/>
            <w:vAlign w:val="center"/>
          </w:tcPr>
          <w:p w:rsidR="00C760BF" w:rsidRPr="00BC4C71" w:rsidRDefault="00C760BF" w:rsidP="00C760BF">
            <w:pPr>
              <w:pStyle w:val="0"/>
            </w:pPr>
            <w:r w:rsidRPr="00BC4C71">
              <w:t>59.8</w:t>
            </w:r>
          </w:p>
        </w:tc>
        <w:tc>
          <w:tcPr>
            <w:tcW w:w="917" w:type="dxa"/>
            <w:vAlign w:val="center"/>
          </w:tcPr>
          <w:p w:rsidR="00C760BF" w:rsidRPr="00BC4C71" w:rsidRDefault="00C760BF" w:rsidP="00C760BF">
            <w:pPr>
              <w:pStyle w:val="0"/>
            </w:pPr>
            <w:r w:rsidRPr="00BC4C71">
              <w:t>45.0</w:t>
            </w:r>
          </w:p>
        </w:tc>
        <w:tc>
          <w:tcPr>
            <w:tcW w:w="967" w:type="dxa"/>
            <w:vAlign w:val="center"/>
          </w:tcPr>
          <w:p w:rsidR="00C760BF" w:rsidRPr="00BC4C71" w:rsidRDefault="00C760BF" w:rsidP="00C760BF">
            <w:pPr>
              <w:pStyle w:val="0"/>
            </w:pPr>
            <w:r w:rsidRPr="00BC4C71">
              <w:t>2</w:t>
            </w:r>
            <w:r w:rsidRPr="00BC4C71">
              <w:t>类</w:t>
            </w:r>
          </w:p>
        </w:tc>
        <w:tc>
          <w:tcPr>
            <w:tcW w:w="995" w:type="dxa"/>
            <w:vAlign w:val="center"/>
          </w:tcPr>
          <w:p w:rsidR="00C760BF" w:rsidRPr="00BC4C71" w:rsidRDefault="00C760BF" w:rsidP="00C760BF">
            <w:pPr>
              <w:pStyle w:val="0"/>
            </w:pPr>
            <w:r w:rsidRPr="00BC4C71">
              <w:t>不达标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t>8#</w:t>
            </w:r>
          </w:p>
        </w:tc>
        <w:tc>
          <w:tcPr>
            <w:tcW w:w="1852" w:type="dxa"/>
            <w:vAlign w:val="center"/>
          </w:tcPr>
          <w:p w:rsidR="00C760BF" w:rsidRPr="00BC4C71" w:rsidRDefault="00C760BF" w:rsidP="00C760BF">
            <w:pPr>
              <w:pStyle w:val="0"/>
            </w:pPr>
            <w:r w:rsidRPr="00BC4C71">
              <w:t>保利</w:t>
            </w:r>
            <w:r w:rsidRPr="00BC4C71">
              <w:t>·</w:t>
            </w:r>
            <w:r w:rsidRPr="00BC4C71">
              <w:t>爱尚里</w:t>
            </w:r>
            <w:r w:rsidRPr="00BC4C71">
              <w:t>30</w:t>
            </w:r>
            <w:r w:rsidRPr="00BC4C71">
              <w:t>楼（</w:t>
            </w:r>
            <w:r w:rsidRPr="00BC4C71">
              <w:t>E:104.0755°,N:30.7560°</w:t>
            </w:r>
            <w:r w:rsidRPr="00BC4C71">
              <w:t>）</w:t>
            </w:r>
          </w:p>
        </w:tc>
        <w:tc>
          <w:tcPr>
            <w:tcW w:w="1016" w:type="dxa"/>
            <w:vAlign w:val="center"/>
          </w:tcPr>
          <w:p w:rsidR="00C760BF" w:rsidRPr="00BC4C71" w:rsidRDefault="00C760BF" w:rsidP="00C760BF">
            <w:pPr>
              <w:pStyle w:val="0"/>
            </w:pPr>
            <w:r w:rsidRPr="00BC4C71">
              <w:t>61.6</w:t>
            </w:r>
          </w:p>
        </w:tc>
        <w:tc>
          <w:tcPr>
            <w:tcW w:w="967" w:type="dxa"/>
            <w:vAlign w:val="center"/>
          </w:tcPr>
          <w:p w:rsidR="00C760BF" w:rsidRPr="00BC4C71" w:rsidRDefault="00C760BF" w:rsidP="00C760BF">
            <w:pPr>
              <w:pStyle w:val="0"/>
            </w:pPr>
            <w:r w:rsidRPr="00BC4C71">
              <w:t>43.8</w:t>
            </w:r>
          </w:p>
        </w:tc>
        <w:tc>
          <w:tcPr>
            <w:tcW w:w="883" w:type="dxa"/>
            <w:vAlign w:val="center"/>
          </w:tcPr>
          <w:p w:rsidR="00C760BF" w:rsidRPr="00BC4C71" w:rsidRDefault="00C760BF" w:rsidP="00C760BF">
            <w:pPr>
              <w:pStyle w:val="0"/>
            </w:pPr>
            <w:r w:rsidRPr="00BC4C71">
              <w:t>59.7</w:t>
            </w:r>
          </w:p>
        </w:tc>
        <w:tc>
          <w:tcPr>
            <w:tcW w:w="917" w:type="dxa"/>
            <w:vAlign w:val="center"/>
          </w:tcPr>
          <w:p w:rsidR="00C760BF" w:rsidRPr="00BC4C71" w:rsidRDefault="00C760BF" w:rsidP="00C760BF">
            <w:pPr>
              <w:pStyle w:val="0"/>
            </w:pPr>
            <w:r w:rsidRPr="00BC4C71">
              <w:t>44.8</w:t>
            </w:r>
          </w:p>
        </w:tc>
        <w:tc>
          <w:tcPr>
            <w:tcW w:w="967" w:type="dxa"/>
            <w:vAlign w:val="center"/>
          </w:tcPr>
          <w:p w:rsidR="00C760BF" w:rsidRPr="00BC4C71" w:rsidRDefault="00C760BF" w:rsidP="00C760BF">
            <w:pPr>
              <w:pStyle w:val="0"/>
            </w:pPr>
            <w:r w:rsidRPr="00BC4C71">
              <w:t>2</w:t>
            </w:r>
            <w:r w:rsidRPr="00BC4C71">
              <w:t>类</w:t>
            </w:r>
          </w:p>
        </w:tc>
        <w:tc>
          <w:tcPr>
            <w:tcW w:w="995" w:type="dxa"/>
            <w:vAlign w:val="center"/>
          </w:tcPr>
          <w:p w:rsidR="00C760BF" w:rsidRPr="00BC4C71" w:rsidRDefault="00C760BF" w:rsidP="00C760BF">
            <w:pPr>
              <w:pStyle w:val="0"/>
            </w:pPr>
            <w:r w:rsidRPr="00BC4C71">
              <w:t>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t>9#</w:t>
            </w:r>
          </w:p>
        </w:tc>
        <w:tc>
          <w:tcPr>
            <w:tcW w:w="1852" w:type="dxa"/>
            <w:vAlign w:val="center"/>
          </w:tcPr>
          <w:p w:rsidR="00C760BF" w:rsidRPr="00BC4C71" w:rsidRDefault="00C760BF" w:rsidP="00C760BF">
            <w:pPr>
              <w:pStyle w:val="0"/>
            </w:pPr>
            <w:r w:rsidRPr="00BC4C71">
              <w:t>城北优品道</w:t>
            </w:r>
            <w:r w:rsidRPr="00BC4C71">
              <w:t>3</w:t>
            </w:r>
            <w:r w:rsidRPr="00BC4C71">
              <w:t>楼（</w:t>
            </w:r>
            <w:r w:rsidRPr="00BC4C71">
              <w:t>E:104.0761°,N:30.7591°</w:t>
            </w:r>
            <w:r w:rsidRPr="00BC4C71">
              <w:t>）</w:t>
            </w:r>
          </w:p>
        </w:tc>
        <w:tc>
          <w:tcPr>
            <w:tcW w:w="1016" w:type="dxa"/>
            <w:vAlign w:val="center"/>
          </w:tcPr>
          <w:p w:rsidR="00C760BF" w:rsidRPr="00BC4C71" w:rsidRDefault="00C760BF" w:rsidP="00C760BF">
            <w:pPr>
              <w:pStyle w:val="0"/>
            </w:pPr>
            <w:r w:rsidRPr="00BC4C71">
              <w:t>59.5</w:t>
            </w:r>
          </w:p>
        </w:tc>
        <w:tc>
          <w:tcPr>
            <w:tcW w:w="967" w:type="dxa"/>
            <w:vAlign w:val="center"/>
          </w:tcPr>
          <w:p w:rsidR="00C760BF" w:rsidRPr="00BC4C71" w:rsidRDefault="00C760BF" w:rsidP="00C760BF">
            <w:pPr>
              <w:pStyle w:val="0"/>
            </w:pPr>
            <w:r w:rsidRPr="00BC4C71">
              <w:t>44.9</w:t>
            </w:r>
          </w:p>
        </w:tc>
        <w:tc>
          <w:tcPr>
            <w:tcW w:w="883" w:type="dxa"/>
            <w:vAlign w:val="center"/>
          </w:tcPr>
          <w:p w:rsidR="00C760BF" w:rsidRPr="00BC4C71" w:rsidRDefault="00C760BF" w:rsidP="00C760BF">
            <w:pPr>
              <w:pStyle w:val="0"/>
            </w:pPr>
            <w:r w:rsidRPr="00BC4C71">
              <w:t>58.5</w:t>
            </w:r>
          </w:p>
        </w:tc>
        <w:tc>
          <w:tcPr>
            <w:tcW w:w="917" w:type="dxa"/>
            <w:vAlign w:val="center"/>
          </w:tcPr>
          <w:p w:rsidR="00C760BF" w:rsidRPr="00BC4C71" w:rsidRDefault="00C760BF" w:rsidP="00C760BF">
            <w:pPr>
              <w:pStyle w:val="0"/>
            </w:pPr>
            <w:r w:rsidRPr="00BC4C71">
              <w:t>45.8</w:t>
            </w:r>
          </w:p>
        </w:tc>
        <w:tc>
          <w:tcPr>
            <w:tcW w:w="967" w:type="dxa"/>
            <w:vAlign w:val="center"/>
          </w:tcPr>
          <w:p w:rsidR="00C760BF" w:rsidRPr="00BC4C71" w:rsidRDefault="00C760BF" w:rsidP="00C760BF">
            <w:pPr>
              <w:pStyle w:val="0"/>
            </w:pPr>
            <w:r w:rsidRPr="00BC4C71">
              <w:t>2</w:t>
            </w:r>
            <w:r w:rsidRPr="00BC4C71">
              <w:t>类</w:t>
            </w:r>
          </w:p>
        </w:tc>
        <w:tc>
          <w:tcPr>
            <w:tcW w:w="995" w:type="dxa"/>
            <w:vAlign w:val="center"/>
          </w:tcPr>
          <w:p w:rsidR="00C760BF" w:rsidRPr="00BC4C71" w:rsidRDefault="00C760BF" w:rsidP="00C760BF">
            <w:pPr>
              <w:pStyle w:val="0"/>
            </w:pPr>
            <w:r w:rsidRPr="00BC4C71">
              <w:t>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t>10#</w:t>
            </w:r>
          </w:p>
        </w:tc>
        <w:tc>
          <w:tcPr>
            <w:tcW w:w="1852" w:type="dxa"/>
            <w:vAlign w:val="center"/>
          </w:tcPr>
          <w:p w:rsidR="00C760BF" w:rsidRPr="00BC4C71" w:rsidRDefault="00C760BF" w:rsidP="00C760BF">
            <w:pPr>
              <w:pStyle w:val="0"/>
            </w:pPr>
            <w:r w:rsidRPr="00BC4C71">
              <w:t>城北优品道</w:t>
            </w:r>
            <w:r w:rsidRPr="00BC4C71">
              <w:t>10</w:t>
            </w:r>
            <w:r w:rsidRPr="00BC4C71">
              <w:t>楼（</w:t>
            </w:r>
            <w:r w:rsidRPr="00BC4C71">
              <w:t>E:104.0761°,N:30.7591°</w:t>
            </w:r>
            <w:r w:rsidRPr="00BC4C71">
              <w:t>）</w:t>
            </w:r>
          </w:p>
        </w:tc>
        <w:tc>
          <w:tcPr>
            <w:tcW w:w="1016" w:type="dxa"/>
            <w:vAlign w:val="center"/>
          </w:tcPr>
          <w:p w:rsidR="00C760BF" w:rsidRPr="00BC4C71" w:rsidRDefault="00C760BF" w:rsidP="00C760BF">
            <w:pPr>
              <w:pStyle w:val="0"/>
            </w:pPr>
            <w:r w:rsidRPr="00BC4C71">
              <w:t>59.2</w:t>
            </w:r>
          </w:p>
        </w:tc>
        <w:tc>
          <w:tcPr>
            <w:tcW w:w="967" w:type="dxa"/>
            <w:vAlign w:val="center"/>
          </w:tcPr>
          <w:p w:rsidR="00C760BF" w:rsidRPr="00BC4C71" w:rsidRDefault="00C760BF" w:rsidP="00C760BF">
            <w:pPr>
              <w:pStyle w:val="0"/>
            </w:pPr>
            <w:r w:rsidRPr="00BC4C71">
              <w:t>45.5</w:t>
            </w:r>
          </w:p>
        </w:tc>
        <w:tc>
          <w:tcPr>
            <w:tcW w:w="883" w:type="dxa"/>
            <w:vAlign w:val="center"/>
          </w:tcPr>
          <w:p w:rsidR="00C760BF" w:rsidRPr="00BC4C71" w:rsidRDefault="00C760BF" w:rsidP="00C760BF">
            <w:pPr>
              <w:pStyle w:val="0"/>
            </w:pPr>
            <w:r w:rsidRPr="00BC4C71">
              <w:t>57.9</w:t>
            </w:r>
          </w:p>
        </w:tc>
        <w:tc>
          <w:tcPr>
            <w:tcW w:w="917" w:type="dxa"/>
            <w:vAlign w:val="center"/>
          </w:tcPr>
          <w:p w:rsidR="00C760BF" w:rsidRPr="00BC4C71" w:rsidRDefault="00C760BF" w:rsidP="00C760BF">
            <w:pPr>
              <w:pStyle w:val="0"/>
            </w:pPr>
            <w:r w:rsidRPr="00BC4C71">
              <w:t>46.2</w:t>
            </w:r>
          </w:p>
        </w:tc>
        <w:tc>
          <w:tcPr>
            <w:tcW w:w="967" w:type="dxa"/>
            <w:vAlign w:val="center"/>
          </w:tcPr>
          <w:p w:rsidR="00C760BF" w:rsidRPr="00BC4C71" w:rsidRDefault="00C760BF" w:rsidP="00C760BF">
            <w:pPr>
              <w:pStyle w:val="0"/>
            </w:pPr>
            <w:r w:rsidRPr="00BC4C71">
              <w:t>2</w:t>
            </w:r>
            <w:r w:rsidRPr="00BC4C71">
              <w:t>类</w:t>
            </w:r>
          </w:p>
        </w:tc>
        <w:tc>
          <w:tcPr>
            <w:tcW w:w="995" w:type="dxa"/>
            <w:vAlign w:val="center"/>
          </w:tcPr>
          <w:p w:rsidR="00C760BF" w:rsidRPr="00BC4C71" w:rsidRDefault="00C760BF" w:rsidP="00C760BF">
            <w:pPr>
              <w:pStyle w:val="0"/>
            </w:pPr>
            <w:r w:rsidRPr="00BC4C71">
              <w:t>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t>11#</w:t>
            </w:r>
          </w:p>
        </w:tc>
        <w:tc>
          <w:tcPr>
            <w:tcW w:w="1852" w:type="dxa"/>
            <w:vAlign w:val="center"/>
          </w:tcPr>
          <w:p w:rsidR="00C760BF" w:rsidRPr="00BC4C71" w:rsidRDefault="00C760BF" w:rsidP="00C760BF">
            <w:pPr>
              <w:pStyle w:val="0"/>
            </w:pPr>
            <w:r w:rsidRPr="00BC4C71">
              <w:t>城北优品道</w:t>
            </w:r>
            <w:r w:rsidRPr="00BC4C71">
              <w:t>20</w:t>
            </w:r>
            <w:r w:rsidRPr="00BC4C71">
              <w:t>楼（</w:t>
            </w:r>
            <w:r w:rsidRPr="00BC4C71">
              <w:t>E:104.0761°,N:30.7591°</w:t>
            </w:r>
            <w:r w:rsidRPr="00BC4C71">
              <w:t>）</w:t>
            </w:r>
          </w:p>
        </w:tc>
        <w:tc>
          <w:tcPr>
            <w:tcW w:w="1016" w:type="dxa"/>
            <w:vAlign w:val="center"/>
          </w:tcPr>
          <w:p w:rsidR="00C760BF" w:rsidRPr="00BC4C71" w:rsidRDefault="00C760BF" w:rsidP="00C760BF">
            <w:pPr>
              <w:pStyle w:val="0"/>
            </w:pPr>
            <w:r w:rsidRPr="00BC4C71">
              <w:t>59.6</w:t>
            </w:r>
          </w:p>
        </w:tc>
        <w:tc>
          <w:tcPr>
            <w:tcW w:w="967" w:type="dxa"/>
            <w:vAlign w:val="center"/>
          </w:tcPr>
          <w:p w:rsidR="00C760BF" w:rsidRPr="00BC4C71" w:rsidRDefault="00C760BF" w:rsidP="00C760BF">
            <w:pPr>
              <w:pStyle w:val="0"/>
            </w:pPr>
            <w:r w:rsidRPr="00BC4C71">
              <w:t>45.4</w:t>
            </w:r>
          </w:p>
        </w:tc>
        <w:tc>
          <w:tcPr>
            <w:tcW w:w="883" w:type="dxa"/>
            <w:vAlign w:val="center"/>
          </w:tcPr>
          <w:p w:rsidR="00C760BF" w:rsidRPr="00BC4C71" w:rsidRDefault="00C760BF" w:rsidP="00C760BF">
            <w:pPr>
              <w:pStyle w:val="0"/>
            </w:pPr>
            <w:r w:rsidRPr="00BC4C71">
              <w:t>59.6</w:t>
            </w:r>
          </w:p>
        </w:tc>
        <w:tc>
          <w:tcPr>
            <w:tcW w:w="917" w:type="dxa"/>
            <w:vAlign w:val="center"/>
          </w:tcPr>
          <w:p w:rsidR="00C760BF" w:rsidRPr="00BC4C71" w:rsidRDefault="00C760BF" w:rsidP="00C760BF">
            <w:pPr>
              <w:pStyle w:val="0"/>
            </w:pPr>
            <w:r w:rsidRPr="00BC4C71">
              <w:t>45.3</w:t>
            </w:r>
          </w:p>
        </w:tc>
        <w:tc>
          <w:tcPr>
            <w:tcW w:w="967" w:type="dxa"/>
            <w:vAlign w:val="center"/>
          </w:tcPr>
          <w:p w:rsidR="00C760BF" w:rsidRPr="00BC4C71" w:rsidRDefault="00C760BF" w:rsidP="00C760BF">
            <w:pPr>
              <w:pStyle w:val="0"/>
            </w:pPr>
            <w:r w:rsidRPr="00BC4C71">
              <w:t>2</w:t>
            </w:r>
            <w:r w:rsidRPr="00BC4C71">
              <w:t>类</w:t>
            </w:r>
          </w:p>
        </w:tc>
        <w:tc>
          <w:tcPr>
            <w:tcW w:w="995" w:type="dxa"/>
            <w:vAlign w:val="center"/>
          </w:tcPr>
          <w:p w:rsidR="00C760BF" w:rsidRPr="00BC4C71" w:rsidRDefault="00C760BF" w:rsidP="00C760BF">
            <w:pPr>
              <w:pStyle w:val="0"/>
            </w:pPr>
            <w:r w:rsidRPr="00BC4C71">
              <w:t>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t>12#</w:t>
            </w:r>
          </w:p>
        </w:tc>
        <w:tc>
          <w:tcPr>
            <w:tcW w:w="1852" w:type="dxa"/>
            <w:vAlign w:val="center"/>
          </w:tcPr>
          <w:p w:rsidR="00C760BF" w:rsidRPr="00BC4C71" w:rsidRDefault="00C760BF" w:rsidP="00C760BF">
            <w:pPr>
              <w:pStyle w:val="0"/>
            </w:pPr>
            <w:r w:rsidRPr="00BC4C71">
              <w:t>城北优品道</w:t>
            </w:r>
            <w:r w:rsidRPr="00BC4C71">
              <w:t>25</w:t>
            </w:r>
            <w:r w:rsidRPr="00BC4C71">
              <w:t>楼（</w:t>
            </w:r>
            <w:r w:rsidRPr="00BC4C71">
              <w:t>E:104.0761°,N:30.7591°</w:t>
            </w:r>
            <w:r w:rsidRPr="00BC4C71">
              <w:t>）</w:t>
            </w:r>
          </w:p>
        </w:tc>
        <w:tc>
          <w:tcPr>
            <w:tcW w:w="1016" w:type="dxa"/>
            <w:vAlign w:val="center"/>
          </w:tcPr>
          <w:p w:rsidR="00C760BF" w:rsidRPr="00BC4C71" w:rsidRDefault="00C760BF" w:rsidP="00C760BF">
            <w:pPr>
              <w:pStyle w:val="0"/>
            </w:pPr>
            <w:r w:rsidRPr="00BC4C71">
              <w:rPr>
                <w:b/>
                <w:bCs/>
              </w:rPr>
              <w:t>61.1</w:t>
            </w:r>
          </w:p>
        </w:tc>
        <w:tc>
          <w:tcPr>
            <w:tcW w:w="967" w:type="dxa"/>
            <w:vAlign w:val="center"/>
          </w:tcPr>
          <w:p w:rsidR="00C760BF" w:rsidRPr="00BC4C71" w:rsidRDefault="00C760BF" w:rsidP="00C760BF">
            <w:pPr>
              <w:pStyle w:val="0"/>
            </w:pPr>
            <w:r w:rsidRPr="00BC4C71">
              <w:t>45.6</w:t>
            </w:r>
          </w:p>
        </w:tc>
        <w:tc>
          <w:tcPr>
            <w:tcW w:w="883" w:type="dxa"/>
            <w:vAlign w:val="center"/>
          </w:tcPr>
          <w:p w:rsidR="00C760BF" w:rsidRPr="00BC4C71" w:rsidRDefault="00C760BF" w:rsidP="00C760BF">
            <w:pPr>
              <w:pStyle w:val="0"/>
            </w:pPr>
            <w:r w:rsidRPr="00BC4C71">
              <w:t>59.9</w:t>
            </w:r>
          </w:p>
        </w:tc>
        <w:tc>
          <w:tcPr>
            <w:tcW w:w="917" w:type="dxa"/>
            <w:vAlign w:val="center"/>
          </w:tcPr>
          <w:p w:rsidR="00C760BF" w:rsidRPr="00BC4C71" w:rsidRDefault="00C760BF" w:rsidP="00C760BF">
            <w:pPr>
              <w:pStyle w:val="0"/>
            </w:pPr>
            <w:r w:rsidRPr="00BC4C71">
              <w:t>46.3</w:t>
            </w:r>
          </w:p>
        </w:tc>
        <w:tc>
          <w:tcPr>
            <w:tcW w:w="967" w:type="dxa"/>
            <w:vAlign w:val="center"/>
          </w:tcPr>
          <w:p w:rsidR="00C760BF" w:rsidRPr="00BC4C71" w:rsidRDefault="00C760BF" w:rsidP="00C760BF">
            <w:pPr>
              <w:pStyle w:val="0"/>
            </w:pPr>
            <w:r w:rsidRPr="00BC4C71">
              <w:t>2</w:t>
            </w:r>
            <w:r w:rsidRPr="00BC4C71">
              <w:t>类</w:t>
            </w:r>
          </w:p>
        </w:tc>
        <w:tc>
          <w:tcPr>
            <w:tcW w:w="995" w:type="dxa"/>
            <w:vAlign w:val="center"/>
          </w:tcPr>
          <w:p w:rsidR="00C760BF" w:rsidRPr="00BC4C71" w:rsidRDefault="00C760BF" w:rsidP="00C760BF">
            <w:pPr>
              <w:pStyle w:val="0"/>
            </w:pPr>
            <w:r w:rsidRPr="00BC4C71">
              <w:t>不达标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t>13#</w:t>
            </w:r>
          </w:p>
        </w:tc>
        <w:tc>
          <w:tcPr>
            <w:tcW w:w="1852" w:type="dxa"/>
            <w:vAlign w:val="center"/>
          </w:tcPr>
          <w:p w:rsidR="00C760BF" w:rsidRPr="00BC4C71" w:rsidRDefault="00C760BF" w:rsidP="00C760BF">
            <w:pPr>
              <w:pStyle w:val="0"/>
            </w:pPr>
            <w:r w:rsidRPr="00BC4C71">
              <w:t>华润龙湾御府（</w:t>
            </w:r>
            <w:r w:rsidRPr="00BC4C71">
              <w:t>E:104.0754°,N:30.8043°</w:t>
            </w:r>
            <w:r w:rsidRPr="00BC4C71">
              <w:t>）</w:t>
            </w:r>
          </w:p>
        </w:tc>
        <w:tc>
          <w:tcPr>
            <w:tcW w:w="1016" w:type="dxa"/>
            <w:vAlign w:val="center"/>
          </w:tcPr>
          <w:p w:rsidR="00C760BF" w:rsidRPr="00BC4C71" w:rsidRDefault="00C760BF" w:rsidP="00C760BF">
            <w:pPr>
              <w:pStyle w:val="0"/>
            </w:pPr>
            <w:r w:rsidRPr="00BC4C71">
              <w:t>58.2</w:t>
            </w:r>
          </w:p>
        </w:tc>
        <w:tc>
          <w:tcPr>
            <w:tcW w:w="967" w:type="dxa"/>
            <w:vAlign w:val="center"/>
          </w:tcPr>
          <w:p w:rsidR="00C760BF" w:rsidRPr="00BC4C71" w:rsidRDefault="00C760BF" w:rsidP="00C760BF">
            <w:pPr>
              <w:pStyle w:val="0"/>
            </w:pPr>
            <w:r w:rsidRPr="00BC4C71">
              <w:t>52.7</w:t>
            </w:r>
          </w:p>
        </w:tc>
        <w:tc>
          <w:tcPr>
            <w:tcW w:w="883" w:type="dxa"/>
            <w:vAlign w:val="center"/>
          </w:tcPr>
          <w:p w:rsidR="00C760BF" w:rsidRPr="00BC4C71" w:rsidRDefault="00C760BF" w:rsidP="00C760BF">
            <w:pPr>
              <w:pStyle w:val="0"/>
            </w:pPr>
            <w:r w:rsidRPr="00BC4C71">
              <w:t>57.8</w:t>
            </w:r>
          </w:p>
        </w:tc>
        <w:tc>
          <w:tcPr>
            <w:tcW w:w="917" w:type="dxa"/>
            <w:vAlign w:val="center"/>
          </w:tcPr>
          <w:p w:rsidR="00C760BF" w:rsidRPr="00BC4C71" w:rsidRDefault="00C760BF" w:rsidP="00C760BF">
            <w:pPr>
              <w:pStyle w:val="0"/>
            </w:pPr>
            <w:r w:rsidRPr="00BC4C71">
              <w:t>53.1</w:t>
            </w:r>
          </w:p>
        </w:tc>
        <w:tc>
          <w:tcPr>
            <w:tcW w:w="967" w:type="dxa"/>
            <w:vAlign w:val="center"/>
          </w:tcPr>
          <w:p w:rsidR="00C760BF" w:rsidRPr="00BC4C71" w:rsidRDefault="00C760BF" w:rsidP="00C760BF">
            <w:pPr>
              <w:pStyle w:val="0"/>
            </w:pPr>
            <w:r w:rsidRPr="00BC4C71">
              <w:t>4a</w:t>
            </w:r>
          </w:p>
        </w:tc>
        <w:tc>
          <w:tcPr>
            <w:tcW w:w="995" w:type="dxa"/>
            <w:vAlign w:val="center"/>
          </w:tcPr>
          <w:p w:rsidR="00C760BF" w:rsidRPr="00BC4C71" w:rsidRDefault="00C760BF" w:rsidP="00C760BF">
            <w:pPr>
              <w:pStyle w:val="0"/>
            </w:pPr>
            <w:r w:rsidRPr="00BC4C71">
              <w:t>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lastRenderedPageBreak/>
              <w:t>14#</w:t>
            </w:r>
          </w:p>
        </w:tc>
        <w:tc>
          <w:tcPr>
            <w:tcW w:w="1852" w:type="dxa"/>
            <w:vAlign w:val="center"/>
          </w:tcPr>
          <w:p w:rsidR="00C760BF" w:rsidRPr="00BC4C71" w:rsidRDefault="00C760BF" w:rsidP="00C760BF">
            <w:pPr>
              <w:pStyle w:val="0"/>
            </w:pPr>
            <w:r w:rsidRPr="00BC4C71">
              <w:t>胡家碾村（</w:t>
            </w:r>
            <w:r w:rsidRPr="00BC4C71">
              <w:t>E:104.0726°,N:30.7894°</w:t>
            </w:r>
            <w:r w:rsidRPr="00BC4C71">
              <w:t>）</w:t>
            </w:r>
          </w:p>
        </w:tc>
        <w:tc>
          <w:tcPr>
            <w:tcW w:w="1016" w:type="dxa"/>
            <w:vAlign w:val="center"/>
          </w:tcPr>
          <w:p w:rsidR="00C760BF" w:rsidRPr="00BC4C71" w:rsidRDefault="00C760BF" w:rsidP="00C760BF">
            <w:pPr>
              <w:pStyle w:val="0"/>
            </w:pPr>
            <w:r w:rsidRPr="00BC4C71">
              <w:t>53.6</w:t>
            </w:r>
          </w:p>
        </w:tc>
        <w:tc>
          <w:tcPr>
            <w:tcW w:w="967" w:type="dxa"/>
            <w:vAlign w:val="center"/>
          </w:tcPr>
          <w:p w:rsidR="00C760BF" w:rsidRPr="00BC4C71" w:rsidRDefault="00C760BF" w:rsidP="00C760BF">
            <w:pPr>
              <w:pStyle w:val="0"/>
            </w:pPr>
            <w:r w:rsidRPr="00BC4C71">
              <w:rPr>
                <w:b/>
                <w:bCs/>
              </w:rPr>
              <w:t>50.1</w:t>
            </w:r>
          </w:p>
        </w:tc>
        <w:tc>
          <w:tcPr>
            <w:tcW w:w="883" w:type="dxa"/>
            <w:vAlign w:val="center"/>
          </w:tcPr>
          <w:p w:rsidR="00C760BF" w:rsidRPr="00BC4C71" w:rsidRDefault="00C760BF" w:rsidP="00C760BF">
            <w:pPr>
              <w:pStyle w:val="0"/>
            </w:pPr>
            <w:r w:rsidRPr="00BC4C71">
              <w:t>54.9</w:t>
            </w:r>
          </w:p>
        </w:tc>
        <w:tc>
          <w:tcPr>
            <w:tcW w:w="917" w:type="dxa"/>
            <w:vAlign w:val="center"/>
          </w:tcPr>
          <w:p w:rsidR="00C760BF" w:rsidRPr="00BC4C71" w:rsidRDefault="00C760BF" w:rsidP="00C760BF">
            <w:pPr>
              <w:pStyle w:val="0"/>
            </w:pPr>
            <w:r w:rsidRPr="00BC4C71">
              <w:rPr>
                <w:b/>
                <w:bCs/>
              </w:rPr>
              <w:t>51.6</w:t>
            </w:r>
          </w:p>
        </w:tc>
        <w:tc>
          <w:tcPr>
            <w:tcW w:w="967" w:type="dxa"/>
            <w:vAlign w:val="center"/>
          </w:tcPr>
          <w:p w:rsidR="00C760BF" w:rsidRPr="00BC4C71" w:rsidRDefault="00C760BF" w:rsidP="00C760BF">
            <w:pPr>
              <w:pStyle w:val="0"/>
            </w:pPr>
            <w:r w:rsidRPr="00BC4C71">
              <w:t>2</w:t>
            </w:r>
            <w:r w:rsidRPr="00BC4C71">
              <w:t>类</w:t>
            </w:r>
          </w:p>
        </w:tc>
        <w:tc>
          <w:tcPr>
            <w:tcW w:w="995" w:type="dxa"/>
            <w:vAlign w:val="center"/>
          </w:tcPr>
          <w:p w:rsidR="00C760BF" w:rsidRPr="00BC4C71" w:rsidRDefault="00C760BF" w:rsidP="00C760BF">
            <w:pPr>
              <w:pStyle w:val="0"/>
            </w:pPr>
            <w:r w:rsidRPr="00BC4C71">
              <w:t>不达标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t>15#</w:t>
            </w:r>
          </w:p>
        </w:tc>
        <w:tc>
          <w:tcPr>
            <w:tcW w:w="1852" w:type="dxa"/>
            <w:vAlign w:val="center"/>
          </w:tcPr>
          <w:p w:rsidR="00C760BF" w:rsidRPr="00BC4C71" w:rsidRDefault="00C760BF" w:rsidP="00C760BF">
            <w:pPr>
              <w:pStyle w:val="0"/>
            </w:pPr>
            <w:r w:rsidRPr="00BC4C71">
              <w:t>天回第二实验小学</w:t>
            </w:r>
            <w:r w:rsidRPr="00BC4C71">
              <w:t>1</w:t>
            </w:r>
            <w:r w:rsidRPr="00BC4C71">
              <w:t>楼（</w:t>
            </w:r>
            <w:r w:rsidRPr="00BC4C71">
              <w:t>E:104.0708°,N:30.7854°</w:t>
            </w:r>
            <w:r w:rsidRPr="00BC4C71">
              <w:t>）</w:t>
            </w:r>
          </w:p>
        </w:tc>
        <w:tc>
          <w:tcPr>
            <w:tcW w:w="1016" w:type="dxa"/>
            <w:vAlign w:val="center"/>
          </w:tcPr>
          <w:p w:rsidR="00C760BF" w:rsidRPr="00BC4C71" w:rsidRDefault="00C760BF" w:rsidP="00C760BF">
            <w:pPr>
              <w:pStyle w:val="0"/>
            </w:pPr>
            <w:r w:rsidRPr="00BC4C71">
              <w:t>55.3</w:t>
            </w:r>
          </w:p>
        </w:tc>
        <w:tc>
          <w:tcPr>
            <w:tcW w:w="967" w:type="dxa"/>
            <w:vAlign w:val="center"/>
          </w:tcPr>
          <w:p w:rsidR="00C760BF" w:rsidRPr="00BC4C71" w:rsidRDefault="00C760BF" w:rsidP="00C760BF">
            <w:pPr>
              <w:pStyle w:val="0"/>
            </w:pPr>
            <w:r w:rsidRPr="00BC4C71">
              <w:t>49.3</w:t>
            </w:r>
          </w:p>
        </w:tc>
        <w:tc>
          <w:tcPr>
            <w:tcW w:w="883" w:type="dxa"/>
            <w:vAlign w:val="center"/>
          </w:tcPr>
          <w:p w:rsidR="00C760BF" w:rsidRPr="00BC4C71" w:rsidRDefault="00C760BF" w:rsidP="00C760BF">
            <w:pPr>
              <w:pStyle w:val="0"/>
            </w:pPr>
            <w:r w:rsidRPr="00BC4C71">
              <w:t>56.3</w:t>
            </w:r>
          </w:p>
        </w:tc>
        <w:tc>
          <w:tcPr>
            <w:tcW w:w="917" w:type="dxa"/>
            <w:vAlign w:val="center"/>
          </w:tcPr>
          <w:p w:rsidR="00C760BF" w:rsidRPr="00BC4C71" w:rsidRDefault="00C760BF" w:rsidP="00C760BF">
            <w:pPr>
              <w:pStyle w:val="0"/>
            </w:pPr>
            <w:r w:rsidRPr="00BC4C71">
              <w:t>50.2</w:t>
            </w:r>
          </w:p>
        </w:tc>
        <w:tc>
          <w:tcPr>
            <w:tcW w:w="967" w:type="dxa"/>
            <w:vAlign w:val="center"/>
          </w:tcPr>
          <w:p w:rsidR="00C760BF" w:rsidRPr="00BC4C71" w:rsidRDefault="00C760BF" w:rsidP="00C760BF">
            <w:pPr>
              <w:pStyle w:val="0"/>
            </w:pPr>
            <w:r w:rsidRPr="00BC4C71">
              <w:t>2</w:t>
            </w:r>
            <w:r w:rsidRPr="00BC4C71">
              <w:t>类</w:t>
            </w:r>
          </w:p>
        </w:tc>
        <w:tc>
          <w:tcPr>
            <w:tcW w:w="995" w:type="dxa"/>
            <w:vAlign w:val="center"/>
          </w:tcPr>
          <w:p w:rsidR="00C760BF" w:rsidRPr="00BC4C71" w:rsidRDefault="00C760BF" w:rsidP="00C760BF">
            <w:pPr>
              <w:pStyle w:val="0"/>
            </w:pPr>
            <w:r w:rsidRPr="00BC4C71">
              <w:t>不达标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t>16#</w:t>
            </w:r>
          </w:p>
        </w:tc>
        <w:tc>
          <w:tcPr>
            <w:tcW w:w="1852" w:type="dxa"/>
            <w:vAlign w:val="center"/>
          </w:tcPr>
          <w:p w:rsidR="00C760BF" w:rsidRPr="00BC4C71" w:rsidRDefault="00C760BF" w:rsidP="00C760BF">
            <w:pPr>
              <w:pStyle w:val="0"/>
            </w:pPr>
            <w:r w:rsidRPr="00BC4C71">
              <w:t>天回第二实验小学</w:t>
            </w:r>
            <w:r w:rsidRPr="00BC4C71">
              <w:t>3</w:t>
            </w:r>
            <w:r w:rsidRPr="00BC4C71">
              <w:t>楼（</w:t>
            </w:r>
            <w:r w:rsidRPr="00BC4C71">
              <w:t>E:104.0708°,N:30.7854°</w:t>
            </w:r>
            <w:r w:rsidRPr="00BC4C71">
              <w:t>）</w:t>
            </w:r>
          </w:p>
        </w:tc>
        <w:tc>
          <w:tcPr>
            <w:tcW w:w="1016" w:type="dxa"/>
            <w:vAlign w:val="center"/>
          </w:tcPr>
          <w:p w:rsidR="00C760BF" w:rsidRPr="00BC4C71" w:rsidRDefault="00C760BF" w:rsidP="00C760BF">
            <w:pPr>
              <w:pStyle w:val="0"/>
            </w:pPr>
            <w:r w:rsidRPr="00BC4C71">
              <w:t>56.1</w:t>
            </w:r>
          </w:p>
        </w:tc>
        <w:tc>
          <w:tcPr>
            <w:tcW w:w="967" w:type="dxa"/>
            <w:vAlign w:val="center"/>
          </w:tcPr>
          <w:p w:rsidR="00C760BF" w:rsidRPr="00BC4C71" w:rsidRDefault="00C760BF" w:rsidP="00C760BF">
            <w:pPr>
              <w:pStyle w:val="0"/>
            </w:pPr>
            <w:r w:rsidRPr="00BC4C71">
              <w:t>48.9</w:t>
            </w:r>
          </w:p>
        </w:tc>
        <w:tc>
          <w:tcPr>
            <w:tcW w:w="883" w:type="dxa"/>
            <w:vAlign w:val="center"/>
          </w:tcPr>
          <w:p w:rsidR="00C760BF" w:rsidRPr="00BC4C71" w:rsidRDefault="00C760BF" w:rsidP="00C760BF">
            <w:pPr>
              <w:pStyle w:val="0"/>
            </w:pPr>
            <w:r w:rsidRPr="00BC4C71">
              <w:t>56.1</w:t>
            </w:r>
          </w:p>
        </w:tc>
        <w:tc>
          <w:tcPr>
            <w:tcW w:w="917" w:type="dxa"/>
            <w:vAlign w:val="center"/>
          </w:tcPr>
          <w:p w:rsidR="00C760BF" w:rsidRPr="00BC4C71" w:rsidRDefault="00C760BF" w:rsidP="00C760BF">
            <w:pPr>
              <w:pStyle w:val="0"/>
            </w:pPr>
            <w:r w:rsidRPr="00BC4C71">
              <w:t>50.2</w:t>
            </w:r>
          </w:p>
        </w:tc>
        <w:tc>
          <w:tcPr>
            <w:tcW w:w="967" w:type="dxa"/>
            <w:vAlign w:val="center"/>
          </w:tcPr>
          <w:p w:rsidR="00C760BF" w:rsidRPr="00BC4C71" w:rsidRDefault="00C760BF" w:rsidP="00C760BF">
            <w:pPr>
              <w:pStyle w:val="0"/>
            </w:pPr>
            <w:r w:rsidRPr="00BC4C71">
              <w:t>2</w:t>
            </w:r>
            <w:r w:rsidRPr="00BC4C71">
              <w:t>类</w:t>
            </w:r>
          </w:p>
        </w:tc>
        <w:tc>
          <w:tcPr>
            <w:tcW w:w="995" w:type="dxa"/>
            <w:vAlign w:val="center"/>
          </w:tcPr>
          <w:p w:rsidR="00C760BF" w:rsidRPr="00BC4C71" w:rsidRDefault="00C760BF" w:rsidP="00C760BF">
            <w:pPr>
              <w:pStyle w:val="0"/>
            </w:pPr>
            <w:r w:rsidRPr="00BC4C71">
              <w:t>不达标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t>17#</w:t>
            </w:r>
          </w:p>
        </w:tc>
        <w:tc>
          <w:tcPr>
            <w:tcW w:w="1852" w:type="dxa"/>
            <w:vAlign w:val="center"/>
          </w:tcPr>
          <w:p w:rsidR="00C760BF" w:rsidRPr="00BC4C71" w:rsidRDefault="00C760BF" w:rsidP="00C760BF">
            <w:pPr>
              <w:pStyle w:val="0"/>
            </w:pPr>
            <w:r w:rsidRPr="00BC4C71">
              <w:t>太华村</w:t>
            </w:r>
          </w:p>
          <w:p w:rsidR="00C760BF" w:rsidRPr="00BC4C71" w:rsidRDefault="00C760BF" w:rsidP="00C760BF">
            <w:pPr>
              <w:pStyle w:val="0"/>
            </w:pPr>
            <w:r w:rsidRPr="00BC4C71">
              <w:t>（</w:t>
            </w:r>
            <w:r w:rsidRPr="00BC4C71">
              <w:t>E:104.0729°,N:30.7828°</w:t>
            </w:r>
            <w:r w:rsidRPr="00BC4C71">
              <w:t>）</w:t>
            </w:r>
          </w:p>
        </w:tc>
        <w:tc>
          <w:tcPr>
            <w:tcW w:w="1016" w:type="dxa"/>
            <w:vAlign w:val="center"/>
          </w:tcPr>
          <w:p w:rsidR="00C760BF" w:rsidRPr="00BC4C71" w:rsidRDefault="00C760BF" w:rsidP="00C760BF">
            <w:pPr>
              <w:pStyle w:val="0"/>
            </w:pPr>
            <w:r w:rsidRPr="00BC4C71">
              <w:t>62.4</w:t>
            </w:r>
          </w:p>
        </w:tc>
        <w:tc>
          <w:tcPr>
            <w:tcW w:w="967" w:type="dxa"/>
            <w:vAlign w:val="center"/>
          </w:tcPr>
          <w:p w:rsidR="00C760BF" w:rsidRPr="00BC4C71" w:rsidRDefault="00C760BF" w:rsidP="00C760BF">
            <w:pPr>
              <w:pStyle w:val="0"/>
            </w:pPr>
            <w:r w:rsidRPr="00BC4C71">
              <w:t>54.3</w:t>
            </w:r>
          </w:p>
        </w:tc>
        <w:tc>
          <w:tcPr>
            <w:tcW w:w="883" w:type="dxa"/>
            <w:vAlign w:val="center"/>
          </w:tcPr>
          <w:p w:rsidR="00C760BF" w:rsidRPr="00BC4C71" w:rsidRDefault="00C760BF" w:rsidP="00C760BF">
            <w:pPr>
              <w:pStyle w:val="0"/>
            </w:pPr>
            <w:r w:rsidRPr="00BC4C71">
              <w:t>61.7</w:t>
            </w:r>
          </w:p>
        </w:tc>
        <w:tc>
          <w:tcPr>
            <w:tcW w:w="917" w:type="dxa"/>
            <w:vAlign w:val="center"/>
          </w:tcPr>
          <w:p w:rsidR="00C760BF" w:rsidRPr="00BC4C71" w:rsidRDefault="00C760BF" w:rsidP="00C760BF">
            <w:pPr>
              <w:pStyle w:val="0"/>
            </w:pPr>
            <w:r w:rsidRPr="00BC4C71">
              <w:t>54.3</w:t>
            </w:r>
          </w:p>
        </w:tc>
        <w:tc>
          <w:tcPr>
            <w:tcW w:w="967" w:type="dxa"/>
            <w:vAlign w:val="center"/>
          </w:tcPr>
          <w:p w:rsidR="00C760BF" w:rsidRPr="00BC4C71" w:rsidRDefault="00C760BF" w:rsidP="00C760BF">
            <w:pPr>
              <w:pStyle w:val="0"/>
            </w:pPr>
            <w:r w:rsidRPr="00BC4C71">
              <w:t>4a</w:t>
            </w:r>
          </w:p>
        </w:tc>
        <w:tc>
          <w:tcPr>
            <w:tcW w:w="995" w:type="dxa"/>
            <w:vAlign w:val="center"/>
          </w:tcPr>
          <w:p w:rsidR="00C760BF" w:rsidRPr="00BC4C71" w:rsidRDefault="00C760BF" w:rsidP="00C760BF">
            <w:pPr>
              <w:pStyle w:val="0"/>
            </w:pPr>
            <w:r w:rsidRPr="00BC4C71">
              <w:t>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t>18#</w:t>
            </w:r>
          </w:p>
        </w:tc>
        <w:tc>
          <w:tcPr>
            <w:tcW w:w="1852" w:type="dxa"/>
            <w:vAlign w:val="center"/>
          </w:tcPr>
          <w:p w:rsidR="00C760BF" w:rsidRPr="00BC4C71" w:rsidRDefault="00C760BF" w:rsidP="00C760BF">
            <w:pPr>
              <w:pStyle w:val="0"/>
            </w:pPr>
            <w:r w:rsidRPr="00BC4C71">
              <w:t>杜家碾村（</w:t>
            </w:r>
            <w:r w:rsidRPr="00BC4C71">
              <w:t>E:104.0729°,N:30.7710°</w:t>
            </w:r>
            <w:r w:rsidRPr="00BC4C71">
              <w:t>）</w:t>
            </w:r>
          </w:p>
        </w:tc>
        <w:tc>
          <w:tcPr>
            <w:tcW w:w="1016" w:type="dxa"/>
            <w:vAlign w:val="center"/>
          </w:tcPr>
          <w:p w:rsidR="00C760BF" w:rsidRPr="00BC4C71" w:rsidRDefault="00C760BF" w:rsidP="00C760BF">
            <w:pPr>
              <w:pStyle w:val="0"/>
            </w:pPr>
            <w:r w:rsidRPr="00BC4C71">
              <w:t>62.8</w:t>
            </w:r>
          </w:p>
        </w:tc>
        <w:tc>
          <w:tcPr>
            <w:tcW w:w="967" w:type="dxa"/>
            <w:vAlign w:val="center"/>
          </w:tcPr>
          <w:p w:rsidR="00C760BF" w:rsidRPr="00BC4C71" w:rsidRDefault="00C760BF" w:rsidP="00C760BF">
            <w:pPr>
              <w:pStyle w:val="0"/>
            </w:pPr>
            <w:r w:rsidRPr="00BC4C71">
              <w:t>48.3</w:t>
            </w:r>
          </w:p>
        </w:tc>
        <w:tc>
          <w:tcPr>
            <w:tcW w:w="883" w:type="dxa"/>
            <w:vAlign w:val="center"/>
          </w:tcPr>
          <w:p w:rsidR="00C760BF" w:rsidRPr="00BC4C71" w:rsidRDefault="00C760BF" w:rsidP="00C760BF">
            <w:pPr>
              <w:pStyle w:val="0"/>
            </w:pPr>
            <w:r w:rsidRPr="00BC4C71">
              <w:t>62.1</w:t>
            </w:r>
          </w:p>
        </w:tc>
        <w:tc>
          <w:tcPr>
            <w:tcW w:w="917" w:type="dxa"/>
            <w:vAlign w:val="center"/>
          </w:tcPr>
          <w:p w:rsidR="00C760BF" w:rsidRPr="00BC4C71" w:rsidRDefault="00C760BF" w:rsidP="00C760BF">
            <w:pPr>
              <w:pStyle w:val="0"/>
            </w:pPr>
            <w:r w:rsidRPr="00BC4C71">
              <w:t>47.4</w:t>
            </w:r>
          </w:p>
        </w:tc>
        <w:tc>
          <w:tcPr>
            <w:tcW w:w="967" w:type="dxa"/>
            <w:vAlign w:val="center"/>
          </w:tcPr>
          <w:p w:rsidR="00C760BF" w:rsidRPr="00BC4C71" w:rsidRDefault="00C760BF" w:rsidP="00C760BF">
            <w:pPr>
              <w:pStyle w:val="0"/>
            </w:pPr>
            <w:r w:rsidRPr="00BC4C71">
              <w:t>4a</w:t>
            </w:r>
          </w:p>
        </w:tc>
        <w:tc>
          <w:tcPr>
            <w:tcW w:w="995" w:type="dxa"/>
            <w:vAlign w:val="center"/>
          </w:tcPr>
          <w:p w:rsidR="00C760BF" w:rsidRPr="00BC4C71" w:rsidRDefault="00C760BF" w:rsidP="00C760BF">
            <w:pPr>
              <w:pStyle w:val="0"/>
            </w:pPr>
            <w:r w:rsidRPr="00BC4C71">
              <w:t>达标</w:t>
            </w:r>
          </w:p>
        </w:tc>
      </w:tr>
      <w:tr w:rsidR="00BC4C71" w:rsidRPr="00BC4C71" w:rsidTr="00C760BF">
        <w:trPr>
          <w:cantSplit/>
          <w:jc w:val="center"/>
        </w:trPr>
        <w:tc>
          <w:tcPr>
            <w:tcW w:w="646" w:type="dxa"/>
            <w:vAlign w:val="center"/>
          </w:tcPr>
          <w:p w:rsidR="00C760BF" w:rsidRPr="00BC4C71" w:rsidRDefault="00C760BF" w:rsidP="00C760BF">
            <w:pPr>
              <w:pStyle w:val="0"/>
            </w:pPr>
            <w:r w:rsidRPr="00BC4C71">
              <w:t>19#</w:t>
            </w:r>
          </w:p>
        </w:tc>
        <w:tc>
          <w:tcPr>
            <w:tcW w:w="1852" w:type="dxa"/>
            <w:vAlign w:val="center"/>
          </w:tcPr>
          <w:p w:rsidR="00C760BF" w:rsidRPr="00BC4C71" w:rsidRDefault="00C760BF" w:rsidP="00C760BF">
            <w:pPr>
              <w:pStyle w:val="0"/>
            </w:pPr>
            <w:r w:rsidRPr="00BC4C71">
              <w:t>保利大都汇（</w:t>
            </w:r>
            <w:r w:rsidRPr="00BC4C71">
              <w:t>E:104.0717°,N:30.7576°</w:t>
            </w:r>
            <w:r w:rsidRPr="00BC4C71">
              <w:t>）</w:t>
            </w:r>
          </w:p>
        </w:tc>
        <w:tc>
          <w:tcPr>
            <w:tcW w:w="1016" w:type="dxa"/>
            <w:vAlign w:val="center"/>
          </w:tcPr>
          <w:p w:rsidR="00C760BF" w:rsidRPr="00BC4C71" w:rsidRDefault="00C760BF" w:rsidP="00C760BF">
            <w:pPr>
              <w:pStyle w:val="0"/>
            </w:pPr>
            <w:r w:rsidRPr="00BC4C71">
              <w:t>57.9</w:t>
            </w:r>
          </w:p>
        </w:tc>
        <w:tc>
          <w:tcPr>
            <w:tcW w:w="967" w:type="dxa"/>
            <w:vAlign w:val="center"/>
          </w:tcPr>
          <w:p w:rsidR="00C760BF" w:rsidRPr="00BC4C71" w:rsidRDefault="00C760BF" w:rsidP="00C760BF">
            <w:pPr>
              <w:pStyle w:val="0"/>
            </w:pPr>
            <w:r w:rsidRPr="00BC4C71">
              <w:t>51.3</w:t>
            </w:r>
          </w:p>
        </w:tc>
        <w:tc>
          <w:tcPr>
            <w:tcW w:w="883" w:type="dxa"/>
            <w:vAlign w:val="center"/>
          </w:tcPr>
          <w:p w:rsidR="00C760BF" w:rsidRPr="00BC4C71" w:rsidRDefault="00C760BF" w:rsidP="00C760BF">
            <w:pPr>
              <w:pStyle w:val="0"/>
            </w:pPr>
            <w:r w:rsidRPr="00BC4C71">
              <w:t>58.3</w:t>
            </w:r>
          </w:p>
        </w:tc>
        <w:tc>
          <w:tcPr>
            <w:tcW w:w="917" w:type="dxa"/>
            <w:vAlign w:val="center"/>
          </w:tcPr>
          <w:p w:rsidR="00C760BF" w:rsidRPr="00BC4C71" w:rsidRDefault="00C760BF" w:rsidP="00C760BF">
            <w:pPr>
              <w:pStyle w:val="0"/>
            </w:pPr>
            <w:r w:rsidRPr="00BC4C71">
              <w:t>50.2</w:t>
            </w:r>
          </w:p>
        </w:tc>
        <w:tc>
          <w:tcPr>
            <w:tcW w:w="967" w:type="dxa"/>
            <w:vAlign w:val="center"/>
          </w:tcPr>
          <w:p w:rsidR="00C760BF" w:rsidRPr="00BC4C71" w:rsidRDefault="00C760BF" w:rsidP="00C760BF">
            <w:pPr>
              <w:pStyle w:val="0"/>
            </w:pPr>
            <w:r w:rsidRPr="00BC4C71">
              <w:t>4a</w:t>
            </w:r>
          </w:p>
        </w:tc>
        <w:tc>
          <w:tcPr>
            <w:tcW w:w="995" w:type="dxa"/>
            <w:vAlign w:val="center"/>
          </w:tcPr>
          <w:p w:rsidR="00C760BF" w:rsidRPr="00BC4C71" w:rsidRDefault="00C760BF" w:rsidP="00C760BF">
            <w:pPr>
              <w:pStyle w:val="0"/>
            </w:pPr>
            <w:r w:rsidRPr="00BC4C71">
              <w:t>达标</w:t>
            </w:r>
          </w:p>
        </w:tc>
      </w:tr>
    </w:tbl>
    <w:p w:rsidR="00C760BF" w:rsidRPr="00BC4C71" w:rsidRDefault="00C760BF" w:rsidP="00C760BF">
      <w:pPr>
        <w:pStyle w:val="00"/>
        <w:rPr>
          <w:lang w:val="en-US"/>
        </w:rPr>
      </w:pPr>
      <w:r w:rsidRPr="00BC4C71">
        <w:rPr>
          <w:rFonts w:hint="eastAsia"/>
          <w:lang w:val="en-US"/>
        </w:rPr>
        <w:t>由上表可见，</w:t>
      </w:r>
      <w:r w:rsidRPr="00BC4C71">
        <w:rPr>
          <w:rFonts w:hint="eastAsia"/>
          <w:lang w:val="en-US"/>
        </w:rPr>
        <w:t>1#</w:t>
      </w:r>
      <w:r w:rsidRPr="00BC4C71">
        <w:rPr>
          <w:rFonts w:hint="eastAsia"/>
          <w:lang w:val="en-US"/>
        </w:rPr>
        <w:t>、</w:t>
      </w:r>
      <w:r w:rsidRPr="00BC4C71">
        <w:rPr>
          <w:rFonts w:hint="eastAsia"/>
          <w:lang w:val="en-US"/>
        </w:rPr>
        <w:t>2#</w:t>
      </w:r>
      <w:r w:rsidRPr="00BC4C71">
        <w:rPr>
          <w:rFonts w:hint="eastAsia"/>
          <w:lang w:val="en-US"/>
        </w:rPr>
        <w:t>、</w:t>
      </w:r>
      <w:r w:rsidRPr="00BC4C71">
        <w:rPr>
          <w:rFonts w:hint="eastAsia"/>
          <w:lang w:val="en-US"/>
        </w:rPr>
        <w:t>3#</w:t>
      </w:r>
      <w:r w:rsidRPr="00BC4C71">
        <w:rPr>
          <w:rFonts w:hint="eastAsia"/>
          <w:lang w:val="en-US"/>
        </w:rPr>
        <w:t>、</w:t>
      </w:r>
      <w:r w:rsidRPr="00BC4C71">
        <w:rPr>
          <w:rFonts w:hint="eastAsia"/>
          <w:lang w:val="en-US"/>
        </w:rPr>
        <w:t>7#</w:t>
      </w:r>
      <w:r w:rsidRPr="00BC4C71">
        <w:rPr>
          <w:rFonts w:hint="eastAsia"/>
          <w:lang w:val="en-US"/>
        </w:rPr>
        <w:t>、</w:t>
      </w:r>
      <w:r w:rsidRPr="00BC4C71">
        <w:rPr>
          <w:rFonts w:hint="eastAsia"/>
          <w:lang w:val="en-US"/>
        </w:rPr>
        <w:t>12#</w:t>
      </w:r>
      <w:r w:rsidRPr="00BC4C71">
        <w:rPr>
          <w:rFonts w:hint="eastAsia"/>
          <w:lang w:val="en-US"/>
        </w:rPr>
        <w:t>、</w:t>
      </w:r>
      <w:r w:rsidRPr="00BC4C71">
        <w:rPr>
          <w:rFonts w:hint="eastAsia"/>
          <w:lang w:val="en-US"/>
        </w:rPr>
        <w:t>14#</w:t>
      </w:r>
      <w:r w:rsidRPr="00BC4C71">
        <w:rPr>
          <w:rFonts w:hint="eastAsia"/>
          <w:lang w:val="en-US"/>
        </w:rPr>
        <w:t>、</w:t>
      </w:r>
      <w:r w:rsidRPr="00BC4C71">
        <w:rPr>
          <w:rFonts w:hint="eastAsia"/>
          <w:lang w:val="en-US"/>
        </w:rPr>
        <w:t>15#</w:t>
      </w:r>
      <w:r w:rsidRPr="00BC4C71">
        <w:rPr>
          <w:rFonts w:hint="eastAsia"/>
          <w:lang w:val="en-US"/>
        </w:rPr>
        <w:t>、</w:t>
      </w:r>
      <w:r w:rsidRPr="00BC4C71">
        <w:rPr>
          <w:rFonts w:hint="eastAsia"/>
          <w:lang w:val="en-US"/>
        </w:rPr>
        <w:t>16#</w:t>
      </w:r>
      <w:r w:rsidRPr="00BC4C71">
        <w:rPr>
          <w:rFonts w:hint="eastAsia"/>
          <w:lang w:val="en-US"/>
        </w:rPr>
        <w:t>监测点不满足《声环境质量标准》（</w:t>
      </w:r>
      <w:r w:rsidRPr="00BC4C71">
        <w:rPr>
          <w:rFonts w:hint="eastAsia"/>
          <w:lang w:val="en-US"/>
        </w:rPr>
        <w:t>GB3096-2008</w:t>
      </w:r>
      <w:r w:rsidRPr="00BC4C71">
        <w:rPr>
          <w:rFonts w:hint="eastAsia"/>
          <w:lang w:val="en-US"/>
        </w:rPr>
        <w:t>）</w:t>
      </w:r>
      <w:r w:rsidRPr="00BC4C71">
        <w:rPr>
          <w:rFonts w:hint="eastAsia"/>
          <w:lang w:val="en-US"/>
        </w:rPr>
        <w:t>2</w:t>
      </w:r>
      <w:r w:rsidRPr="00BC4C71">
        <w:rPr>
          <w:rFonts w:hint="eastAsia"/>
          <w:lang w:val="en-US"/>
        </w:rPr>
        <w:t>类标准要求，其余各监测点位昼间和夜间噪声监测值均满足《声环境现状评价标准》（</w:t>
      </w:r>
      <w:r w:rsidRPr="00BC4C71">
        <w:rPr>
          <w:rFonts w:hint="eastAsia"/>
          <w:lang w:val="en-US"/>
        </w:rPr>
        <w:t>GB3096-2008</w:t>
      </w:r>
      <w:r w:rsidRPr="00BC4C71">
        <w:rPr>
          <w:rFonts w:hint="eastAsia"/>
          <w:lang w:val="en-US"/>
        </w:rPr>
        <w:t>）中</w:t>
      </w:r>
      <w:r w:rsidRPr="00BC4C71">
        <w:rPr>
          <w:rFonts w:hint="eastAsia"/>
          <w:lang w:val="en-US"/>
        </w:rPr>
        <w:t>2</w:t>
      </w:r>
      <w:r w:rsidRPr="00BC4C71">
        <w:rPr>
          <w:rFonts w:hint="eastAsia"/>
          <w:lang w:val="en-US"/>
        </w:rPr>
        <w:t>类或</w:t>
      </w:r>
      <w:r w:rsidRPr="00BC4C71">
        <w:rPr>
          <w:rFonts w:hint="eastAsia"/>
          <w:lang w:val="en-US"/>
        </w:rPr>
        <w:t>4a</w:t>
      </w:r>
      <w:r w:rsidRPr="00BC4C71">
        <w:rPr>
          <w:rFonts w:hint="eastAsia"/>
          <w:lang w:val="en-US"/>
        </w:rPr>
        <w:t>类标准，评价认为噪声超标原因为监测时段车流量较大且敏感点距离项目较近所致。</w:t>
      </w:r>
    </w:p>
    <w:p w:rsidR="00AC1339" w:rsidRPr="00BC4C71" w:rsidRDefault="00AC1339" w:rsidP="00AC1339">
      <w:pPr>
        <w:pStyle w:val="1"/>
      </w:pPr>
      <w:r w:rsidRPr="00BC4C71">
        <w:rPr>
          <w:rFonts w:hint="eastAsia"/>
        </w:rPr>
        <w:t>外环境关系</w:t>
      </w:r>
    </w:p>
    <w:p w:rsidR="00AC1339" w:rsidRPr="00BC4C71" w:rsidRDefault="00AC1339" w:rsidP="00C760BF">
      <w:pPr>
        <w:pStyle w:val="00"/>
        <w:rPr>
          <w:lang w:val="en-US"/>
        </w:rPr>
      </w:pPr>
      <w:r w:rsidRPr="00BC4C71">
        <w:rPr>
          <w:rFonts w:hint="eastAsia"/>
          <w:lang w:val="en-US"/>
        </w:rPr>
        <w:t>项目起于三环路凤凰立交北侧（</w:t>
      </w:r>
      <w:r w:rsidRPr="00BC4C71">
        <w:rPr>
          <w:rFonts w:hint="eastAsia"/>
          <w:lang w:val="en-US"/>
        </w:rPr>
        <w:t>K0+375</w:t>
      </w:r>
      <w:r w:rsidRPr="00BC4C71">
        <w:rPr>
          <w:rFonts w:hint="eastAsia"/>
          <w:lang w:val="en-US"/>
        </w:rPr>
        <w:t>），向东北布线，终点位于围城路北侧、毗河南侧（</w:t>
      </w:r>
      <w:r w:rsidRPr="00BC4C71">
        <w:rPr>
          <w:rFonts w:hint="eastAsia"/>
          <w:lang w:val="en-US"/>
        </w:rPr>
        <w:t>K9+165</w:t>
      </w:r>
      <w:r w:rsidRPr="00BC4C71">
        <w:rPr>
          <w:rFonts w:hint="eastAsia"/>
          <w:lang w:val="en-US"/>
        </w:rPr>
        <w:t>），线路全长约</w:t>
      </w:r>
      <w:r w:rsidRPr="00BC4C71">
        <w:rPr>
          <w:rFonts w:hint="eastAsia"/>
          <w:lang w:val="en-US"/>
        </w:rPr>
        <w:t>8.79km</w:t>
      </w:r>
      <w:r w:rsidRPr="00BC4C71">
        <w:rPr>
          <w:rFonts w:hint="eastAsia"/>
          <w:lang w:val="en-US"/>
        </w:rPr>
        <w:t>。通过现场勘察及走访，项目起点南侧紧邻为绿地世纪城，西侧沿线包括保利大都汇（在建）、杜家碾村、天回第二实验小学、太华村、胡家碾村，东侧沿线包括凤凰山公园（市政公园）、保利·爱尚里、城北优品道、华润龙湾御府（在建）。经核实，本项目评价范围内无其他自然保护区、风景名胜区、世界自然文化遗产保护区、森林公园、地质公园、饮用水源保护区等需要特别保护区域；项目周边</w:t>
      </w:r>
      <w:r w:rsidRPr="00BC4C71">
        <w:rPr>
          <w:rFonts w:hint="eastAsia"/>
          <w:lang w:val="en-US"/>
        </w:rPr>
        <w:t>500</w:t>
      </w:r>
      <w:r w:rsidRPr="00BC4C71">
        <w:rPr>
          <w:rFonts w:hint="eastAsia"/>
          <w:lang w:val="en-US"/>
        </w:rPr>
        <w:t>米范围内无国家和省级重点保护的珍稀植物和名木古树分布。</w:t>
      </w:r>
    </w:p>
    <w:p w:rsidR="00AC1339" w:rsidRPr="00BC4C71" w:rsidRDefault="00AC1339" w:rsidP="00AC1339">
      <w:pPr>
        <w:pStyle w:val="1"/>
      </w:pPr>
      <w:r w:rsidRPr="00BC4C71">
        <w:rPr>
          <w:rFonts w:hint="eastAsia"/>
        </w:rPr>
        <w:t>环境保护目标</w:t>
      </w:r>
    </w:p>
    <w:p w:rsidR="00AC1339" w:rsidRPr="00BC4C71" w:rsidRDefault="00AC1339" w:rsidP="00AC1339">
      <w:pPr>
        <w:pStyle w:val="2"/>
      </w:pPr>
      <w:r w:rsidRPr="00BC4C71">
        <w:rPr>
          <w:rFonts w:hint="eastAsia"/>
        </w:rPr>
        <w:t>大气环境</w:t>
      </w:r>
    </w:p>
    <w:p w:rsidR="00AC1339" w:rsidRPr="00BC4C71" w:rsidRDefault="00AC1339" w:rsidP="00AC1339">
      <w:pPr>
        <w:pStyle w:val="00"/>
        <w:rPr>
          <w:lang w:val="en-US"/>
        </w:rPr>
      </w:pPr>
      <w:r w:rsidRPr="00BC4C71">
        <w:rPr>
          <w:rFonts w:hint="eastAsia"/>
          <w:lang w:val="en-US"/>
        </w:rPr>
        <w:lastRenderedPageBreak/>
        <w:t>评价区域空气环境质量满足《环境空气质量标准》（</w:t>
      </w:r>
      <w:r w:rsidRPr="00BC4C71">
        <w:rPr>
          <w:rFonts w:hint="eastAsia"/>
          <w:lang w:val="en-US"/>
        </w:rPr>
        <w:t>GB3095-2012</w:t>
      </w:r>
      <w:r w:rsidRPr="00BC4C71">
        <w:rPr>
          <w:rFonts w:hint="eastAsia"/>
          <w:lang w:val="en-US"/>
        </w:rPr>
        <w:t>）二级标准限值要求。</w:t>
      </w:r>
    </w:p>
    <w:p w:rsidR="00AC1339" w:rsidRPr="00BC4C71" w:rsidRDefault="00AC1339" w:rsidP="00AC1339">
      <w:pPr>
        <w:pStyle w:val="2"/>
      </w:pPr>
      <w:r w:rsidRPr="00BC4C71">
        <w:rPr>
          <w:rFonts w:hint="eastAsia"/>
        </w:rPr>
        <w:t>地表水环境</w:t>
      </w:r>
    </w:p>
    <w:p w:rsidR="00AC1339" w:rsidRPr="00BC4C71" w:rsidRDefault="00AC1339" w:rsidP="00AC1339">
      <w:pPr>
        <w:pStyle w:val="00"/>
        <w:rPr>
          <w:lang w:val="en-US"/>
        </w:rPr>
      </w:pPr>
      <w:r w:rsidRPr="00BC4C71">
        <w:rPr>
          <w:rFonts w:hint="eastAsia"/>
          <w:lang w:val="en-US"/>
        </w:rPr>
        <w:t>本项目地表水环境保护目标为毗河、东风渠、九道堰，应使其水质符合《地表水环境质量标准》（</w:t>
      </w:r>
      <w:r w:rsidRPr="00BC4C71">
        <w:rPr>
          <w:rFonts w:hint="eastAsia"/>
          <w:lang w:val="en-US"/>
        </w:rPr>
        <w:t>GB3838-2002</w:t>
      </w:r>
      <w:r w:rsidRPr="00BC4C71">
        <w:rPr>
          <w:rFonts w:hint="eastAsia"/>
          <w:lang w:val="en-US"/>
        </w:rPr>
        <w:t>）Ⅲ类水域标准要求。</w:t>
      </w:r>
    </w:p>
    <w:p w:rsidR="00AC1339" w:rsidRPr="00BC4C71" w:rsidRDefault="00AC1339" w:rsidP="00AC1339">
      <w:pPr>
        <w:pStyle w:val="2"/>
      </w:pPr>
      <w:r w:rsidRPr="00BC4C71">
        <w:rPr>
          <w:rFonts w:hint="eastAsia"/>
        </w:rPr>
        <w:t>声学环境</w:t>
      </w:r>
    </w:p>
    <w:p w:rsidR="00AC1339" w:rsidRPr="00BC4C71" w:rsidRDefault="00AC1339" w:rsidP="00AC1339">
      <w:pPr>
        <w:pStyle w:val="00"/>
        <w:rPr>
          <w:lang w:val="en-US"/>
        </w:rPr>
      </w:pPr>
      <w:r w:rsidRPr="00BC4C71">
        <w:rPr>
          <w:rFonts w:hint="eastAsia"/>
          <w:lang w:val="en-US"/>
        </w:rPr>
        <w:t>评价区域声学环境质量达到《声环境质量标准》（</w:t>
      </w:r>
      <w:r w:rsidRPr="00BC4C71">
        <w:rPr>
          <w:rFonts w:hint="eastAsia"/>
          <w:lang w:val="en-US"/>
        </w:rPr>
        <w:t>GB3096-2008</w:t>
      </w:r>
      <w:r w:rsidRPr="00BC4C71">
        <w:rPr>
          <w:rFonts w:hint="eastAsia"/>
          <w:lang w:val="en-US"/>
        </w:rPr>
        <w:t>）中</w:t>
      </w:r>
      <w:r w:rsidRPr="00BC4C71">
        <w:rPr>
          <w:rFonts w:hint="eastAsia"/>
          <w:lang w:val="en-US"/>
        </w:rPr>
        <w:t>2</w:t>
      </w:r>
      <w:r w:rsidRPr="00BC4C71">
        <w:rPr>
          <w:rFonts w:hint="eastAsia"/>
          <w:lang w:val="en-US"/>
        </w:rPr>
        <w:t>类及</w:t>
      </w:r>
      <w:r w:rsidRPr="00BC4C71">
        <w:rPr>
          <w:rFonts w:hint="eastAsia"/>
          <w:lang w:val="en-US"/>
        </w:rPr>
        <w:t>4a</w:t>
      </w:r>
      <w:r w:rsidRPr="00BC4C71">
        <w:rPr>
          <w:rFonts w:hint="eastAsia"/>
          <w:lang w:val="en-US"/>
        </w:rPr>
        <w:t>类。</w:t>
      </w:r>
    </w:p>
    <w:p w:rsidR="00AC1339" w:rsidRPr="00BC4C71" w:rsidRDefault="00AC1339" w:rsidP="00AC1339">
      <w:pPr>
        <w:pStyle w:val="00"/>
        <w:rPr>
          <w:lang w:val="en-US"/>
        </w:rPr>
      </w:pPr>
      <w:r w:rsidRPr="00BC4C71">
        <w:rPr>
          <w:rFonts w:hint="eastAsia"/>
          <w:lang w:val="en-US"/>
        </w:rPr>
        <w:t>根据工程性质和污染物排放特征以及所在地区的环境关系，本项目环境保护目标</w:t>
      </w:r>
      <w:r w:rsidRPr="00BC4C71">
        <w:rPr>
          <w:rFonts w:hint="eastAsia"/>
          <w:lang w:val="en-US" w:eastAsia="zh-CN"/>
        </w:rPr>
        <w:t>见下表。</w:t>
      </w:r>
    </w:p>
    <w:p w:rsidR="00AC1339" w:rsidRPr="00BC4C71" w:rsidRDefault="00AC1339" w:rsidP="00AC1339">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31</w:t>
      </w:r>
      <w:r w:rsidR="000514FF" w:rsidRPr="00BC4C71">
        <w:fldChar w:fldCharType="end"/>
      </w:r>
      <w:r w:rsidRPr="00BC4C71">
        <w:t xml:space="preserve">  </w:t>
      </w:r>
      <w:r w:rsidRPr="00BC4C71">
        <w:rPr>
          <w:rFonts w:hint="eastAsia"/>
        </w:rPr>
        <w:t>项目周围主要环境保护目标</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25"/>
        <w:gridCol w:w="694"/>
        <w:gridCol w:w="1276"/>
        <w:gridCol w:w="1701"/>
        <w:gridCol w:w="2126"/>
        <w:gridCol w:w="1784"/>
      </w:tblGrid>
      <w:tr w:rsidR="00BC4C71" w:rsidRPr="00BC4C71" w:rsidTr="00AC1339">
        <w:tc>
          <w:tcPr>
            <w:tcW w:w="436" w:type="pct"/>
            <w:vAlign w:val="center"/>
          </w:tcPr>
          <w:p w:rsidR="00AC1339" w:rsidRPr="00BC4C71" w:rsidRDefault="00AC1339" w:rsidP="00AC1339">
            <w:pPr>
              <w:pStyle w:val="0"/>
            </w:pPr>
            <w:r w:rsidRPr="00BC4C71">
              <w:t>序号</w:t>
            </w:r>
          </w:p>
        </w:tc>
        <w:tc>
          <w:tcPr>
            <w:tcW w:w="418" w:type="pct"/>
            <w:vAlign w:val="center"/>
          </w:tcPr>
          <w:p w:rsidR="00AC1339" w:rsidRPr="00BC4C71" w:rsidRDefault="00AC1339" w:rsidP="00AC1339">
            <w:pPr>
              <w:pStyle w:val="0"/>
            </w:pPr>
            <w:r w:rsidRPr="00BC4C71">
              <w:t>类别</w:t>
            </w:r>
          </w:p>
        </w:tc>
        <w:tc>
          <w:tcPr>
            <w:tcW w:w="768" w:type="pct"/>
            <w:vAlign w:val="center"/>
          </w:tcPr>
          <w:p w:rsidR="00AC1339" w:rsidRPr="00BC4C71" w:rsidRDefault="00AC1339" w:rsidP="00AC1339">
            <w:pPr>
              <w:pStyle w:val="0"/>
            </w:pPr>
            <w:r w:rsidRPr="00BC4C71">
              <w:t>保护目标</w:t>
            </w:r>
          </w:p>
        </w:tc>
        <w:tc>
          <w:tcPr>
            <w:tcW w:w="1024" w:type="pct"/>
            <w:vAlign w:val="center"/>
          </w:tcPr>
          <w:p w:rsidR="00AC1339" w:rsidRPr="00BC4C71" w:rsidRDefault="00AC1339" w:rsidP="00AC1339">
            <w:pPr>
              <w:pStyle w:val="0"/>
            </w:pPr>
            <w:r w:rsidRPr="00BC4C71">
              <w:t>方位距离</w:t>
            </w:r>
          </w:p>
        </w:tc>
        <w:tc>
          <w:tcPr>
            <w:tcW w:w="1280" w:type="pct"/>
            <w:vAlign w:val="center"/>
          </w:tcPr>
          <w:p w:rsidR="00AC1339" w:rsidRPr="00BC4C71" w:rsidRDefault="00AC1339" w:rsidP="00AC1339">
            <w:pPr>
              <w:pStyle w:val="0"/>
            </w:pPr>
            <w:r w:rsidRPr="00BC4C71">
              <w:t>保护目标</w:t>
            </w:r>
          </w:p>
        </w:tc>
        <w:tc>
          <w:tcPr>
            <w:tcW w:w="1075" w:type="pct"/>
            <w:vAlign w:val="center"/>
          </w:tcPr>
          <w:p w:rsidR="00AC1339" w:rsidRPr="00BC4C71" w:rsidRDefault="00AC1339" w:rsidP="00AC1339">
            <w:pPr>
              <w:pStyle w:val="0"/>
            </w:pPr>
            <w:r w:rsidRPr="00BC4C71">
              <w:t>保护级别</w:t>
            </w:r>
          </w:p>
        </w:tc>
      </w:tr>
      <w:tr w:rsidR="00BC4C71" w:rsidRPr="00BC4C71" w:rsidTr="00AC1339">
        <w:tc>
          <w:tcPr>
            <w:tcW w:w="436" w:type="pct"/>
            <w:vAlign w:val="center"/>
          </w:tcPr>
          <w:p w:rsidR="00AC1339" w:rsidRPr="00BC4C71" w:rsidRDefault="00AC1339" w:rsidP="00AC1339">
            <w:pPr>
              <w:pStyle w:val="0"/>
            </w:pPr>
            <w:r w:rsidRPr="00BC4C71">
              <w:t>1</w:t>
            </w:r>
          </w:p>
        </w:tc>
        <w:tc>
          <w:tcPr>
            <w:tcW w:w="418" w:type="pct"/>
            <w:vAlign w:val="center"/>
          </w:tcPr>
          <w:p w:rsidR="00AC1339" w:rsidRPr="00BC4C71" w:rsidRDefault="00AC1339" w:rsidP="00AC1339">
            <w:pPr>
              <w:pStyle w:val="0"/>
            </w:pPr>
            <w:r w:rsidRPr="00BC4C71">
              <w:t>环境空气</w:t>
            </w:r>
          </w:p>
        </w:tc>
        <w:tc>
          <w:tcPr>
            <w:tcW w:w="768" w:type="pct"/>
            <w:vAlign w:val="center"/>
          </w:tcPr>
          <w:p w:rsidR="00AC1339" w:rsidRPr="00BC4C71" w:rsidRDefault="00AC1339" w:rsidP="00AC1339">
            <w:pPr>
              <w:pStyle w:val="0"/>
            </w:pPr>
            <w:r w:rsidRPr="00BC4C71">
              <w:t>项目两侧的居民等</w:t>
            </w:r>
          </w:p>
        </w:tc>
        <w:tc>
          <w:tcPr>
            <w:tcW w:w="1024" w:type="pct"/>
            <w:vAlign w:val="center"/>
          </w:tcPr>
          <w:p w:rsidR="00AC1339" w:rsidRPr="00BC4C71" w:rsidRDefault="00AC1339" w:rsidP="00AC1339">
            <w:pPr>
              <w:pStyle w:val="0"/>
            </w:pPr>
            <w:r w:rsidRPr="00BC4C71">
              <w:t>项目所在区域</w:t>
            </w:r>
          </w:p>
        </w:tc>
        <w:tc>
          <w:tcPr>
            <w:tcW w:w="1280" w:type="pct"/>
            <w:vAlign w:val="center"/>
          </w:tcPr>
          <w:p w:rsidR="00AC1339" w:rsidRPr="00BC4C71" w:rsidRDefault="00AC1339" w:rsidP="00AC1339">
            <w:pPr>
              <w:pStyle w:val="0"/>
            </w:pPr>
            <w:r w:rsidRPr="00BC4C71">
              <w:t>大气环境质量不受项目施工期、营运期影响</w:t>
            </w:r>
          </w:p>
        </w:tc>
        <w:tc>
          <w:tcPr>
            <w:tcW w:w="1075" w:type="pct"/>
            <w:vAlign w:val="center"/>
          </w:tcPr>
          <w:p w:rsidR="00AC1339" w:rsidRPr="00BC4C71" w:rsidRDefault="00AC1339" w:rsidP="00AC1339">
            <w:pPr>
              <w:pStyle w:val="0"/>
            </w:pPr>
            <w:r w:rsidRPr="00BC4C71">
              <w:t>《环境空气质量标准》（</w:t>
            </w:r>
            <w:r w:rsidRPr="00BC4C71">
              <w:t>GB3095-2012</w:t>
            </w:r>
            <w:r w:rsidRPr="00BC4C71">
              <w:t>）</w:t>
            </w:r>
            <w:r w:rsidRPr="00BC4C71">
              <w:t xml:space="preserve"> </w:t>
            </w:r>
            <w:r w:rsidRPr="00BC4C71">
              <w:t>二级</w:t>
            </w:r>
          </w:p>
        </w:tc>
      </w:tr>
      <w:tr w:rsidR="00BC4C71" w:rsidRPr="00BC4C71" w:rsidTr="00AC1339">
        <w:tc>
          <w:tcPr>
            <w:tcW w:w="436" w:type="pct"/>
            <w:vMerge w:val="restart"/>
            <w:vAlign w:val="center"/>
          </w:tcPr>
          <w:p w:rsidR="00AC1339" w:rsidRPr="00BC4C71" w:rsidRDefault="00AC1339" w:rsidP="00AC1339">
            <w:pPr>
              <w:pStyle w:val="0"/>
            </w:pPr>
            <w:r w:rsidRPr="00BC4C71">
              <w:t>2</w:t>
            </w:r>
          </w:p>
        </w:tc>
        <w:tc>
          <w:tcPr>
            <w:tcW w:w="418" w:type="pct"/>
            <w:vMerge w:val="restart"/>
            <w:vAlign w:val="center"/>
          </w:tcPr>
          <w:p w:rsidR="00AC1339" w:rsidRPr="00BC4C71" w:rsidRDefault="00AC1339" w:rsidP="00AC1339">
            <w:pPr>
              <w:pStyle w:val="0"/>
            </w:pPr>
            <w:r w:rsidRPr="00BC4C71">
              <w:t>地表水</w:t>
            </w:r>
          </w:p>
        </w:tc>
        <w:tc>
          <w:tcPr>
            <w:tcW w:w="768" w:type="pct"/>
            <w:vAlign w:val="center"/>
          </w:tcPr>
          <w:p w:rsidR="00AC1339" w:rsidRPr="00BC4C71" w:rsidRDefault="00AC1339" w:rsidP="00AC1339">
            <w:pPr>
              <w:pStyle w:val="0"/>
            </w:pPr>
            <w:r w:rsidRPr="00BC4C71">
              <w:t>毗河</w:t>
            </w:r>
          </w:p>
        </w:tc>
        <w:tc>
          <w:tcPr>
            <w:tcW w:w="1024" w:type="pct"/>
            <w:vAlign w:val="center"/>
          </w:tcPr>
          <w:p w:rsidR="00AC1339" w:rsidRPr="00BC4C71" w:rsidRDefault="00AC1339" w:rsidP="00AC1339">
            <w:pPr>
              <w:pStyle w:val="0"/>
            </w:pPr>
            <w:r w:rsidRPr="00BC4C71">
              <w:t>项目北侧</w:t>
            </w:r>
          </w:p>
        </w:tc>
        <w:tc>
          <w:tcPr>
            <w:tcW w:w="1280" w:type="pct"/>
            <w:vMerge w:val="restart"/>
            <w:vAlign w:val="center"/>
          </w:tcPr>
          <w:p w:rsidR="00AC1339" w:rsidRPr="00BC4C71" w:rsidRDefault="00AC1339" w:rsidP="00AC1339">
            <w:pPr>
              <w:pStyle w:val="0"/>
            </w:pPr>
            <w:r w:rsidRPr="00BC4C71">
              <w:t>不受项目施工期、营运期的影响，满足各自功能区的要求</w:t>
            </w:r>
          </w:p>
        </w:tc>
        <w:tc>
          <w:tcPr>
            <w:tcW w:w="1075" w:type="pct"/>
            <w:vMerge w:val="restart"/>
            <w:vAlign w:val="center"/>
          </w:tcPr>
          <w:p w:rsidR="00AC1339" w:rsidRPr="00BC4C71" w:rsidRDefault="00AC1339" w:rsidP="00AC1339">
            <w:pPr>
              <w:pStyle w:val="0"/>
            </w:pPr>
            <w:r w:rsidRPr="00BC4C71">
              <w:t>《地表水环境质量标准》（</w:t>
            </w:r>
            <w:r w:rsidRPr="00BC4C71">
              <w:t>GB3838-2002</w:t>
            </w:r>
            <w:r w:rsidRPr="00BC4C71">
              <w:t>）</w:t>
            </w:r>
            <w:r w:rsidRPr="00BC4C71">
              <w:t>Ⅲ</w:t>
            </w:r>
            <w:r w:rsidRPr="00BC4C71">
              <w:t>类</w:t>
            </w:r>
          </w:p>
        </w:tc>
      </w:tr>
      <w:tr w:rsidR="00BC4C71" w:rsidRPr="00BC4C71" w:rsidTr="00AC1339">
        <w:tc>
          <w:tcPr>
            <w:tcW w:w="436" w:type="pct"/>
            <w:vMerge/>
            <w:vAlign w:val="center"/>
          </w:tcPr>
          <w:p w:rsidR="00AC1339" w:rsidRPr="00BC4C71" w:rsidRDefault="00AC1339" w:rsidP="00AC1339">
            <w:pPr>
              <w:pStyle w:val="0"/>
            </w:pPr>
          </w:p>
        </w:tc>
        <w:tc>
          <w:tcPr>
            <w:tcW w:w="418" w:type="pct"/>
            <w:vMerge/>
            <w:vAlign w:val="center"/>
          </w:tcPr>
          <w:p w:rsidR="00AC1339" w:rsidRPr="00BC4C71" w:rsidRDefault="00AC1339" w:rsidP="00AC1339">
            <w:pPr>
              <w:pStyle w:val="0"/>
            </w:pPr>
          </w:p>
        </w:tc>
        <w:tc>
          <w:tcPr>
            <w:tcW w:w="768" w:type="pct"/>
            <w:vAlign w:val="center"/>
          </w:tcPr>
          <w:p w:rsidR="00AC1339" w:rsidRPr="00BC4C71" w:rsidRDefault="00AC1339" w:rsidP="00AC1339">
            <w:pPr>
              <w:pStyle w:val="0"/>
            </w:pPr>
            <w:r w:rsidRPr="00BC4C71">
              <w:t>东风渠</w:t>
            </w:r>
          </w:p>
        </w:tc>
        <w:tc>
          <w:tcPr>
            <w:tcW w:w="1024" w:type="pct"/>
            <w:vAlign w:val="center"/>
          </w:tcPr>
          <w:p w:rsidR="00AC1339" w:rsidRPr="00BC4C71" w:rsidRDefault="00AC1339" w:rsidP="00AC1339">
            <w:pPr>
              <w:pStyle w:val="0"/>
            </w:pPr>
            <w:r w:rsidRPr="00BC4C71">
              <w:t>项目跨越东风渠</w:t>
            </w:r>
          </w:p>
        </w:tc>
        <w:tc>
          <w:tcPr>
            <w:tcW w:w="1280" w:type="pct"/>
            <w:vMerge/>
            <w:vAlign w:val="center"/>
          </w:tcPr>
          <w:p w:rsidR="00AC1339" w:rsidRPr="00BC4C71" w:rsidRDefault="00AC1339" w:rsidP="00AC1339">
            <w:pPr>
              <w:pStyle w:val="0"/>
            </w:pPr>
          </w:p>
        </w:tc>
        <w:tc>
          <w:tcPr>
            <w:tcW w:w="1075" w:type="pct"/>
            <w:vMerge/>
            <w:vAlign w:val="center"/>
          </w:tcPr>
          <w:p w:rsidR="00AC1339" w:rsidRPr="00BC4C71" w:rsidRDefault="00AC1339" w:rsidP="00AC1339">
            <w:pPr>
              <w:pStyle w:val="0"/>
            </w:pPr>
          </w:p>
        </w:tc>
      </w:tr>
      <w:tr w:rsidR="00BC4C71" w:rsidRPr="00BC4C71" w:rsidTr="00AC1339">
        <w:tc>
          <w:tcPr>
            <w:tcW w:w="436" w:type="pct"/>
            <w:vMerge/>
            <w:vAlign w:val="center"/>
          </w:tcPr>
          <w:p w:rsidR="00AC1339" w:rsidRPr="00BC4C71" w:rsidRDefault="00AC1339" w:rsidP="00AC1339">
            <w:pPr>
              <w:pStyle w:val="0"/>
            </w:pPr>
          </w:p>
        </w:tc>
        <w:tc>
          <w:tcPr>
            <w:tcW w:w="418" w:type="pct"/>
            <w:vMerge/>
            <w:vAlign w:val="center"/>
          </w:tcPr>
          <w:p w:rsidR="00AC1339" w:rsidRPr="00BC4C71" w:rsidRDefault="00AC1339" w:rsidP="00AC1339">
            <w:pPr>
              <w:pStyle w:val="0"/>
            </w:pPr>
          </w:p>
        </w:tc>
        <w:tc>
          <w:tcPr>
            <w:tcW w:w="768" w:type="pct"/>
            <w:vAlign w:val="center"/>
          </w:tcPr>
          <w:p w:rsidR="00AC1339" w:rsidRPr="00BC4C71" w:rsidRDefault="00AC1339" w:rsidP="00AC1339">
            <w:pPr>
              <w:pStyle w:val="0"/>
            </w:pPr>
            <w:r w:rsidRPr="00BC4C71">
              <w:t>九道堰</w:t>
            </w:r>
          </w:p>
        </w:tc>
        <w:tc>
          <w:tcPr>
            <w:tcW w:w="1024" w:type="pct"/>
            <w:vAlign w:val="center"/>
          </w:tcPr>
          <w:p w:rsidR="00AC1339" w:rsidRPr="00BC4C71" w:rsidRDefault="00AC1339" w:rsidP="00AC1339">
            <w:pPr>
              <w:pStyle w:val="0"/>
            </w:pPr>
            <w:r w:rsidRPr="00BC4C71">
              <w:t>项目跨越九道堰</w:t>
            </w:r>
          </w:p>
        </w:tc>
        <w:tc>
          <w:tcPr>
            <w:tcW w:w="1280" w:type="pct"/>
            <w:vMerge/>
            <w:vAlign w:val="center"/>
          </w:tcPr>
          <w:p w:rsidR="00AC1339" w:rsidRPr="00BC4C71" w:rsidRDefault="00AC1339" w:rsidP="00AC1339">
            <w:pPr>
              <w:pStyle w:val="0"/>
            </w:pPr>
          </w:p>
        </w:tc>
        <w:tc>
          <w:tcPr>
            <w:tcW w:w="1075" w:type="pct"/>
            <w:vMerge/>
            <w:vAlign w:val="center"/>
          </w:tcPr>
          <w:p w:rsidR="00AC1339" w:rsidRPr="00BC4C71" w:rsidRDefault="00AC1339" w:rsidP="00AC1339">
            <w:pPr>
              <w:pStyle w:val="0"/>
            </w:pPr>
          </w:p>
        </w:tc>
      </w:tr>
      <w:tr w:rsidR="00BC4C71" w:rsidRPr="00BC4C71" w:rsidTr="00AC1339">
        <w:tc>
          <w:tcPr>
            <w:tcW w:w="436" w:type="pct"/>
            <w:vAlign w:val="center"/>
          </w:tcPr>
          <w:p w:rsidR="00AC1339" w:rsidRPr="00BC4C71" w:rsidRDefault="00AC1339" w:rsidP="00AC1339">
            <w:pPr>
              <w:pStyle w:val="0"/>
            </w:pPr>
            <w:r w:rsidRPr="00BC4C71">
              <w:t>3</w:t>
            </w:r>
          </w:p>
        </w:tc>
        <w:tc>
          <w:tcPr>
            <w:tcW w:w="418" w:type="pct"/>
            <w:vAlign w:val="center"/>
          </w:tcPr>
          <w:p w:rsidR="00AC1339" w:rsidRPr="00BC4C71" w:rsidRDefault="00AC1339" w:rsidP="00AC1339">
            <w:pPr>
              <w:pStyle w:val="0"/>
            </w:pPr>
            <w:r w:rsidRPr="00BC4C71">
              <w:t>声环境</w:t>
            </w:r>
          </w:p>
        </w:tc>
        <w:tc>
          <w:tcPr>
            <w:tcW w:w="768" w:type="pct"/>
            <w:vAlign w:val="center"/>
          </w:tcPr>
          <w:p w:rsidR="00AC1339" w:rsidRPr="00BC4C71" w:rsidRDefault="00AC1339" w:rsidP="00AC1339">
            <w:pPr>
              <w:pStyle w:val="0"/>
            </w:pPr>
            <w:r w:rsidRPr="00BC4C71">
              <w:t>项目两侧的居民等</w:t>
            </w:r>
          </w:p>
        </w:tc>
        <w:tc>
          <w:tcPr>
            <w:tcW w:w="1024" w:type="pct"/>
            <w:vAlign w:val="center"/>
          </w:tcPr>
          <w:p w:rsidR="00AC1339" w:rsidRPr="00BC4C71" w:rsidRDefault="00AC1339" w:rsidP="00AC1339">
            <w:pPr>
              <w:pStyle w:val="0"/>
            </w:pPr>
            <w:r w:rsidRPr="00BC4C71">
              <w:t>距中心线</w:t>
            </w:r>
            <w:r w:rsidRPr="00BC4C71">
              <w:t xml:space="preserve"> 200m</w:t>
            </w:r>
            <w:r w:rsidRPr="00BC4C71">
              <w:t>范围内</w:t>
            </w:r>
          </w:p>
        </w:tc>
        <w:tc>
          <w:tcPr>
            <w:tcW w:w="1280" w:type="pct"/>
            <w:vAlign w:val="center"/>
          </w:tcPr>
          <w:p w:rsidR="00AC1339" w:rsidRPr="00BC4C71" w:rsidRDefault="00AC1339" w:rsidP="00AC1339">
            <w:pPr>
              <w:pStyle w:val="0"/>
            </w:pPr>
            <w:r w:rsidRPr="00BC4C71">
              <w:t>施工期不受施工机械噪声影响；营运期不受交通噪声影响</w:t>
            </w:r>
          </w:p>
        </w:tc>
        <w:tc>
          <w:tcPr>
            <w:tcW w:w="1075" w:type="pct"/>
            <w:vAlign w:val="center"/>
          </w:tcPr>
          <w:p w:rsidR="00AC1339" w:rsidRPr="00BC4C71" w:rsidRDefault="00AC1339" w:rsidP="00AC1339">
            <w:pPr>
              <w:pStyle w:val="0"/>
            </w:pPr>
            <w:r w:rsidRPr="00BC4C71">
              <w:t>《声环境质量标准》（</w:t>
            </w:r>
            <w:r w:rsidRPr="00BC4C71">
              <w:t>GB3096-2008</w:t>
            </w:r>
            <w:r w:rsidRPr="00BC4C71">
              <w:t>）</w:t>
            </w:r>
            <w:r w:rsidRPr="00BC4C71">
              <w:t xml:space="preserve"> 2</w:t>
            </w:r>
            <w:r w:rsidRPr="00BC4C71">
              <w:t>类、</w:t>
            </w:r>
            <w:r w:rsidRPr="00BC4C71">
              <w:t xml:space="preserve">4a </w:t>
            </w:r>
            <w:r w:rsidRPr="00BC4C71">
              <w:t>类</w:t>
            </w:r>
          </w:p>
        </w:tc>
      </w:tr>
      <w:tr w:rsidR="00AC1339" w:rsidRPr="00BC4C71" w:rsidTr="00AC1339">
        <w:tc>
          <w:tcPr>
            <w:tcW w:w="436" w:type="pct"/>
            <w:vAlign w:val="center"/>
          </w:tcPr>
          <w:p w:rsidR="00AC1339" w:rsidRPr="00BC4C71" w:rsidRDefault="00AC1339" w:rsidP="00AC1339">
            <w:pPr>
              <w:pStyle w:val="0"/>
            </w:pPr>
            <w:r w:rsidRPr="00BC4C71">
              <w:t>4</w:t>
            </w:r>
          </w:p>
        </w:tc>
        <w:tc>
          <w:tcPr>
            <w:tcW w:w="418" w:type="pct"/>
            <w:vAlign w:val="center"/>
          </w:tcPr>
          <w:p w:rsidR="00AC1339" w:rsidRPr="00BC4C71" w:rsidRDefault="00AC1339" w:rsidP="00AC1339">
            <w:pPr>
              <w:pStyle w:val="0"/>
            </w:pPr>
            <w:r w:rsidRPr="00BC4C71">
              <w:t>生态环境</w:t>
            </w:r>
          </w:p>
        </w:tc>
        <w:tc>
          <w:tcPr>
            <w:tcW w:w="768" w:type="pct"/>
            <w:vAlign w:val="center"/>
          </w:tcPr>
          <w:p w:rsidR="00AC1339" w:rsidRPr="00BC4C71" w:rsidRDefault="00AC1339" w:rsidP="00AC1339">
            <w:pPr>
              <w:pStyle w:val="0"/>
            </w:pPr>
            <w:r w:rsidRPr="00BC4C71">
              <w:t>道路绿化等植被及土壤</w:t>
            </w:r>
          </w:p>
        </w:tc>
        <w:tc>
          <w:tcPr>
            <w:tcW w:w="1024" w:type="pct"/>
            <w:vAlign w:val="center"/>
          </w:tcPr>
          <w:p w:rsidR="00AC1339" w:rsidRPr="00BC4C71" w:rsidRDefault="00AC1339" w:rsidP="00AC1339">
            <w:pPr>
              <w:pStyle w:val="0"/>
            </w:pPr>
            <w:r w:rsidRPr="00BC4C71">
              <w:t>项目拟建地区域及周边</w:t>
            </w:r>
            <w:r w:rsidRPr="00BC4C71">
              <w:t>500</w:t>
            </w:r>
            <w:r w:rsidRPr="00BC4C71">
              <w:t>米</w:t>
            </w:r>
          </w:p>
        </w:tc>
        <w:tc>
          <w:tcPr>
            <w:tcW w:w="1280" w:type="pct"/>
            <w:vAlign w:val="center"/>
          </w:tcPr>
          <w:p w:rsidR="00AC1339" w:rsidRPr="00BC4C71" w:rsidRDefault="00AC1339" w:rsidP="00AC1339">
            <w:pPr>
              <w:pStyle w:val="0"/>
            </w:pPr>
            <w:r w:rsidRPr="00BC4C71">
              <w:t>建设实施、建成后不对区域生物量、生物种类造成明显破坏</w:t>
            </w:r>
          </w:p>
        </w:tc>
        <w:tc>
          <w:tcPr>
            <w:tcW w:w="1075" w:type="pct"/>
            <w:vAlign w:val="center"/>
          </w:tcPr>
          <w:p w:rsidR="00AC1339" w:rsidRPr="00BC4C71" w:rsidRDefault="00AC1339" w:rsidP="00AC1339">
            <w:pPr>
              <w:pStyle w:val="0"/>
            </w:pPr>
            <w:r w:rsidRPr="00BC4C71">
              <w:t>/</w:t>
            </w:r>
          </w:p>
        </w:tc>
      </w:tr>
    </w:tbl>
    <w:p w:rsidR="00AC1339" w:rsidRPr="00BC4C71" w:rsidRDefault="00AC1339" w:rsidP="00C760BF">
      <w:pPr>
        <w:pStyle w:val="00"/>
        <w:rPr>
          <w:lang w:val="en-US"/>
        </w:rPr>
      </w:pPr>
    </w:p>
    <w:p w:rsidR="00AC1339" w:rsidRPr="00BC4C71" w:rsidRDefault="00AC1339" w:rsidP="00C760BF">
      <w:pPr>
        <w:pStyle w:val="00"/>
        <w:rPr>
          <w:lang w:val="en-US"/>
        </w:rPr>
      </w:pPr>
    </w:p>
    <w:p w:rsidR="00AC1339" w:rsidRPr="00BC4C71" w:rsidRDefault="00AC1339" w:rsidP="00C760BF">
      <w:pPr>
        <w:pStyle w:val="00"/>
        <w:rPr>
          <w:lang w:val="en-US"/>
        </w:rPr>
        <w:sectPr w:rsidR="00AC1339" w:rsidRPr="00BC4C71" w:rsidSect="00B765F0">
          <w:headerReference w:type="default" r:id="rId48"/>
          <w:pgSz w:w="11906" w:h="16838"/>
          <w:pgMar w:top="1440" w:right="1800" w:bottom="1440" w:left="1800" w:header="851" w:footer="992" w:gutter="0"/>
          <w:pgBorders>
            <w:top w:val="single" w:sz="4" w:space="2" w:color="auto"/>
            <w:left w:val="single" w:sz="4" w:space="3" w:color="auto"/>
            <w:bottom w:val="single" w:sz="4" w:space="2" w:color="auto"/>
            <w:right w:val="single" w:sz="4" w:space="3" w:color="auto"/>
          </w:pgBorders>
          <w:cols w:space="425"/>
          <w:docGrid w:type="lines" w:linePitch="312"/>
        </w:sectPr>
      </w:pPr>
    </w:p>
    <w:p w:rsidR="00AC1339" w:rsidRPr="00BC4C71" w:rsidRDefault="00AC1339" w:rsidP="00AC1339">
      <w:pPr>
        <w:pStyle w:val="a5"/>
      </w:pPr>
      <w:r w:rsidRPr="00BC4C71">
        <w:rPr>
          <w:rFonts w:hint="eastAsia"/>
        </w:rPr>
        <w:lastRenderedPageBreak/>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32</w:t>
      </w:r>
      <w:r w:rsidR="000514FF" w:rsidRPr="00BC4C71">
        <w:fldChar w:fldCharType="end"/>
      </w:r>
      <w:r w:rsidRPr="00BC4C71">
        <w:t xml:space="preserve">  </w:t>
      </w:r>
      <w:r w:rsidRPr="00BC4C71">
        <w:rPr>
          <w:rFonts w:hint="eastAsia"/>
        </w:rPr>
        <w:t>项目周围主要环境保护目标</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596"/>
        <w:gridCol w:w="1484"/>
        <w:gridCol w:w="1723"/>
        <w:gridCol w:w="1100"/>
        <w:gridCol w:w="1033"/>
        <w:gridCol w:w="1434"/>
        <w:gridCol w:w="1483"/>
        <w:gridCol w:w="983"/>
        <w:gridCol w:w="1426"/>
        <w:gridCol w:w="2698"/>
      </w:tblGrid>
      <w:tr w:rsidR="00BC4C71" w:rsidRPr="00BC4C71" w:rsidTr="00AC1339">
        <w:trPr>
          <w:cantSplit/>
          <w:jc w:val="center"/>
        </w:trPr>
        <w:tc>
          <w:tcPr>
            <w:tcW w:w="596" w:type="dxa"/>
            <w:vAlign w:val="center"/>
          </w:tcPr>
          <w:p w:rsidR="00AC1339" w:rsidRPr="00BC4C71" w:rsidRDefault="00AC1339" w:rsidP="00AC1339">
            <w:pPr>
              <w:pStyle w:val="0"/>
            </w:pPr>
            <w:r w:rsidRPr="00BC4C71">
              <w:t>序号</w:t>
            </w:r>
          </w:p>
        </w:tc>
        <w:tc>
          <w:tcPr>
            <w:tcW w:w="1484" w:type="dxa"/>
            <w:vAlign w:val="center"/>
          </w:tcPr>
          <w:p w:rsidR="00AC1339" w:rsidRPr="00BC4C71" w:rsidRDefault="00AC1339" w:rsidP="00AC1339">
            <w:pPr>
              <w:pStyle w:val="0"/>
            </w:pPr>
            <w:r w:rsidRPr="00BC4C71">
              <w:t>敏感点名称</w:t>
            </w:r>
          </w:p>
        </w:tc>
        <w:tc>
          <w:tcPr>
            <w:tcW w:w="1723" w:type="dxa"/>
            <w:vAlign w:val="center"/>
          </w:tcPr>
          <w:p w:rsidR="00AC1339" w:rsidRPr="00BC4C71" w:rsidRDefault="00AC1339" w:rsidP="00AC1339">
            <w:pPr>
              <w:pStyle w:val="0"/>
            </w:pPr>
            <w:r w:rsidRPr="00BC4C71">
              <w:t>经纬度（</w:t>
            </w:r>
            <w:r w:rsidRPr="00BC4C71">
              <w:t>X/Y</w:t>
            </w:r>
            <w:r w:rsidRPr="00BC4C71">
              <w:t>）</w:t>
            </w:r>
          </w:p>
        </w:tc>
        <w:tc>
          <w:tcPr>
            <w:tcW w:w="1100" w:type="dxa"/>
            <w:vAlign w:val="center"/>
          </w:tcPr>
          <w:p w:rsidR="00AC1339" w:rsidRPr="00BC4C71" w:rsidRDefault="00AC1339" w:rsidP="00AC1339">
            <w:pPr>
              <w:pStyle w:val="0"/>
            </w:pPr>
            <w:r w:rsidRPr="00BC4C71">
              <w:t>相对道路位置关系</w:t>
            </w:r>
          </w:p>
        </w:tc>
        <w:tc>
          <w:tcPr>
            <w:tcW w:w="1033" w:type="dxa"/>
            <w:vAlign w:val="center"/>
          </w:tcPr>
          <w:p w:rsidR="00AC1339" w:rsidRPr="00BC4C71" w:rsidRDefault="00AC1339" w:rsidP="00AC1339">
            <w:pPr>
              <w:pStyle w:val="0"/>
            </w:pPr>
            <w:r w:rsidRPr="00BC4C71">
              <w:t>声功能类别</w:t>
            </w:r>
          </w:p>
        </w:tc>
        <w:tc>
          <w:tcPr>
            <w:tcW w:w="1434" w:type="dxa"/>
            <w:vAlign w:val="center"/>
          </w:tcPr>
          <w:p w:rsidR="00AC1339" w:rsidRPr="00BC4C71" w:rsidRDefault="00AC1339" w:rsidP="00AC1339">
            <w:pPr>
              <w:pStyle w:val="0"/>
            </w:pPr>
            <w:r w:rsidRPr="00BC4C71">
              <w:t>至中心线距离（</w:t>
            </w:r>
            <w:r w:rsidRPr="00BC4C71">
              <w:t>m</w:t>
            </w:r>
            <w:r w:rsidRPr="00BC4C71">
              <w:t>）</w:t>
            </w:r>
          </w:p>
        </w:tc>
        <w:tc>
          <w:tcPr>
            <w:tcW w:w="1483" w:type="dxa"/>
            <w:vAlign w:val="center"/>
          </w:tcPr>
          <w:p w:rsidR="00AC1339" w:rsidRPr="00BC4C71" w:rsidRDefault="00AC1339" w:rsidP="00AC1339">
            <w:pPr>
              <w:pStyle w:val="0"/>
            </w:pPr>
            <w:r w:rsidRPr="00BC4C71">
              <w:t>至红线距离（</w:t>
            </w:r>
            <w:r w:rsidRPr="00BC4C71">
              <w:t>m</w:t>
            </w:r>
            <w:r w:rsidRPr="00BC4C71">
              <w:t>）</w:t>
            </w:r>
          </w:p>
        </w:tc>
        <w:tc>
          <w:tcPr>
            <w:tcW w:w="983" w:type="dxa"/>
            <w:vAlign w:val="center"/>
          </w:tcPr>
          <w:p w:rsidR="00AC1339" w:rsidRPr="00BC4C71" w:rsidRDefault="00AC1339" w:rsidP="00AC1339">
            <w:pPr>
              <w:pStyle w:val="0"/>
            </w:pPr>
            <w:r w:rsidRPr="00BC4C71">
              <w:t>高差</w:t>
            </w:r>
          </w:p>
          <w:p w:rsidR="00AC1339" w:rsidRPr="00BC4C71" w:rsidRDefault="00AC1339" w:rsidP="00AC1339">
            <w:pPr>
              <w:pStyle w:val="0"/>
            </w:pPr>
            <w:r w:rsidRPr="00BC4C71">
              <w:t>（</w:t>
            </w:r>
            <w:r w:rsidRPr="00BC4C71">
              <w:t>m</w:t>
            </w:r>
            <w:r w:rsidRPr="00BC4C71">
              <w:t>）</w:t>
            </w:r>
          </w:p>
        </w:tc>
        <w:tc>
          <w:tcPr>
            <w:tcW w:w="1426" w:type="dxa"/>
            <w:vAlign w:val="center"/>
          </w:tcPr>
          <w:p w:rsidR="00AC1339" w:rsidRPr="00BC4C71" w:rsidRDefault="00AC1339" w:rsidP="00AC1339">
            <w:pPr>
              <w:pStyle w:val="0"/>
            </w:pPr>
            <w:r w:rsidRPr="00BC4C71">
              <w:t>规模</w:t>
            </w:r>
          </w:p>
        </w:tc>
        <w:tc>
          <w:tcPr>
            <w:tcW w:w="2698" w:type="dxa"/>
            <w:vAlign w:val="center"/>
          </w:tcPr>
          <w:p w:rsidR="00AC1339" w:rsidRPr="00BC4C71" w:rsidRDefault="00AC1339" w:rsidP="00AC1339">
            <w:pPr>
              <w:pStyle w:val="0"/>
            </w:pPr>
            <w:r w:rsidRPr="00BC4C71">
              <w:t>与道路位置关系</w:t>
            </w:r>
          </w:p>
        </w:tc>
      </w:tr>
      <w:tr w:rsidR="00BC4C71" w:rsidRPr="00BC4C71" w:rsidTr="00AC1339">
        <w:trPr>
          <w:cantSplit/>
          <w:trHeight w:val="636"/>
          <w:jc w:val="center"/>
        </w:trPr>
        <w:tc>
          <w:tcPr>
            <w:tcW w:w="596" w:type="dxa"/>
            <w:vMerge w:val="restart"/>
            <w:vAlign w:val="center"/>
          </w:tcPr>
          <w:p w:rsidR="00AC1339" w:rsidRPr="00BC4C71" w:rsidRDefault="00AC1339" w:rsidP="00AC1339">
            <w:pPr>
              <w:pStyle w:val="0"/>
            </w:pPr>
            <w:r w:rsidRPr="00BC4C71">
              <w:t>1</w:t>
            </w:r>
          </w:p>
        </w:tc>
        <w:tc>
          <w:tcPr>
            <w:tcW w:w="1484" w:type="dxa"/>
            <w:vMerge w:val="restart"/>
            <w:vAlign w:val="center"/>
          </w:tcPr>
          <w:p w:rsidR="00AC1339" w:rsidRPr="00BC4C71" w:rsidRDefault="00AC1339" w:rsidP="00AC1339">
            <w:pPr>
              <w:pStyle w:val="0"/>
            </w:pPr>
            <w:r w:rsidRPr="00BC4C71">
              <w:t>保利</w:t>
            </w:r>
            <w:r w:rsidRPr="00BC4C71">
              <w:t>·</w:t>
            </w:r>
            <w:r w:rsidRPr="00BC4C71">
              <w:t>爱尚里</w:t>
            </w:r>
          </w:p>
          <w:p w:rsidR="00AC1339" w:rsidRPr="00BC4C71" w:rsidRDefault="00AC1339" w:rsidP="00AC1339">
            <w:pPr>
              <w:pStyle w:val="0"/>
            </w:pPr>
          </w:p>
        </w:tc>
        <w:tc>
          <w:tcPr>
            <w:tcW w:w="1723" w:type="dxa"/>
            <w:vMerge w:val="restart"/>
            <w:vAlign w:val="center"/>
          </w:tcPr>
          <w:p w:rsidR="00AC1339" w:rsidRPr="00BC4C71" w:rsidRDefault="00AC1339" w:rsidP="00AC1339">
            <w:pPr>
              <w:pStyle w:val="0"/>
            </w:pPr>
            <w:r w:rsidRPr="00BC4C71">
              <w:t>104.0748</w:t>
            </w:r>
          </w:p>
          <w:p w:rsidR="00AC1339" w:rsidRPr="00BC4C71" w:rsidRDefault="00AC1339" w:rsidP="00AC1339">
            <w:pPr>
              <w:pStyle w:val="0"/>
            </w:pPr>
            <w:r w:rsidRPr="00BC4C71">
              <w:t>30.7564</w:t>
            </w:r>
          </w:p>
        </w:tc>
        <w:tc>
          <w:tcPr>
            <w:tcW w:w="1100" w:type="dxa"/>
            <w:vMerge w:val="restart"/>
            <w:vAlign w:val="center"/>
          </w:tcPr>
          <w:p w:rsidR="00AC1339" w:rsidRPr="00BC4C71" w:rsidRDefault="00AC1339" w:rsidP="00AC1339">
            <w:pPr>
              <w:pStyle w:val="0"/>
            </w:pPr>
            <w:r w:rsidRPr="00BC4C71">
              <w:t>东侧</w:t>
            </w:r>
          </w:p>
          <w:p w:rsidR="00AC1339" w:rsidRPr="00BC4C71" w:rsidRDefault="00AC1339" w:rsidP="00AC1339">
            <w:pPr>
              <w:pStyle w:val="0"/>
            </w:pPr>
          </w:p>
        </w:tc>
        <w:tc>
          <w:tcPr>
            <w:tcW w:w="1033" w:type="dxa"/>
            <w:vAlign w:val="center"/>
          </w:tcPr>
          <w:p w:rsidR="00AC1339" w:rsidRPr="00BC4C71" w:rsidRDefault="00AC1339" w:rsidP="00AC1339">
            <w:pPr>
              <w:pStyle w:val="0"/>
            </w:pPr>
            <w:r w:rsidRPr="00BC4C71">
              <w:t>4a</w:t>
            </w:r>
            <w:r w:rsidRPr="00BC4C71">
              <w:t>类</w:t>
            </w:r>
          </w:p>
        </w:tc>
        <w:tc>
          <w:tcPr>
            <w:tcW w:w="1434" w:type="dxa"/>
            <w:vAlign w:val="center"/>
          </w:tcPr>
          <w:p w:rsidR="00AC1339" w:rsidRPr="00BC4C71" w:rsidRDefault="00AC1339" w:rsidP="00AC1339">
            <w:pPr>
              <w:pStyle w:val="0"/>
            </w:pPr>
            <w:r w:rsidRPr="00BC4C71">
              <w:t>55-58</w:t>
            </w:r>
          </w:p>
        </w:tc>
        <w:tc>
          <w:tcPr>
            <w:tcW w:w="1483" w:type="dxa"/>
            <w:vAlign w:val="center"/>
          </w:tcPr>
          <w:p w:rsidR="00AC1339" w:rsidRPr="00BC4C71" w:rsidRDefault="00AC1339" w:rsidP="00AC1339">
            <w:pPr>
              <w:pStyle w:val="0"/>
            </w:pPr>
            <w:r w:rsidRPr="00BC4C71">
              <w:t>22-30</w:t>
            </w:r>
          </w:p>
        </w:tc>
        <w:tc>
          <w:tcPr>
            <w:tcW w:w="983" w:type="dxa"/>
            <w:vAlign w:val="center"/>
          </w:tcPr>
          <w:p w:rsidR="00AC1339" w:rsidRPr="00BC4C71" w:rsidRDefault="00AC1339" w:rsidP="00AC1339">
            <w:pPr>
              <w:pStyle w:val="0"/>
            </w:pPr>
            <w:r w:rsidRPr="00BC4C71">
              <w:t>3-60</w:t>
            </w:r>
          </w:p>
        </w:tc>
        <w:tc>
          <w:tcPr>
            <w:tcW w:w="1426" w:type="dxa"/>
            <w:vAlign w:val="center"/>
          </w:tcPr>
          <w:p w:rsidR="00AC1339" w:rsidRPr="00BC4C71" w:rsidRDefault="00AC1339" w:rsidP="00AC1339">
            <w:pPr>
              <w:pStyle w:val="0"/>
            </w:pPr>
            <w:r w:rsidRPr="00BC4C71">
              <w:t>在建</w:t>
            </w:r>
          </w:p>
        </w:tc>
        <w:tc>
          <w:tcPr>
            <w:tcW w:w="2698" w:type="dxa"/>
            <w:vMerge w:val="restart"/>
            <w:vAlign w:val="center"/>
          </w:tcPr>
          <w:p w:rsidR="00AC1339" w:rsidRPr="00BC4C71" w:rsidRDefault="00AC1339" w:rsidP="00AC1339">
            <w:pPr>
              <w:pStyle w:val="0"/>
            </w:pPr>
            <w:r w:rsidRPr="00BC4C71">
              <w:rPr>
                <w:noProof/>
                <w:lang w:val="en-US" w:eastAsia="zh-CN"/>
              </w:rPr>
              <w:drawing>
                <wp:inline distT="0" distB="0" distL="0" distR="0">
                  <wp:extent cx="1622117" cy="1276350"/>
                  <wp:effectExtent l="0" t="0" r="0" b="0"/>
                  <wp:docPr id="20" name="图片 20" descr="QQ截图2019111616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QQ截图201911161617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56419" cy="1303340"/>
                          </a:xfrm>
                          <a:prstGeom prst="rect">
                            <a:avLst/>
                          </a:prstGeom>
                          <a:noFill/>
                          <a:ln>
                            <a:noFill/>
                          </a:ln>
                          <a:effectLst/>
                        </pic:spPr>
                      </pic:pic>
                    </a:graphicData>
                  </a:graphic>
                </wp:inline>
              </w:drawing>
            </w:r>
          </w:p>
        </w:tc>
      </w:tr>
      <w:tr w:rsidR="00BC4C71" w:rsidRPr="00BC4C71" w:rsidTr="00AC1339">
        <w:trPr>
          <w:cantSplit/>
          <w:trHeight w:val="663"/>
          <w:jc w:val="center"/>
        </w:trPr>
        <w:tc>
          <w:tcPr>
            <w:tcW w:w="596" w:type="dxa"/>
            <w:vMerge/>
            <w:vAlign w:val="center"/>
          </w:tcPr>
          <w:p w:rsidR="00AC1339" w:rsidRPr="00BC4C71" w:rsidRDefault="00AC1339" w:rsidP="00AC1339">
            <w:pPr>
              <w:pStyle w:val="0"/>
            </w:pPr>
          </w:p>
        </w:tc>
        <w:tc>
          <w:tcPr>
            <w:tcW w:w="1484" w:type="dxa"/>
            <w:vMerge/>
            <w:vAlign w:val="center"/>
          </w:tcPr>
          <w:p w:rsidR="00AC1339" w:rsidRPr="00BC4C71" w:rsidRDefault="00AC1339" w:rsidP="00AC1339">
            <w:pPr>
              <w:pStyle w:val="0"/>
            </w:pPr>
          </w:p>
        </w:tc>
        <w:tc>
          <w:tcPr>
            <w:tcW w:w="1723" w:type="dxa"/>
            <w:vMerge/>
            <w:vAlign w:val="center"/>
          </w:tcPr>
          <w:p w:rsidR="00AC1339" w:rsidRPr="00BC4C71" w:rsidRDefault="00AC1339" w:rsidP="00AC1339">
            <w:pPr>
              <w:pStyle w:val="0"/>
            </w:pPr>
          </w:p>
        </w:tc>
        <w:tc>
          <w:tcPr>
            <w:tcW w:w="1100" w:type="dxa"/>
            <w:vMerge/>
            <w:vAlign w:val="center"/>
          </w:tcPr>
          <w:p w:rsidR="00AC1339" w:rsidRPr="00BC4C71" w:rsidRDefault="00AC1339" w:rsidP="00AC1339">
            <w:pPr>
              <w:pStyle w:val="0"/>
            </w:pPr>
          </w:p>
        </w:tc>
        <w:tc>
          <w:tcPr>
            <w:tcW w:w="1033" w:type="dxa"/>
            <w:vAlign w:val="center"/>
          </w:tcPr>
          <w:p w:rsidR="00AC1339" w:rsidRPr="00BC4C71" w:rsidRDefault="00AC1339" w:rsidP="00AC1339">
            <w:pPr>
              <w:pStyle w:val="0"/>
            </w:pPr>
            <w:r w:rsidRPr="00BC4C71">
              <w:t>2</w:t>
            </w:r>
            <w:r w:rsidRPr="00BC4C71">
              <w:t>类</w:t>
            </w:r>
          </w:p>
        </w:tc>
        <w:tc>
          <w:tcPr>
            <w:tcW w:w="1434" w:type="dxa"/>
            <w:vAlign w:val="center"/>
          </w:tcPr>
          <w:p w:rsidR="00AC1339" w:rsidRPr="00BC4C71" w:rsidRDefault="00AC1339" w:rsidP="00AC1339">
            <w:pPr>
              <w:pStyle w:val="0"/>
            </w:pPr>
            <w:r w:rsidRPr="00BC4C71">
              <w:t>58-371</w:t>
            </w:r>
          </w:p>
        </w:tc>
        <w:tc>
          <w:tcPr>
            <w:tcW w:w="1483" w:type="dxa"/>
            <w:vAlign w:val="center"/>
          </w:tcPr>
          <w:p w:rsidR="00AC1339" w:rsidRPr="00BC4C71" w:rsidRDefault="00AC1339" w:rsidP="00AC1339">
            <w:pPr>
              <w:pStyle w:val="0"/>
            </w:pPr>
            <w:r w:rsidRPr="00BC4C71">
              <w:t>30-313</w:t>
            </w:r>
          </w:p>
        </w:tc>
        <w:tc>
          <w:tcPr>
            <w:tcW w:w="983" w:type="dxa"/>
            <w:vAlign w:val="center"/>
          </w:tcPr>
          <w:p w:rsidR="00AC1339" w:rsidRPr="00BC4C71" w:rsidRDefault="00AC1339" w:rsidP="00AC1339">
            <w:pPr>
              <w:pStyle w:val="0"/>
            </w:pPr>
            <w:r w:rsidRPr="00BC4C71">
              <w:t>3-60</w:t>
            </w:r>
          </w:p>
        </w:tc>
        <w:tc>
          <w:tcPr>
            <w:tcW w:w="1426" w:type="dxa"/>
            <w:vAlign w:val="center"/>
          </w:tcPr>
          <w:p w:rsidR="00AC1339" w:rsidRPr="00BC4C71" w:rsidRDefault="00AC1339" w:rsidP="00AC1339">
            <w:pPr>
              <w:pStyle w:val="0"/>
            </w:pPr>
            <w:r w:rsidRPr="00BC4C71">
              <w:t>2091</w:t>
            </w:r>
            <w:r w:rsidRPr="00BC4C71">
              <w:t>户，</w:t>
            </w:r>
            <w:r w:rsidRPr="00BC4C71">
              <w:t>6273</w:t>
            </w:r>
            <w:r w:rsidRPr="00BC4C71">
              <w:t>人</w:t>
            </w:r>
          </w:p>
        </w:tc>
        <w:tc>
          <w:tcPr>
            <w:tcW w:w="2698" w:type="dxa"/>
            <w:vMerge/>
            <w:vAlign w:val="center"/>
          </w:tcPr>
          <w:p w:rsidR="00AC1339" w:rsidRPr="00BC4C71" w:rsidRDefault="00AC1339" w:rsidP="00AC1339">
            <w:pPr>
              <w:pStyle w:val="0"/>
            </w:pPr>
          </w:p>
        </w:tc>
      </w:tr>
      <w:tr w:rsidR="00BC4C71" w:rsidRPr="00BC4C71" w:rsidTr="00AC1339">
        <w:trPr>
          <w:cantSplit/>
          <w:trHeight w:val="649"/>
          <w:jc w:val="center"/>
        </w:trPr>
        <w:tc>
          <w:tcPr>
            <w:tcW w:w="596" w:type="dxa"/>
            <w:vMerge w:val="restart"/>
            <w:vAlign w:val="center"/>
          </w:tcPr>
          <w:p w:rsidR="00AC1339" w:rsidRPr="00BC4C71" w:rsidRDefault="00AC1339" w:rsidP="00AC1339">
            <w:pPr>
              <w:pStyle w:val="0"/>
            </w:pPr>
            <w:r w:rsidRPr="00BC4C71">
              <w:t>2</w:t>
            </w:r>
          </w:p>
        </w:tc>
        <w:tc>
          <w:tcPr>
            <w:tcW w:w="1484" w:type="dxa"/>
            <w:vMerge w:val="restart"/>
            <w:vAlign w:val="center"/>
          </w:tcPr>
          <w:p w:rsidR="00AC1339" w:rsidRPr="00BC4C71" w:rsidRDefault="00AC1339" w:rsidP="00AC1339">
            <w:pPr>
              <w:pStyle w:val="0"/>
            </w:pPr>
            <w:r w:rsidRPr="00BC4C71">
              <w:t>城北优品道</w:t>
            </w:r>
          </w:p>
        </w:tc>
        <w:tc>
          <w:tcPr>
            <w:tcW w:w="1723" w:type="dxa"/>
            <w:vMerge w:val="restart"/>
            <w:vAlign w:val="center"/>
          </w:tcPr>
          <w:p w:rsidR="00AC1339" w:rsidRPr="00BC4C71" w:rsidRDefault="00AC1339" w:rsidP="00AC1339">
            <w:pPr>
              <w:pStyle w:val="0"/>
            </w:pPr>
            <w:r w:rsidRPr="00BC4C71">
              <w:t>104.0753</w:t>
            </w:r>
          </w:p>
          <w:p w:rsidR="00AC1339" w:rsidRPr="00BC4C71" w:rsidRDefault="00AC1339" w:rsidP="00AC1339">
            <w:pPr>
              <w:pStyle w:val="0"/>
            </w:pPr>
            <w:r w:rsidRPr="00BC4C71">
              <w:t>30.7588</w:t>
            </w:r>
          </w:p>
          <w:p w:rsidR="00AC1339" w:rsidRPr="00BC4C71" w:rsidRDefault="00AC1339" w:rsidP="00AC1339">
            <w:pPr>
              <w:pStyle w:val="0"/>
            </w:pPr>
          </w:p>
        </w:tc>
        <w:tc>
          <w:tcPr>
            <w:tcW w:w="1100" w:type="dxa"/>
            <w:vMerge w:val="restart"/>
            <w:vAlign w:val="center"/>
          </w:tcPr>
          <w:p w:rsidR="00AC1339" w:rsidRPr="00BC4C71" w:rsidRDefault="00AC1339" w:rsidP="00AC1339">
            <w:pPr>
              <w:pStyle w:val="0"/>
            </w:pPr>
            <w:r w:rsidRPr="00BC4C71">
              <w:t>东侧</w:t>
            </w:r>
          </w:p>
          <w:p w:rsidR="00AC1339" w:rsidRPr="00BC4C71" w:rsidRDefault="00AC1339" w:rsidP="00AC1339">
            <w:pPr>
              <w:pStyle w:val="0"/>
            </w:pPr>
          </w:p>
        </w:tc>
        <w:tc>
          <w:tcPr>
            <w:tcW w:w="1033" w:type="dxa"/>
            <w:vAlign w:val="center"/>
          </w:tcPr>
          <w:p w:rsidR="00AC1339" w:rsidRPr="00BC4C71" w:rsidRDefault="00AC1339" w:rsidP="00AC1339">
            <w:pPr>
              <w:pStyle w:val="0"/>
            </w:pPr>
            <w:r w:rsidRPr="00BC4C71">
              <w:t>4a</w:t>
            </w:r>
            <w:r w:rsidRPr="00BC4C71">
              <w:t>类</w:t>
            </w:r>
          </w:p>
        </w:tc>
        <w:tc>
          <w:tcPr>
            <w:tcW w:w="1434" w:type="dxa"/>
            <w:vAlign w:val="center"/>
          </w:tcPr>
          <w:p w:rsidR="00AC1339" w:rsidRPr="00BC4C71" w:rsidRDefault="00AC1339" w:rsidP="00AC1339">
            <w:pPr>
              <w:pStyle w:val="0"/>
            </w:pPr>
            <w:r w:rsidRPr="00BC4C71">
              <w:t>44-62</w:t>
            </w:r>
          </w:p>
        </w:tc>
        <w:tc>
          <w:tcPr>
            <w:tcW w:w="1483" w:type="dxa"/>
            <w:vAlign w:val="center"/>
          </w:tcPr>
          <w:p w:rsidR="00AC1339" w:rsidRPr="00BC4C71" w:rsidRDefault="00AC1339" w:rsidP="00AC1339">
            <w:pPr>
              <w:pStyle w:val="0"/>
            </w:pPr>
            <w:r w:rsidRPr="00BC4C71">
              <w:t>12-30</w:t>
            </w:r>
          </w:p>
        </w:tc>
        <w:tc>
          <w:tcPr>
            <w:tcW w:w="983" w:type="dxa"/>
            <w:vAlign w:val="center"/>
          </w:tcPr>
          <w:p w:rsidR="00AC1339" w:rsidRPr="00BC4C71" w:rsidRDefault="00AC1339" w:rsidP="00AC1339">
            <w:pPr>
              <w:pStyle w:val="0"/>
            </w:pPr>
            <w:r w:rsidRPr="00BC4C71">
              <w:t>3-50</w:t>
            </w:r>
          </w:p>
        </w:tc>
        <w:tc>
          <w:tcPr>
            <w:tcW w:w="1426" w:type="dxa"/>
            <w:vAlign w:val="center"/>
          </w:tcPr>
          <w:p w:rsidR="00AC1339" w:rsidRPr="00BC4C71" w:rsidRDefault="00AC1339" w:rsidP="00AC1339">
            <w:pPr>
              <w:pStyle w:val="0"/>
            </w:pPr>
            <w:r w:rsidRPr="00BC4C71">
              <w:t>在建</w:t>
            </w:r>
          </w:p>
        </w:tc>
        <w:tc>
          <w:tcPr>
            <w:tcW w:w="2698" w:type="dxa"/>
            <w:vMerge/>
            <w:vAlign w:val="center"/>
          </w:tcPr>
          <w:p w:rsidR="00AC1339" w:rsidRPr="00BC4C71" w:rsidRDefault="00AC1339" w:rsidP="00AC1339">
            <w:pPr>
              <w:pStyle w:val="0"/>
            </w:pPr>
          </w:p>
        </w:tc>
      </w:tr>
      <w:tr w:rsidR="00BC4C71" w:rsidRPr="00BC4C71" w:rsidTr="00AC1339">
        <w:trPr>
          <w:cantSplit/>
          <w:trHeight w:val="704"/>
          <w:jc w:val="center"/>
        </w:trPr>
        <w:tc>
          <w:tcPr>
            <w:tcW w:w="596" w:type="dxa"/>
            <w:vMerge/>
            <w:vAlign w:val="center"/>
          </w:tcPr>
          <w:p w:rsidR="00AC1339" w:rsidRPr="00BC4C71" w:rsidRDefault="00AC1339" w:rsidP="00AC1339">
            <w:pPr>
              <w:pStyle w:val="0"/>
            </w:pPr>
          </w:p>
        </w:tc>
        <w:tc>
          <w:tcPr>
            <w:tcW w:w="1484" w:type="dxa"/>
            <w:vMerge/>
            <w:vAlign w:val="center"/>
          </w:tcPr>
          <w:p w:rsidR="00AC1339" w:rsidRPr="00BC4C71" w:rsidRDefault="00AC1339" w:rsidP="00AC1339">
            <w:pPr>
              <w:pStyle w:val="0"/>
            </w:pPr>
          </w:p>
        </w:tc>
        <w:tc>
          <w:tcPr>
            <w:tcW w:w="1723" w:type="dxa"/>
            <w:vMerge/>
            <w:vAlign w:val="center"/>
          </w:tcPr>
          <w:p w:rsidR="00AC1339" w:rsidRPr="00BC4C71" w:rsidRDefault="00AC1339" w:rsidP="00AC1339">
            <w:pPr>
              <w:pStyle w:val="0"/>
            </w:pPr>
          </w:p>
        </w:tc>
        <w:tc>
          <w:tcPr>
            <w:tcW w:w="1100" w:type="dxa"/>
            <w:vMerge/>
            <w:vAlign w:val="center"/>
          </w:tcPr>
          <w:p w:rsidR="00AC1339" w:rsidRPr="00BC4C71" w:rsidRDefault="00AC1339" w:rsidP="00AC1339">
            <w:pPr>
              <w:pStyle w:val="0"/>
            </w:pPr>
          </w:p>
        </w:tc>
        <w:tc>
          <w:tcPr>
            <w:tcW w:w="1033" w:type="dxa"/>
            <w:vAlign w:val="center"/>
          </w:tcPr>
          <w:p w:rsidR="00AC1339" w:rsidRPr="00BC4C71" w:rsidRDefault="00AC1339" w:rsidP="00AC1339">
            <w:pPr>
              <w:pStyle w:val="0"/>
            </w:pPr>
            <w:r w:rsidRPr="00BC4C71">
              <w:t>2</w:t>
            </w:r>
            <w:r w:rsidRPr="00BC4C71">
              <w:t>类</w:t>
            </w:r>
          </w:p>
        </w:tc>
        <w:tc>
          <w:tcPr>
            <w:tcW w:w="1434" w:type="dxa"/>
            <w:vAlign w:val="center"/>
          </w:tcPr>
          <w:p w:rsidR="00AC1339" w:rsidRPr="00BC4C71" w:rsidRDefault="00AC1339" w:rsidP="00AC1339">
            <w:pPr>
              <w:pStyle w:val="0"/>
            </w:pPr>
            <w:r w:rsidRPr="00BC4C71">
              <w:t>62-340</w:t>
            </w:r>
          </w:p>
        </w:tc>
        <w:tc>
          <w:tcPr>
            <w:tcW w:w="1483" w:type="dxa"/>
            <w:vAlign w:val="center"/>
          </w:tcPr>
          <w:p w:rsidR="00AC1339" w:rsidRPr="00BC4C71" w:rsidRDefault="00AC1339" w:rsidP="00AC1339">
            <w:pPr>
              <w:pStyle w:val="0"/>
            </w:pPr>
            <w:r w:rsidRPr="00BC4C71">
              <w:t>30-308</w:t>
            </w:r>
          </w:p>
        </w:tc>
        <w:tc>
          <w:tcPr>
            <w:tcW w:w="983" w:type="dxa"/>
            <w:vAlign w:val="center"/>
          </w:tcPr>
          <w:p w:rsidR="00AC1339" w:rsidRPr="00BC4C71" w:rsidRDefault="00AC1339" w:rsidP="00AC1339">
            <w:pPr>
              <w:pStyle w:val="0"/>
            </w:pPr>
            <w:r w:rsidRPr="00BC4C71">
              <w:t>3-60</w:t>
            </w:r>
          </w:p>
        </w:tc>
        <w:tc>
          <w:tcPr>
            <w:tcW w:w="1426" w:type="dxa"/>
            <w:vAlign w:val="center"/>
          </w:tcPr>
          <w:p w:rsidR="00AC1339" w:rsidRPr="00BC4C71" w:rsidRDefault="00AC1339" w:rsidP="00AC1339">
            <w:pPr>
              <w:pStyle w:val="0"/>
            </w:pPr>
            <w:r w:rsidRPr="00BC4C71">
              <w:t>1568</w:t>
            </w:r>
            <w:r w:rsidRPr="00BC4C71">
              <w:t>户，</w:t>
            </w:r>
            <w:r w:rsidRPr="00BC4C71">
              <w:t>4704</w:t>
            </w:r>
            <w:r w:rsidRPr="00BC4C71">
              <w:t>人</w:t>
            </w:r>
          </w:p>
        </w:tc>
        <w:tc>
          <w:tcPr>
            <w:tcW w:w="2698" w:type="dxa"/>
            <w:vMerge/>
            <w:vAlign w:val="center"/>
          </w:tcPr>
          <w:p w:rsidR="00AC1339" w:rsidRPr="00BC4C71" w:rsidRDefault="00AC1339" w:rsidP="00AC1339">
            <w:pPr>
              <w:pStyle w:val="0"/>
            </w:pPr>
          </w:p>
        </w:tc>
      </w:tr>
      <w:tr w:rsidR="00BC4C71" w:rsidRPr="00BC4C71" w:rsidTr="00AC1339">
        <w:trPr>
          <w:cantSplit/>
          <w:trHeight w:val="636"/>
          <w:jc w:val="center"/>
        </w:trPr>
        <w:tc>
          <w:tcPr>
            <w:tcW w:w="596" w:type="dxa"/>
            <w:vMerge w:val="restart"/>
            <w:vAlign w:val="center"/>
          </w:tcPr>
          <w:p w:rsidR="00AC1339" w:rsidRPr="00BC4C71" w:rsidRDefault="00AC1339" w:rsidP="00AC1339">
            <w:pPr>
              <w:pStyle w:val="0"/>
            </w:pPr>
            <w:r w:rsidRPr="00BC4C71">
              <w:t>3</w:t>
            </w:r>
          </w:p>
        </w:tc>
        <w:tc>
          <w:tcPr>
            <w:tcW w:w="1484" w:type="dxa"/>
            <w:vMerge w:val="restart"/>
            <w:vAlign w:val="center"/>
          </w:tcPr>
          <w:p w:rsidR="00AC1339" w:rsidRPr="00BC4C71" w:rsidRDefault="00AC1339" w:rsidP="00AC1339">
            <w:pPr>
              <w:pStyle w:val="0"/>
            </w:pPr>
            <w:r w:rsidRPr="00BC4C71">
              <w:t>华润龙湾御府</w:t>
            </w:r>
          </w:p>
        </w:tc>
        <w:tc>
          <w:tcPr>
            <w:tcW w:w="1723" w:type="dxa"/>
            <w:vMerge w:val="restart"/>
            <w:vAlign w:val="center"/>
          </w:tcPr>
          <w:p w:rsidR="00AC1339" w:rsidRPr="00BC4C71" w:rsidRDefault="00AC1339" w:rsidP="00AC1339">
            <w:pPr>
              <w:pStyle w:val="0"/>
            </w:pPr>
            <w:r w:rsidRPr="00BC4C71">
              <w:t>104.0750</w:t>
            </w:r>
          </w:p>
          <w:p w:rsidR="00AC1339" w:rsidRPr="00BC4C71" w:rsidRDefault="00AC1339" w:rsidP="00AC1339">
            <w:pPr>
              <w:pStyle w:val="0"/>
            </w:pPr>
            <w:r w:rsidRPr="00BC4C71">
              <w:t>30.8032</w:t>
            </w:r>
          </w:p>
        </w:tc>
        <w:tc>
          <w:tcPr>
            <w:tcW w:w="1100" w:type="dxa"/>
            <w:vMerge w:val="restart"/>
            <w:vAlign w:val="center"/>
          </w:tcPr>
          <w:p w:rsidR="00AC1339" w:rsidRPr="00BC4C71" w:rsidRDefault="00AC1339" w:rsidP="00AC1339">
            <w:pPr>
              <w:pStyle w:val="0"/>
            </w:pPr>
            <w:r w:rsidRPr="00BC4C71">
              <w:t>东侧</w:t>
            </w:r>
          </w:p>
        </w:tc>
        <w:tc>
          <w:tcPr>
            <w:tcW w:w="1033" w:type="dxa"/>
            <w:vAlign w:val="center"/>
          </w:tcPr>
          <w:p w:rsidR="00AC1339" w:rsidRPr="00BC4C71" w:rsidRDefault="00AC1339" w:rsidP="00AC1339">
            <w:pPr>
              <w:pStyle w:val="0"/>
            </w:pPr>
            <w:r w:rsidRPr="00BC4C71">
              <w:t>4a</w:t>
            </w:r>
            <w:r w:rsidRPr="00BC4C71">
              <w:t>类</w:t>
            </w:r>
          </w:p>
        </w:tc>
        <w:tc>
          <w:tcPr>
            <w:tcW w:w="1434" w:type="dxa"/>
            <w:vAlign w:val="center"/>
          </w:tcPr>
          <w:p w:rsidR="00AC1339" w:rsidRPr="00BC4C71" w:rsidRDefault="00AC1339" w:rsidP="00AC1339">
            <w:pPr>
              <w:pStyle w:val="0"/>
            </w:pPr>
            <w:r w:rsidRPr="00BC4C71">
              <w:t>0-35</w:t>
            </w:r>
          </w:p>
        </w:tc>
        <w:tc>
          <w:tcPr>
            <w:tcW w:w="1483" w:type="dxa"/>
            <w:vAlign w:val="center"/>
          </w:tcPr>
          <w:p w:rsidR="00AC1339" w:rsidRPr="00BC4C71" w:rsidRDefault="00AC1339" w:rsidP="00AC1339">
            <w:pPr>
              <w:pStyle w:val="0"/>
            </w:pPr>
            <w:r w:rsidRPr="00BC4C71">
              <w:t>0-30</w:t>
            </w:r>
          </w:p>
        </w:tc>
        <w:tc>
          <w:tcPr>
            <w:tcW w:w="983" w:type="dxa"/>
            <w:vAlign w:val="center"/>
          </w:tcPr>
          <w:p w:rsidR="00AC1339" w:rsidRPr="00BC4C71" w:rsidRDefault="00AC1339" w:rsidP="00AC1339">
            <w:pPr>
              <w:pStyle w:val="0"/>
            </w:pPr>
            <w:r w:rsidRPr="00BC4C71">
              <w:t>0-5</w:t>
            </w:r>
          </w:p>
        </w:tc>
        <w:tc>
          <w:tcPr>
            <w:tcW w:w="1426" w:type="dxa"/>
            <w:vAlign w:val="center"/>
          </w:tcPr>
          <w:p w:rsidR="00AC1339" w:rsidRPr="00BC4C71" w:rsidRDefault="00AC1339" w:rsidP="00AC1339">
            <w:pPr>
              <w:pStyle w:val="0"/>
            </w:pPr>
            <w:r w:rsidRPr="00BC4C71">
              <w:t>34</w:t>
            </w:r>
            <w:r w:rsidRPr="00BC4C71">
              <w:t>户，</w:t>
            </w:r>
            <w:r w:rsidRPr="00BC4C71">
              <w:t>112</w:t>
            </w:r>
            <w:r w:rsidRPr="00BC4C71">
              <w:t>人</w:t>
            </w:r>
          </w:p>
        </w:tc>
        <w:tc>
          <w:tcPr>
            <w:tcW w:w="2698" w:type="dxa"/>
            <w:vMerge w:val="restart"/>
            <w:vAlign w:val="center"/>
          </w:tcPr>
          <w:p w:rsidR="00AC1339" w:rsidRPr="00BC4C71" w:rsidRDefault="00AC1339" w:rsidP="00AC1339">
            <w:pPr>
              <w:pStyle w:val="0"/>
            </w:pPr>
            <w:r w:rsidRPr="00BC4C71">
              <w:rPr>
                <w:noProof/>
                <w:lang w:val="en-US" w:eastAsia="zh-CN"/>
              </w:rPr>
              <w:drawing>
                <wp:inline distT="0" distB="0" distL="0" distR="0">
                  <wp:extent cx="1561769" cy="1409700"/>
                  <wp:effectExtent l="0" t="0" r="635" b="0"/>
                  <wp:docPr id="19" name="图片 19" descr="QQ截图2019111616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QQ截图201911161621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4289" cy="1457106"/>
                          </a:xfrm>
                          <a:prstGeom prst="rect">
                            <a:avLst/>
                          </a:prstGeom>
                          <a:noFill/>
                          <a:ln>
                            <a:noFill/>
                          </a:ln>
                        </pic:spPr>
                      </pic:pic>
                    </a:graphicData>
                  </a:graphic>
                </wp:inline>
              </w:drawing>
            </w:r>
          </w:p>
        </w:tc>
      </w:tr>
      <w:tr w:rsidR="00BC4C71" w:rsidRPr="00BC4C71" w:rsidTr="00AC1339">
        <w:trPr>
          <w:cantSplit/>
          <w:trHeight w:val="973"/>
          <w:jc w:val="center"/>
        </w:trPr>
        <w:tc>
          <w:tcPr>
            <w:tcW w:w="596" w:type="dxa"/>
            <w:vMerge/>
            <w:vAlign w:val="center"/>
          </w:tcPr>
          <w:p w:rsidR="00AC1339" w:rsidRPr="00BC4C71" w:rsidRDefault="00AC1339" w:rsidP="00AC1339">
            <w:pPr>
              <w:pStyle w:val="0"/>
            </w:pPr>
          </w:p>
        </w:tc>
        <w:tc>
          <w:tcPr>
            <w:tcW w:w="1484" w:type="dxa"/>
            <w:vMerge/>
            <w:vAlign w:val="center"/>
          </w:tcPr>
          <w:p w:rsidR="00AC1339" w:rsidRPr="00BC4C71" w:rsidRDefault="00AC1339" w:rsidP="00AC1339">
            <w:pPr>
              <w:pStyle w:val="0"/>
            </w:pPr>
          </w:p>
        </w:tc>
        <w:tc>
          <w:tcPr>
            <w:tcW w:w="1723" w:type="dxa"/>
            <w:vMerge/>
            <w:vAlign w:val="center"/>
          </w:tcPr>
          <w:p w:rsidR="00AC1339" w:rsidRPr="00BC4C71" w:rsidRDefault="00AC1339" w:rsidP="00AC1339">
            <w:pPr>
              <w:pStyle w:val="0"/>
            </w:pPr>
          </w:p>
        </w:tc>
        <w:tc>
          <w:tcPr>
            <w:tcW w:w="1100" w:type="dxa"/>
            <w:vMerge/>
            <w:vAlign w:val="center"/>
          </w:tcPr>
          <w:p w:rsidR="00AC1339" w:rsidRPr="00BC4C71" w:rsidRDefault="00AC1339" w:rsidP="00AC1339">
            <w:pPr>
              <w:pStyle w:val="0"/>
            </w:pPr>
          </w:p>
        </w:tc>
        <w:tc>
          <w:tcPr>
            <w:tcW w:w="1033" w:type="dxa"/>
            <w:vAlign w:val="center"/>
          </w:tcPr>
          <w:p w:rsidR="00AC1339" w:rsidRPr="00BC4C71" w:rsidRDefault="00AC1339" w:rsidP="00AC1339">
            <w:pPr>
              <w:pStyle w:val="0"/>
            </w:pPr>
            <w:r w:rsidRPr="00BC4C71">
              <w:t>2</w:t>
            </w:r>
            <w:r w:rsidRPr="00BC4C71">
              <w:t>类</w:t>
            </w:r>
          </w:p>
        </w:tc>
        <w:tc>
          <w:tcPr>
            <w:tcW w:w="1434" w:type="dxa"/>
            <w:vAlign w:val="center"/>
          </w:tcPr>
          <w:p w:rsidR="00AC1339" w:rsidRPr="00BC4C71" w:rsidRDefault="00AC1339" w:rsidP="00AC1339">
            <w:pPr>
              <w:pStyle w:val="0"/>
            </w:pPr>
            <w:r w:rsidRPr="00BC4C71">
              <w:t>35-365</w:t>
            </w:r>
          </w:p>
        </w:tc>
        <w:tc>
          <w:tcPr>
            <w:tcW w:w="1483" w:type="dxa"/>
            <w:vAlign w:val="center"/>
          </w:tcPr>
          <w:p w:rsidR="00AC1339" w:rsidRPr="00BC4C71" w:rsidRDefault="00AC1339" w:rsidP="00AC1339">
            <w:pPr>
              <w:pStyle w:val="0"/>
            </w:pPr>
            <w:r w:rsidRPr="00BC4C71">
              <w:t>30-300</w:t>
            </w:r>
          </w:p>
        </w:tc>
        <w:tc>
          <w:tcPr>
            <w:tcW w:w="983" w:type="dxa"/>
            <w:vAlign w:val="center"/>
          </w:tcPr>
          <w:p w:rsidR="00AC1339" w:rsidRPr="00BC4C71" w:rsidRDefault="00AC1339" w:rsidP="00AC1339">
            <w:pPr>
              <w:pStyle w:val="0"/>
            </w:pPr>
            <w:r w:rsidRPr="00BC4C71">
              <w:t>3-60</w:t>
            </w:r>
          </w:p>
        </w:tc>
        <w:tc>
          <w:tcPr>
            <w:tcW w:w="1426" w:type="dxa"/>
            <w:vAlign w:val="center"/>
          </w:tcPr>
          <w:p w:rsidR="00AC1339" w:rsidRPr="00BC4C71" w:rsidRDefault="00AC1339" w:rsidP="00AC1339">
            <w:pPr>
              <w:pStyle w:val="0"/>
            </w:pPr>
            <w:r w:rsidRPr="00BC4C71">
              <w:t>751</w:t>
            </w:r>
            <w:r w:rsidRPr="00BC4C71">
              <w:t>户，</w:t>
            </w:r>
            <w:r w:rsidRPr="00BC4C71">
              <w:t>2253</w:t>
            </w:r>
            <w:r w:rsidRPr="00BC4C71">
              <w:t>人</w:t>
            </w:r>
          </w:p>
        </w:tc>
        <w:tc>
          <w:tcPr>
            <w:tcW w:w="2698" w:type="dxa"/>
            <w:vMerge/>
            <w:vAlign w:val="center"/>
          </w:tcPr>
          <w:p w:rsidR="00AC1339" w:rsidRPr="00BC4C71" w:rsidRDefault="00AC1339" w:rsidP="00AC1339">
            <w:pPr>
              <w:pStyle w:val="0"/>
            </w:pPr>
          </w:p>
        </w:tc>
      </w:tr>
      <w:tr w:rsidR="00BC4C71" w:rsidRPr="00BC4C71" w:rsidTr="00AC1339">
        <w:trPr>
          <w:cantSplit/>
          <w:trHeight w:val="2063"/>
          <w:jc w:val="center"/>
        </w:trPr>
        <w:tc>
          <w:tcPr>
            <w:tcW w:w="596" w:type="dxa"/>
            <w:vAlign w:val="center"/>
          </w:tcPr>
          <w:p w:rsidR="00AC1339" w:rsidRPr="00BC4C71" w:rsidRDefault="00AC1339" w:rsidP="00AC1339">
            <w:pPr>
              <w:pStyle w:val="0"/>
            </w:pPr>
            <w:r w:rsidRPr="00BC4C71">
              <w:lastRenderedPageBreak/>
              <w:t>4</w:t>
            </w:r>
          </w:p>
        </w:tc>
        <w:tc>
          <w:tcPr>
            <w:tcW w:w="1484" w:type="dxa"/>
            <w:vAlign w:val="center"/>
          </w:tcPr>
          <w:p w:rsidR="00AC1339" w:rsidRPr="00BC4C71" w:rsidRDefault="00AC1339" w:rsidP="00AC1339">
            <w:pPr>
              <w:pStyle w:val="0"/>
            </w:pPr>
            <w:r w:rsidRPr="00BC4C71">
              <w:t>胡家碾村</w:t>
            </w:r>
          </w:p>
        </w:tc>
        <w:tc>
          <w:tcPr>
            <w:tcW w:w="1723" w:type="dxa"/>
            <w:vAlign w:val="center"/>
          </w:tcPr>
          <w:p w:rsidR="00AC1339" w:rsidRPr="00BC4C71" w:rsidRDefault="00AC1339" w:rsidP="00AC1339">
            <w:pPr>
              <w:pStyle w:val="0"/>
            </w:pPr>
            <w:r w:rsidRPr="00BC4C71">
              <w:t>104.0733</w:t>
            </w:r>
          </w:p>
          <w:p w:rsidR="00AC1339" w:rsidRPr="00BC4C71" w:rsidRDefault="00AC1339" w:rsidP="00AC1339">
            <w:pPr>
              <w:pStyle w:val="0"/>
            </w:pPr>
            <w:r w:rsidRPr="00BC4C71">
              <w:t>30.7459</w:t>
            </w:r>
          </w:p>
        </w:tc>
        <w:tc>
          <w:tcPr>
            <w:tcW w:w="1100" w:type="dxa"/>
            <w:vAlign w:val="center"/>
          </w:tcPr>
          <w:p w:rsidR="00AC1339" w:rsidRPr="00BC4C71" w:rsidRDefault="00AC1339" w:rsidP="00AC1339">
            <w:pPr>
              <w:pStyle w:val="0"/>
            </w:pPr>
            <w:r w:rsidRPr="00BC4C71">
              <w:t>西侧</w:t>
            </w:r>
          </w:p>
        </w:tc>
        <w:tc>
          <w:tcPr>
            <w:tcW w:w="1033" w:type="dxa"/>
            <w:vAlign w:val="center"/>
          </w:tcPr>
          <w:p w:rsidR="00AC1339" w:rsidRPr="00BC4C71" w:rsidRDefault="00AC1339" w:rsidP="00AC1339">
            <w:pPr>
              <w:pStyle w:val="0"/>
            </w:pPr>
            <w:r w:rsidRPr="00BC4C71">
              <w:t>2</w:t>
            </w:r>
            <w:r w:rsidRPr="00BC4C71">
              <w:t>类</w:t>
            </w:r>
          </w:p>
        </w:tc>
        <w:tc>
          <w:tcPr>
            <w:tcW w:w="1434" w:type="dxa"/>
            <w:vAlign w:val="center"/>
          </w:tcPr>
          <w:p w:rsidR="00AC1339" w:rsidRPr="00BC4C71" w:rsidRDefault="00AC1339" w:rsidP="00AC1339">
            <w:pPr>
              <w:pStyle w:val="0"/>
            </w:pPr>
            <w:r w:rsidRPr="00BC4C71">
              <w:t>127-239</w:t>
            </w:r>
          </w:p>
        </w:tc>
        <w:tc>
          <w:tcPr>
            <w:tcW w:w="1483" w:type="dxa"/>
            <w:vAlign w:val="center"/>
          </w:tcPr>
          <w:p w:rsidR="00AC1339" w:rsidRPr="00BC4C71" w:rsidRDefault="00AC1339" w:rsidP="00AC1339">
            <w:pPr>
              <w:pStyle w:val="0"/>
            </w:pPr>
            <w:r w:rsidRPr="00BC4C71">
              <w:t>92-204</w:t>
            </w:r>
          </w:p>
        </w:tc>
        <w:tc>
          <w:tcPr>
            <w:tcW w:w="983" w:type="dxa"/>
            <w:vAlign w:val="center"/>
          </w:tcPr>
          <w:p w:rsidR="00AC1339" w:rsidRPr="00BC4C71" w:rsidRDefault="00AC1339" w:rsidP="00AC1339">
            <w:pPr>
              <w:pStyle w:val="0"/>
            </w:pPr>
            <w:r w:rsidRPr="00BC4C71">
              <w:t>1</w:t>
            </w:r>
          </w:p>
        </w:tc>
        <w:tc>
          <w:tcPr>
            <w:tcW w:w="1426" w:type="dxa"/>
            <w:vAlign w:val="center"/>
          </w:tcPr>
          <w:p w:rsidR="00AC1339" w:rsidRPr="00BC4C71" w:rsidRDefault="00AC1339" w:rsidP="00AC1339">
            <w:pPr>
              <w:pStyle w:val="0"/>
            </w:pPr>
            <w:r w:rsidRPr="00BC4C71">
              <w:t>15</w:t>
            </w:r>
            <w:r w:rsidRPr="00BC4C71">
              <w:t>户，</w:t>
            </w:r>
            <w:r w:rsidRPr="00BC4C71">
              <w:t>40</w:t>
            </w:r>
            <w:r w:rsidRPr="00BC4C71">
              <w:t>人</w:t>
            </w:r>
          </w:p>
        </w:tc>
        <w:tc>
          <w:tcPr>
            <w:tcW w:w="2698" w:type="dxa"/>
            <w:vAlign w:val="center"/>
          </w:tcPr>
          <w:p w:rsidR="00AC1339" w:rsidRPr="00BC4C71" w:rsidRDefault="00AC1339" w:rsidP="00AC1339">
            <w:pPr>
              <w:pStyle w:val="0"/>
            </w:pPr>
            <w:r w:rsidRPr="00BC4C71">
              <w:rPr>
                <w:noProof/>
                <w:lang w:val="en-US" w:eastAsia="zh-CN"/>
              </w:rPr>
              <w:drawing>
                <wp:inline distT="0" distB="0" distL="0" distR="0">
                  <wp:extent cx="1626235" cy="1790700"/>
                  <wp:effectExtent l="0" t="0" r="0" b="0"/>
                  <wp:docPr id="18" name="图片 18" descr="QQ截图2019111616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QQ截图2019111616215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9870" cy="1849759"/>
                          </a:xfrm>
                          <a:prstGeom prst="rect">
                            <a:avLst/>
                          </a:prstGeom>
                          <a:noFill/>
                          <a:ln>
                            <a:noFill/>
                          </a:ln>
                        </pic:spPr>
                      </pic:pic>
                    </a:graphicData>
                  </a:graphic>
                </wp:inline>
              </w:drawing>
            </w:r>
          </w:p>
        </w:tc>
      </w:tr>
      <w:tr w:rsidR="00BC4C71" w:rsidRPr="00BC4C71" w:rsidTr="00AC1339">
        <w:trPr>
          <w:cantSplit/>
          <w:trHeight w:val="772"/>
          <w:jc w:val="center"/>
        </w:trPr>
        <w:tc>
          <w:tcPr>
            <w:tcW w:w="596" w:type="dxa"/>
            <w:vAlign w:val="center"/>
          </w:tcPr>
          <w:p w:rsidR="00AC1339" w:rsidRPr="00BC4C71" w:rsidRDefault="00AC1339" w:rsidP="00AC1339">
            <w:pPr>
              <w:pStyle w:val="0"/>
            </w:pPr>
            <w:r w:rsidRPr="00BC4C71">
              <w:t>5</w:t>
            </w:r>
          </w:p>
        </w:tc>
        <w:tc>
          <w:tcPr>
            <w:tcW w:w="1484" w:type="dxa"/>
            <w:vAlign w:val="center"/>
          </w:tcPr>
          <w:p w:rsidR="00AC1339" w:rsidRPr="00BC4C71" w:rsidRDefault="00AC1339" w:rsidP="00AC1339">
            <w:pPr>
              <w:pStyle w:val="0"/>
            </w:pPr>
            <w:r w:rsidRPr="00BC4C71">
              <w:t>天回第二实验小学</w:t>
            </w:r>
          </w:p>
        </w:tc>
        <w:tc>
          <w:tcPr>
            <w:tcW w:w="1723" w:type="dxa"/>
            <w:vAlign w:val="center"/>
          </w:tcPr>
          <w:p w:rsidR="00AC1339" w:rsidRPr="00BC4C71" w:rsidRDefault="00AC1339" w:rsidP="00AC1339">
            <w:pPr>
              <w:pStyle w:val="0"/>
            </w:pPr>
            <w:r w:rsidRPr="00BC4C71">
              <w:t>104.0708</w:t>
            </w:r>
          </w:p>
          <w:p w:rsidR="00AC1339" w:rsidRPr="00BC4C71" w:rsidRDefault="00AC1339" w:rsidP="00AC1339">
            <w:pPr>
              <w:pStyle w:val="0"/>
            </w:pPr>
            <w:r w:rsidRPr="00BC4C71">
              <w:t>30.7853</w:t>
            </w:r>
          </w:p>
        </w:tc>
        <w:tc>
          <w:tcPr>
            <w:tcW w:w="1100" w:type="dxa"/>
            <w:vAlign w:val="center"/>
          </w:tcPr>
          <w:p w:rsidR="00AC1339" w:rsidRPr="00BC4C71" w:rsidRDefault="00AC1339" w:rsidP="00AC1339">
            <w:pPr>
              <w:pStyle w:val="0"/>
            </w:pPr>
            <w:r w:rsidRPr="00BC4C71">
              <w:t>西侧</w:t>
            </w:r>
          </w:p>
        </w:tc>
        <w:tc>
          <w:tcPr>
            <w:tcW w:w="1033" w:type="dxa"/>
            <w:vAlign w:val="center"/>
          </w:tcPr>
          <w:p w:rsidR="00AC1339" w:rsidRPr="00BC4C71" w:rsidRDefault="00AC1339" w:rsidP="00AC1339">
            <w:pPr>
              <w:pStyle w:val="0"/>
            </w:pPr>
            <w:r w:rsidRPr="00BC4C71">
              <w:t>2</w:t>
            </w:r>
            <w:r w:rsidRPr="00BC4C71">
              <w:t>类</w:t>
            </w:r>
          </w:p>
        </w:tc>
        <w:tc>
          <w:tcPr>
            <w:tcW w:w="1434" w:type="dxa"/>
            <w:vAlign w:val="center"/>
          </w:tcPr>
          <w:p w:rsidR="00AC1339" w:rsidRPr="00BC4C71" w:rsidRDefault="00AC1339" w:rsidP="00AC1339">
            <w:pPr>
              <w:pStyle w:val="0"/>
            </w:pPr>
            <w:r w:rsidRPr="00BC4C71">
              <w:t>63</w:t>
            </w:r>
          </w:p>
        </w:tc>
        <w:tc>
          <w:tcPr>
            <w:tcW w:w="1483" w:type="dxa"/>
            <w:vAlign w:val="center"/>
          </w:tcPr>
          <w:p w:rsidR="00AC1339" w:rsidRPr="00BC4C71" w:rsidRDefault="00AC1339" w:rsidP="00AC1339">
            <w:pPr>
              <w:pStyle w:val="0"/>
            </w:pPr>
            <w:r w:rsidRPr="00BC4C71">
              <w:t>28</w:t>
            </w:r>
          </w:p>
        </w:tc>
        <w:tc>
          <w:tcPr>
            <w:tcW w:w="983" w:type="dxa"/>
            <w:vAlign w:val="center"/>
          </w:tcPr>
          <w:p w:rsidR="00AC1339" w:rsidRPr="00BC4C71" w:rsidRDefault="00AC1339" w:rsidP="00AC1339">
            <w:pPr>
              <w:pStyle w:val="0"/>
            </w:pPr>
            <w:r w:rsidRPr="00BC4C71">
              <w:t>2</w:t>
            </w:r>
          </w:p>
        </w:tc>
        <w:tc>
          <w:tcPr>
            <w:tcW w:w="1426" w:type="dxa"/>
            <w:vAlign w:val="center"/>
          </w:tcPr>
          <w:p w:rsidR="00AC1339" w:rsidRPr="00BC4C71" w:rsidRDefault="00AC1339" w:rsidP="00AC1339">
            <w:pPr>
              <w:pStyle w:val="0"/>
            </w:pPr>
            <w:r w:rsidRPr="00BC4C71">
              <w:t>100</w:t>
            </w:r>
            <w:r w:rsidRPr="00BC4C71">
              <w:t>人</w:t>
            </w:r>
          </w:p>
        </w:tc>
        <w:tc>
          <w:tcPr>
            <w:tcW w:w="2698" w:type="dxa"/>
            <w:vMerge w:val="restart"/>
            <w:vAlign w:val="center"/>
          </w:tcPr>
          <w:p w:rsidR="00AC1339" w:rsidRPr="00BC4C71" w:rsidRDefault="00AC1339" w:rsidP="00AC1339">
            <w:pPr>
              <w:pStyle w:val="0"/>
            </w:pPr>
            <w:r w:rsidRPr="00BC4C71">
              <w:rPr>
                <w:noProof/>
                <w:lang w:val="en-US" w:eastAsia="zh-CN"/>
              </w:rPr>
              <w:drawing>
                <wp:inline distT="0" distB="0" distL="0" distR="0">
                  <wp:extent cx="1668145" cy="1419225"/>
                  <wp:effectExtent l="0" t="0" r="8255" b="9525"/>
                  <wp:docPr id="17" name="图片 17" descr="QQ截图2019111616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QQ截图201911161622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1077" cy="1447243"/>
                          </a:xfrm>
                          <a:prstGeom prst="rect">
                            <a:avLst/>
                          </a:prstGeom>
                          <a:noFill/>
                          <a:ln>
                            <a:noFill/>
                          </a:ln>
                        </pic:spPr>
                      </pic:pic>
                    </a:graphicData>
                  </a:graphic>
                </wp:inline>
              </w:drawing>
            </w:r>
          </w:p>
        </w:tc>
      </w:tr>
      <w:tr w:rsidR="00BC4C71" w:rsidRPr="00BC4C71" w:rsidTr="00AC1339">
        <w:trPr>
          <w:cantSplit/>
          <w:trHeight w:val="635"/>
          <w:jc w:val="center"/>
        </w:trPr>
        <w:tc>
          <w:tcPr>
            <w:tcW w:w="596" w:type="dxa"/>
            <w:vAlign w:val="center"/>
          </w:tcPr>
          <w:p w:rsidR="00AC1339" w:rsidRPr="00BC4C71" w:rsidRDefault="00AC1339" w:rsidP="00AC1339">
            <w:pPr>
              <w:pStyle w:val="0"/>
            </w:pPr>
            <w:r w:rsidRPr="00BC4C71">
              <w:t>6</w:t>
            </w:r>
          </w:p>
        </w:tc>
        <w:tc>
          <w:tcPr>
            <w:tcW w:w="1484" w:type="dxa"/>
            <w:vAlign w:val="center"/>
          </w:tcPr>
          <w:p w:rsidR="00AC1339" w:rsidRPr="00BC4C71" w:rsidRDefault="00AC1339" w:rsidP="00AC1339">
            <w:pPr>
              <w:pStyle w:val="0"/>
            </w:pPr>
            <w:r w:rsidRPr="00BC4C71">
              <w:t>太华村</w:t>
            </w:r>
          </w:p>
        </w:tc>
        <w:tc>
          <w:tcPr>
            <w:tcW w:w="1723" w:type="dxa"/>
            <w:vAlign w:val="center"/>
          </w:tcPr>
          <w:p w:rsidR="00AC1339" w:rsidRPr="00BC4C71" w:rsidRDefault="00AC1339" w:rsidP="00AC1339">
            <w:pPr>
              <w:pStyle w:val="0"/>
            </w:pPr>
            <w:r w:rsidRPr="00BC4C71">
              <w:t>104.0722</w:t>
            </w:r>
          </w:p>
          <w:p w:rsidR="00AC1339" w:rsidRPr="00BC4C71" w:rsidRDefault="00AC1339" w:rsidP="00AC1339">
            <w:pPr>
              <w:pStyle w:val="0"/>
            </w:pPr>
            <w:r w:rsidRPr="00BC4C71">
              <w:t>30.7491</w:t>
            </w:r>
          </w:p>
        </w:tc>
        <w:tc>
          <w:tcPr>
            <w:tcW w:w="1100" w:type="dxa"/>
            <w:vAlign w:val="center"/>
          </w:tcPr>
          <w:p w:rsidR="00AC1339" w:rsidRPr="00BC4C71" w:rsidRDefault="00AC1339" w:rsidP="00AC1339">
            <w:pPr>
              <w:pStyle w:val="0"/>
            </w:pPr>
            <w:r w:rsidRPr="00BC4C71">
              <w:t>西侧</w:t>
            </w:r>
          </w:p>
        </w:tc>
        <w:tc>
          <w:tcPr>
            <w:tcW w:w="1033" w:type="dxa"/>
            <w:vAlign w:val="center"/>
          </w:tcPr>
          <w:p w:rsidR="00AC1339" w:rsidRPr="00BC4C71" w:rsidRDefault="00AC1339" w:rsidP="00AC1339">
            <w:pPr>
              <w:pStyle w:val="0"/>
            </w:pPr>
            <w:r w:rsidRPr="00BC4C71">
              <w:t>4a</w:t>
            </w:r>
            <w:r w:rsidRPr="00BC4C71">
              <w:t>类</w:t>
            </w:r>
          </w:p>
        </w:tc>
        <w:tc>
          <w:tcPr>
            <w:tcW w:w="1434" w:type="dxa"/>
            <w:vAlign w:val="center"/>
          </w:tcPr>
          <w:p w:rsidR="00AC1339" w:rsidRPr="00BC4C71" w:rsidRDefault="00AC1339" w:rsidP="00AC1339">
            <w:pPr>
              <w:pStyle w:val="0"/>
            </w:pPr>
            <w:r w:rsidRPr="00BC4C71">
              <w:t>67-120</w:t>
            </w:r>
          </w:p>
        </w:tc>
        <w:tc>
          <w:tcPr>
            <w:tcW w:w="1483" w:type="dxa"/>
            <w:vAlign w:val="center"/>
          </w:tcPr>
          <w:p w:rsidR="00AC1339" w:rsidRPr="00BC4C71" w:rsidRDefault="00AC1339" w:rsidP="00AC1339">
            <w:pPr>
              <w:pStyle w:val="0"/>
            </w:pPr>
            <w:r w:rsidRPr="00BC4C71">
              <w:t>32-85</w:t>
            </w:r>
          </w:p>
        </w:tc>
        <w:tc>
          <w:tcPr>
            <w:tcW w:w="983" w:type="dxa"/>
            <w:vAlign w:val="center"/>
          </w:tcPr>
          <w:p w:rsidR="00AC1339" w:rsidRPr="00BC4C71" w:rsidRDefault="00AC1339" w:rsidP="00AC1339">
            <w:pPr>
              <w:pStyle w:val="0"/>
            </w:pPr>
            <w:r w:rsidRPr="00BC4C71">
              <w:t>2</w:t>
            </w:r>
          </w:p>
        </w:tc>
        <w:tc>
          <w:tcPr>
            <w:tcW w:w="1426" w:type="dxa"/>
            <w:vAlign w:val="center"/>
          </w:tcPr>
          <w:p w:rsidR="00AC1339" w:rsidRPr="00BC4C71" w:rsidRDefault="00AC1339" w:rsidP="00AC1339">
            <w:pPr>
              <w:pStyle w:val="0"/>
            </w:pPr>
            <w:r w:rsidRPr="00BC4C71">
              <w:t>20</w:t>
            </w:r>
            <w:r w:rsidRPr="00BC4C71">
              <w:t>户，</w:t>
            </w:r>
            <w:r w:rsidRPr="00BC4C71">
              <w:t>40</w:t>
            </w:r>
            <w:r w:rsidRPr="00BC4C71">
              <w:t>人</w:t>
            </w:r>
          </w:p>
        </w:tc>
        <w:tc>
          <w:tcPr>
            <w:tcW w:w="2698" w:type="dxa"/>
            <w:vMerge/>
            <w:vAlign w:val="center"/>
          </w:tcPr>
          <w:p w:rsidR="00AC1339" w:rsidRPr="00BC4C71" w:rsidRDefault="00AC1339" w:rsidP="00AC1339">
            <w:pPr>
              <w:pStyle w:val="0"/>
            </w:pPr>
          </w:p>
        </w:tc>
      </w:tr>
      <w:tr w:rsidR="00BC4C71" w:rsidRPr="00BC4C71" w:rsidTr="00AC1339">
        <w:trPr>
          <w:cantSplit/>
          <w:trHeight w:val="973"/>
          <w:jc w:val="center"/>
        </w:trPr>
        <w:tc>
          <w:tcPr>
            <w:tcW w:w="596" w:type="dxa"/>
            <w:vMerge w:val="restart"/>
            <w:vAlign w:val="center"/>
          </w:tcPr>
          <w:p w:rsidR="00AC1339" w:rsidRPr="00BC4C71" w:rsidRDefault="00AC1339" w:rsidP="00AC1339">
            <w:pPr>
              <w:pStyle w:val="0"/>
            </w:pPr>
            <w:r w:rsidRPr="00BC4C71">
              <w:t>7</w:t>
            </w:r>
          </w:p>
        </w:tc>
        <w:tc>
          <w:tcPr>
            <w:tcW w:w="1484" w:type="dxa"/>
            <w:vMerge w:val="restart"/>
            <w:vAlign w:val="center"/>
          </w:tcPr>
          <w:p w:rsidR="00AC1339" w:rsidRPr="00BC4C71" w:rsidRDefault="00AC1339" w:rsidP="00AC1339">
            <w:pPr>
              <w:pStyle w:val="0"/>
            </w:pPr>
            <w:r w:rsidRPr="00BC4C71">
              <w:t>杜家碾村</w:t>
            </w:r>
          </w:p>
        </w:tc>
        <w:tc>
          <w:tcPr>
            <w:tcW w:w="1723" w:type="dxa"/>
            <w:vMerge w:val="restart"/>
            <w:vAlign w:val="center"/>
          </w:tcPr>
          <w:p w:rsidR="00AC1339" w:rsidRPr="00BC4C71" w:rsidRDefault="00AC1339" w:rsidP="00AC1339">
            <w:pPr>
              <w:pStyle w:val="0"/>
            </w:pPr>
            <w:r w:rsidRPr="00BC4C71">
              <w:t>104.0728</w:t>
            </w:r>
          </w:p>
          <w:p w:rsidR="00AC1339" w:rsidRPr="00BC4C71" w:rsidRDefault="00AC1339" w:rsidP="00AC1339">
            <w:pPr>
              <w:pStyle w:val="0"/>
            </w:pPr>
            <w:r w:rsidRPr="00BC4C71">
              <w:t>30.7692</w:t>
            </w:r>
          </w:p>
        </w:tc>
        <w:tc>
          <w:tcPr>
            <w:tcW w:w="1100" w:type="dxa"/>
            <w:vMerge w:val="restart"/>
            <w:vAlign w:val="center"/>
          </w:tcPr>
          <w:p w:rsidR="00AC1339" w:rsidRPr="00BC4C71" w:rsidRDefault="00AC1339" w:rsidP="00AC1339">
            <w:pPr>
              <w:pStyle w:val="0"/>
            </w:pPr>
            <w:r w:rsidRPr="00BC4C71">
              <w:t>西侧</w:t>
            </w:r>
          </w:p>
        </w:tc>
        <w:tc>
          <w:tcPr>
            <w:tcW w:w="1033" w:type="dxa"/>
            <w:vAlign w:val="center"/>
          </w:tcPr>
          <w:p w:rsidR="00AC1339" w:rsidRPr="00BC4C71" w:rsidRDefault="00AC1339" w:rsidP="00AC1339">
            <w:pPr>
              <w:pStyle w:val="0"/>
            </w:pPr>
            <w:r w:rsidRPr="00BC4C71">
              <w:t>4a</w:t>
            </w:r>
            <w:r w:rsidRPr="00BC4C71">
              <w:t>类</w:t>
            </w:r>
          </w:p>
        </w:tc>
        <w:tc>
          <w:tcPr>
            <w:tcW w:w="1434" w:type="dxa"/>
            <w:vAlign w:val="center"/>
          </w:tcPr>
          <w:p w:rsidR="00AC1339" w:rsidRPr="00BC4C71" w:rsidRDefault="00AC1339" w:rsidP="00AC1339">
            <w:pPr>
              <w:pStyle w:val="0"/>
            </w:pPr>
            <w:r w:rsidRPr="00BC4C71">
              <w:t>47-65</w:t>
            </w:r>
          </w:p>
        </w:tc>
        <w:tc>
          <w:tcPr>
            <w:tcW w:w="1483" w:type="dxa"/>
            <w:vAlign w:val="center"/>
          </w:tcPr>
          <w:p w:rsidR="00AC1339" w:rsidRPr="00BC4C71" w:rsidRDefault="00AC1339" w:rsidP="00AC1339">
            <w:pPr>
              <w:pStyle w:val="0"/>
            </w:pPr>
            <w:r w:rsidRPr="00BC4C71">
              <w:t>12-30</w:t>
            </w:r>
          </w:p>
        </w:tc>
        <w:tc>
          <w:tcPr>
            <w:tcW w:w="983" w:type="dxa"/>
            <w:vAlign w:val="center"/>
          </w:tcPr>
          <w:p w:rsidR="00AC1339" w:rsidRPr="00BC4C71" w:rsidRDefault="00AC1339" w:rsidP="00AC1339">
            <w:pPr>
              <w:pStyle w:val="0"/>
            </w:pPr>
            <w:r w:rsidRPr="00BC4C71">
              <w:t>2</w:t>
            </w:r>
          </w:p>
        </w:tc>
        <w:tc>
          <w:tcPr>
            <w:tcW w:w="1426" w:type="dxa"/>
            <w:vAlign w:val="center"/>
          </w:tcPr>
          <w:p w:rsidR="00AC1339" w:rsidRPr="00BC4C71" w:rsidRDefault="00AC1339" w:rsidP="00AC1339">
            <w:pPr>
              <w:pStyle w:val="0"/>
            </w:pPr>
            <w:r w:rsidRPr="00BC4C71">
              <w:t>30</w:t>
            </w:r>
            <w:r w:rsidRPr="00BC4C71">
              <w:t>户，</w:t>
            </w:r>
            <w:r w:rsidRPr="00BC4C71">
              <w:t>60</w:t>
            </w:r>
            <w:r w:rsidRPr="00BC4C71">
              <w:t>人</w:t>
            </w:r>
          </w:p>
        </w:tc>
        <w:tc>
          <w:tcPr>
            <w:tcW w:w="2698" w:type="dxa"/>
            <w:vMerge w:val="restart"/>
            <w:vAlign w:val="center"/>
          </w:tcPr>
          <w:p w:rsidR="00AC1339" w:rsidRPr="00BC4C71" w:rsidRDefault="00AC1339" w:rsidP="00AC1339">
            <w:pPr>
              <w:pStyle w:val="0"/>
            </w:pPr>
            <w:r w:rsidRPr="00BC4C71">
              <w:rPr>
                <w:noProof/>
                <w:lang w:val="en-US" w:eastAsia="zh-CN"/>
              </w:rPr>
              <w:drawing>
                <wp:inline distT="0" distB="0" distL="0" distR="0">
                  <wp:extent cx="1663065" cy="1552575"/>
                  <wp:effectExtent l="0" t="0" r="0" b="9525"/>
                  <wp:docPr id="16" name="图片 16" descr="QQ截图2019111616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QQ截图201911161624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81677" cy="1569950"/>
                          </a:xfrm>
                          <a:prstGeom prst="rect">
                            <a:avLst/>
                          </a:prstGeom>
                          <a:noFill/>
                          <a:ln>
                            <a:noFill/>
                          </a:ln>
                        </pic:spPr>
                      </pic:pic>
                    </a:graphicData>
                  </a:graphic>
                </wp:inline>
              </w:drawing>
            </w:r>
          </w:p>
        </w:tc>
      </w:tr>
      <w:tr w:rsidR="00BC4C71" w:rsidRPr="00BC4C71" w:rsidTr="00AC1339">
        <w:trPr>
          <w:cantSplit/>
          <w:trHeight w:val="973"/>
          <w:jc w:val="center"/>
        </w:trPr>
        <w:tc>
          <w:tcPr>
            <w:tcW w:w="596" w:type="dxa"/>
            <w:vMerge/>
            <w:vAlign w:val="center"/>
          </w:tcPr>
          <w:p w:rsidR="00AC1339" w:rsidRPr="00BC4C71" w:rsidRDefault="00AC1339" w:rsidP="00AC1339">
            <w:pPr>
              <w:pStyle w:val="0"/>
            </w:pPr>
          </w:p>
        </w:tc>
        <w:tc>
          <w:tcPr>
            <w:tcW w:w="1484" w:type="dxa"/>
            <w:vMerge/>
            <w:vAlign w:val="center"/>
          </w:tcPr>
          <w:p w:rsidR="00AC1339" w:rsidRPr="00BC4C71" w:rsidRDefault="00AC1339" w:rsidP="00AC1339">
            <w:pPr>
              <w:pStyle w:val="0"/>
            </w:pPr>
          </w:p>
        </w:tc>
        <w:tc>
          <w:tcPr>
            <w:tcW w:w="1723" w:type="dxa"/>
            <w:vMerge/>
            <w:vAlign w:val="center"/>
          </w:tcPr>
          <w:p w:rsidR="00AC1339" w:rsidRPr="00BC4C71" w:rsidRDefault="00AC1339" w:rsidP="00AC1339">
            <w:pPr>
              <w:pStyle w:val="0"/>
            </w:pPr>
          </w:p>
        </w:tc>
        <w:tc>
          <w:tcPr>
            <w:tcW w:w="1100" w:type="dxa"/>
            <w:vMerge/>
            <w:vAlign w:val="center"/>
          </w:tcPr>
          <w:p w:rsidR="00AC1339" w:rsidRPr="00BC4C71" w:rsidRDefault="00AC1339" w:rsidP="00AC1339">
            <w:pPr>
              <w:pStyle w:val="0"/>
            </w:pPr>
          </w:p>
        </w:tc>
        <w:tc>
          <w:tcPr>
            <w:tcW w:w="1033" w:type="dxa"/>
            <w:vAlign w:val="center"/>
          </w:tcPr>
          <w:p w:rsidR="00AC1339" w:rsidRPr="00BC4C71" w:rsidRDefault="00AC1339" w:rsidP="00AC1339">
            <w:pPr>
              <w:pStyle w:val="0"/>
            </w:pPr>
            <w:r w:rsidRPr="00BC4C71">
              <w:t>2</w:t>
            </w:r>
            <w:r w:rsidRPr="00BC4C71">
              <w:t>类</w:t>
            </w:r>
          </w:p>
        </w:tc>
        <w:tc>
          <w:tcPr>
            <w:tcW w:w="1434" w:type="dxa"/>
            <w:vAlign w:val="center"/>
          </w:tcPr>
          <w:p w:rsidR="00AC1339" w:rsidRPr="00BC4C71" w:rsidRDefault="00AC1339" w:rsidP="00AC1339">
            <w:pPr>
              <w:pStyle w:val="0"/>
            </w:pPr>
            <w:r w:rsidRPr="00BC4C71">
              <w:t>65-248</w:t>
            </w:r>
          </w:p>
        </w:tc>
        <w:tc>
          <w:tcPr>
            <w:tcW w:w="1483" w:type="dxa"/>
            <w:vAlign w:val="center"/>
          </w:tcPr>
          <w:p w:rsidR="00AC1339" w:rsidRPr="00BC4C71" w:rsidRDefault="00AC1339" w:rsidP="00AC1339">
            <w:pPr>
              <w:pStyle w:val="0"/>
            </w:pPr>
            <w:r w:rsidRPr="00BC4C71">
              <w:t>30-213</w:t>
            </w:r>
          </w:p>
        </w:tc>
        <w:tc>
          <w:tcPr>
            <w:tcW w:w="983" w:type="dxa"/>
            <w:vAlign w:val="center"/>
          </w:tcPr>
          <w:p w:rsidR="00AC1339" w:rsidRPr="00BC4C71" w:rsidRDefault="00AC1339" w:rsidP="00AC1339">
            <w:pPr>
              <w:pStyle w:val="0"/>
            </w:pPr>
            <w:r w:rsidRPr="00BC4C71">
              <w:t>2</w:t>
            </w:r>
          </w:p>
        </w:tc>
        <w:tc>
          <w:tcPr>
            <w:tcW w:w="1426" w:type="dxa"/>
            <w:vAlign w:val="center"/>
          </w:tcPr>
          <w:p w:rsidR="00AC1339" w:rsidRPr="00BC4C71" w:rsidRDefault="00AC1339" w:rsidP="00AC1339">
            <w:pPr>
              <w:pStyle w:val="0"/>
            </w:pPr>
            <w:r w:rsidRPr="00BC4C71">
              <w:t>50</w:t>
            </w:r>
            <w:r w:rsidRPr="00BC4C71">
              <w:t>户，</w:t>
            </w:r>
            <w:r w:rsidRPr="00BC4C71">
              <w:t>110</w:t>
            </w:r>
            <w:r w:rsidRPr="00BC4C71">
              <w:t>人</w:t>
            </w:r>
          </w:p>
        </w:tc>
        <w:tc>
          <w:tcPr>
            <w:tcW w:w="2698" w:type="dxa"/>
            <w:vMerge/>
            <w:vAlign w:val="center"/>
          </w:tcPr>
          <w:p w:rsidR="00AC1339" w:rsidRPr="00BC4C71" w:rsidRDefault="00AC1339" w:rsidP="00AC1339">
            <w:pPr>
              <w:pStyle w:val="0"/>
            </w:pPr>
          </w:p>
        </w:tc>
      </w:tr>
      <w:tr w:rsidR="00BC4C71" w:rsidRPr="00BC4C71" w:rsidTr="00AC1339">
        <w:trPr>
          <w:cantSplit/>
          <w:trHeight w:val="973"/>
          <w:jc w:val="center"/>
        </w:trPr>
        <w:tc>
          <w:tcPr>
            <w:tcW w:w="596" w:type="dxa"/>
            <w:vMerge w:val="restart"/>
            <w:vAlign w:val="center"/>
          </w:tcPr>
          <w:p w:rsidR="00AC1339" w:rsidRPr="00BC4C71" w:rsidRDefault="00AC1339" w:rsidP="00AC1339">
            <w:pPr>
              <w:pStyle w:val="0"/>
            </w:pPr>
            <w:r w:rsidRPr="00BC4C71">
              <w:lastRenderedPageBreak/>
              <w:t>8</w:t>
            </w:r>
          </w:p>
        </w:tc>
        <w:tc>
          <w:tcPr>
            <w:tcW w:w="1484" w:type="dxa"/>
            <w:vMerge w:val="restart"/>
            <w:vAlign w:val="center"/>
          </w:tcPr>
          <w:p w:rsidR="00AC1339" w:rsidRPr="00BC4C71" w:rsidRDefault="00AC1339" w:rsidP="00AC1339">
            <w:pPr>
              <w:pStyle w:val="0"/>
            </w:pPr>
            <w:r w:rsidRPr="00BC4C71">
              <w:t>保利大都汇</w:t>
            </w:r>
          </w:p>
        </w:tc>
        <w:tc>
          <w:tcPr>
            <w:tcW w:w="1723" w:type="dxa"/>
            <w:vMerge w:val="restart"/>
            <w:vAlign w:val="center"/>
          </w:tcPr>
          <w:p w:rsidR="00AC1339" w:rsidRPr="00BC4C71" w:rsidRDefault="00AC1339" w:rsidP="00AC1339">
            <w:pPr>
              <w:pStyle w:val="0"/>
            </w:pPr>
            <w:r w:rsidRPr="00BC4C71">
              <w:t>104.0698</w:t>
            </w:r>
          </w:p>
          <w:p w:rsidR="00AC1339" w:rsidRPr="00BC4C71" w:rsidRDefault="00AC1339" w:rsidP="00AC1339">
            <w:pPr>
              <w:pStyle w:val="0"/>
            </w:pPr>
            <w:r w:rsidRPr="00BC4C71">
              <w:t>30.7594</w:t>
            </w:r>
          </w:p>
        </w:tc>
        <w:tc>
          <w:tcPr>
            <w:tcW w:w="1100" w:type="dxa"/>
            <w:vMerge w:val="restart"/>
            <w:vAlign w:val="center"/>
          </w:tcPr>
          <w:p w:rsidR="00AC1339" w:rsidRPr="00BC4C71" w:rsidRDefault="00AC1339" w:rsidP="00AC1339">
            <w:pPr>
              <w:pStyle w:val="0"/>
            </w:pPr>
            <w:r w:rsidRPr="00BC4C71">
              <w:t>西侧</w:t>
            </w:r>
          </w:p>
        </w:tc>
        <w:tc>
          <w:tcPr>
            <w:tcW w:w="1033" w:type="dxa"/>
            <w:vAlign w:val="center"/>
          </w:tcPr>
          <w:p w:rsidR="00AC1339" w:rsidRPr="00BC4C71" w:rsidRDefault="00AC1339" w:rsidP="00AC1339">
            <w:pPr>
              <w:pStyle w:val="0"/>
            </w:pPr>
            <w:r w:rsidRPr="00BC4C71">
              <w:t>4a</w:t>
            </w:r>
            <w:r w:rsidRPr="00BC4C71">
              <w:t>类</w:t>
            </w:r>
          </w:p>
        </w:tc>
        <w:tc>
          <w:tcPr>
            <w:tcW w:w="1434" w:type="dxa"/>
            <w:vAlign w:val="center"/>
          </w:tcPr>
          <w:p w:rsidR="00AC1339" w:rsidRPr="00BC4C71" w:rsidRDefault="00AC1339" w:rsidP="00AC1339">
            <w:pPr>
              <w:pStyle w:val="0"/>
            </w:pPr>
            <w:r w:rsidRPr="00BC4C71">
              <w:t>56-65</w:t>
            </w:r>
          </w:p>
        </w:tc>
        <w:tc>
          <w:tcPr>
            <w:tcW w:w="1483" w:type="dxa"/>
            <w:vAlign w:val="center"/>
          </w:tcPr>
          <w:p w:rsidR="00AC1339" w:rsidRPr="00BC4C71" w:rsidRDefault="00AC1339" w:rsidP="00AC1339">
            <w:pPr>
              <w:pStyle w:val="0"/>
            </w:pPr>
            <w:r w:rsidRPr="00BC4C71">
              <w:t>21-30</w:t>
            </w:r>
          </w:p>
        </w:tc>
        <w:tc>
          <w:tcPr>
            <w:tcW w:w="983" w:type="dxa"/>
            <w:vAlign w:val="center"/>
          </w:tcPr>
          <w:p w:rsidR="00AC1339" w:rsidRPr="00BC4C71" w:rsidRDefault="00AC1339" w:rsidP="00AC1339">
            <w:pPr>
              <w:pStyle w:val="0"/>
            </w:pPr>
            <w:r w:rsidRPr="00BC4C71">
              <w:t>3-33</w:t>
            </w:r>
          </w:p>
        </w:tc>
        <w:tc>
          <w:tcPr>
            <w:tcW w:w="1426" w:type="dxa"/>
            <w:vAlign w:val="center"/>
          </w:tcPr>
          <w:p w:rsidR="00AC1339" w:rsidRPr="00BC4C71" w:rsidRDefault="00AC1339" w:rsidP="00AC1339">
            <w:pPr>
              <w:pStyle w:val="0"/>
            </w:pPr>
            <w:r w:rsidRPr="00BC4C71">
              <w:t>80</w:t>
            </w:r>
            <w:r w:rsidRPr="00BC4C71">
              <w:t>户，</w:t>
            </w:r>
            <w:r w:rsidRPr="00BC4C71">
              <w:t>200</w:t>
            </w:r>
            <w:r w:rsidRPr="00BC4C71">
              <w:t>人，</w:t>
            </w:r>
          </w:p>
        </w:tc>
        <w:tc>
          <w:tcPr>
            <w:tcW w:w="2698" w:type="dxa"/>
            <w:vMerge w:val="restart"/>
            <w:vAlign w:val="center"/>
          </w:tcPr>
          <w:p w:rsidR="00AC1339" w:rsidRPr="00BC4C71" w:rsidRDefault="00AC1339" w:rsidP="00AC1339">
            <w:pPr>
              <w:pStyle w:val="0"/>
            </w:pPr>
            <w:r w:rsidRPr="00BC4C71">
              <w:rPr>
                <w:noProof/>
                <w:lang w:val="en-US" w:eastAsia="zh-CN"/>
              </w:rPr>
              <w:drawing>
                <wp:inline distT="0" distB="0" distL="0" distR="0">
                  <wp:extent cx="1586419" cy="981075"/>
                  <wp:effectExtent l="0" t="0" r="0" b="0"/>
                  <wp:docPr id="15" name="图片 15" descr="QQ截图2019111616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QQ截图201911161624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1538" cy="996609"/>
                          </a:xfrm>
                          <a:prstGeom prst="rect">
                            <a:avLst/>
                          </a:prstGeom>
                          <a:noFill/>
                          <a:ln>
                            <a:noFill/>
                          </a:ln>
                        </pic:spPr>
                      </pic:pic>
                    </a:graphicData>
                  </a:graphic>
                </wp:inline>
              </w:drawing>
            </w:r>
          </w:p>
        </w:tc>
      </w:tr>
      <w:tr w:rsidR="00AC1339" w:rsidRPr="00BC4C71" w:rsidTr="00AC1339">
        <w:trPr>
          <w:cantSplit/>
          <w:trHeight w:val="973"/>
          <w:jc w:val="center"/>
        </w:trPr>
        <w:tc>
          <w:tcPr>
            <w:tcW w:w="596" w:type="dxa"/>
            <w:vMerge/>
            <w:vAlign w:val="center"/>
          </w:tcPr>
          <w:p w:rsidR="00AC1339" w:rsidRPr="00BC4C71" w:rsidRDefault="00AC1339" w:rsidP="00AC1339">
            <w:pPr>
              <w:pStyle w:val="0"/>
            </w:pPr>
          </w:p>
        </w:tc>
        <w:tc>
          <w:tcPr>
            <w:tcW w:w="1484" w:type="dxa"/>
            <w:vMerge/>
            <w:vAlign w:val="center"/>
          </w:tcPr>
          <w:p w:rsidR="00AC1339" w:rsidRPr="00BC4C71" w:rsidRDefault="00AC1339" w:rsidP="00AC1339">
            <w:pPr>
              <w:pStyle w:val="0"/>
            </w:pPr>
          </w:p>
        </w:tc>
        <w:tc>
          <w:tcPr>
            <w:tcW w:w="1723" w:type="dxa"/>
            <w:vMerge/>
            <w:vAlign w:val="center"/>
          </w:tcPr>
          <w:p w:rsidR="00AC1339" w:rsidRPr="00BC4C71" w:rsidRDefault="00AC1339" w:rsidP="00AC1339">
            <w:pPr>
              <w:pStyle w:val="0"/>
            </w:pPr>
          </w:p>
        </w:tc>
        <w:tc>
          <w:tcPr>
            <w:tcW w:w="1100" w:type="dxa"/>
            <w:vMerge/>
            <w:vAlign w:val="center"/>
          </w:tcPr>
          <w:p w:rsidR="00AC1339" w:rsidRPr="00BC4C71" w:rsidRDefault="00AC1339" w:rsidP="00AC1339">
            <w:pPr>
              <w:pStyle w:val="0"/>
            </w:pPr>
          </w:p>
        </w:tc>
        <w:tc>
          <w:tcPr>
            <w:tcW w:w="1033" w:type="dxa"/>
            <w:vAlign w:val="center"/>
          </w:tcPr>
          <w:p w:rsidR="00AC1339" w:rsidRPr="00BC4C71" w:rsidRDefault="00AC1339" w:rsidP="00AC1339">
            <w:pPr>
              <w:pStyle w:val="0"/>
            </w:pPr>
            <w:r w:rsidRPr="00BC4C71">
              <w:t>2</w:t>
            </w:r>
            <w:r w:rsidRPr="00BC4C71">
              <w:t>类</w:t>
            </w:r>
          </w:p>
        </w:tc>
        <w:tc>
          <w:tcPr>
            <w:tcW w:w="1434" w:type="dxa"/>
            <w:vAlign w:val="center"/>
          </w:tcPr>
          <w:p w:rsidR="00AC1339" w:rsidRPr="00BC4C71" w:rsidRDefault="00AC1339" w:rsidP="00AC1339">
            <w:pPr>
              <w:pStyle w:val="0"/>
            </w:pPr>
            <w:r w:rsidRPr="00BC4C71">
              <w:t>65-310</w:t>
            </w:r>
          </w:p>
        </w:tc>
        <w:tc>
          <w:tcPr>
            <w:tcW w:w="1483" w:type="dxa"/>
            <w:vAlign w:val="center"/>
          </w:tcPr>
          <w:p w:rsidR="00AC1339" w:rsidRPr="00BC4C71" w:rsidRDefault="00AC1339" w:rsidP="00AC1339">
            <w:pPr>
              <w:pStyle w:val="0"/>
            </w:pPr>
            <w:r w:rsidRPr="00BC4C71">
              <w:t>30-275</w:t>
            </w:r>
          </w:p>
        </w:tc>
        <w:tc>
          <w:tcPr>
            <w:tcW w:w="983" w:type="dxa"/>
            <w:vAlign w:val="center"/>
          </w:tcPr>
          <w:p w:rsidR="00AC1339" w:rsidRPr="00BC4C71" w:rsidRDefault="00AC1339" w:rsidP="00AC1339">
            <w:pPr>
              <w:pStyle w:val="0"/>
            </w:pPr>
            <w:r w:rsidRPr="00BC4C71">
              <w:t>3-33</w:t>
            </w:r>
          </w:p>
        </w:tc>
        <w:tc>
          <w:tcPr>
            <w:tcW w:w="1426" w:type="dxa"/>
            <w:vAlign w:val="center"/>
          </w:tcPr>
          <w:p w:rsidR="00AC1339" w:rsidRPr="00BC4C71" w:rsidRDefault="00AC1339" w:rsidP="00AC1339">
            <w:pPr>
              <w:pStyle w:val="0"/>
            </w:pPr>
            <w:r w:rsidRPr="00BC4C71">
              <w:t>2362</w:t>
            </w:r>
            <w:r w:rsidRPr="00BC4C71">
              <w:t>户，</w:t>
            </w:r>
            <w:r w:rsidRPr="00BC4C71">
              <w:t>5905</w:t>
            </w:r>
            <w:r w:rsidRPr="00BC4C71">
              <w:t>人</w:t>
            </w:r>
          </w:p>
        </w:tc>
        <w:tc>
          <w:tcPr>
            <w:tcW w:w="2698" w:type="dxa"/>
            <w:vMerge/>
            <w:vAlign w:val="center"/>
          </w:tcPr>
          <w:p w:rsidR="00AC1339" w:rsidRPr="00BC4C71" w:rsidRDefault="00AC1339" w:rsidP="00AC1339">
            <w:pPr>
              <w:pStyle w:val="0"/>
            </w:pPr>
          </w:p>
        </w:tc>
      </w:tr>
    </w:tbl>
    <w:p w:rsidR="00AC1339" w:rsidRPr="00BC4C71" w:rsidRDefault="00AC1339" w:rsidP="00C760BF">
      <w:pPr>
        <w:pStyle w:val="00"/>
        <w:rPr>
          <w:lang w:val="en-US"/>
        </w:rPr>
      </w:pPr>
    </w:p>
    <w:p w:rsidR="00AC1339" w:rsidRPr="00BC4C71" w:rsidRDefault="00AC1339" w:rsidP="00C760BF">
      <w:pPr>
        <w:pStyle w:val="00"/>
        <w:rPr>
          <w:lang w:val="en-US"/>
        </w:rPr>
      </w:pPr>
    </w:p>
    <w:p w:rsidR="00C760BF" w:rsidRPr="00BC4C71" w:rsidRDefault="00C760BF" w:rsidP="00C760BF">
      <w:pPr>
        <w:pStyle w:val="00"/>
        <w:rPr>
          <w:lang w:val="en-US"/>
        </w:rPr>
        <w:sectPr w:rsidR="00C760BF" w:rsidRPr="00BC4C71" w:rsidSect="00AC1339">
          <w:pgSz w:w="16838" w:h="11906" w:orient="landscape"/>
          <w:pgMar w:top="1797" w:right="1440" w:bottom="1797" w:left="1440" w:header="851" w:footer="992" w:gutter="0"/>
          <w:pgBorders>
            <w:top w:val="single" w:sz="4" w:space="2" w:color="auto"/>
            <w:left w:val="single" w:sz="4" w:space="3" w:color="auto"/>
            <w:bottom w:val="single" w:sz="4" w:space="2" w:color="auto"/>
            <w:right w:val="single" w:sz="4" w:space="3" w:color="auto"/>
          </w:pgBorders>
          <w:cols w:space="425"/>
          <w:docGrid w:type="linesAndChars" w:linePitch="312"/>
        </w:sectPr>
      </w:pPr>
    </w:p>
    <w:p w:rsidR="00C760BF" w:rsidRPr="00BC4C71" w:rsidRDefault="00AC1339" w:rsidP="001452CE">
      <w:pPr>
        <w:pStyle w:val="1"/>
        <w:numPr>
          <w:ilvl w:val="0"/>
          <w:numId w:val="7"/>
        </w:numPr>
      </w:pPr>
      <w:r w:rsidRPr="00BC4C71">
        <w:rPr>
          <w:rFonts w:hint="eastAsia"/>
        </w:rPr>
        <w:lastRenderedPageBreak/>
        <w:t>环境质量标准</w:t>
      </w:r>
    </w:p>
    <w:p w:rsidR="00AC1339" w:rsidRPr="00BC4C71" w:rsidRDefault="00AC1339" w:rsidP="00AC1339">
      <w:pPr>
        <w:pStyle w:val="2"/>
      </w:pPr>
      <w:r w:rsidRPr="00BC4C71">
        <w:t>环境空气质量标准</w:t>
      </w:r>
    </w:p>
    <w:p w:rsidR="00AC1339" w:rsidRPr="00BC4C71" w:rsidRDefault="00AC1339" w:rsidP="00AC1339">
      <w:pPr>
        <w:pStyle w:val="00"/>
        <w:rPr>
          <w:lang w:val="en-US"/>
        </w:rPr>
      </w:pPr>
      <w:r w:rsidRPr="00BC4C71">
        <w:rPr>
          <w:rFonts w:hint="eastAsia"/>
          <w:lang w:val="en-US"/>
        </w:rPr>
        <w:t>环境</w:t>
      </w:r>
      <w:r w:rsidRPr="00BC4C71">
        <w:rPr>
          <w:lang w:val="en-US"/>
        </w:rPr>
        <w:t>空气质量</w:t>
      </w:r>
      <w:r w:rsidRPr="00BC4C71">
        <w:rPr>
          <w:rFonts w:hint="eastAsia"/>
          <w:lang w:val="en-US"/>
        </w:rPr>
        <w:t>执行《环境空气质量标准》（</w:t>
      </w:r>
      <w:r w:rsidRPr="00BC4C71">
        <w:rPr>
          <w:rFonts w:hint="eastAsia"/>
          <w:lang w:val="en-US"/>
        </w:rPr>
        <w:t>GB3095-</w:t>
      </w:r>
      <w:r w:rsidRPr="00BC4C71">
        <w:rPr>
          <w:lang w:val="en-US"/>
        </w:rPr>
        <w:t>2012</w:t>
      </w:r>
      <w:r w:rsidRPr="00BC4C71">
        <w:rPr>
          <w:rFonts w:hint="eastAsia"/>
          <w:lang w:val="en-US"/>
        </w:rPr>
        <w:t>）二级标准，其标准限值见下表。</w:t>
      </w:r>
    </w:p>
    <w:p w:rsidR="00AC1339" w:rsidRPr="00BC4C71" w:rsidRDefault="00AC1339" w:rsidP="00AC1339">
      <w:pPr>
        <w:pStyle w:val="a5"/>
        <w:jc w:val="right"/>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33</w:t>
      </w:r>
      <w:r w:rsidR="000514FF" w:rsidRPr="00BC4C71">
        <w:fldChar w:fldCharType="end"/>
      </w:r>
      <w:r w:rsidRPr="00BC4C71">
        <w:t xml:space="preserve">  </w:t>
      </w:r>
      <w:r w:rsidRPr="00BC4C71">
        <w:t>环境空气质量标准限值</w:t>
      </w:r>
      <w:r w:rsidRPr="00BC4C71">
        <w:rPr>
          <w:rFonts w:hint="eastAsia"/>
        </w:rPr>
        <w:t xml:space="preserve">    </w:t>
      </w:r>
      <w:r w:rsidRPr="00BC4C71">
        <w:t xml:space="preserve">   </w:t>
      </w:r>
      <w:r w:rsidRPr="00BC4C71">
        <w:rPr>
          <w:rFonts w:hint="eastAsia"/>
        </w:rPr>
        <w:t xml:space="preserve">  </w:t>
      </w:r>
      <w:r w:rsidRPr="00BC4C71">
        <w:t xml:space="preserve">    </w:t>
      </w:r>
      <w:r w:rsidRPr="00BC4C71">
        <w:rPr>
          <w:rFonts w:hint="eastAsia"/>
        </w:rPr>
        <w:t xml:space="preserve">   </w:t>
      </w:r>
      <w:r w:rsidRPr="00BC4C71">
        <w:rPr>
          <w:rFonts w:hint="eastAsia"/>
        </w:rPr>
        <w:t>单位：</w:t>
      </w:r>
      <w:r w:rsidRPr="00BC4C71">
        <w:t>mg/m</w:t>
      </w:r>
      <w:r w:rsidRPr="00BC4C71">
        <w:rPr>
          <w:vertAlign w:val="superscript"/>
        </w:rPr>
        <w:t>3</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19"/>
        <w:gridCol w:w="1220"/>
        <w:gridCol w:w="1220"/>
        <w:gridCol w:w="1219"/>
        <w:gridCol w:w="1219"/>
        <w:gridCol w:w="2209"/>
      </w:tblGrid>
      <w:tr w:rsidR="00BC4C71" w:rsidRPr="00BC4C71" w:rsidTr="00AC1339">
        <w:tc>
          <w:tcPr>
            <w:tcW w:w="733" w:type="pct"/>
          </w:tcPr>
          <w:p w:rsidR="00AC1339" w:rsidRPr="00BC4C71" w:rsidRDefault="00AC1339" w:rsidP="00AC1339">
            <w:pPr>
              <w:pStyle w:val="0"/>
            </w:pPr>
            <w:r w:rsidRPr="00BC4C71">
              <w:rPr>
                <w:rFonts w:hint="eastAsia"/>
              </w:rPr>
              <w:t>序号</w:t>
            </w:r>
          </w:p>
        </w:tc>
        <w:tc>
          <w:tcPr>
            <w:tcW w:w="734" w:type="pct"/>
            <w:vAlign w:val="center"/>
          </w:tcPr>
          <w:p w:rsidR="00AC1339" w:rsidRPr="00BC4C71" w:rsidRDefault="00AC1339" w:rsidP="00AC1339">
            <w:pPr>
              <w:pStyle w:val="0"/>
            </w:pPr>
            <w:r w:rsidRPr="00BC4C71">
              <w:rPr>
                <w:rFonts w:hint="eastAsia"/>
              </w:rPr>
              <w:t>项目</w:t>
            </w:r>
          </w:p>
        </w:tc>
        <w:tc>
          <w:tcPr>
            <w:tcW w:w="734" w:type="pct"/>
            <w:vAlign w:val="center"/>
          </w:tcPr>
          <w:p w:rsidR="00AC1339" w:rsidRPr="00BC4C71" w:rsidRDefault="00AC1339" w:rsidP="00AC1339">
            <w:pPr>
              <w:pStyle w:val="0"/>
            </w:pPr>
            <w:r w:rsidRPr="00BC4C71">
              <w:t>1</w:t>
            </w:r>
            <w:r w:rsidRPr="00BC4C71">
              <w:rPr>
                <w:rFonts w:hint="eastAsia"/>
              </w:rPr>
              <w:t>小时平均</w:t>
            </w:r>
          </w:p>
        </w:tc>
        <w:tc>
          <w:tcPr>
            <w:tcW w:w="734" w:type="pct"/>
            <w:vAlign w:val="center"/>
          </w:tcPr>
          <w:p w:rsidR="00AC1339" w:rsidRPr="00BC4C71" w:rsidRDefault="00AC1339" w:rsidP="00AC1339">
            <w:pPr>
              <w:pStyle w:val="0"/>
            </w:pPr>
            <w:r w:rsidRPr="00BC4C71">
              <w:rPr>
                <w:rFonts w:hint="eastAsia"/>
              </w:rPr>
              <w:t>日平均</w:t>
            </w:r>
          </w:p>
        </w:tc>
        <w:tc>
          <w:tcPr>
            <w:tcW w:w="734" w:type="pct"/>
          </w:tcPr>
          <w:p w:rsidR="00AC1339" w:rsidRPr="00BC4C71" w:rsidRDefault="00AC1339" w:rsidP="00AC1339">
            <w:pPr>
              <w:pStyle w:val="0"/>
            </w:pPr>
            <w:r w:rsidRPr="00BC4C71">
              <w:rPr>
                <w:rFonts w:hint="eastAsia"/>
              </w:rPr>
              <w:t>年平均</w:t>
            </w:r>
          </w:p>
        </w:tc>
        <w:tc>
          <w:tcPr>
            <w:tcW w:w="1330" w:type="pct"/>
            <w:vAlign w:val="center"/>
          </w:tcPr>
          <w:p w:rsidR="00AC1339" w:rsidRPr="00BC4C71" w:rsidRDefault="00AC1339" w:rsidP="00AC1339">
            <w:pPr>
              <w:pStyle w:val="0"/>
            </w:pPr>
            <w:r w:rsidRPr="00BC4C71">
              <w:rPr>
                <w:rFonts w:hint="eastAsia"/>
              </w:rPr>
              <w:t>备注</w:t>
            </w:r>
          </w:p>
        </w:tc>
      </w:tr>
      <w:tr w:rsidR="00BC4C71" w:rsidRPr="00BC4C71" w:rsidTr="00AC1339">
        <w:tc>
          <w:tcPr>
            <w:tcW w:w="733" w:type="pct"/>
          </w:tcPr>
          <w:p w:rsidR="00AC1339" w:rsidRPr="00BC4C71" w:rsidRDefault="00AC1339" w:rsidP="00AC1339">
            <w:pPr>
              <w:pStyle w:val="0"/>
            </w:pPr>
            <w:r w:rsidRPr="00BC4C71">
              <w:rPr>
                <w:rFonts w:hint="eastAsia"/>
              </w:rPr>
              <w:t>1</w:t>
            </w:r>
          </w:p>
        </w:tc>
        <w:tc>
          <w:tcPr>
            <w:tcW w:w="734" w:type="pct"/>
            <w:vAlign w:val="center"/>
          </w:tcPr>
          <w:p w:rsidR="00AC1339" w:rsidRPr="00BC4C71" w:rsidRDefault="00AC1339" w:rsidP="00AC1339">
            <w:pPr>
              <w:pStyle w:val="0"/>
            </w:pPr>
            <w:r w:rsidRPr="00BC4C71">
              <w:t>SO</w:t>
            </w:r>
            <w:r w:rsidRPr="00BC4C71">
              <w:rPr>
                <w:vertAlign w:val="subscript"/>
              </w:rPr>
              <w:t>2</w:t>
            </w:r>
          </w:p>
        </w:tc>
        <w:tc>
          <w:tcPr>
            <w:tcW w:w="734" w:type="pct"/>
            <w:vAlign w:val="center"/>
          </w:tcPr>
          <w:p w:rsidR="00AC1339" w:rsidRPr="00BC4C71" w:rsidRDefault="00AC1339" w:rsidP="00AC1339">
            <w:pPr>
              <w:pStyle w:val="0"/>
            </w:pPr>
            <w:r w:rsidRPr="00BC4C71">
              <w:rPr>
                <w:rFonts w:hint="eastAsia"/>
              </w:rPr>
              <w:t>≤</w:t>
            </w:r>
            <w:r w:rsidRPr="00BC4C71">
              <w:t>0.50</w:t>
            </w:r>
          </w:p>
        </w:tc>
        <w:tc>
          <w:tcPr>
            <w:tcW w:w="734" w:type="pct"/>
            <w:vAlign w:val="center"/>
          </w:tcPr>
          <w:p w:rsidR="00AC1339" w:rsidRPr="00BC4C71" w:rsidRDefault="00AC1339" w:rsidP="00AC1339">
            <w:pPr>
              <w:pStyle w:val="0"/>
            </w:pPr>
            <w:r w:rsidRPr="00BC4C71">
              <w:rPr>
                <w:rFonts w:hint="eastAsia"/>
              </w:rPr>
              <w:t>≤</w:t>
            </w:r>
            <w:r w:rsidRPr="00BC4C71">
              <w:t>0.1</w:t>
            </w:r>
            <w:r w:rsidRPr="00BC4C71">
              <w:rPr>
                <w:rFonts w:hint="eastAsia"/>
              </w:rPr>
              <w:t>5</w:t>
            </w:r>
          </w:p>
        </w:tc>
        <w:tc>
          <w:tcPr>
            <w:tcW w:w="734" w:type="pct"/>
          </w:tcPr>
          <w:p w:rsidR="00AC1339" w:rsidRPr="00BC4C71" w:rsidRDefault="00AC1339" w:rsidP="00AC1339">
            <w:pPr>
              <w:pStyle w:val="0"/>
            </w:pPr>
            <w:r w:rsidRPr="00BC4C71">
              <w:rPr>
                <w:rFonts w:hint="eastAsia"/>
              </w:rPr>
              <w:t>≤</w:t>
            </w:r>
            <w:r w:rsidRPr="00BC4C71">
              <w:rPr>
                <w:rFonts w:hint="eastAsia"/>
              </w:rPr>
              <w:t>0.06</w:t>
            </w:r>
          </w:p>
        </w:tc>
        <w:tc>
          <w:tcPr>
            <w:tcW w:w="1330" w:type="pct"/>
            <w:vMerge w:val="restart"/>
            <w:vAlign w:val="center"/>
          </w:tcPr>
          <w:p w:rsidR="00AC1339" w:rsidRPr="00BC4C71" w:rsidRDefault="00AC1339" w:rsidP="00AC1339">
            <w:pPr>
              <w:pStyle w:val="0"/>
            </w:pPr>
            <w:r w:rsidRPr="00BC4C71">
              <w:rPr>
                <w:rFonts w:hint="eastAsia"/>
              </w:rPr>
              <w:t>（</w:t>
            </w:r>
            <w:r w:rsidRPr="00BC4C71">
              <w:t>GB3095-2012</w:t>
            </w:r>
            <w:r w:rsidRPr="00BC4C71">
              <w:rPr>
                <w:rFonts w:hint="eastAsia"/>
              </w:rPr>
              <w:t>）二级</w:t>
            </w:r>
          </w:p>
        </w:tc>
      </w:tr>
      <w:tr w:rsidR="00BC4C71" w:rsidRPr="00BC4C71" w:rsidTr="00AC1339">
        <w:tc>
          <w:tcPr>
            <w:tcW w:w="733" w:type="pct"/>
          </w:tcPr>
          <w:p w:rsidR="00AC1339" w:rsidRPr="00BC4C71" w:rsidRDefault="00AC1339" w:rsidP="00AC1339">
            <w:pPr>
              <w:pStyle w:val="0"/>
            </w:pPr>
            <w:r w:rsidRPr="00BC4C71">
              <w:rPr>
                <w:rFonts w:hint="eastAsia"/>
              </w:rPr>
              <w:t>2</w:t>
            </w:r>
          </w:p>
        </w:tc>
        <w:tc>
          <w:tcPr>
            <w:tcW w:w="734" w:type="pct"/>
            <w:vAlign w:val="center"/>
          </w:tcPr>
          <w:p w:rsidR="00AC1339" w:rsidRPr="00BC4C71" w:rsidRDefault="00AC1339" w:rsidP="00AC1339">
            <w:pPr>
              <w:pStyle w:val="0"/>
            </w:pPr>
            <w:r w:rsidRPr="00BC4C71">
              <w:t>NO</w:t>
            </w:r>
            <w:r w:rsidRPr="00BC4C71">
              <w:rPr>
                <w:vertAlign w:val="subscript"/>
              </w:rPr>
              <w:t>2</w:t>
            </w:r>
          </w:p>
        </w:tc>
        <w:tc>
          <w:tcPr>
            <w:tcW w:w="734" w:type="pct"/>
            <w:vAlign w:val="center"/>
          </w:tcPr>
          <w:p w:rsidR="00AC1339" w:rsidRPr="00BC4C71" w:rsidRDefault="00AC1339" w:rsidP="00AC1339">
            <w:pPr>
              <w:pStyle w:val="0"/>
            </w:pPr>
            <w:r w:rsidRPr="00BC4C71">
              <w:rPr>
                <w:rFonts w:hint="eastAsia"/>
              </w:rPr>
              <w:t>≤</w:t>
            </w:r>
            <w:r w:rsidRPr="00BC4C71">
              <w:t>0.20</w:t>
            </w:r>
          </w:p>
        </w:tc>
        <w:tc>
          <w:tcPr>
            <w:tcW w:w="734" w:type="pct"/>
            <w:vAlign w:val="center"/>
          </w:tcPr>
          <w:p w:rsidR="00AC1339" w:rsidRPr="00BC4C71" w:rsidRDefault="00AC1339" w:rsidP="00AC1339">
            <w:pPr>
              <w:pStyle w:val="0"/>
            </w:pPr>
            <w:r w:rsidRPr="00BC4C71">
              <w:rPr>
                <w:rFonts w:hint="eastAsia"/>
              </w:rPr>
              <w:t>≤</w:t>
            </w:r>
            <w:r w:rsidRPr="00BC4C71">
              <w:rPr>
                <w:rFonts w:hint="eastAsia"/>
              </w:rPr>
              <w:t>0.</w:t>
            </w:r>
            <w:r w:rsidRPr="00BC4C71">
              <w:t>08</w:t>
            </w:r>
          </w:p>
        </w:tc>
        <w:tc>
          <w:tcPr>
            <w:tcW w:w="734" w:type="pct"/>
          </w:tcPr>
          <w:p w:rsidR="00AC1339" w:rsidRPr="00BC4C71" w:rsidRDefault="00AC1339" w:rsidP="00AC1339">
            <w:pPr>
              <w:pStyle w:val="0"/>
            </w:pPr>
            <w:r w:rsidRPr="00BC4C71">
              <w:rPr>
                <w:rFonts w:hint="eastAsia"/>
              </w:rPr>
              <w:t>≤</w:t>
            </w:r>
            <w:r w:rsidRPr="00BC4C71">
              <w:rPr>
                <w:rFonts w:hint="eastAsia"/>
              </w:rPr>
              <w:t>0.0</w:t>
            </w:r>
            <w:r w:rsidRPr="00BC4C71">
              <w:t>4</w:t>
            </w:r>
          </w:p>
        </w:tc>
        <w:tc>
          <w:tcPr>
            <w:tcW w:w="1330" w:type="pct"/>
            <w:vMerge/>
            <w:vAlign w:val="center"/>
          </w:tcPr>
          <w:p w:rsidR="00AC1339" w:rsidRPr="00BC4C71" w:rsidRDefault="00AC1339" w:rsidP="00AC1339">
            <w:pPr>
              <w:pStyle w:val="0"/>
            </w:pPr>
          </w:p>
        </w:tc>
      </w:tr>
      <w:tr w:rsidR="00BC4C71" w:rsidRPr="00BC4C71" w:rsidTr="00AC1339">
        <w:tc>
          <w:tcPr>
            <w:tcW w:w="733" w:type="pct"/>
          </w:tcPr>
          <w:p w:rsidR="00AC1339" w:rsidRPr="00BC4C71" w:rsidRDefault="00AC1339" w:rsidP="00AC1339">
            <w:pPr>
              <w:pStyle w:val="0"/>
            </w:pPr>
            <w:r w:rsidRPr="00BC4C71">
              <w:rPr>
                <w:rFonts w:hint="eastAsia"/>
              </w:rPr>
              <w:t>3</w:t>
            </w:r>
          </w:p>
        </w:tc>
        <w:tc>
          <w:tcPr>
            <w:tcW w:w="734" w:type="pct"/>
            <w:vAlign w:val="center"/>
          </w:tcPr>
          <w:p w:rsidR="00AC1339" w:rsidRPr="00BC4C71" w:rsidRDefault="00AC1339" w:rsidP="00AC1339">
            <w:pPr>
              <w:pStyle w:val="0"/>
            </w:pPr>
            <w:r w:rsidRPr="00BC4C71">
              <w:rPr>
                <w:rFonts w:hint="eastAsia"/>
              </w:rPr>
              <w:t>PM</w:t>
            </w:r>
            <w:r w:rsidRPr="00BC4C71">
              <w:rPr>
                <w:rFonts w:hint="eastAsia"/>
                <w:vertAlign w:val="subscript"/>
              </w:rPr>
              <w:t>10</w:t>
            </w:r>
          </w:p>
        </w:tc>
        <w:tc>
          <w:tcPr>
            <w:tcW w:w="734" w:type="pct"/>
            <w:vAlign w:val="center"/>
          </w:tcPr>
          <w:p w:rsidR="00AC1339" w:rsidRPr="00BC4C71" w:rsidRDefault="00AC1339" w:rsidP="00AC1339">
            <w:pPr>
              <w:pStyle w:val="0"/>
            </w:pPr>
            <w:r w:rsidRPr="00BC4C71">
              <w:t>/</w:t>
            </w:r>
          </w:p>
        </w:tc>
        <w:tc>
          <w:tcPr>
            <w:tcW w:w="734" w:type="pct"/>
            <w:vAlign w:val="center"/>
          </w:tcPr>
          <w:p w:rsidR="00AC1339" w:rsidRPr="00BC4C71" w:rsidRDefault="00AC1339" w:rsidP="00AC1339">
            <w:pPr>
              <w:pStyle w:val="0"/>
            </w:pPr>
            <w:r w:rsidRPr="00BC4C71">
              <w:rPr>
                <w:rFonts w:hint="eastAsia"/>
              </w:rPr>
              <w:t>≤</w:t>
            </w:r>
            <w:r w:rsidRPr="00BC4C71">
              <w:t>0.1</w:t>
            </w:r>
            <w:r w:rsidRPr="00BC4C71">
              <w:rPr>
                <w:rFonts w:hint="eastAsia"/>
              </w:rPr>
              <w:t>5</w:t>
            </w:r>
          </w:p>
        </w:tc>
        <w:tc>
          <w:tcPr>
            <w:tcW w:w="734" w:type="pct"/>
          </w:tcPr>
          <w:p w:rsidR="00AC1339" w:rsidRPr="00BC4C71" w:rsidRDefault="00AC1339" w:rsidP="00AC1339">
            <w:pPr>
              <w:pStyle w:val="0"/>
            </w:pPr>
            <w:r w:rsidRPr="00BC4C71">
              <w:rPr>
                <w:rFonts w:hint="eastAsia"/>
              </w:rPr>
              <w:t>≤</w:t>
            </w:r>
            <w:r w:rsidRPr="00BC4C71">
              <w:rPr>
                <w:rFonts w:hint="eastAsia"/>
              </w:rPr>
              <w:t>0.</w:t>
            </w:r>
            <w:r w:rsidRPr="00BC4C71">
              <w:t>07</w:t>
            </w:r>
          </w:p>
        </w:tc>
        <w:tc>
          <w:tcPr>
            <w:tcW w:w="1330" w:type="pct"/>
            <w:vMerge/>
            <w:vAlign w:val="center"/>
          </w:tcPr>
          <w:p w:rsidR="00AC1339" w:rsidRPr="00BC4C71" w:rsidRDefault="00AC1339" w:rsidP="00AC1339">
            <w:pPr>
              <w:pStyle w:val="0"/>
            </w:pPr>
          </w:p>
        </w:tc>
      </w:tr>
      <w:tr w:rsidR="00BC4C71" w:rsidRPr="00BC4C71" w:rsidTr="00AC1339">
        <w:tc>
          <w:tcPr>
            <w:tcW w:w="733" w:type="pct"/>
          </w:tcPr>
          <w:p w:rsidR="00AC1339" w:rsidRPr="00BC4C71" w:rsidRDefault="00AC1339" w:rsidP="00AC1339">
            <w:pPr>
              <w:pStyle w:val="0"/>
            </w:pPr>
            <w:r w:rsidRPr="00BC4C71">
              <w:rPr>
                <w:rFonts w:hint="eastAsia"/>
              </w:rPr>
              <w:t>4</w:t>
            </w:r>
          </w:p>
        </w:tc>
        <w:tc>
          <w:tcPr>
            <w:tcW w:w="734" w:type="pct"/>
            <w:vAlign w:val="center"/>
          </w:tcPr>
          <w:p w:rsidR="00AC1339" w:rsidRPr="00BC4C71" w:rsidRDefault="00AC1339" w:rsidP="00AC1339">
            <w:pPr>
              <w:pStyle w:val="0"/>
            </w:pPr>
            <w:r w:rsidRPr="00BC4C71">
              <w:rPr>
                <w:rFonts w:hint="eastAsia"/>
              </w:rPr>
              <w:t>PM</w:t>
            </w:r>
            <w:r w:rsidRPr="00BC4C71">
              <w:rPr>
                <w:vertAlign w:val="subscript"/>
              </w:rPr>
              <w:t>2.5</w:t>
            </w:r>
          </w:p>
        </w:tc>
        <w:tc>
          <w:tcPr>
            <w:tcW w:w="734" w:type="pct"/>
            <w:vAlign w:val="center"/>
          </w:tcPr>
          <w:p w:rsidR="00AC1339" w:rsidRPr="00BC4C71" w:rsidRDefault="00AC1339" w:rsidP="00AC1339">
            <w:pPr>
              <w:pStyle w:val="0"/>
            </w:pPr>
            <w:r w:rsidRPr="00BC4C71">
              <w:t>/</w:t>
            </w:r>
          </w:p>
        </w:tc>
        <w:tc>
          <w:tcPr>
            <w:tcW w:w="734" w:type="pct"/>
            <w:vAlign w:val="center"/>
          </w:tcPr>
          <w:p w:rsidR="00AC1339" w:rsidRPr="00BC4C71" w:rsidRDefault="00AC1339" w:rsidP="00AC1339">
            <w:pPr>
              <w:pStyle w:val="0"/>
            </w:pPr>
            <w:r w:rsidRPr="00BC4C71">
              <w:rPr>
                <w:rFonts w:hint="eastAsia"/>
              </w:rPr>
              <w:t>≤</w:t>
            </w:r>
            <w:r w:rsidRPr="00BC4C71">
              <w:t>0.07</w:t>
            </w:r>
          </w:p>
        </w:tc>
        <w:tc>
          <w:tcPr>
            <w:tcW w:w="734" w:type="pct"/>
          </w:tcPr>
          <w:p w:rsidR="00AC1339" w:rsidRPr="00BC4C71" w:rsidRDefault="00AC1339" w:rsidP="00AC1339">
            <w:pPr>
              <w:pStyle w:val="0"/>
            </w:pPr>
            <w:r w:rsidRPr="00BC4C71">
              <w:rPr>
                <w:rFonts w:hint="eastAsia"/>
              </w:rPr>
              <w:t>≤</w:t>
            </w:r>
            <w:r w:rsidRPr="00BC4C71">
              <w:rPr>
                <w:rFonts w:hint="eastAsia"/>
              </w:rPr>
              <w:t>0.</w:t>
            </w:r>
            <w:r w:rsidRPr="00BC4C71">
              <w:t>035</w:t>
            </w:r>
          </w:p>
        </w:tc>
        <w:tc>
          <w:tcPr>
            <w:tcW w:w="1330" w:type="pct"/>
            <w:vMerge/>
            <w:vAlign w:val="center"/>
          </w:tcPr>
          <w:p w:rsidR="00AC1339" w:rsidRPr="00BC4C71" w:rsidRDefault="00AC1339" w:rsidP="00AC1339">
            <w:pPr>
              <w:pStyle w:val="0"/>
            </w:pPr>
          </w:p>
        </w:tc>
      </w:tr>
      <w:tr w:rsidR="00BC4C71" w:rsidRPr="00BC4C71" w:rsidTr="00AC1339">
        <w:tc>
          <w:tcPr>
            <w:tcW w:w="733" w:type="pct"/>
          </w:tcPr>
          <w:p w:rsidR="00AC1339" w:rsidRPr="00BC4C71" w:rsidRDefault="00AC1339" w:rsidP="00AC1339">
            <w:pPr>
              <w:pStyle w:val="0"/>
            </w:pPr>
            <w:r w:rsidRPr="00BC4C71">
              <w:rPr>
                <w:rFonts w:hint="eastAsia"/>
              </w:rPr>
              <w:t>5</w:t>
            </w:r>
          </w:p>
        </w:tc>
        <w:tc>
          <w:tcPr>
            <w:tcW w:w="734" w:type="pct"/>
            <w:vAlign w:val="center"/>
          </w:tcPr>
          <w:p w:rsidR="00AC1339" w:rsidRPr="00BC4C71" w:rsidRDefault="00AC1339" w:rsidP="00AC1339">
            <w:pPr>
              <w:pStyle w:val="0"/>
            </w:pPr>
            <w:r w:rsidRPr="00BC4C71">
              <w:rPr>
                <w:rFonts w:hint="eastAsia"/>
              </w:rPr>
              <w:t>C</w:t>
            </w:r>
            <w:r w:rsidRPr="00BC4C71">
              <w:t>O</w:t>
            </w:r>
          </w:p>
        </w:tc>
        <w:tc>
          <w:tcPr>
            <w:tcW w:w="734" w:type="pct"/>
            <w:vAlign w:val="center"/>
          </w:tcPr>
          <w:p w:rsidR="00AC1339" w:rsidRPr="00BC4C71" w:rsidRDefault="00AC1339" w:rsidP="00AC1339">
            <w:pPr>
              <w:pStyle w:val="0"/>
            </w:pPr>
            <w:r w:rsidRPr="00BC4C71">
              <w:rPr>
                <w:rFonts w:hint="eastAsia"/>
              </w:rPr>
              <w:t>≤</w:t>
            </w:r>
            <w:r w:rsidRPr="00BC4C71">
              <w:t>10</w:t>
            </w:r>
          </w:p>
        </w:tc>
        <w:tc>
          <w:tcPr>
            <w:tcW w:w="734" w:type="pct"/>
            <w:vAlign w:val="center"/>
          </w:tcPr>
          <w:p w:rsidR="00AC1339" w:rsidRPr="00BC4C71" w:rsidRDefault="00AC1339" w:rsidP="00AC1339">
            <w:pPr>
              <w:pStyle w:val="0"/>
            </w:pPr>
            <w:r w:rsidRPr="00BC4C71">
              <w:rPr>
                <w:rFonts w:hint="eastAsia"/>
              </w:rPr>
              <w:t>≤</w:t>
            </w:r>
            <w:r w:rsidRPr="00BC4C71">
              <w:t>4</w:t>
            </w:r>
          </w:p>
        </w:tc>
        <w:tc>
          <w:tcPr>
            <w:tcW w:w="734" w:type="pct"/>
          </w:tcPr>
          <w:p w:rsidR="00AC1339" w:rsidRPr="00BC4C71" w:rsidRDefault="00AC1339" w:rsidP="00AC1339">
            <w:pPr>
              <w:pStyle w:val="0"/>
            </w:pPr>
            <w:r w:rsidRPr="00BC4C71">
              <w:rPr>
                <w:rFonts w:hint="eastAsia"/>
              </w:rPr>
              <w:t>/</w:t>
            </w:r>
          </w:p>
        </w:tc>
        <w:tc>
          <w:tcPr>
            <w:tcW w:w="1330" w:type="pct"/>
            <w:vMerge/>
            <w:vAlign w:val="center"/>
          </w:tcPr>
          <w:p w:rsidR="00AC1339" w:rsidRPr="00BC4C71" w:rsidRDefault="00AC1339" w:rsidP="00AC1339">
            <w:pPr>
              <w:pStyle w:val="0"/>
            </w:pPr>
          </w:p>
        </w:tc>
      </w:tr>
    </w:tbl>
    <w:p w:rsidR="00AC1339" w:rsidRPr="00BC4C71" w:rsidRDefault="00AC1339" w:rsidP="00AC1339">
      <w:pPr>
        <w:pStyle w:val="2"/>
      </w:pPr>
      <w:r w:rsidRPr="00BC4C71">
        <w:rPr>
          <w:rFonts w:hint="eastAsia"/>
        </w:rPr>
        <w:t>地表水环境</w:t>
      </w:r>
    </w:p>
    <w:p w:rsidR="00AC1339" w:rsidRPr="00BC4C71" w:rsidRDefault="00AC1339" w:rsidP="00AC1339">
      <w:pPr>
        <w:pStyle w:val="00"/>
        <w:rPr>
          <w:lang w:val="en-US"/>
        </w:rPr>
      </w:pPr>
      <w:r w:rsidRPr="00BC4C71">
        <w:rPr>
          <w:rFonts w:hint="eastAsia"/>
          <w:lang w:val="en-US"/>
        </w:rPr>
        <w:t>地表水环境质量执行《地表水环境质量标准》（</w:t>
      </w:r>
      <w:r w:rsidRPr="00BC4C71">
        <w:rPr>
          <w:lang w:val="en-US"/>
        </w:rPr>
        <w:t>GB3838-2002</w:t>
      </w:r>
      <w:r w:rsidRPr="00BC4C71">
        <w:rPr>
          <w:rFonts w:hint="eastAsia"/>
          <w:lang w:val="en-US"/>
        </w:rPr>
        <w:t>）</w:t>
      </w:r>
      <w:r w:rsidRPr="00BC4C71">
        <w:rPr>
          <w:rFonts w:hint="eastAsia"/>
          <w:lang w:val="en-US"/>
        </w:rPr>
        <w:t>III</w:t>
      </w:r>
      <w:r w:rsidRPr="00BC4C71">
        <w:rPr>
          <w:rFonts w:hint="eastAsia"/>
          <w:lang w:val="en-US"/>
        </w:rPr>
        <w:t>类标准，其标准限值见下表。</w:t>
      </w:r>
    </w:p>
    <w:p w:rsidR="00AC1339" w:rsidRPr="00BC4C71" w:rsidRDefault="00AC1339" w:rsidP="00AC1339">
      <w:pPr>
        <w:pStyle w:val="a5"/>
        <w:jc w:val="right"/>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34</w:t>
      </w:r>
      <w:r w:rsidR="000514FF" w:rsidRPr="00BC4C71">
        <w:fldChar w:fldCharType="end"/>
      </w:r>
      <w:r w:rsidRPr="00BC4C71">
        <w:t xml:space="preserve">  </w:t>
      </w:r>
      <w:r w:rsidRPr="00BC4C71">
        <w:t>地表水水质评价标准</w:t>
      </w:r>
      <w:r w:rsidRPr="00BC4C71">
        <w:t>(GB3838-2002)</w:t>
      </w:r>
      <w:r w:rsidRPr="00BC4C71">
        <w:rPr>
          <w:rFonts w:hint="eastAsia"/>
        </w:rPr>
        <w:t>Ⅲ</w:t>
      </w:r>
      <w:r w:rsidRPr="00BC4C71">
        <w:t>类</w:t>
      </w:r>
      <w:r w:rsidRPr="00BC4C71">
        <w:rPr>
          <w:rFonts w:hint="eastAsia"/>
        </w:rPr>
        <w:t xml:space="preserve">  </w:t>
      </w:r>
      <w:r w:rsidRPr="00BC4C71">
        <w:t xml:space="preserve">   </w:t>
      </w:r>
      <w:r w:rsidRPr="00BC4C71">
        <w:rPr>
          <w:rFonts w:hint="eastAsia"/>
        </w:rPr>
        <w:t xml:space="preserve">  </w:t>
      </w:r>
      <w:r w:rsidRPr="00BC4C71">
        <w:t xml:space="preserve"> </w:t>
      </w:r>
      <w:r w:rsidRPr="00BC4C71">
        <w:rPr>
          <w:rFonts w:hint="eastAsia"/>
        </w:rPr>
        <w:t>单位：</w:t>
      </w:r>
      <w:r w:rsidRPr="00BC4C71">
        <w:t>mg/L</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03"/>
        <w:gridCol w:w="3302"/>
        <w:gridCol w:w="3301"/>
      </w:tblGrid>
      <w:tr w:rsidR="00BC4C71" w:rsidRPr="00BC4C71" w:rsidTr="00AC1339">
        <w:trPr>
          <w:jc w:val="center"/>
        </w:trPr>
        <w:tc>
          <w:tcPr>
            <w:tcW w:w="1025" w:type="pct"/>
          </w:tcPr>
          <w:p w:rsidR="00AC1339" w:rsidRPr="00BC4C71" w:rsidRDefault="00AC1339" w:rsidP="00AC1339">
            <w:pPr>
              <w:pStyle w:val="0"/>
            </w:pPr>
            <w:r w:rsidRPr="00BC4C71">
              <w:rPr>
                <w:rFonts w:hint="eastAsia"/>
              </w:rPr>
              <w:t>序号</w:t>
            </w:r>
          </w:p>
        </w:tc>
        <w:tc>
          <w:tcPr>
            <w:tcW w:w="1988" w:type="pct"/>
          </w:tcPr>
          <w:p w:rsidR="00AC1339" w:rsidRPr="00BC4C71" w:rsidRDefault="00AC1339" w:rsidP="00AC1339">
            <w:pPr>
              <w:pStyle w:val="0"/>
            </w:pPr>
            <w:r w:rsidRPr="00BC4C71">
              <w:rPr>
                <w:rFonts w:hint="eastAsia"/>
              </w:rPr>
              <w:t>项目</w:t>
            </w:r>
          </w:p>
        </w:tc>
        <w:tc>
          <w:tcPr>
            <w:tcW w:w="1987" w:type="pct"/>
          </w:tcPr>
          <w:p w:rsidR="00AC1339" w:rsidRPr="00BC4C71" w:rsidRDefault="00AC1339" w:rsidP="00AC1339">
            <w:pPr>
              <w:pStyle w:val="0"/>
            </w:pPr>
            <w:r w:rsidRPr="00BC4C71">
              <w:rPr>
                <w:rFonts w:hint="eastAsia"/>
              </w:rPr>
              <w:t>III</w:t>
            </w:r>
            <w:r w:rsidRPr="00BC4C71">
              <w:rPr>
                <w:rFonts w:hint="eastAsia"/>
              </w:rPr>
              <w:t>类水域标准</w:t>
            </w:r>
          </w:p>
        </w:tc>
      </w:tr>
      <w:tr w:rsidR="00BC4C71" w:rsidRPr="00BC4C71" w:rsidTr="00AC1339">
        <w:trPr>
          <w:jc w:val="center"/>
        </w:trPr>
        <w:tc>
          <w:tcPr>
            <w:tcW w:w="1025" w:type="pct"/>
          </w:tcPr>
          <w:p w:rsidR="00AC1339" w:rsidRPr="00BC4C71" w:rsidRDefault="00AC1339" w:rsidP="00AC1339">
            <w:pPr>
              <w:pStyle w:val="0"/>
            </w:pPr>
            <w:r w:rsidRPr="00BC4C71">
              <w:rPr>
                <w:rFonts w:hint="eastAsia"/>
              </w:rPr>
              <w:t>1</w:t>
            </w:r>
          </w:p>
        </w:tc>
        <w:tc>
          <w:tcPr>
            <w:tcW w:w="1988" w:type="pct"/>
          </w:tcPr>
          <w:p w:rsidR="00AC1339" w:rsidRPr="00BC4C71" w:rsidRDefault="00AC1339" w:rsidP="00AC1339">
            <w:pPr>
              <w:pStyle w:val="0"/>
            </w:pPr>
            <w:r w:rsidRPr="00BC4C71">
              <w:rPr>
                <w:rFonts w:hint="eastAsia"/>
              </w:rPr>
              <w:t>p</w:t>
            </w:r>
            <w:r w:rsidRPr="00BC4C71">
              <w:t>H</w:t>
            </w:r>
            <w:r w:rsidRPr="00BC4C71">
              <w:rPr>
                <w:rFonts w:hint="eastAsia"/>
              </w:rPr>
              <w:t>（无量纲）</w:t>
            </w:r>
          </w:p>
        </w:tc>
        <w:tc>
          <w:tcPr>
            <w:tcW w:w="1987" w:type="pct"/>
          </w:tcPr>
          <w:p w:rsidR="00AC1339" w:rsidRPr="00BC4C71" w:rsidRDefault="00AC1339" w:rsidP="00AC1339">
            <w:pPr>
              <w:pStyle w:val="0"/>
            </w:pPr>
            <w:r w:rsidRPr="00BC4C71">
              <w:t>6</w:t>
            </w:r>
            <w:r w:rsidRPr="00BC4C71">
              <w:t>～</w:t>
            </w:r>
            <w:r w:rsidRPr="00BC4C71">
              <w:t>9</w:t>
            </w:r>
          </w:p>
        </w:tc>
      </w:tr>
      <w:tr w:rsidR="00BC4C71" w:rsidRPr="00BC4C71" w:rsidTr="00AC1339">
        <w:trPr>
          <w:jc w:val="center"/>
        </w:trPr>
        <w:tc>
          <w:tcPr>
            <w:tcW w:w="1025" w:type="pct"/>
          </w:tcPr>
          <w:p w:rsidR="00AC1339" w:rsidRPr="00BC4C71" w:rsidRDefault="00AC1339" w:rsidP="00AC1339">
            <w:pPr>
              <w:pStyle w:val="0"/>
            </w:pPr>
            <w:r w:rsidRPr="00BC4C71">
              <w:t>2</w:t>
            </w:r>
          </w:p>
        </w:tc>
        <w:tc>
          <w:tcPr>
            <w:tcW w:w="1988" w:type="pct"/>
          </w:tcPr>
          <w:p w:rsidR="00AC1339" w:rsidRPr="00BC4C71" w:rsidRDefault="00AC1339" w:rsidP="00AC1339">
            <w:pPr>
              <w:pStyle w:val="0"/>
            </w:pPr>
            <w:r w:rsidRPr="00BC4C71">
              <w:t>COD</w:t>
            </w:r>
            <w:r w:rsidRPr="00BC4C71">
              <w:rPr>
                <w:rFonts w:hint="eastAsia"/>
                <w:vertAlign w:val="subscript"/>
              </w:rPr>
              <w:t>cr</w:t>
            </w:r>
          </w:p>
        </w:tc>
        <w:tc>
          <w:tcPr>
            <w:tcW w:w="1987" w:type="pct"/>
          </w:tcPr>
          <w:p w:rsidR="00AC1339" w:rsidRPr="00BC4C71" w:rsidRDefault="00AC1339" w:rsidP="00AC1339">
            <w:pPr>
              <w:pStyle w:val="0"/>
            </w:pPr>
            <w:r w:rsidRPr="00BC4C71">
              <w:rPr>
                <w:rFonts w:hint="eastAsia"/>
              </w:rPr>
              <w:t>≤</w:t>
            </w:r>
            <w:r w:rsidRPr="00BC4C71">
              <w:rPr>
                <w:rFonts w:hint="eastAsia"/>
              </w:rPr>
              <w:t>20</w:t>
            </w:r>
          </w:p>
        </w:tc>
      </w:tr>
      <w:tr w:rsidR="00BC4C71" w:rsidRPr="00BC4C71" w:rsidTr="00AC1339">
        <w:trPr>
          <w:jc w:val="center"/>
        </w:trPr>
        <w:tc>
          <w:tcPr>
            <w:tcW w:w="1025" w:type="pct"/>
          </w:tcPr>
          <w:p w:rsidR="00AC1339" w:rsidRPr="00BC4C71" w:rsidRDefault="00AC1339" w:rsidP="00AC1339">
            <w:pPr>
              <w:pStyle w:val="0"/>
            </w:pPr>
            <w:r w:rsidRPr="00BC4C71">
              <w:rPr>
                <w:rFonts w:hint="eastAsia"/>
              </w:rPr>
              <w:t>4</w:t>
            </w:r>
          </w:p>
        </w:tc>
        <w:tc>
          <w:tcPr>
            <w:tcW w:w="1988" w:type="pct"/>
          </w:tcPr>
          <w:p w:rsidR="00AC1339" w:rsidRPr="00BC4C71" w:rsidRDefault="00AC1339" w:rsidP="00AC1339">
            <w:pPr>
              <w:pStyle w:val="0"/>
            </w:pPr>
            <w:r w:rsidRPr="00BC4C71">
              <w:rPr>
                <w:rFonts w:hint="eastAsia"/>
              </w:rPr>
              <w:t>N</w:t>
            </w:r>
            <w:r w:rsidRPr="00BC4C71">
              <w:t>H</w:t>
            </w:r>
            <w:r w:rsidRPr="00BC4C71">
              <w:rPr>
                <w:vertAlign w:val="subscript"/>
              </w:rPr>
              <w:t>3</w:t>
            </w:r>
            <w:r w:rsidRPr="00BC4C71">
              <w:t>-N</w:t>
            </w:r>
          </w:p>
        </w:tc>
        <w:tc>
          <w:tcPr>
            <w:tcW w:w="1987" w:type="pct"/>
          </w:tcPr>
          <w:p w:rsidR="00AC1339" w:rsidRPr="00BC4C71" w:rsidRDefault="00AC1339" w:rsidP="00AC1339">
            <w:pPr>
              <w:pStyle w:val="0"/>
            </w:pPr>
            <w:r w:rsidRPr="00BC4C71">
              <w:rPr>
                <w:rFonts w:hint="eastAsia"/>
              </w:rPr>
              <w:t>≤</w:t>
            </w:r>
            <w:r w:rsidRPr="00BC4C71">
              <w:t>1.0</w:t>
            </w:r>
          </w:p>
        </w:tc>
      </w:tr>
      <w:tr w:rsidR="00BC4C71" w:rsidRPr="00BC4C71" w:rsidTr="00AC1339">
        <w:trPr>
          <w:jc w:val="center"/>
        </w:trPr>
        <w:tc>
          <w:tcPr>
            <w:tcW w:w="1025" w:type="pct"/>
          </w:tcPr>
          <w:p w:rsidR="00AC1339" w:rsidRPr="00BC4C71" w:rsidRDefault="00AC1339" w:rsidP="00AC1339">
            <w:pPr>
              <w:pStyle w:val="0"/>
            </w:pPr>
            <w:r w:rsidRPr="00BC4C71">
              <w:rPr>
                <w:rFonts w:hint="eastAsia"/>
              </w:rPr>
              <w:t>5</w:t>
            </w:r>
          </w:p>
        </w:tc>
        <w:tc>
          <w:tcPr>
            <w:tcW w:w="1988" w:type="pct"/>
          </w:tcPr>
          <w:p w:rsidR="00AC1339" w:rsidRPr="00BC4C71" w:rsidRDefault="00AC1339" w:rsidP="00AC1339">
            <w:pPr>
              <w:pStyle w:val="0"/>
            </w:pPr>
            <w:r w:rsidRPr="00BC4C71">
              <w:rPr>
                <w:rFonts w:hint="eastAsia"/>
              </w:rPr>
              <w:t>石油类</w:t>
            </w:r>
          </w:p>
        </w:tc>
        <w:tc>
          <w:tcPr>
            <w:tcW w:w="1987" w:type="pct"/>
          </w:tcPr>
          <w:p w:rsidR="00AC1339" w:rsidRPr="00BC4C71" w:rsidRDefault="00AC1339" w:rsidP="00AC1339">
            <w:pPr>
              <w:pStyle w:val="0"/>
            </w:pPr>
            <w:r w:rsidRPr="00BC4C71">
              <w:rPr>
                <w:rFonts w:hint="eastAsia"/>
              </w:rPr>
              <w:t>≤</w:t>
            </w:r>
            <w:r w:rsidRPr="00BC4C71">
              <w:rPr>
                <w:rFonts w:hint="eastAsia"/>
              </w:rPr>
              <w:t>0.05</w:t>
            </w:r>
          </w:p>
        </w:tc>
      </w:tr>
    </w:tbl>
    <w:p w:rsidR="00AC1339" w:rsidRPr="00BC4C71" w:rsidRDefault="00AC1339" w:rsidP="00AC1339">
      <w:pPr>
        <w:pStyle w:val="2"/>
      </w:pPr>
      <w:r w:rsidRPr="00BC4C71">
        <w:rPr>
          <w:rFonts w:hint="eastAsia"/>
        </w:rPr>
        <w:t>声环境</w:t>
      </w:r>
    </w:p>
    <w:p w:rsidR="00AC1339" w:rsidRPr="00BC4C71" w:rsidRDefault="00AC1339" w:rsidP="00AC1339">
      <w:pPr>
        <w:pStyle w:val="00"/>
        <w:rPr>
          <w:lang w:val="en-US"/>
        </w:rPr>
      </w:pPr>
      <w:r w:rsidRPr="00BC4C71">
        <w:rPr>
          <w:rFonts w:hint="eastAsia"/>
          <w:lang w:val="en-US"/>
        </w:rPr>
        <w:t>（</w:t>
      </w:r>
      <w:r w:rsidRPr="00BC4C71">
        <w:rPr>
          <w:rFonts w:hint="eastAsia"/>
          <w:lang w:val="en-US"/>
        </w:rPr>
        <w:t>1</w:t>
      </w:r>
      <w:r w:rsidRPr="00BC4C71">
        <w:rPr>
          <w:rFonts w:hint="eastAsia"/>
          <w:lang w:val="en-US"/>
        </w:rPr>
        <w:t>）声环境质量现状</w:t>
      </w:r>
    </w:p>
    <w:p w:rsidR="00AC1339" w:rsidRPr="00BC4C71" w:rsidRDefault="00AC1339" w:rsidP="00AC1339">
      <w:pPr>
        <w:pStyle w:val="00"/>
        <w:rPr>
          <w:lang w:val="en-US"/>
        </w:rPr>
      </w:pPr>
      <w:r w:rsidRPr="00BC4C71">
        <w:rPr>
          <w:lang w:val="en-US"/>
        </w:rPr>
        <w:t>执行</w:t>
      </w:r>
      <w:r w:rsidRPr="00BC4C71">
        <w:rPr>
          <w:rFonts w:hint="eastAsia"/>
          <w:lang w:val="en-US"/>
        </w:rPr>
        <w:t>《声环境质量标准》（</w:t>
      </w:r>
      <w:r w:rsidRPr="00BC4C71">
        <w:rPr>
          <w:lang w:val="en-US"/>
        </w:rPr>
        <w:t>GB3096-</w:t>
      </w:r>
      <w:r w:rsidRPr="00BC4C71">
        <w:rPr>
          <w:rFonts w:hint="eastAsia"/>
          <w:lang w:val="en-US"/>
        </w:rPr>
        <w:t>2008</w:t>
      </w:r>
      <w:r w:rsidRPr="00BC4C71">
        <w:rPr>
          <w:rFonts w:hint="eastAsia"/>
          <w:lang w:val="en-US"/>
        </w:rPr>
        <w:t>）中的</w:t>
      </w:r>
      <w:r w:rsidRPr="00BC4C71">
        <w:rPr>
          <w:lang w:val="en-US"/>
        </w:rPr>
        <w:t>2</w:t>
      </w:r>
      <w:r w:rsidRPr="00BC4C71">
        <w:rPr>
          <w:rFonts w:hint="eastAsia"/>
          <w:lang w:val="en-US"/>
        </w:rPr>
        <w:t>类。</w:t>
      </w:r>
    </w:p>
    <w:p w:rsidR="00AC1339" w:rsidRPr="00BC4C71" w:rsidRDefault="00AC1339" w:rsidP="00AC1339">
      <w:pPr>
        <w:pStyle w:val="00"/>
        <w:rPr>
          <w:lang w:val="en-US"/>
        </w:rPr>
      </w:pPr>
      <w:r w:rsidRPr="00BC4C71">
        <w:rPr>
          <w:rFonts w:hint="eastAsia"/>
          <w:lang w:val="en-US"/>
        </w:rPr>
        <w:t>（</w:t>
      </w:r>
      <w:r w:rsidRPr="00BC4C71">
        <w:rPr>
          <w:rFonts w:hint="eastAsia"/>
          <w:lang w:val="en-US"/>
        </w:rPr>
        <w:t>2</w:t>
      </w:r>
      <w:r w:rsidRPr="00BC4C71">
        <w:rPr>
          <w:rFonts w:hint="eastAsia"/>
          <w:lang w:val="en-US"/>
        </w:rPr>
        <w:t>）运营期声环境质量标准</w:t>
      </w:r>
    </w:p>
    <w:p w:rsidR="00AC1339" w:rsidRPr="00BC4C71" w:rsidRDefault="00AC1339" w:rsidP="00AC1339">
      <w:pPr>
        <w:pStyle w:val="00"/>
        <w:rPr>
          <w:lang w:val="en-US"/>
        </w:rPr>
      </w:pPr>
      <w:r w:rsidRPr="00BC4C71">
        <w:rPr>
          <w:rFonts w:hint="eastAsia"/>
          <w:lang w:val="en-US"/>
        </w:rPr>
        <w:t>根据</w:t>
      </w:r>
      <w:r w:rsidRPr="00BC4C71">
        <w:rPr>
          <w:lang w:val="en-US"/>
        </w:rPr>
        <w:t>《</w:t>
      </w:r>
      <w:r w:rsidRPr="00BC4C71">
        <w:rPr>
          <w:rFonts w:hint="eastAsia"/>
          <w:lang w:val="en-US"/>
        </w:rPr>
        <w:t>声环境功能区划分技术规范</w:t>
      </w:r>
      <w:r w:rsidRPr="00BC4C71">
        <w:rPr>
          <w:lang w:val="en-US"/>
        </w:rPr>
        <w:t>》</w:t>
      </w:r>
      <w:r w:rsidRPr="00BC4C71">
        <w:rPr>
          <w:rFonts w:hint="eastAsia"/>
          <w:lang w:val="en-US"/>
        </w:rPr>
        <w:t>（</w:t>
      </w:r>
      <w:r w:rsidRPr="00BC4C71">
        <w:rPr>
          <w:rFonts w:hint="eastAsia"/>
          <w:lang w:val="en-US"/>
        </w:rPr>
        <w:t>GB</w:t>
      </w:r>
      <w:r w:rsidRPr="00BC4C71">
        <w:rPr>
          <w:lang w:val="en-US"/>
        </w:rPr>
        <w:t>/</w:t>
      </w:r>
      <w:r w:rsidRPr="00BC4C71">
        <w:rPr>
          <w:rFonts w:hint="eastAsia"/>
          <w:lang w:val="en-US"/>
        </w:rPr>
        <w:t>T 15190-</w:t>
      </w:r>
      <w:r w:rsidRPr="00BC4C71">
        <w:rPr>
          <w:lang w:val="en-US"/>
        </w:rPr>
        <w:t>2014</w:t>
      </w:r>
      <w:r w:rsidRPr="00BC4C71">
        <w:rPr>
          <w:lang w:val="en-US"/>
        </w:rPr>
        <w:t>）</w:t>
      </w:r>
      <w:r w:rsidRPr="00BC4C71">
        <w:rPr>
          <w:rFonts w:hint="eastAsia"/>
          <w:lang w:val="en-US"/>
        </w:rPr>
        <w:t>，本项目属于交通干线，</w:t>
      </w:r>
      <w:r w:rsidRPr="00BC4C71">
        <w:rPr>
          <w:rFonts w:hint="eastAsia"/>
          <w:lang w:val="en-US"/>
        </w:rPr>
        <w:t>4a</w:t>
      </w:r>
      <w:r w:rsidRPr="00BC4C71">
        <w:rPr>
          <w:rFonts w:hint="eastAsia"/>
          <w:lang w:val="en-US"/>
        </w:rPr>
        <w:t>类声功能区划分依据为：“</w:t>
      </w:r>
      <w:r w:rsidRPr="00BC4C71">
        <w:rPr>
          <w:rFonts w:hint="eastAsia"/>
          <w:i/>
          <w:u w:val="single"/>
          <w:lang w:val="en-US"/>
        </w:rPr>
        <w:t>将交通干线外一定距离内（</w:t>
      </w:r>
      <w:r w:rsidRPr="00BC4C71">
        <w:rPr>
          <w:rFonts w:hint="eastAsia"/>
          <w:i/>
          <w:u w:val="single"/>
          <w:lang w:val="en-US"/>
        </w:rPr>
        <w:t>35m</w:t>
      </w:r>
      <w:r w:rsidRPr="00BC4C71">
        <w:rPr>
          <w:rFonts w:hint="eastAsia"/>
          <w:i/>
          <w:u w:val="single"/>
          <w:lang w:val="en-US"/>
        </w:rPr>
        <w:t>）的区域划分为</w:t>
      </w:r>
      <w:r w:rsidRPr="00BC4C71">
        <w:rPr>
          <w:rFonts w:hint="eastAsia"/>
          <w:i/>
          <w:u w:val="single"/>
          <w:lang w:val="en-US"/>
        </w:rPr>
        <w:t>4a</w:t>
      </w:r>
      <w:r w:rsidRPr="00BC4C71">
        <w:rPr>
          <w:rFonts w:hint="eastAsia"/>
          <w:i/>
          <w:u w:val="single"/>
          <w:lang w:val="en-US"/>
        </w:rPr>
        <w:t>类功能区；若临街建筑高于三层楼房以上（含三层），且临街建筑距离交通干线边界线距离小于</w:t>
      </w:r>
      <w:r w:rsidRPr="00BC4C71">
        <w:rPr>
          <w:rFonts w:hint="eastAsia"/>
          <w:i/>
          <w:u w:val="single"/>
          <w:lang w:val="en-US"/>
        </w:rPr>
        <w:t>35m</w:t>
      </w:r>
      <w:r w:rsidRPr="00BC4C71">
        <w:rPr>
          <w:rFonts w:hint="eastAsia"/>
          <w:i/>
          <w:u w:val="single"/>
          <w:lang w:val="en-US"/>
        </w:rPr>
        <w:t>时，则将临街建筑面向交通干线一侧至交通干线边界线的区域定为</w:t>
      </w:r>
      <w:r w:rsidRPr="00BC4C71">
        <w:rPr>
          <w:rFonts w:hint="eastAsia"/>
          <w:i/>
          <w:u w:val="single"/>
          <w:lang w:val="en-US"/>
        </w:rPr>
        <w:t>4a</w:t>
      </w:r>
      <w:r w:rsidRPr="00BC4C71">
        <w:rPr>
          <w:rFonts w:hint="eastAsia"/>
          <w:i/>
          <w:u w:val="single"/>
          <w:lang w:val="en-US"/>
        </w:rPr>
        <w:t>类声功能区</w:t>
      </w:r>
      <w:r w:rsidRPr="00BC4C71">
        <w:rPr>
          <w:rFonts w:hint="eastAsia"/>
          <w:lang w:val="en-US"/>
        </w:rPr>
        <w:t>”。其中，交通干线边界指：市政道路与人行道的交界线，无人行道的高架道路地面投影边界。</w:t>
      </w:r>
    </w:p>
    <w:p w:rsidR="00AC1339" w:rsidRPr="00BC4C71" w:rsidRDefault="00AC1339" w:rsidP="00AC1339">
      <w:pPr>
        <w:pStyle w:val="00"/>
        <w:rPr>
          <w:lang w:val="en-US"/>
        </w:rPr>
      </w:pPr>
      <w:r w:rsidRPr="00BC4C71">
        <w:rPr>
          <w:rFonts w:hint="eastAsia"/>
          <w:lang w:val="en-US"/>
        </w:rPr>
        <w:t>本项目道路两侧建筑以低于三层楼房为主，根据</w:t>
      </w:r>
      <w:r w:rsidRPr="00BC4C71">
        <w:rPr>
          <w:lang w:val="en-US"/>
        </w:rPr>
        <w:t>《</w:t>
      </w:r>
      <w:r w:rsidRPr="00BC4C71">
        <w:rPr>
          <w:rFonts w:hint="eastAsia"/>
          <w:lang w:val="en-US"/>
        </w:rPr>
        <w:t>城市区域环境噪声适用区</w:t>
      </w:r>
      <w:r w:rsidRPr="00BC4C71">
        <w:rPr>
          <w:rFonts w:hint="eastAsia"/>
          <w:lang w:val="en-US"/>
        </w:rPr>
        <w:lastRenderedPageBreak/>
        <w:t>划分技术规范</w:t>
      </w:r>
      <w:r w:rsidRPr="00BC4C71">
        <w:rPr>
          <w:lang w:val="en-US"/>
        </w:rPr>
        <w:t>》</w:t>
      </w:r>
      <w:r w:rsidRPr="00BC4C71">
        <w:rPr>
          <w:rFonts w:hint="eastAsia"/>
          <w:lang w:val="en-US"/>
        </w:rPr>
        <w:t>（</w:t>
      </w:r>
      <w:r w:rsidRPr="00BC4C71">
        <w:rPr>
          <w:rFonts w:hint="eastAsia"/>
          <w:lang w:val="en-US"/>
        </w:rPr>
        <w:t>GB</w:t>
      </w:r>
      <w:r w:rsidRPr="00BC4C71">
        <w:rPr>
          <w:lang w:val="en-US"/>
        </w:rPr>
        <w:t>/</w:t>
      </w:r>
      <w:r w:rsidRPr="00BC4C71">
        <w:rPr>
          <w:rFonts w:hint="eastAsia"/>
          <w:lang w:val="en-US"/>
        </w:rPr>
        <w:t>T 15190-</w:t>
      </w:r>
      <w:r w:rsidRPr="00BC4C71">
        <w:rPr>
          <w:lang w:val="en-US"/>
        </w:rPr>
        <w:t>2014</w:t>
      </w:r>
      <w:r w:rsidRPr="00BC4C71">
        <w:rPr>
          <w:lang w:val="en-US"/>
        </w:rPr>
        <w:t>）确定本项目沿线声环境功能区划分为</w:t>
      </w:r>
      <w:r w:rsidRPr="00BC4C71">
        <w:rPr>
          <w:rFonts w:hint="eastAsia"/>
          <w:lang w:val="en-US"/>
        </w:rPr>
        <w:t>：道路边界线外</w:t>
      </w:r>
      <w:r w:rsidRPr="00BC4C71">
        <w:rPr>
          <w:rFonts w:hint="eastAsia"/>
          <w:lang w:val="en-US"/>
        </w:rPr>
        <w:t>35m</w:t>
      </w:r>
      <w:r w:rsidRPr="00BC4C71">
        <w:rPr>
          <w:rFonts w:hint="eastAsia"/>
          <w:lang w:val="en-US"/>
        </w:rPr>
        <w:t>以内，执行</w:t>
      </w:r>
      <w:r w:rsidRPr="00BC4C71">
        <w:rPr>
          <w:rFonts w:hint="eastAsia"/>
          <w:lang w:val="en-US"/>
        </w:rPr>
        <w:t>4a</w:t>
      </w:r>
      <w:r w:rsidRPr="00BC4C71">
        <w:rPr>
          <w:rFonts w:hint="eastAsia"/>
          <w:lang w:val="en-US"/>
        </w:rPr>
        <w:t>类声功能区标准；</w:t>
      </w:r>
      <w:r w:rsidRPr="00BC4C71">
        <w:rPr>
          <w:rFonts w:hint="eastAsia"/>
          <w:lang w:val="en-US"/>
        </w:rPr>
        <w:t>3</w:t>
      </w:r>
      <w:r w:rsidRPr="00BC4C71">
        <w:rPr>
          <w:lang w:val="en-US"/>
        </w:rPr>
        <w:t>5</w:t>
      </w:r>
      <w:r w:rsidRPr="00BC4C71">
        <w:rPr>
          <w:rFonts w:hint="eastAsia"/>
          <w:lang w:val="en-US"/>
        </w:rPr>
        <w:t>m</w:t>
      </w:r>
      <w:r w:rsidRPr="00BC4C71">
        <w:rPr>
          <w:rFonts w:hint="eastAsia"/>
          <w:lang w:val="en-US"/>
        </w:rPr>
        <w:t>以外区域执行</w:t>
      </w:r>
      <w:r w:rsidRPr="00BC4C71">
        <w:rPr>
          <w:rFonts w:hint="eastAsia"/>
          <w:lang w:val="en-US"/>
        </w:rPr>
        <w:t>2</w:t>
      </w:r>
      <w:r w:rsidRPr="00BC4C71">
        <w:rPr>
          <w:rFonts w:hint="eastAsia"/>
          <w:lang w:val="en-US"/>
        </w:rPr>
        <w:t>类声功能区标准。</w:t>
      </w:r>
    </w:p>
    <w:p w:rsidR="00AC1339" w:rsidRPr="00BC4C71" w:rsidRDefault="00AC1339" w:rsidP="00AC1339">
      <w:pPr>
        <w:pStyle w:val="00"/>
        <w:rPr>
          <w:lang w:val="en-US"/>
        </w:rPr>
      </w:pPr>
      <w:r w:rsidRPr="00BC4C71">
        <w:rPr>
          <w:rFonts w:hint="eastAsia"/>
          <w:lang w:val="en-US"/>
        </w:rPr>
        <w:t>根据《关于公路、铁路</w:t>
      </w:r>
      <w:r w:rsidRPr="00BC4C71">
        <w:rPr>
          <w:rFonts w:hint="eastAsia"/>
          <w:lang w:val="en-US"/>
        </w:rPr>
        <w:t>(</w:t>
      </w:r>
      <w:r w:rsidRPr="00BC4C71">
        <w:rPr>
          <w:rFonts w:hint="eastAsia"/>
          <w:lang w:val="en-US"/>
        </w:rPr>
        <w:t>含轻轨</w:t>
      </w:r>
      <w:r w:rsidRPr="00BC4C71">
        <w:rPr>
          <w:rFonts w:hint="eastAsia"/>
          <w:lang w:val="en-US"/>
        </w:rPr>
        <w:t>)</w:t>
      </w:r>
      <w:r w:rsidRPr="00BC4C71">
        <w:rPr>
          <w:rFonts w:hint="eastAsia"/>
          <w:lang w:val="en-US"/>
        </w:rPr>
        <w:t>等建设项目环境影响评价中环境噪声有关问题的通知》（环发</w:t>
      </w:r>
      <w:r w:rsidRPr="00BC4C71">
        <w:rPr>
          <w:rFonts w:hint="eastAsia"/>
          <w:lang w:val="en-US"/>
        </w:rPr>
        <w:t>[</w:t>
      </w:r>
      <w:r w:rsidRPr="00BC4C71">
        <w:rPr>
          <w:lang w:val="en-US"/>
        </w:rPr>
        <w:t>2003]94</w:t>
      </w:r>
      <w:r w:rsidRPr="00BC4C71">
        <w:rPr>
          <w:rFonts w:hint="eastAsia"/>
          <w:lang w:val="en-US"/>
        </w:rPr>
        <w:t>号），评价范围内的学校、医院（疗养院、敬老院）等特殊敏感建筑，其室外昼间按</w:t>
      </w:r>
      <w:r w:rsidRPr="00BC4C71">
        <w:rPr>
          <w:rFonts w:hint="eastAsia"/>
          <w:lang w:val="en-US"/>
        </w:rPr>
        <w:t>60</w:t>
      </w:r>
      <w:r w:rsidRPr="00BC4C71">
        <w:rPr>
          <w:rFonts w:hint="eastAsia"/>
          <w:lang w:val="en-US"/>
        </w:rPr>
        <w:t>分贝、夜间按</w:t>
      </w:r>
      <w:r w:rsidRPr="00BC4C71">
        <w:rPr>
          <w:rFonts w:hint="eastAsia"/>
          <w:lang w:val="en-US"/>
        </w:rPr>
        <w:t>50</w:t>
      </w:r>
      <w:r w:rsidRPr="00BC4C71">
        <w:rPr>
          <w:rFonts w:hint="eastAsia"/>
          <w:lang w:val="en-US"/>
        </w:rPr>
        <w:t>分贝执行。</w:t>
      </w:r>
    </w:p>
    <w:p w:rsidR="00AC1339" w:rsidRPr="00BC4C71" w:rsidRDefault="00AC1339" w:rsidP="00AC1339">
      <w:pPr>
        <w:pStyle w:val="00"/>
        <w:rPr>
          <w:lang w:val="en-US"/>
        </w:rPr>
      </w:pPr>
      <w:r w:rsidRPr="00BC4C71">
        <w:rPr>
          <w:rFonts w:hint="eastAsia"/>
          <w:lang w:val="en-US"/>
        </w:rPr>
        <w:t>不同</w:t>
      </w:r>
      <w:r w:rsidRPr="00BC4C71">
        <w:rPr>
          <w:lang w:val="en-US"/>
        </w:rPr>
        <w:t>声功能区噪声限值见</w:t>
      </w:r>
      <w:r w:rsidRPr="00BC4C71">
        <w:rPr>
          <w:rFonts w:hint="eastAsia"/>
          <w:lang w:val="en-US"/>
        </w:rPr>
        <w:t>下</w:t>
      </w:r>
      <w:r w:rsidRPr="00BC4C71">
        <w:rPr>
          <w:lang w:val="en-US"/>
        </w:rPr>
        <w:t>表</w:t>
      </w:r>
      <w:r w:rsidRPr="00BC4C71">
        <w:rPr>
          <w:rFonts w:hint="eastAsia"/>
          <w:lang w:val="en-US"/>
        </w:rPr>
        <w:t>。</w:t>
      </w:r>
    </w:p>
    <w:p w:rsidR="00AC1339" w:rsidRPr="00BC4C71" w:rsidRDefault="00AC1339" w:rsidP="00AC1339">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35</w:t>
      </w:r>
      <w:r w:rsidR="000514FF" w:rsidRPr="00BC4C71">
        <w:fldChar w:fldCharType="end"/>
      </w:r>
      <w:r w:rsidRPr="00BC4C71">
        <w:t xml:space="preserve">  </w:t>
      </w:r>
      <w:r w:rsidRPr="00BC4C71">
        <w:t>环境噪声评价标准</w:t>
      </w:r>
      <w:r w:rsidRPr="00BC4C71">
        <w:rPr>
          <w:rFonts w:hint="eastAsia"/>
        </w:rPr>
        <w:t>（</w:t>
      </w:r>
      <w:r w:rsidRPr="00BC4C71">
        <w:t>GB3096-</w:t>
      </w:r>
      <w:r w:rsidRPr="00BC4C71">
        <w:rPr>
          <w:rFonts w:hint="eastAsia"/>
        </w:rPr>
        <w:t>2008</w:t>
      </w:r>
      <w:r w:rsidRPr="00BC4C71">
        <w:rPr>
          <w:rFonts w:hint="eastAsia"/>
        </w:rPr>
        <w:t>）</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9"/>
        <w:gridCol w:w="2786"/>
        <w:gridCol w:w="2771"/>
      </w:tblGrid>
      <w:tr w:rsidR="00BC4C71" w:rsidRPr="00BC4C71" w:rsidTr="00AC1339">
        <w:trPr>
          <w:cantSplit/>
        </w:trPr>
        <w:tc>
          <w:tcPr>
            <w:tcW w:w="1655" w:type="pct"/>
            <w:vMerge w:val="restart"/>
            <w:vAlign w:val="center"/>
          </w:tcPr>
          <w:p w:rsidR="00AC1339" w:rsidRPr="00BC4C71" w:rsidRDefault="00AC1339" w:rsidP="00AC1339">
            <w:pPr>
              <w:pStyle w:val="0"/>
            </w:pPr>
            <w:r w:rsidRPr="00BC4C71">
              <w:rPr>
                <w:rFonts w:hint="eastAsia"/>
              </w:rPr>
              <w:t>标准类型</w:t>
            </w:r>
          </w:p>
        </w:tc>
        <w:tc>
          <w:tcPr>
            <w:tcW w:w="3345" w:type="pct"/>
            <w:gridSpan w:val="2"/>
          </w:tcPr>
          <w:p w:rsidR="00AC1339" w:rsidRPr="00BC4C71" w:rsidRDefault="00AC1339" w:rsidP="00AC1339">
            <w:pPr>
              <w:pStyle w:val="0"/>
            </w:pPr>
            <w:r w:rsidRPr="00BC4C71">
              <w:rPr>
                <w:rFonts w:hint="eastAsia"/>
              </w:rPr>
              <w:t>等效声级</w:t>
            </w:r>
            <w:r w:rsidRPr="00BC4C71">
              <w:t>L</w:t>
            </w:r>
            <w:r w:rsidRPr="00BC4C71">
              <w:rPr>
                <w:vertAlign w:val="subscript"/>
              </w:rPr>
              <w:t>Aeq</w:t>
            </w:r>
            <w:r w:rsidRPr="00BC4C71">
              <w:t>(dB)</w:t>
            </w:r>
          </w:p>
        </w:tc>
      </w:tr>
      <w:tr w:rsidR="00BC4C71" w:rsidRPr="00BC4C71" w:rsidTr="00AC1339">
        <w:trPr>
          <w:cantSplit/>
        </w:trPr>
        <w:tc>
          <w:tcPr>
            <w:tcW w:w="1655" w:type="pct"/>
            <w:vMerge/>
          </w:tcPr>
          <w:p w:rsidR="00AC1339" w:rsidRPr="00BC4C71" w:rsidRDefault="00AC1339" w:rsidP="00AC1339">
            <w:pPr>
              <w:pStyle w:val="0"/>
            </w:pPr>
          </w:p>
        </w:tc>
        <w:tc>
          <w:tcPr>
            <w:tcW w:w="1677" w:type="pct"/>
          </w:tcPr>
          <w:p w:rsidR="00AC1339" w:rsidRPr="00BC4C71" w:rsidRDefault="00AC1339" w:rsidP="00AC1339">
            <w:pPr>
              <w:pStyle w:val="0"/>
            </w:pPr>
            <w:r w:rsidRPr="00BC4C71">
              <w:rPr>
                <w:rFonts w:hint="eastAsia"/>
              </w:rPr>
              <w:t>昼间</w:t>
            </w:r>
          </w:p>
        </w:tc>
        <w:tc>
          <w:tcPr>
            <w:tcW w:w="1668" w:type="pct"/>
          </w:tcPr>
          <w:p w:rsidR="00AC1339" w:rsidRPr="00BC4C71" w:rsidRDefault="00AC1339" w:rsidP="00AC1339">
            <w:pPr>
              <w:pStyle w:val="0"/>
            </w:pPr>
            <w:r w:rsidRPr="00BC4C71">
              <w:rPr>
                <w:rFonts w:hint="eastAsia"/>
              </w:rPr>
              <w:t>夜间</w:t>
            </w:r>
          </w:p>
        </w:tc>
      </w:tr>
      <w:tr w:rsidR="00BC4C71" w:rsidRPr="00BC4C71" w:rsidTr="00AC1339">
        <w:tc>
          <w:tcPr>
            <w:tcW w:w="1655" w:type="pct"/>
          </w:tcPr>
          <w:p w:rsidR="00AC1339" w:rsidRPr="00BC4C71" w:rsidRDefault="00AC1339" w:rsidP="00AC1339">
            <w:pPr>
              <w:pStyle w:val="0"/>
            </w:pPr>
            <w:r w:rsidRPr="00BC4C71">
              <w:t>2</w:t>
            </w:r>
            <w:r w:rsidRPr="00BC4C71">
              <w:rPr>
                <w:rFonts w:hint="eastAsia"/>
              </w:rPr>
              <w:t>类</w:t>
            </w:r>
          </w:p>
        </w:tc>
        <w:tc>
          <w:tcPr>
            <w:tcW w:w="1677" w:type="pct"/>
          </w:tcPr>
          <w:p w:rsidR="00AC1339" w:rsidRPr="00BC4C71" w:rsidRDefault="00AC1339" w:rsidP="00AC1339">
            <w:pPr>
              <w:pStyle w:val="0"/>
            </w:pPr>
            <w:r w:rsidRPr="00BC4C71">
              <w:t>60</w:t>
            </w:r>
          </w:p>
        </w:tc>
        <w:tc>
          <w:tcPr>
            <w:tcW w:w="1668" w:type="pct"/>
          </w:tcPr>
          <w:p w:rsidR="00AC1339" w:rsidRPr="00BC4C71" w:rsidRDefault="00AC1339" w:rsidP="00AC1339">
            <w:pPr>
              <w:pStyle w:val="0"/>
            </w:pPr>
            <w:r w:rsidRPr="00BC4C71">
              <w:t>50</w:t>
            </w:r>
          </w:p>
        </w:tc>
      </w:tr>
      <w:tr w:rsidR="00BC4C71" w:rsidRPr="00BC4C71" w:rsidTr="00AC1339">
        <w:tc>
          <w:tcPr>
            <w:tcW w:w="1655" w:type="pct"/>
          </w:tcPr>
          <w:p w:rsidR="00AC1339" w:rsidRPr="00BC4C71" w:rsidRDefault="00AC1339" w:rsidP="00AC1339">
            <w:pPr>
              <w:pStyle w:val="0"/>
            </w:pPr>
            <w:r w:rsidRPr="00BC4C71">
              <w:rPr>
                <w:rFonts w:hint="eastAsia"/>
              </w:rPr>
              <w:t>4</w:t>
            </w:r>
            <w:r w:rsidRPr="00BC4C71">
              <w:t>a</w:t>
            </w:r>
          </w:p>
        </w:tc>
        <w:tc>
          <w:tcPr>
            <w:tcW w:w="1677" w:type="pct"/>
          </w:tcPr>
          <w:p w:rsidR="00AC1339" w:rsidRPr="00BC4C71" w:rsidRDefault="00AC1339" w:rsidP="00AC1339">
            <w:pPr>
              <w:pStyle w:val="0"/>
            </w:pPr>
            <w:r w:rsidRPr="00BC4C71">
              <w:rPr>
                <w:rFonts w:hint="eastAsia"/>
              </w:rPr>
              <w:t>70</w:t>
            </w:r>
          </w:p>
        </w:tc>
        <w:tc>
          <w:tcPr>
            <w:tcW w:w="1668" w:type="pct"/>
          </w:tcPr>
          <w:p w:rsidR="00AC1339" w:rsidRPr="00BC4C71" w:rsidRDefault="00AC1339" w:rsidP="00AC1339">
            <w:pPr>
              <w:pStyle w:val="0"/>
            </w:pPr>
            <w:r w:rsidRPr="00BC4C71">
              <w:rPr>
                <w:rFonts w:hint="eastAsia"/>
              </w:rPr>
              <w:t>55</w:t>
            </w:r>
          </w:p>
        </w:tc>
      </w:tr>
    </w:tbl>
    <w:p w:rsidR="00C760BF" w:rsidRPr="00BC4C71" w:rsidRDefault="00AC1339" w:rsidP="00AC1339">
      <w:pPr>
        <w:pStyle w:val="1"/>
      </w:pPr>
      <w:r w:rsidRPr="00BC4C71">
        <w:rPr>
          <w:rFonts w:hint="eastAsia"/>
        </w:rPr>
        <w:t>污染物排放标准</w:t>
      </w:r>
    </w:p>
    <w:p w:rsidR="00AC1339" w:rsidRPr="00BC4C71" w:rsidRDefault="00AC1339" w:rsidP="00AC1339">
      <w:pPr>
        <w:pStyle w:val="2"/>
      </w:pPr>
      <w:r w:rsidRPr="00BC4C71">
        <w:rPr>
          <w:rFonts w:hint="eastAsia"/>
        </w:rPr>
        <w:t>大气污染物排放标准</w:t>
      </w:r>
    </w:p>
    <w:p w:rsidR="00AC1339" w:rsidRPr="00BC4C71" w:rsidRDefault="00AC1339" w:rsidP="00AC1339">
      <w:pPr>
        <w:pStyle w:val="00"/>
        <w:rPr>
          <w:lang w:val="en-US"/>
        </w:rPr>
      </w:pPr>
      <w:r w:rsidRPr="00BC4C71">
        <w:rPr>
          <w:lang w:val="en-US"/>
        </w:rPr>
        <w:t>大气污染物均执行</w:t>
      </w:r>
      <w:r w:rsidRPr="00BC4C71">
        <w:rPr>
          <w:rFonts w:hint="eastAsia"/>
          <w:lang w:val="en-US"/>
        </w:rPr>
        <w:t>《大气污染物综合排放标准》（</w:t>
      </w:r>
      <w:r w:rsidRPr="00BC4C71">
        <w:rPr>
          <w:rFonts w:hint="eastAsia"/>
          <w:lang w:val="en-US"/>
        </w:rPr>
        <w:t>GB16297-</w:t>
      </w:r>
      <w:r w:rsidRPr="00BC4C71">
        <w:rPr>
          <w:lang w:val="en-US"/>
        </w:rPr>
        <w:t>1996</w:t>
      </w:r>
      <w:r w:rsidRPr="00BC4C71">
        <w:rPr>
          <w:rFonts w:hint="eastAsia"/>
          <w:lang w:val="en-US"/>
        </w:rPr>
        <w:t>）中二级标准，其标准限值见下表。</w:t>
      </w:r>
    </w:p>
    <w:p w:rsidR="00AC1339" w:rsidRPr="00BC4C71" w:rsidRDefault="00AC1339" w:rsidP="00AC1339">
      <w:pPr>
        <w:pStyle w:val="a5"/>
        <w:jc w:val="right"/>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36</w:t>
      </w:r>
      <w:r w:rsidR="000514FF" w:rsidRPr="00BC4C71">
        <w:fldChar w:fldCharType="end"/>
      </w:r>
      <w:r w:rsidRPr="00BC4C71">
        <w:t xml:space="preserve">  </w:t>
      </w:r>
      <w:r w:rsidRPr="00BC4C71">
        <w:rPr>
          <w:rFonts w:hint="eastAsia"/>
        </w:rPr>
        <w:t>大气污染物综合排放标准（</w:t>
      </w:r>
      <w:r w:rsidRPr="00BC4C71">
        <w:rPr>
          <w:rFonts w:hint="eastAsia"/>
        </w:rPr>
        <w:t>GB16297-1996</w:t>
      </w:r>
      <w:r w:rsidRPr="00BC4C71">
        <w:rPr>
          <w:rFonts w:hint="eastAsia"/>
        </w:rPr>
        <w:t>）</w:t>
      </w:r>
      <w:r w:rsidRPr="00BC4C71">
        <w:rPr>
          <w:rFonts w:hint="eastAsia"/>
        </w:rPr>
        <w:t xml:space="preserve">   </w:t>
      </w:r>
      <w:r w:rsidRPr="00BC4C71">
        <w:t xml:space="preserve"> </w:t>
      </w:r>
      <w:r w:rsidRPr="00BC4C71">
        <w:rPr>
          <w:rFonts w:hint="eastAsia"/>
        </w:rPr>
        <w:t xml:space="preserve">  </w:t>
      </w:r>
      <w:r w:rsidRPr="00BC4C71">
        <w:rPr>
          <w:rFonts w:hint="eastAsia"/>
        </w:rPr>
        <w:t>单位：</w:t>
      </w:r>
      <w:r w:rsidRPr="00BC4C71">
        <w:rPr>
          <w:rFonts w:hint="eastAsia"/>
        </w:rPr>
        <w:t>mg</w:t>
      </w:r>
      <w:r w:rsidRPr="00BC4C71">
        <w:t>/m</w:t>
      </w:r>
      <w:r w:rsidRPr="00BC4C71">
        <w:rPr>
          <w:vertAlign w:val="superscript"/>
        </w:rPr>
        <w:t>3</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909"/>
        <w:gridCol w:w="1655"/>
        <w:gridCol w:w="1871"/>
        <w:gridCol w:w="1871"/>
      </w:tblGrid>
      <w:tr w:rsidR="00BC4C71" w:rsidRPr="00BC4C71" w:rsidTr="00AC1339">
        <w:tc>
          <w:tcPr>
            <w:tcW w:w="1752" w:type="pct"/>
          </w:tcPr>
          <w:p w:rsidR="00AC1339" w:rsidRPr="00BC4C71" w:rsidRDefault="00AC1339" w:rsidP="00AC1339">
            <w:pPr>
              <w:pStyle w:val="0"/>
            </w:pPr>
            <w:r w:rsidRPr="00BC4C71">
              <w:t>污染物</w:t>
            </w:r>
          </w:p>
        </w:tc>
        <w:tc>
          <w:tcPr>
            <w:tcW w:w="996" w:type="pct"/>
          </w:tcPr>
          <w:p w:rsidR="00AC1339" w:rsidRPr="00BC4C71" w:rsidRDefault="00AC1339" w:rsidP="00AC1339">
            <w:pPr>
              <w:pStyle w:val="0"/>
            </w:pPr>
            <w:r w:rsidRPr="00BC4C71">
              <w:rPr>
                <w:rFonts w:hint="eastAsia"/>
              </w:rPr>
              <w:t>SO</w:t>
            </w:r>
            <w:r w:rsidRPr="00BC4C71">
              <w:rPr>
                <w:vertAlign w:val="subscript"/>
              </w:rPr>
              <w:t>2</w:t>
            </w:r>
          </w:p>
        </w:tc>
        <w:tc>
          <w:tcPr>
            <w:tcW w:w="1126" w:type="pct"/>
          </w:tcPr>
          <w:p w:rsidR="00AC1339" w:rsidRPr="00BC4C71" w:rsidRDefault="00AC1339" w:rsidP="00AC1339">
            <w:pPr>
              <w:pStyle w:val="0"/>
            </w:pPr>
            <w:r w:rsidRPr="00BC4C71">
              <w:rPr>
                <w:rFonts w:hint="eastAsia"/>
              </w:rPr>
              <w:t>NOx</w:t>
            </w:r>
          </w:p>
        </w:tc>
        <w:tc>
          <w:tcPr>
            <w:tcW w:w="1126" w:type="pct"/>
          </w:tcPr>
          <w:p w:rsidR="00AC1339" w:rsidRPr="00BC4C71" w:rsidRDefault="00AC1339" w:rsidP="00AC1339">
            <w:pPr>
              <w:pStyle w:val="0"/>
            </w:pPr>
            <w:r w:rsidRPr="00BC4C71">
              <w:rPr>
                <w:rFonts w:hint="eastAsia"/>
              </w:rPr>
              <w:t>TSP</w:t>
            </w:r>
          </w:p>
        </w:tc>
      </w:tr>
      <w:tr w:rsidR="00BC4C71" w:rsidRPr="00BC4C71" w:rsidTr="00AC1339">
        <w:tc>
          <w:tcPr>
            <w:tcW w:w="1752" w:type="pct"/>
          </w:tcPr>
          <w:p w:rsidR="00AC1339" w:rsidRPr="00BC4C71" w:rsidRDefault="00AC1339" w:rsidP="00AC1339">
            <w:pPr>
              <w:pStyle w:val="0"/>
            </w:pPr>
            <w:r w:rsidRPr="00BC4C71">
              <w:t>无组织排放监控浓度限值</w:t>
            </w:r>
          </w:p>
        </w:tc>
        <w:tc>
          <w:tcPr>
            <w:tcW w:w="996" w:type="pct"/>
          </w:tcPr>
          <w:p w:rsidR="00AC1339" w:rsidRPr="00BC4C71" w:rsidRDefault="00AC1339" w:rsidP="00AC1339">
            <w:pPr>
              <w:pStyle w:val="0"/>
            </w:pPr>
            <w:r w:rsidRPr="00BC4C71">
              <w:rPr>
                <w:rFonts w:hint="eastAsia"/>
              </w:rPr>
              <w:t>0.40</w:t>
            </w:r>
          </w:p>
        </w:tc>
        <w:tc>
          <w:tcPr>
            <w:tcW w:w="1126" w:type="pct"/>
          </w:tcPr>
          <w:p w:rsidR="00AC1339" w:rsidRPr="00BC4C71" w:rsidRDefault="00AC1339" w:rsidP="00AC1339">
            <w:pPr>
              <w:pStyle w:val="0"/>
            </w:pPr>
            <w:r w:rsidRPr="00BC4C71">
              <w:rPr>
                <w:rFonts w:hint="eastAsia"/>
              </w:rPr>
              <w:t>0.12</w:t>
            </w:r>
          </w:p>
        </w:tc>
        <w:tc>
          <w:tcPr>
            <w:tcW w:w="1126" w:type="pct"/>
          </w:tcPr>
          <w:p w:rsidR="00AC1339" w:rsidRPr="00BC4C71" w:rsidRDefault="00AC1339" w:rsidP="00AC1339">
            <w:pPr>
              <w:pStyle w:val="0"/>
            </w:pPr>
            <w:r w:rsidRPr="00BC4C71">
              <w:rPr>
                <w:rFonts w:hint="eastAsia"/>
              </w:rPr>
              <w:t>1.0</w:t>
            </w:r>
          </w:p>
        </w:tc>
      </w:tr>
    </w:tbl>
    <w:p w:rsidR="00AC1339" w:rsidRPr="00BC4C71" w:rsidRDefault="00AC1339" w:rsidP="00AC1339">
      <w:pPr>
        <w:pStyle w:val="2"/>
      </w:pPr>
      <w:r w:rsidRPr="00BC4C71">
        <w:rPr>
          <w:rFonts w:hint="eastAsia"/>
        </w:rPr>
        <w:t>水污染物排放标准</w:t>
      </w:r>
    </w:p>
    <w:p w:rsidR="00AC1339" w:rsidRPr="00BC4C71" w:rsidRDefault="00AC1339" w:rsidP="00AC1339">
      <w:pPr>
        <w:pStyle w:val="00"/>
        <w:rPr>
          <w:lang w:val="en-US"/>
        </w:rPr>
      </w:pPr>
      <w:r w:rsidRPr="00BC4C71">
        <w:rPr>
          <w:lang w:val="en-US"/>
        </w:rPr>
        <w:t>废水执行</w:t>
      </w:r>
      <w:r w:rsidRPr="00BC4C71">
        <w:rPr>
          <w:rFonts w:hint="eastAsia"/>
          <w:lang w:val="en-US"/>
        </w:rPr>
        <w:t>《污水综合排放标准》（</w:t>
      </w:r>
      <w:r w:rsidRPr="00BC4C71">
        <w:rPr>
          <w:rFonts w:hint="eastAsia"/>
          <w:lang w:val="en-US"/>
        </w:rPr>
        <w:t>GB8978-1996</w:t>
      </w:r>
      <w:r w:rsidRPr="00BC4C71">
        <w:rPr>
          <w:rFonts w:hint="eastAsia"/>
          <w:lang w:val="en-US"/>
        </w:rPr>
        <w:t>）中的一级标准，</w:t>
      </w:r>
      <w:r w:rsidRPr="00BC4C71">
        <w:rPr>
          <w:lang w:val="en-US"/>
        </w:rPr>
        <w:t>其</w:t>
      </w:r>
      <w:r w:rsidRPr="00BC4C71">
        <w:rPr>
          <w:rFonts w:hint="eastAsia"/>
          <w:lang w:val="en-US"/>
        </w:rPr>
        <w:t>具体标准限值见下表。</w:t>
      </w:r>
    </w:p>
    <w:p w:rsidR="00AC1339" w:rsidRPr="00BC4C71" w:rsidRDefault="00AC1339" w:rsidP="00AC1339">
      <w:pPr>
        <w:pStyle w:val="a5"/>
        <w:jc w:val="right"/>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37</w:t>
      </w:r>
      <w:r w:rsidR="000514FF" w:rsidRPr="00BC4C71">
        <w:fldChar w:fldCharType="end"/>
      </w:r>
      <w:r w:rsidRPr="00BC4C71">
        <w:t xml:space="preserve">  </w:t>
      </w:r>
      <w:r w:rsidRPr="00BC4C71">
        <w:t>污水排放标准</w:t>
      </w:r>
      <w:r w:rsidRPr="00BC4C71">
        <w:rPr>
          <w:rFonts w:hint="eastAsia"/>
        </w:rPr>
        <w:t xml:space="preserve">  </w:t>
      </w:r>
      <w:r w:rsidRPr="00BC4C71">
        <w:t xml:space="preserve">               </w:t>
      </w:r>
      <w:r w:rsidRPr="00BC4C71">
        <w:rPr>
          <w:rFonts w:hint="eastAsia"/>
        </w:rPr>
        <w:t xml:space="preserve">    </w:t>
      </w:r>
      <w:r w:rsidRPr="00BC4C71">
        <w:rPr>
          <w:rFonts w:hint="eastAsia"/>
        </w:rPr>
        <w:t>单位：</w:t>
      </w:r>
      <w:r w:rsidRPr="00BC4C71">
        <w:t>mg/L</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74"/>
        <w:gridCol w:w="1046"/>
        <w:gridCol w:w="1047"/>
        <w:gridCol w:w="1047"/>
        <w:gridCol w:w="1047"/>
        <w:gridCol w:w="1045"/>
      </w:tblGrid>
      <w:tr w:rsidR="00BC4C71" w:rsidRPr="00BC4C71" w:rsidTr="00AC1339">
        <w:trPr>
          <w:jc w:val="center"/>
        </w:trPr>
        <w:tc>
          <w:tcPr>
            <w:tcW w:w="1851" w:type="pct"/>
          </w:tcPr>
          <w:p w:rsidR="00AC1339" w:rsidRPr="00BC4C71" w:rsidRDefault="00AC1339" w:rsidP="00AC1339">
            <w:pPr>
              <w:pStyle w:val="0"/>
            </w:pPr>
            <w:r w:rsidRPr="00BC4C71">
              <w:t>评价标准</w:t>
            </w:r>
          </w:p>
        </w:tc>
        <w:tc>
          <w:tcPr>
            <w:tcW w:w="630" w:type="pct"/>
          </w:tcPr>
          <w:p w:rsidR="00AC1339" w:rsidRPr="00BC4C71" w:rsidRDefault="00AC1339" w:rsidP="00AC1339">
            <w:pPr>
              <w:pStyle w:val="0"/>
            </w:pPr>
            <w:r w:rsidRPr="00BC4C71">
              <w:t>SS</w:t>
            </w:r>
          </w:p>
        </w:tc>
        <w:tc>
          <w:tcPr>
            <w:tcW w:w="630" w:type="pct"/>
          </w:tcPr>
          <w:p w:rsidR="00AC1339" w:rsidRPr="00BC4C71" w:rsidRDefault="00AC1339" w:rsidP="00AC1339">
            <w:pPr>
              <w:pStyle w:val="0"/>
            </w:pPr>
            <w:r w:rsidRPr="00BC4C71">
              <w:t>BOD</w:t>
            </w:r>
            <w:r w:rsidRPr="00BC4C71">
              <w:rPr>
                <w:vertAlign w:val="subscript"/>
              </w:rPr>
              <w:t>5</w:t>
            </w:r>
          </w:p>
        </w:tc>
        <w:tc>
          <w:tcPr>
            <w:tcW w:w="630" w:type="pct"/>
          </w:tcPr>
          <w:p w:rsidR="00AC1339" w:rsidRPr="00BC4C71" w:rsidRDefault="00AC1339" w:rsidP="00AC1339">
            <w:pPr>
              <w:pStyle w:val="0"/>
            </w:pPr>
            <w:r w:rsidRPr="00BC4C71">
              <w:t>CODcr</w:t>
            </w:r>
          </w:p>
        </w:tc>
        <w:tc>
          <w:tcPr>
            <w:tcW w:w="630" w:type="pct"/>
          </w:tcPr>
          <w:p w:rsidR="00AC1339" w:rsidRPr="00BC4C71" w:rsidRDefault="00AC1339" w:rsidP="00AC1339">
            <w:pPr>
              <w:pStyle w:val="0"/>
            </w:pPr>
            <w:r w:rsidRPr="00BC4C71">
              <w:t>pH</w:t>
            </w:r>
          </w:p>
        </w:tc>
        <w:tc>
          <w:tcPr>
            <w:tcW w:w="630" w:type="pct"/>
          </w:tcPr>
          <w:p w:rsidR="00AC1339" w:rsidRPr="00BC4C71" w:rsidRDefault="00AC1339" w:rsidP="00AC1339">
            <w:pPr>
              <w:pStyle w:val="0"/>
            </w:pPr>
            <w:r w:rsidRPr="00BC4C71">
              <w:t>NH</w:t>
            </w:r>
            <w:r w:rsidRPr="00BC4C71">
              <w:rPr>
                <w:vertAlign w:val="subscript"/>
              </w:rPr>
              <w:t>3</w:t>
            </w:r>
            <w:r w:rsidRPr="00BC4C71">
              <w:t>-N</w:t>
            </w:r>
          </w:p>
        </w:tc>
      </w:tr>
      <w:tr w:rsidR="00BC4C71" w:rsidRPr="00BC4C71" w:rsidTr="00AC1339">
        <w:trPr>
          <w:jc w:val="center"/>
        </w:trPr>
        <w:tc>
          <w:tcPr>
            <w:tcW w:w="1851" w:type="pct"/>
          </w:tcPr>
          <w:p w:rsidR="00AC1339" w:rsidRPr="00BC4C71" w:rsidRDefault="00AC1339" w:rsidP="00AC1339">
            <w:pPr>
              <w:pStyle w:val="0"/>
            </w:pPr>
            <w:r w:rsidRPr="00BC4C71">
              <w:t>GB8978-1996</w:t>
            </w:r>
            <w:r w:rsidRPr="00BC4C71">
              <w:rPr>
                <w:rFonts w:hint="eastAsia"/>
              </w:rPr>
              <w:t>，</w:t>
            </w:r>
            <w:r w:rsidRPr="00BC4C71">
              <w:t>一级标准</w:t>
            </w:r>
          </w:p>
        </w:tc>
        <w:tc>
          <w:tcPr>
            <w:tcW w:w="630" w:type="pct"/>
          </w:tcPr>
          <w:p w:rsidR="00AC1339" w:rsidRPr="00BC4C71" w:rsidRDefault="00AC1339" w:rsidP="00AC1339">
            <w:pPr>
              <w:pStyle w:val="0"/>
            </w:pPr>
            <w:r w:rsidRPr="00BC4C71">
              <w:rPr>
                <w:rFonts w:hint="eastAsia"/>
              </w:rPr>
              <w:t>70</w:t>
            </w:r>
          </w:p>
        </w:tc>
        <w:tc>
          <w:tcPr>
            <w:tcW w:w="630" w:type="pct"/>
          </w:tcPr>
          <w:p w:rsidR="00AC1339" w:rsidRPr="00BC4C71" w:rsidRDefault="00AC1339" w:rsidP="00AC1339">
            <w:pPr>
              <w:pStyle w:val="0"/>
            </w:pPr>
            <w:r w:rsidRPr="00BC4C71">
              <w:rPr>
                <w:rFonts w:hint="eastAsia"/>
              </w:rPr>
              <w:t>20</w:t>
            </w:r>
          </w:p>
        </w:tc>
        <w:tc>
          <w:tcPr>
            <w:tcW w:w="630" w:type="pct"/>
          </w:tcPr>
          <w:p w:rsidR="00AC1339" w:rsidRPr="00BC4C71" w:rsidRDefault="00AC1339" w:rsidP="00AC1339">
            <w:pPr>
              <w:pStyle w:val="0"/>
            </w:pPr>
            <w:r w:rsidRPr="00BC4C71">
              <w:rPr>
                <w:rFonts w:hint="eastAsia"/>
              </w:rPr>
              <w:t>100</w:t>
            </w:r>
          </w:p>
        </w:tc>
        <w:tc>
          <w:tcPr>
            <w:tcW w:w="630" w:type="pct"/>
          </w:tcPr>
          <w:p w:rsidR="00AC1339" w:rsidRPr="00BC4C71" w:rsidRDefault="00AC1339" w:rsidP="00AC1339">
            <w:pPr>
              <w:pStyle w:val="0"/>
            </w:pPr>
            <w:r w:rsidRPr="00BC4C71">
              <w:t>6</w:t>
            </w:r>
            <w:r w:rsidR="00A34A11" w:rsidRPr="00BC4C71">
              <w:t>～</w:t>
            </w:r>
            <w:r w:rsidRPr="00BC4C71">
              <w:t>9</w:t>
            </w:r>
          </w:p>
        </w:tc>
        <w:tc>
          <w:tcPr>
            <w:tcW w:w="630" w:type="pct"/>
          </w:tcPr>
          <w:p w:rsidR="00AC1339" w:rsidRPr="00BC4C71" w:rsidRDefault="00AC1339" w:rsidP="00AC1339">
            <w:pPr>
              <w:pStyle w:val="0"/>
            </w:pPr>
            <w:r w:rsidRPr="00BC4C71">
              <w:rPr>
                <w:rFonts w:hint="eastAsia"/>
              </w:rPr>
              <w:t>15</w:t>
            </w:r>
          </w:p>
        </w:tc>
      </w:tr>
    </w:tbl>
    <w:p w:rsidR="00AC1339" w:rsidRPr="00BC4C71" w:rsidRDefault="00AC1339" w:rsidP="00AC1339">
      <w:pPr>
        <w:pStyle w:val="2"/>
      </w:pPr>
      <w:r w:rsidRPr="00BC4C71">
        <w:rPr>
          <w:rFonts w:hint="eastAsia"/>
        </w:rPr>
        <w:t>噪声排放标准</w:t>
      </w:r>
    </w:p>
    <w:p w:rsidR="00AC1339" w:rsidRPr="00BC4C71" w:rsidRDefault="00AC1339" w:rsidP="00AC1339">
      <w:pPr>
        <w:pStyle w:val="00"/>
        <w:rPr>
          <w:lang w:val="en-US"/>
        </w:rPr>
      </w:pPr>
      <w:r w:rsidRPr="00BC4C71">
        <w:rPr>
          <w:rFonts w:hint="eastAsia"/>
          <w:lang w:val="en-US"/>
        </w:rPr>
        <w:t>施工期噪声执行《建筑施工场界环境噪声排放标准》（</w:t>
      </w:r>
      <w:r w:rsidRPr="00BC4C71">
        <w:rPr>
          <w:rFonts w:hint="eastAsia"/>
          <w:lang w:val="en-US"/>
        </w:rPr>
        <w:t>GB12523-2011</w:t>
      </w:r>
      <w:r w:rsidRPr="00BC4C71">
        <w:rPr>
          <w:rFonts w:hint="eastAsia"/>
          <w:lang w:val="en-US"/>
        </w:rPr>
        <w:t>），其标准限值见下表。</w:t>
      </w:r>
    </w:p>
    <w:p w:rsidR="00AC1339" w:rsidRPr="00BC4C71" w:rsidRDefault="00AC1339" w:rsidP="00AC1339">
      <w:pPr>
        <w:pStyle w:val="a5"/>
        <w:jc w:val="right"/>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38</w:t>
      </w:r>
      <w:r w:rsidR="000514FF" w:rsidRPr="00BC4C71">
        <w:fldChar w:fldCharType="end"/>
      </w:r>
      <w:r w:rsidRPr="00BC4C71">
        <w:t xml:space="preserve">  </w:t>
      </w:r>
      <w:r w:rsidRPr="00BC4C71">
        <w:rPr>
          <w:rFonts w:hint="eastAsia"/>
        </w:rPr>
        <w:t>建筑施工场界环境噪声排放标准（</w:t>
      </w:r>
      <w:r w:rsidRPr="00BC4C71">
        <w:t>GB12523-</w:t>
      </w:r>
      <w:r w:rsidRPr="00BC4C71">
        <w:rPr>
          <w:rFonts w:hint="eastAsia"/>
        </w:rPr>
        <w:t>2011</w:t>
      </w:r>
      <w:r w:rsidRPr="00BC4C71">
        <w:rPr>
          <w:rFonts w:hint="eastAsia"/>
        </w:rPr>
        <w:t>）</w:t>
      </w:r>
      <w:r w:rsidRPr="00BC4C71">
        <w:rPr>
          <w:rFonts w:hint="eastAsia"/>
        </w:rPr>
        <w:t xml:space="preserve"> </w:t>
      </w:r>
      <w:r w:rsidRPr="00BC4C71">
        <w:t xml:space="preserve">   </w:t>
      </w:r>
      <w:r w:rsidRPr="00BC4C71">
        <w:rPr>
          <w:rFonts w:hint="eastAsia"/>
        </w:rPr>
        <w:t xml:space="preserve"> </w:t>
      </w:r>
      <w:r w:rsidRPr="00BC4C71">
        <w:rPr>
          <w:rFonts w:hint="eastAsia"/>
        </w:rPr>
        <w:t>单位：</w:t>
      </w:r>
      <w:r w:rsidRPr="00BC4C71">
        <w:rPr>
          <w:rFonts w:hint="eastAsia"/>
        </w:rPr>
        <w:t>d</w:t>
      </w:r>
      <w:r w:rsidRPr="00BC4C71">
        <w:t>B</w:t>
      </w:r>
      <w:r w:rsidRPr="00BC4C71">
        <w:rPr>
          <w:rFonts w:hint="eastAsia"/>
        </w:rPr>
        <w:t>（</w:t>
      </w:r>
      <w:r w:rsidRPr="00BC4C71">
        <w:rPr>
          <w:rFonts w:hint="eastAsia"/>
        </w:rPr>
        <w:t>A</w:t>
      </w:r>
      <w:r w:rsidRPr="00BC4C71">
        <w:rPr>
          <w:rFonts w:hint="eastAsia"/>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53"/>
        <w:gridCol w:w="4153"/>
      </w:tblGrid>
      <w:tr w:rsidR="00BC4C71" w:rsidRPr="00BC4C71" w:rsidTr="00AC1339">
        <w:trPr>
          <w:cantSplit/>
          <w:jc w:val="center"/>
        </w:trPr>
        <w:tc>
          <w:tcPr>
            <w:tcW w:w="2500" w:type="pct"/>
            <w:vAlign w:val="center"/>
          </w:tcPr>
          <w:p w:rsidR="00AC1339" w:rsidRPr="00BC4C71" w:rsidRDefault="00AC1339" w:rsidP="00AC1339">
            <w:pPr>
              <w:pStyle w:val="0"/>
            </w:pPr>
            <w:r w:rsidRPr="00BC4C71">
              <w:t>昼间</w:t>
            </w:r>
          </w:p>
        </w:tc>
        <w:tc>
          <w:tcPr>
            <w:tcW w:w="2500" w:type="pct"/>
            <w:vAlign w:val="center"/>
          </w:tcPr>
          <w:p w:rsidR="00AC1339" w:rsidRPr="00BC4C71" w:rsidRDefault="00AC1339" w:rsidP="00AC1339">
            <w:pPr>
              <w:pStyle w:val="0"/>
            </w:pPr>
            <w:r w:rsidRPr="00BC4C71">
              <w:t>夜间</w:t>
            </w:r>
          </w:p>
        </w:tc>
      </w:tr>
      <w:tr w:rsidR="00BC4C71" w:rsidRPr="00BC4C71" w:rsidTr="00AC1339">
        <w:trPr>
          <w:cantSplit/>
          <w:jc w:val="center"/>
        </w:trPr>
        <w:tc>
          <w:tcPr>
            <w:tcW w:w="2500" w:type="pct"/>
            <w:vAlign w:val="center"/>
          </w:tcPr>
          <w:p w:rsidR="00AC1339" w:rsidRPr="00BC4C71" w:rsidRDefault="00AC1339" w:rsidP="00AC1339">
            <w:pPr>
              <w:pStyle w:val="0"/>
            </w:pPr>
            <w:r w:rsidRPr="00BC4C71">
              <w:t>70</w:t>
            </w:r>
          </w:p>
        </w:tc>
        <w:tc>
          <w:tcPr>
            <w:tcW w:w="2500" w:type="pct"/>
            <w:vAlign w:val="center"/>
          </w:tcPr>
          <w:p w:rsidR="00AC1339" w:rsidRPr="00BC4C71" w:rsidRDefault="00AC1339" w:rsidP="00AC1339">
            <w:pPr>
              <w:pStyle w:val="0"/>
            </w:pPr>
            <w:r w:rsidRPr="00BC4C71">
              <w:t>55</w:t>
            </w:r>
          </w:p>
        </w:tc>
      </w:tr>
    </w:tbl>
    <w:p w:rsidR="00C760BF" w:rsidRPr="00BC4C71" w:rsidRDefault="00AC1339" w:rsidP="00AC1339">
      <w:pPr>
        <w:pStyle w:val="1"/>
      </w:pPr>
      <w:r w:rsidRPr="00BC4C71">
        <w:rPr>
          <w:rFonts w:hint="eastAsia"/>
        </w:rPr>
        <w:lastRenderedPageBreak/>
        <w:t>总量控制指标</w:t>
      </w:r>
    </w:p>
    <w:p w:rsidR="00C760BF" w:rsidRPr="00BC4C71" w:rsidRDefault="00AC1339" w:rsidP="00C760BF">
      <w:pPr>
        <w:pStyle w:val="00"/>
        <w:rPr>
          <w:lang w:val="en-US"/>
        </w:rPr>
      </w:pPr>
      <w:r w:rsidRPr="00BC4C71">
        <w:rPr>
          <w:rFonts w:hint="eastAsia"/>
          <w:lang w:val="en-US"/>
        </w:rPr>
        <w:t>本项目属于非污染性项目，项目运营期自身不产生大气污染物和水污染物；项目诱发的交通尾气和路面雨水中的污染物均属无组织排放，而且影响较小。因此，本项目不设置总量控制指标。</w:t>
      </w:r>
    </w:p>
    <w:p w:rsidR="00C760BF" w:rsidRPr="00BC4C71" w:rsidRDefault="00C760BF" w:rsidP="00C760BF">
      <w:pPr>
        <w:pStyle w:val="00"/>
        <w:rPr>
          <w:lang w:val="en-US"/>
        </w:rPr>
      </w:pPr>
    </w:p>
    <w:p w:rsidR="00AC1339" w:rsidRPr="00BC4C71" w:rsidRDefault="00AC1339" w:rsidP="00C760BF">
      <w:pPr>
        <w:pStyle w:val="00"/>
        <w:rPr>
          <w:lang w:val="en-US"/>
        </w:rPr>
        <w:sectPr w:rsidR="00AC1339" w:rsidRPr="00BC4C71" w:rsidSect="00B765F0">
          <w:headerReference w:type="default" r:id="rId55"/>
          <w:pgSz w:w="11906" w:h="16838"/>
          <w:pgMar w:top="1440" w:right="1800" w:bottom="1440" w:left="1800" w:header="851" w:footer="992" w:gutter="0"/>
          <w:pgBorders>
            <w:top w:val="single" w:sz="4" w:space="2" w:color="auto"/>
            <w:left w:val="single" w:sz="4" w:space="3" w:color="auto"/>
            <w:bottom w:val="single" w:sz="4" w:space="2" w:color="auto"/>
            <w:right w:val="single" w:sz="4" w:space="3" w:color="auto"/>
          </w:pgBorders>
          <w:cols w:space="425"/>
          <w:docGrid w:type="lines" w:linePitch="312"/>
        </w:sectPr>
      </w:pPr>
    </w:p>
    <w:p w:rsidR="00AC1339" w:rsidRPr="00BC4C71" w:rsidRDefault="00AC1339" w:rsidP="001452CE">
      <w:pPr>
        <w:pStyle w:val="1"/>
        <w:numPr>
          <w:ilvl w:val="0"/>
          <w:numId w:val="8"/>
        </w:numPr>
      </w:pPr>
      <w:bookmarkStart w:id="74" w:name="_Toc501126053"/>
      <w:bookmarkStart w:id="75" w:name="_Toc501525853"/>
      <w:bookmarkStart w:id="76" w:name="_Toc22864"/>
      <w:bookmarkStart w:id="77" w:name="_Toc510866484"/>
      <w:r w:rsidRPr="00BC4C71">
        <w:lastRenderedPageBreak/>
        <w:t>施工期工程分析</w:t>
      </w:r>
    </w:p>
    <w:p w:rsidR="00AC1339" w:rsidRPr="00BC4C71" w:rsidRDefault="00AC1339" w:rsidP="00AC1339">
      <w:pPr>
        <w:pStyle w:val="00"/>
        <w:rPr>
          <w:lang w:val="en-US"/>
        </w:rPr>
      </w:pPr>
      <w:r w:rsidRPr="00BC4C71">
        <w:rPr>
          <w:lang w:val="en-US"/>
        </w:rPr>
        <w:t>本项目为城市主干路，整个施工过程将产生施工废气、施工扬尘、施工废水、施工噪声、废渣、弃土等污染物以及造成水土流失，其对环境的不利影响是短暂的，将随着施工期的结束而消失。营运期主要产污为交通运输过程中产生的交通噪声、汽车尾气及环境风险等。</w:t>
      </w:r>
    </w:p>
    <w:p w:rsidR="00AC1339" w:rsidRPr="00BC4C71" w:rsidRDefault="00AC1339" w:rsidP="00AC1339">
      <w:pPr>
        <w:pStyle w:val="00"/>
        <w:rPr>
          <w:lang w:val="en-US"/>
        </w:rPr>
      </w:pPr>
      <w:r w:rsidRPr="00BC4C71">
        <w:rPr>
          <w:lang w:val="en-US"/>
        </w:rPr>
        <w:t>工程从施工至交付使用的基本流程如下图所示。</w:t>
      </w:r>
    </w:p>
    <w:p w:rsidR="009166D1" w:rsidRPr="00BC4C71" w:rsidRDefault="009166D1" w:rsidP="009166D1">
      <w:pPr>
        <w:pStyle w:val="00"/>
        <w:keepNext/>
        <w:ind w:firstLineChars="0" w:firstLine="0"/>
      </w:pPr>
      <w:r w:rsidRPr="00BC4C71">
        <w:rPr>
          <w:noProof/>
          <w:lang w:val="en-US" w:eastAsia="zh-CN"/>
        </w:rPr>
        <w:drawing>
          <wp:inline distT="0" distB="0" distL="0" distR="0" wp14:anchorId="41974A8D" wp14:editId="6EF55774">
            <wp:extent cx="5274310" cy="254825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2548255"/>
                    </a:xfrm>
                    <a:prstGeom prst="rect">
                      <a:avLst/>
                    </a:prstGeom>
                  </pic:spPr>
                </pic:pic>
              </a:graphicData>
            </a:graphic>
          </wp:inline>
        </w:drawing>
      </w:r>
    </w:p>
    <w:p w:rsidR="00AC1339" w:rsidRPr="00BC4C71" w:rsidRDefault="009166D1" w:rsidP="009166D1">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31</w:t>
      </w:r>
      <w:r w:rsidRPr="00BC4C71">
        <w:fldChar w:fldCharType="end"/>
      </w:r>
      <w:r w:rsidRPr="00BC4C71">
        <w:t xml:space="preserve">  </w:t>
      </w:r>
      <w:r w:rsidRPr="00BC4C71">
        <w:rPr>
          <w:rFonts w:hint="eastAsia"/>
        </w:rPr>
        <w:t>工程建设流程图</w:t>
      </w:r>
    </w:p>
    <w:p w:rsidR="00AC1339" w:rsidRPr="00BC4C71" w:rsidRDefault="00AC1339" w:rsidP="009166D1">
      <w:pPr>
        <w:pStyle w:val="2"/>
      </w:pPr>
      <w:r w:rsidRPr="00BC4C71">
        <w:t>路基施工工艺流程及方法</w:t>
      </w:r>
    </w:p>
    <w:p w:rsidR="00AC1339" w:rsidRPr="00BC4C71" w:rsidRDefault="00AC1339" w:rsidP="00AC1339">
      <w:pPr>
        <w:pStyle w:val="00"/>
        <w:ind w:firstLine="482"/>
        <w:rPr>
          <w:b/>
          <w:bCs/>
          <w:lang w:val="en-US"/>
        </w:rPr>
      </w:pPr>
      <w:r w:rsidRPr="00BC4C71">
        <w:rPr>
          <w:b/>
          <w:bCs/>
          <w:lang w:val="en-US"/>
        </w:rPr>
        <w:t>1</w:t>
      </w:r>
      <w:r w:rsidRPr="00BC4C71">
        <w:rPr>
          <w:b/>
          <w:bCs/>
          <w:lang w:val="en-US"/>
        </w:rPr>
        <w:t>、施工流程</w:t>
      </w:r>
    </w:p>
    <w:p w:rsidR="00AC1339" w:rsidRPr="00BC4C71" w:rsidRDefault="00AC1339" w:rsidP="00AC1339">
      <w:pPr>
        <w:pStyle w:val="00"/>
        <w:rPr>
          <w:lang w:val="en-US"/>
        </w:rPr>
      </w:pPr>
      <w:r w:rsidRPr="00BC4C71">
        <w:rPr>
          <w:lang w:val="en-US"/>
        </w:rPr>
        <w:t>路基施工主要包括表土剥离、土方开挖、分层填土和碾压、路基防护等，主要污染物有机械噪声及其废气、扬尘及建筑弃土。</w:t>
      </w:r>
    </w:p>
    <w:p w:rsidR="009166D1" w:rsidRPr="00BC4C71" w:rsidRDefault="009166D1" w:rsidP="009166D1">
      <w:pPr>
        <w:pStyle w:val="00"/>
        <w:keepNext/>
        <w:ind w:firstLineChars="15" w:firstLine="36"/>
      </w:pPr>
      <w:r w:rsidRPr="00BC4C71">
        <w:rPr>
          <w:noProof/>
          <w:lang w:val="en-US" w:eastAsia="zh-CN"/>
        </w:rPr>
        <w:drawing>
          <wp:inline distT="0" distB="0" distL="0" distR="0" wp14:anchorId="1221245C" wp14:editId="1C7CA31C">
            <wp:extent cx="5029200" cy="11620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200" cy="1162050"/>
                    </a:xfrm>
                    <a:prstGeom prst="rect">
                      <a:avLst/>
                    </a:prstGeom>
                    <a:noFill/>
                    <a:ln>
                      <a:noFill/>
                    </a:ln>
                    <a:effectLst/>
                  </pic:spPr>
                </pic:pic>
              </a:graphicData>
            </a:graphic>
          </wp:inline>
        </w:drawing>
      </w:r>
    </w:p>
    <w:p w:rsidR="009166D1" w:rsidRPr="00BC4C71" w:rsidRDefault="009166D1" w:rsidP="009166D1">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32</w:t>
      </w:r>
      <w:r w:rsidRPr="00BC4C71">
        <w:fldChar w:fldCharType="end"/>
      </w:r>
      <w:r w:rsidRPr="00BC4C71">
        <w:t xml:space="preserve">  </w:t>
      </w:r>
      <w:r w:rsidRPr="00BC4C71">
        <w:rPr>
          <w:rFonts w:hint="eastAsia"/>
        </w:rPr>
        <w:t>路基施工工艺流程图</w:t>
      </w:r>
    </w:p>
    <w:p w:rsidR="00AC1339" w:rsidRPr="00BC4C71" w:rsidRDefault="00AC1339" w:rsidP="00AC1339">
      <w:pPr>
        <w:pStyle w:val="00"/>
        <w:ind w:firstLine="482"/>
        <w:rPr>
          <w:b/>
          <w:bCs/>
          <w:lang w:val="en-US"/>
        </w:rPr>
      </w:pPr>
      <w:r w:rsidRPr="00BC4C71">
        <w:rPr>
          <w:b/>
          <w:bCs/>
          <w:lang w:val="en-US"/>
        </w:rPr>
        <w:t>2</w:t>
      </w:r>
      <w:r w:rsidRPr="00BC4C71">
        <w:rPr>
          <w:b/>
          <w:bCs/>
          <w:lang w:val="en-US"/>
        </w:rPr>
        <w:t>、施工方法</w:t>
      </w:r>
    </w:p>
    <w:p w:rsidR="00AC1339" w:rsidRPr="00BC4C71" w:rsidRDefault="00AC1339" w:rsidP="00AC1339">
      <w:pPr>
        <w:pStyle w:val="00"/>
        <w:rPr>
          <w:lang w:val="en-US"/>
        </w:rPr>
      </w:pPr>
      <w:r w:rsidRPr="00BC4C71">
        <w:rPr>
          <w:lang w:val="en-US"/>
        </w:rPr>
        <w:t>路基施工中，表土剥离产生的表土堆放于道路红线范围内。</w:t>
      </w:r>
    </w:p>
    <w:p w:rsidR="00AC1339" w:rsidRPr="00BC4C71" w:rsidRDefault="00AC1339" w:rsidP="00AC1339">
      <w:pPr>
        <w:pStyle w:val="00"/>
        <w:rPr>
          <w:lang w:val="en-US"/>
        </w:rPr>
      </w:pPr>
      <w:r w:rsidRPr="00BC4C71">
        <w:rPr>
          <w:lang w:val="en-US"/>
        </w:rPr>
        <w:t>土石方采取用自卸汽车辅以机动翻斗车运输。土方从路基挖方取土运输到路基上，用摊铺机进行摊铺，根据土体的含水量进行晾晒或晒水处理。</w:t>
      </w:r>
    </w:p>
    <w:p w:rsidR="00AC1339" w:rsidRPr="00BC4C71" w:rsidRDefault="00AC1339" w:rsidP="00AC1339">
      <w:pPr>
        <w:pStyle w:val="00"/>
        <w:rPr>
          <w:lang w:val="en-US"/>
        </w:rPr>
      </w:pPr>
      <w:r w:rsidRPr="00BC4C71">
        <w:rPr>
          <w:lang w:val="en-US"/>
        </w:rPr>
        <w:lastRenderedPageBreak/>
        <w:t>当土层摊铺完成后，在最佳含水量时用振动压路机进行碾压密实，碾压遍数至少在试验路段确定的压实遍数以上。</w:t>
      </w:r>
    </w:p>
    <w:p w:rsidR="00AC1339" w:rsidRPr="00BC4C71" w:rsidRDefault="00AC1339" w:rsidP="009166D1">
      <w:pPr>
        <w:pStyle w:val="2"/>
      </w:pPr>
      <w:r w:rsidRPr="00BC4C71">
        <w:t>路面施工流程及方法</w:t>
      </w:r>
    </w:p>
    <w:p w:rsidR="00AC1339" w:rsidRPr="00BC4C71" w:rsidRDefault="00AC1339" w:rsidP="00AC1339">
      <w:pPr>
        <w:pStyle w:val="00"/>
        <w:rPr>
          <w:lang w:val="en-US"/>
        </w:rPr>
      </w:pPr>
      <w:r w:rsidRPr="00BC4C71">
        <w:rPr>
          <w:lang w:val="en-US"/>
        </w:rPr>
        <w:t>路面工程采用振动式压路机先进行底基层、基层碾压施工，再进行路基水泥稳定碎石基层的施工，最后进行沥青路面施工。</w:t>
      </w:r>
    </w:p>
    <w:p w:rsidR="00AC1339" w:rsidRPr="00BC4C71" w:rsidRDefault="00AC1339" w:rsidP="00AC1339">
      <w:pPr>
        <w:pStyle w:val="00"/>
        <w:ind w:firstLine="482"/>
        <w:rPr>
          <w:b/>
          <w:lang w:val="en-US"/>
        </w:rPr>
      </w:pPr>
      <w:r w:rsidRPr="00BC4C71">
        <w:rPr>
          <w:b/>
          <w:lang w:val="en-US"/>
        </w:rPr>
        <w:t>1</w:t>
      </w:r>
      <w:r w:rsidRPr="00BC4C71">
        <w:rPr>
          <w:b/>
          <w:lang w:val="en-US"/>
        </w:rPr>
        <w:t>、水泥稳定层</w:t>
      </w:r>
    </w:p>
    <w:p w:rsidR="009166D1" w:rsidRPr="00BC4C71" w:rsidRDefault="00AC1339" w:rsidP="009166D1">
      <w:pPr>
        <w:pStyle w:val="00"/>
        <w:keepNext/>
        <w:ind w:firstLine="482"/>
      </w:pPr>
      <w:r w:rsidRPr="00BC4C71">
        <w:rPr>
          <w:b/>
          <w:noProof/>
          <w:lang w:val="en-US" w:eastAsia="zh-CN"/>
        </w:rPr>
        <w:drawing>
          <wp:inline distT="0" distB="0" distL="0" distR="0">
            <wp:extent cx="4724400" cy="10096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24400" cy="1009650"/>
                    </a:xfrm>
                    <a:prstGeom prst="rect">
                      <a:avLst/>
                    </a:prstGeom>
                    <a:noFill/>
                    <a:ln>
                      <a:noFill/>
                    </a:ln>
                    <a:effectLst/>
                  </pic:spPr>
                </pic:pic>
              </a:graphicData>
            </a:graphic>
          </wp:inline>
        </w:drawing>
      </w:r>
    </w:p>
    <w:p w:rsidR="00AC1339" w:rsidRPr="00BC4C71" w:rsidRDefault="009166D1" w:rsidP="009166D1">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33</w:t>
      </w:r>
      <w:r w:rsidRPr="00BC4C71">
        <w:fldChar w:fldCharType="end"/>
      </w:r>
      <w:r w:rsidRPr="00BC4C71">
        <w:t xml:space="preserve">  </w:t>
      </w:r>
      <w:r w:rsidRPr="00BC4C71">
        <w:rPr>
          <w:rFonts w:hint="eastAsia"/>
        </w:rPr>
        <w:t>水泥稳定层施工工艺流程及产污分析图</w:t>
      </w:r>
    </w:p>
    <w:p w:rsidR="00AC1339" w:rsidRPr="00BC4C71" w:rsidRDefault="00AC1339" w:rsidP="00AC1339">
      <w:pPr>
        <w:pStyle w:val="00"/>
        <w:ind w:firstLine="482"/>
        <w:rPr>
          <w:b/>
          <w:lang w:val="en-US"/>
        </w:rPr>
      </w:pPr>
      <w:r w:rsidRPr="00BC4C71">
        <w:rPr>
          <w:b/>
          <w:lang w:val="en-US"/>
        </w:rPr>
        <w:t>2</w:t>
      </w:r>
      <w:r w:rsidRPr="00BC4C71">
        <w:rPr>
          <w:b/>
          <w:lang w:val="en-US"/>
        </w:rPr>
        <w:t>、沥青面层</w:t>
      </w:r>
    </w:p>
    <w:p w:rsidR="009166D1" w:rsidRPr="00BC4C71" w:rsidRDefault="00AC1339" w:rsidP="009166D1">
      <w:pPr>
        <w:pStyle w:val="00"/>
        <w:keepNext/>
        <w:ind w:firstLineChars="0" w:firstLine="0"/>
        <w:jc w:val="center"/>
      </w:pPr>
      <w:r w:rsidRPr="00BC4C71">
        <w:rPr>
          <w:b/>
          <w:noProof/>
          <w:lang w:val="en-US" w:eastAsia="zh-CN"/>
        </w:rPr>
        <w:drawing>
          <wp:inline distT="0" distB="0" distL="0" distR="0">
            <wp:extent cx="4943475" cy="10572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43475" cy="1057275"/>
                    </a:xfrm>
                    <a:prstGeom prst="rect">
                      <a:avLst/>
                    </a:prstGeom>
                    <a:noFill/>
                    <a:ln>
                      <a:noFill/>
                    </a:ln>
                    <a:effectLst/>
                  </pic:spPr>
                </pic:pic>
              </a:graphicData>
            </a:graphic>
          </wp:inline>
        </w:drawing>
      </w:r>
    </w:p>
    <w:p w:rsidR="00AC1339" w:rsidRPr="00BC4C71" w:rsidRDefault="009166D1" w:rsidP="009166D1">
      <w:pPr>
        <w:pStyle w:val="a5"/>
        <w:rPr>
          <w:lang w:eastAsia="x-none"/>
        </w:rPr>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34</w:t>
      </w:r>
      <w:r w:rsidRPr="00BC4C71">
        <w:fldChar w:fldCharType="end"/>
      </w:r>
      <w:r w:rsidRPr="00BC4C71">
        <w:t xml:space="preserve">  </w:t>
      </w:r>
      <w:r w:rsidRPr="00BC4C71">
        <w:rPr>
          <w:rFonts w:hint="eastAsia"/>
        </w:rPr>
        <w:t>沥青面层施工工艺流程图</w:t>
      </w:r>
    </w:p>
    <w:p w:rsidR="00AC1339" w:rsidRPr="00BC4C71" w:rsidRDefault="00AC1339" w:rsidP="00AC1339">
      <w:pPr>
        <w:pStyle w:val="00"/>
        <w:rPr>
          <w:lang w:val="en-US"/>
        </w:rPr>
      </w:pPr>
      <w:r w:rsidRPr="00BC4C71">
        <w:rPr>
          <w:lang w:val="en-US"/>
        </w:rPr>
        <w:t>为了保证路面工程的平整度和质量，建议路面各结构层全部由专业队伍承担，底基层、基层均应以机械拌合，摊铺机分层摊铺，压路机压实，各面层采用洒布机洒透层油，摊铺机配以自卸车连续摊铺沥青拌合料，压路机辗压密实成型，拌合料所设置的施工场以机械拌合提供。</w:t>
      </w:r>
    </w:p>
    <w:p w:rsidR="00AC1339" w:rsidRPr="00BC4C71" w:rsidRDefault="00AC1339" w:rsidP="009166D1">
      <w:pPr>
        <w:pStyle w:val="2"/>
      </w:pPr>
      <w:r w:rsidRPr="00BC4C71">
        <w:t>桥梁工程施工工艺</w:t>
      </w:r>
    </w:p>
    <w:p w:rsidR="00AC1339" w:rsidRPr="00BC4C71" w:rsidRDefault="00AC1339" w:rsidP="00AC1339">
      <w:pPr>
        <w:pStyle w:val="00"/>
        <w:rPr>
          <w:lang w:val="en-US"/>
        </w:rPr>
      </w:pPr>
      <w:r w:rsidRPr="00BC4C71">
        <w:rPr>
          <w:lang w:val="en-US"/>
        </w:rPr>
        <w:t>本项目桥梁为高架桥，无涉水施工。</w:t>
      </w:r>
    </w:p>
    <w:p w:rsidR="00AC1339" w:rsidRPr="00BC4C71" w:rsidRDefault="00AC1339" w:rsidP="00AC1339">
      <w:pPr>
        <w:pStyle w:val="00"/>
        <w:rPr>
          <w:lang w:val="en-US"/>
        </w:rPr>
      </w:pPr>
      <w:r w:rsidRPr="00BC4C71">
        <w:rPr>
          <w:lang w:val="en-US"/>
        </w:rPr>
        <w:t>桥梁施工包括桥梁下部结构施工、桥梁上部结构施工、桥梁附属工程施工。桥梁下部结构施工主要包括桥梁基础、桥墩及桥台的施工；桥梁上部结构施工主要包括箱梁梁预制、架设、桥面摊铺、防撞护栏等施工内容；桥梁附属工程施工包括桥头引道及导流构筑物的施工。</w:t>
      </w:r>
    </w:p>
    <w:p w:rsidR="00AC1339" w:rsidRPr="00BC4C71" w:rsidRDefault="00AC1339" w:rsidP="00AC1339">
      <w:pPr>
        <w:pStyle w:val="00"/>
        <w:rPr>
          <w:lang w:val="en-US"/>
        </w:rPr>
      </w:pPr>
      <w:r w:rsidRPr="00BC4C71">
        <w:rPr>
          <w:lang w:val="en-US"/>
        </w:rPr>
        <w:t>桥梁施工为地面施工，其施工工序为：桥梁基础施工</w:t>
      </w:r>
      <w:r w:rsidRPr="00BC4C71">
        <w:rPr>
          <w:lang w:val="en-US"/>
        </w:rPr>
        <w:t>→</w:t>
      </w:r>
      <w:r w:rsidRPr="00BC4C71">
        <w:rPr>
          <w:lang w:val="en-US"/>
        </w:rPr>
        <w:t>桥墩施工</w:t>
      </w:r>
      <w:r w:rsidRPr="00BC4C71">
        <w:rPr>
          <w:lang w:val="en-US"/>
        </w:rPr>
        <w:t>→</w:t>
      </w:r>
      <w:r w:rsidRPr="00BC4C71">
        <w:rPr>
          <w:lang w:val="en-US"/>
        </w:rPr>
        <w:t>桥台施工</w:t>
      </w:r>
      <w:r w:rsidRPr="00BC4C71">
        <w:rPr>
          <w:lang w:val="en-US"/>
        </w:rPr>
        <w:t>→</w:t>
      </w:r>
      <w:r w:rsidRPr="00BC4C71">
        <w:rPr>
          <w:lang w:val="en-US"/>
        </w:rPr>
        <w:t>桥梁上部结构施工</w:t>
      </w:r>
      <w:r w:rsidRPr="00BC4C71">
        <w:rPr>
          <w:lang w:val="en-US"/>
        </w:rPr>
        <w:t>→</w:t>
      </w:r>
      <w:r w:rsidRPr="00BC4C71">
        <w:rPr>
          <w:lang w:val="en-US"/>
        </w:rPr>
        <w:t>桥梁附属工程施工。</w:t>
      </w:r>
    </w:p>
    <w:p w:rsidR="00AC1339" w:rsidRPr="00BC4C71" w:rsidRDefault="00AC1339" w:rsidP="00AC1339">
      <w:pPr>
        <w:pStyle w:val="00"/>
        <w:rPr>
          <w:lang w:val="en-US"/>
        </w:rPr>
      </w:pPr>
      <w:r w:rsidRPr="00BC4C71">
        <w:rPr>
          <w:lang w:val="en-US"/>
        </w:rPr>
        <w:lastRenderedPageBreak/>
        <w:t>（</w:t>
      </w:r>
      <w:r w:rsidRPr="00BC4C71">
        <w:rPr>
          <w:lang w:val="en-US"/>
        </w:rPr>
        <w:t>1</w:t>
      </w:r>
      <w:r w:rsidRPr="00BC4C71">
        <w:rPr>
          <w:lang w:val="en-US"/>
        </w:rPr>
        <w:t>）桥梁基础施工</w:t>
      </w:r>
    </w:p>
    <w:p w:rsidR="00AC1339" w:rsidRPr="00BC4C71" w:rsidRDefault="00AC1339" w:rsidP="00AC1339">
      <w:pPr>
        <w:pStyle w:val="00"/>
        <w:rPr>
          <w:lang w:val="en-US"/>
        </w:rPr>
      </w:pPr>
      <w:r w:rsidRPr="00BC4C71">
        <w:rPr>
          <w:lang w:val="en-US"/>
        </w:rPr>
        <w:t>桥梁基础施工采用桩基础施工工艺，见下图。</w:t>
      </w:r>
    </w:p>
    <w:p w:rsidR="00AC1339" w:rsidRPr="00BC4C71" w:rsidRDefault="00AC1339" w:rsidP="00AC1339">
      <w:pPr>
        <w:pStyle w:val="00"/>
        <w:rPr>
          <w:lang w:val="en-US"/>
        </w:rPr>
      </w:pPr>
      <w:r w:rsidRPr="00BC4C71">
        <w:rPr>
          <w:lang w:val="en-US"/>
        </w:rPr>
        <w:t>（</w:t>
      </w:r>
      <w:r w:rsidRPr="00BC4C71">
        <w:rPr>
          <w:lang w:val="en-US"/>
        </w:rPr>
        <w:t>2</w:t>
      </w:r>
      <w:r w:rsidRPr="00BC4C71">
        <w:rPr>
          <w:lang w:val="en-US"/>
        </w:rPr>
        <w:t>）桥墩施工</w:t>
      </w:r>
    </w:p>
    <w:p w:rsidR="00AC1339" w:rsidRPr="00BC4C71" w:rsidRDefault="00AC1339" w:rsidP="00AC1339">
      <w:pPr>
        <w:pStyle w:val="00"/>
        <w:rPr>
          <w:lang w:val="en-US"/>
        </w:rPr>
      </w:pPr>
      <w:r w:rsidRPr="00BC4C71">
        <w:rPr>
          <w:lang w:val="en-US"/>
        </w:rPr>
        <w:t>桥墩采用柱式墩，其施工工序为：桩头凿除</w:t>
      </w:r>
      <w:r w:rsidRPr="00BC4C71">
        <w:rPr>
          <w:lang w:val="en-US"/>
        </w:rPr>
        <w:t>→</w:t>
      </w:r>
      <w:r w:rsidRPr="00BC4C71">
        <w:rPr>
          <w:lang w:val="en-US"/>
        </w:rPr>
        <w:t>凿至设计桩顶标高</w:t>
      </w:r>
      <w:r w:rsidRPr="00BC4C71">
        <w:rPr>
          <w:lang w:val="en-US"/>
        </w:rPr>
        <w:t>→</w:t>
      </w:r>
      <w:r w:rsidRPr="00BC4C71">
        <w:rPr>
          <w:lang w:val="en-US"/>
        </w:rPr>
        <w:t>接墩桩钢筋</w:t>
      </w:r>
      <w:r w:rsidRPr="00BC4C71">
        <w:rPr>
          <w:lang w:val="en-US"/>
        </w:rPr>
        <w:t>→</w:t>
      </w:r>
      <w:r w:rsidRPr="00BC4C71">
        <w:rPr>
          <w:lang w:val="en-US"/>
        </w:rPr>
        <w:t>立墩柱模板</w:t>
      </w:r>
      <w:r w:rsidRPr="00BC4C71">
        <w:rPr>
          <w:lang w:val="en-US"/>
        </w:rPr>
        <w:t>→</w:t>
      </w:r>
      <w:r w:rsidRPr="00BC4C71">
        <w:rPr>
          <w:lang w:val="en-US"/>
        </w:rPr>
        <w:t>隐蔽检查</w:t>
      </w:r>
      <w:r w:rsidRPr="00BC4C71">
        <w:rPr>
          <w:lang w:val="en-US"/>
        </w:rPr>
        <w:t>→</w:t>
      </w:r>
      <w:r w:rsidRPr="00BC4C71">
        <w:rPr>
          <w:lang w:val="en-US"/>
        </w:rPr>
        <w:t>混凝土浇筑</w:t>
      </w:r>
      <w:r w:rsidRPr="00BC4C71">
        <w:rPr>
          <w:lang w:val="en-US"/>
        </w:rPr>
        <w:t>→</w:t>
      </w:r>
      <w:r w:rsidRPr="00BC4C71">
        <w:rPr>
          <w:lang w:val="en-US"/>
        </w:rPr>
        <w:t>混凝土养护</w:t>
      </w:r>
      <w:r w:rsidRPr="00BC4C71">
        <w:rPr>
          <w:lang w:val="en-US"/>
        </w:rPr>
        <w:t>→</w:t>
      </w:r>
      <w:r w:rsidRPr="00BC4C71">
        <w:rPr>
          <w:lang w:val="en-US"/>
        </w:rPr>
        <w:t>盖梁施工。</w:t>
      </w:r>
    </w:p>
    <w:p w:rsidR="00AC1339" w:rsidRPr="00BC4C71" w:rsidRDefault="00AC1339" w:rsidP="00AC1339">
      <w:pPr>
        <w:pStyle w:val="00"/>
        <w:rPr>
          <w:lang w:val="en-US"/>
        </w:rPr>
      </w:pPr>
      <w:r w:rsidRPr="00BC4C71">
        <w:rPr>
          <w:lang w:val="en-US"/>
        </w:rPr>
        <w:t>（</w:t>
      </w:r>
      <w:r w:rsidRPr="00BC4C71">
        <w:rPr>
          <w:lang w:val="en-US"/>
        </w:rPr>
        <w:t>3</w:t>
      </w:r>
      <w:r w:rsidRPr="00BC4C71">
        <w:rPr>
          <w:lang w:val="en-US"/>
        </w:rPr>
        <w:t>）桥台施工</w:t>
      </w:r>
    </w:p>
    <w:p w:rsidR="00AC1339" w:rsidRPr="00BC4C71" w:rsidRDefault="00AC1339" w:rsidP="00AC1339">
      <w:pPr>
        <w:pStyle w:val="00"/>
        <w:rPr>
          <w:lang w:val="en-US"/>
        </w:rPr>
      </w:pPr>
      <w:r w:rsidRPr="00BC4C71">
        <w:rPr>
          <w:lang w:val="en-US"/>
        </w:rPr>
        <w:t>施工工序为：墩柱位置放样</w:t>
      </w:r>
      <w:r w:rsidRPr="00BC4C71">
        <w:rPr>
          <w:lang w:val="en-US"/>
        </w:rPr>
        <w:t>→</w:t>
      </w:r>
      <w:r w:rsidRPr="00BC4C71">
        <w:rPr>
          <w:lang w:val="en-US"/>
        </w:rPr>
        <w:t>承台顶肋板位置凿毛</w:t>
      </w:r>
      <w:r w:rsidRPr="00BC4C71">
        <w:rPr>
          <w:lang w:val="en-US"/>
        </w:rPr>
        <w:t>→</w:t>
      </w:r>
      <w:r w:rsidRPr="00BC4C71">
        <w:rPr>
          <w:lang w:val="en-US"/>
        </w:rPr>
        <w:t>钢筋加工安装及模板制作</w:t>
      </w:r>
      <w:r w:rsidRPr="00BC4C71">
        <w:rPr>
          <w:lang w:val="en-US"/>
        </w:rPr>
        <w:t>→</w:t>
      </w:r>
      <w:r w:rsidRPr="00BC4C71">
        <w:rPr>
          <w:lang w:val="en-US"/>
        </w:rPr>
        <w:t>混凝土浇筑</w:t>
      </w:r>
      <w:r w:rsidRPr="00BC4C71">
        <w:rPr>
          <w:lang w:val="en-US"/>
        </w:rPr>
        <w:t>→</w:t>
      </w:r>
      <w:r w:rsidRPr="00BC4C71">
        <w:rPr>
          <w:lang w:val="en-US"/>
        </w:rPr>
        <w:t>肋板拆模养护。</w:t>
      </w:r>
    </w:p>
    <w:p w:rsidR="00AC1339" w:rsidRPr="00BC4C71" w:rsidRDefault="00AC1339" w:rsidP="00AC1339">
      <w:pPr>
        <w:pStyle w:val="00"/>
        <w:rPr>
          <w:lang w:val="en-US"/>
        </w:rPr>
      </w:pPr>
      <w:r w:rsidRPr="00BC4C71">
        <w:rPr>
          <w:lang w:val="en-US"/>
        </w:rPr>
        <w:t>（</w:t>
      </w:r>
      <w:r w:rsidRPr="00BC4C71">
        <w:rPr>
          <w:lang w:val="en-US"/>
        </w:rPr>
        <w:t>4</w:t>
      </w:r>
      <w:r w:rsidRPr="00BC4C71">
        <w:rPr>
          <w:lang w:val="en-US"/>
        </w:rPr>
        <w:t>）桥梁上部结构施工</w:t>
      </w:r>
    </w:p>
    <w:p w:rsidR="00AC1339" w:rsidRPr="00BC4C71" w:rsidRDefault="00AC1339" w:rsidP="00AC1339">
      <w:pPr>
        <w:pStyle w:val="00"/>
        <w:rPr>
          <w:lang w:val="en-US"/>
        </w:rPr>
      </w:pPr>
      <w:r w:rsidRPr="00BC4C71">
        <w:rPr>
          <w:lang w:val="en-US"/>
        </w:rPr>
        <w:t>桥梁上部结构采用的是预制桥梁拼装或现场浇法。</w:t>
      </w:r>
    </w:p>
    <w:p w:rsidR="009166D1" w:rsidRPr="00BC4C71" w:rsidRDefault="00AC1339" w:rsidP="009166D1">
      <w:pPr>
        <w:pStyle w:val="00"/>
        <w:keepNext/>
        <w:ind w:firstLineChars="0" w:firstLine="0"/>
        <w:jc w:val="center"/>
      </w:pPr>
      <w:r w:rsidRPr="00BC4C71">
        <w:rPr>
          <w:noProof/>
          <w:lang w:val="en-US" w:eastAsia="zh-CN"/>
        </w:rPr>
        <w:drawing>
          <wp:inline distT="0" distB="0" distL="0" distR="0">
            <wp:extent cx="3009900" cy="50101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9" cstate="print">
                      <a:extLst>
                        <a:ext uri="{28A0092B-C50C-407E-A947-70E740481C1C}">
                          <a14:useLocalDpi xmlns:a14="http://schemas.microsoft.com/office/drawing/2010/main" val="0"/>
                        </a:ext>
                      </a:extLst>
                    </a:blip>
                    <a:srcRect r="26511" b="-1651"/>
                    <a:stretch>
                      <a:fillRect/>
                    </a:stretch>
                  </pic:blipFill>
                  <pic:spPr bwMode="auto">
                    <a:xfrm>
                      <a:off x="0" y="0"/>
                      <a:ext cx="3009900" cy="5010150"/>
                    </a:xfrm>
                    <a:prstGeom prst="rect">
                      <a:avLst/>
                    </a:prstGeom>
                    <a:noFill/>
                    <a:ln>
                      <a:noFill/>
                    </a:ln>
                  </pic:spPr>
                </pic:pic>
              </a:graphicData>
            </a:graphic>
          </wp:inline>
        </w:drawing>
      </w:r>
    </w:p>
    <w:p w:rsidR="00AC1339" w:rsidRPr="00BC4C71" w:rsidRDefault="009166D1" w:rsidP="009166D1">
      <w:pPr>
        <w:pStyle w:val="a5"/>
        <w:rPr>
          <w:lang w:eastAsia="x-none"/>
        </w:rPr>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35</w:t>
      </w:r>
      <w:r w:rsidRPr="00BC4C71">
        <w:fldChar w:fldCharType="end"/>
      </w:r>
      <w:r w:rsidRPr="00BC4C71">
        <w:t xml:space="preserve">  </w:t>
      </w:r>
      <w:r w:rsidRPr="00BC4C71">
        <w:rPr>
          <w:rFonts w:hint="eastAsia"/>
        </w:rPr>
        <w:t>桥梁施工工艺流程及产污环节图</w:t>
      </w:r>
    </w:p>
    <w:p w:rsidR="00AC1339" w:rsidRPr="00BC4C71" w:rsidRDefault="00AC1339" w:rsidP="009166D1">
      <w:pPr>
        <w:pStyle w:val="2"/>
      </w:pPr>
      <w:r w:rsidRPr="00BC4C71">
        <w:t>下穿隧道工程施工工艺</w:t>
      </w:r>
    </w:p>
    <w:p w:rsidR="00AC1339" w:rsidRPr="00BC4C71" w:rsidRDefault="00AC1339" w:rsidP="00AC1339">
      <w:pPr>
        <w:pStyle w:val="00"/>
        <w:rPr>
          <w:lang w:val="en-US"/>
        </w:rPr>
      </w:pPr>
      <w:r w:rsidRPr="00BC4C71">
        <w:rPr>
          <w:lang w:val="en-US"/>
        </w:rPr>
        <w:lastRenderedPageBreak/>
        <w:t>下穿隧道施工工艺如下：</w:t>
      </w:r>
    </w:p>
    <w:p w:rsidR="00AC1339" w:rsidRPr="00BC4C71" w:rsidRDefault="00AC1339" w:rsidP="00AC1339">
      <w:pPr>
        <w:pStyle w:val="00"/>
        <w:rPr>
          <w:lang w:val="en-US"/>
        </w:rPr>
      </w:pPr>
      <w:r w:rsidRPr="00BC4C71">
        <w:rPr>
          <w:lang w:val="en-US"/>
        </w:rPr>
        <w:t>本项目下穿隧道拟采用明挖顺筑法施工，施工分为八步，其施工顺序及流程为：施工准备</w:t>
      </w:r>
      <w:r w:rsidRPr="00BC4C71">
        <w:rPr>
          <w:lang w:val="en-US"/>
        </w:rPr>
        <w:t>→</w:t>
      </w:r>
      <w:r w:rsidRPr="00BC4C71">
        <w:rPr>
          <w:lang w:val="en-US"/>
        </w:rPr>
        <w:t>降水井施工</w:t>
      </w:r>
      <w:r w:rsidRPr="00BC4C71">
        <w:rPr>
          <w:lang w:val="en-US"/>
        </w:rPr>
        <w:t>→</w:t>
      </w:r>
      <w:r w:rsidRPr="00BC4C71">
        <w:rPr>
          <w:lang w:val="en-US"/>
        </w:rPr>
        <w:t>围护结构施工</w:t>
      </w:r>
      <w:r w:rsidRPr="00BC4C71">
        <w:rPr>
          <w:lang w:val="en-US"/>
        </w:rPr>
        <w:t>→</w:t>
      </w:r>
      <w:r w:rsidRPr="00BC4C71">
        <w:rPr>
          <w:lang w:val="en-US"/>
        </w:rPr>
        <w:t>冠梁施工</w:t>
      </w:r>
      <w:r w:rsidRPr="00BC4C71">
        <w:rPr>
          <w:lang w:val="en-US"/>
        </w:rPr>
        <w:t>→</w:t>
      </w:r>
      <w:r w:rsidRPr="00BC4C71">
        <w:rPr>
          <w:lang w:val="en-US"/>
        </w:rPr>
        <w:t>支撑架设及分层土方开挖</w:t>
      </w:r>
      <w:r w:rsidRPr="00BC4C71">
        <w:rPr>
          <w:lang w:val="en-US"/>
        </w:rPr>
        <w:t>→</w:t>
      </w:r>
      <w:r w:rsidRPr="00BC4C71">
        <w:rPr>
          <w:lang w:val="en-US"/>
        </w:rPr>
        <w:t>结构防水及主体结构施工</w:t>
      </w:r>
      <w:r w:rsidRPr="00BC4C71">
        <w:rPr>
          <w:lang w:val="en-US"/>
        </w:rPr>
        <w:t>→</w:t>
      </w:r>
      <w:r w:rsidRPr="00BC4C71">
        <w:rPr>
          <w:lang w:val="en-US"/>
        </w:rPr>
        <w:t>顶板防水及基坑回填</w:t>
      </w:r>
      <w:r w:rsidRPr="00BC4C71">
        <w:rPr>
          <w:lang w:val="en-US"/>
        </w:rPr>
        <w:t>→</w:t>
      </w:r>
      <w:r w:rsidRPr="00BC4C71">
        <w:rPr>
          <w:lang w:val="en-US"/>
        </w:rPr>
        <w:t>内部附属结构及消防、环控、通信、信号等工程施工</w:t>
      </w:r>
      <w:r w:rsidRPr="00BC4C71">
        <w:rPr>
          <w:lang w:val="en-US"/>
        </w:rPr>
        <w:t>→</w:t>
      </w:r>
      <w:r w:rsidRPr="00BC4C71">
        <w:rPr>
          <w:lang w:val="en-US"/>
        </w:rPr>
        <w:t>路面恢复</w:t>
      </w:r>
      <w:r w:rsidRPr="00BC4C71">
        <w:rPr>
          <w:lang w:val="en-US"/>
        </w:rPr>
        <w:t>→</w:t>
      </w:r>
      <w:r w:rsidRPr="00BC4C71">
        <w:rPr>
          <w:lang w:val="en-US"/>
        </w:rPr>
        <w:t>场地清理</w:t>
      </w:r>
      <w:r w:rsidRPr="00BC4C71">
        <w:rPr>
          <w:lang w:val="en-US"/>
        </w:rPr>
        <w:t>→</w:t>
      </w:r>
      <w:r w:rsidRPr="00BC4C71">
        <w:rPr>
          <w:lang w:val="en-US"/>
        </w:rPr>
        <w:t>竣工验收。</w:t>
      </w:r>
    </w:p>
    <w:p w:rsidR="00AC1339" w:rsidRPr="00BC4C71" w:rsidRDefault="00AC1339" w:rsidP="00AC1339">
      <w:pPr>
        <w:pStyle w:val="00"/>
        <w:rPr>
          <w:lang w:val="en-US"/>
        </w:rPr>
      </w:pPr>
      <w:r w:rsidRPr="00BC4C71">
        <w:rPr>
          <w:lang w:val="en-US"/>
        </w:rPr>
        <w:t>工程采用人工挖孔桩围护结构，衬砌施作结合工法分三步浇筑。基坑开挖前进行井点降水。在地道明挖施工区设置临时施工场地及材料堆置场，施工场地周围用临时围墙拦挡。</w:t>
      </w:r>
    </w:p>
    <w:p w:rsidR="00AC1339" w:rsidRPr="00BC4C71" w:rsidRDefault="00AC1339" w:rsidP="009166D1">
      <w:pPr>
        <w:pStyle w:val="2"/>
      </w:pPr>
      <w:r w:rsidRPr="00BC4C71">
        <w:t>综合管廊工程施工工艺</w:t>
      </w:r>
    </w:p>
    <w:p w:rsidR="00AC1339" w:rsidRPr="00BC4C71" w:rsidRDefault="00AC1339" w:rsidP="00AC1339">
      <w:pPr>
        <w:pStyle w:val="00"/>
        <w:rPr>
          <w:bCs/>
          <w:lang w:val="en-US"/>
        </w:rPr>
      </w:pPr>
      <w:r w:rsidRPr="00BC4C71">
        <w:rPr>
          <w:bCs/>
          <w:lang w:val="en-US"/>
        </w:rPr>
        <w:t>主要工艺流程简述：</w:t>
      </w:r>
    </w:p>
    <w:p w:rsidR="00AC1339" w:rsidRPr="00BC4C71" w:rsidRDefault="00AC1339" w:rsidP="00AC1339">
      <w:pPr>
        <w:pStyle w:val="00"/>
        <w:rPr>
          <w:bCs/>
          <w:lang w:val="en-US"/>
        </w:rPr>
      </w:pPr>
      <w:r w:rsidRPr="00BC4C71">
        <w:rPr>
          <w:bCs/>
          <w:lang w:val="en-US"/>
        </w:rPr>
        <w:t>测量：根据大中型管廊、微型管廊设计线路，进行实地测量。</w:t>
      </w:r>
    </w:p>
    <w:p w:rsidR="00AC1339" w:rsidRPr="00BC4C71" w:rsidRDefault="00AC1339" w:rsidP="00AC1339">
      <w:pPr>
        <w:pStyle w:val="00"/>
        <w:rPr>
          <w:bCs/>
          <w:lang w:val="en-US"/>
        </w:rPr>
      </w:pPr>
      <w:r w:rsidRPr="00BC4C71">
        <w:rPr>
          <w:bCs/>
          <w:lang w:val="en-US"/>
        </w:rPr>
        <w:t>管道开挖：主要采用挖掘机，辅助人工进行挖掘。</w:t>
      </w:r>
    </w:p>
    <w:p w:rsidR="00AC1339" w:rsidRPr="00BC4C71" w:rsidRDefault="00AC1339" w:rsidP="00AC1339">
      <w:pPr>
        <w:pStyle w:val="00"/>
        <w:rPr>
          <w:bCs/>
          <w:lang w:val="en-US"/>
        </w:rPr>
      </w:pPr>
      <w:r w:rsidRPr="00BC4C71">
        <w:rPr>
          <w:bCs/>
          <w:lang w:val="en-US"/>
        </w:rPr>
        <w:t>管廊建设：标准段采用预制结构，节点位置采用现浇形式，节点包括通风投料口、逃生口、变电所、值班室等。</w:t>
      </w:r>
    </w:p>
    <w:p w:rsidR="00AC1339" w:rsidRPr="00BC4C71" w:rsidRDefault="00AC1339" w:rsidP="009166D1">
      <w:pPr>
        <w:pStyle w:val="00"/>
        <w:rPr>
          <w:bCs/>
          <w:lang w:val="en-US"/>
        </w:rPr>
      </w:pPr>
      <w:r w:rsidRPr="00BC4C71">
        <w:rPr>
          <w:bCs/>
          <w:lang w:val="en-US"/>
        </w:rPr>
        <w:t>附属设施：主要是管廊内照明及消防设施建设。</w:t>
      </w:r>
    </w:p>
    <w:p w:rsidR="009166D1" w:rsidRPr="00BC4C71" w:rsidRDefault="009166D1" w:rsidP="009166D1">
      <w:pPr>
        <w:pStyle w:val="00"/>
        <w:keepNext/>
        <w:ind w:firstLineChars="0" w:firstLine="0"/>
      </w:pPr>
      <w:r w:rsidRPr="00BC4C71">
        <w:rPr>
          <w:noProof/>
          <w:lang w:val="en-US" w:eastAsia="zh-CN"/>
        </w:rPr>
        <w:drawing>
          <wp:inline distT="0" distB="0" distL="0" distR="0" wp14:anchorId="6CAA957D" wp14:editId="7D24D3A2">
            <wp:extent cx="5274310" cy="1188720"/>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1188720"/>
                    </a:xfrm>
                    <a:prstGeom prst="rect">
                      <a:avLst/>
                    </a:prstGeom>
                  </pic:spPr>
                </pic:pic>
              </a:graphicData>
            </a:graphic>
          </wp:inline>
        </w:drawing>
      </w:r>
    </w:p>
    <w:p w:rsidR="009166D1" w:rsidRPr="00BC4C71" w:rsidRDefault="009166D1" w:rsidP="009166D1">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36</w:t>
      </w:r>
      <w:r w:rsidRPr="00BC4C71">
        <w:fldChar w:fldCharType="end"/>
      </w:r>
      <w:r w:rsidRPr="00BC4C71">
        <w:t xml:space="preserve">  </w:t>
      </w:r>
      <w:r w:rsidRPr="00BC4C71">
        <w:rPr>
          <w:rFonts w:hint="eastAsia"/>
        </w:rPr>
        <w:t>管线施工工艺流程及产污环节图</w:t>
      </w:r>
    </w:p>
    <w:p w:rsidR="00AC1339" w:rsidRPr="00BC4C71" w:rsidRDefault="00AC1339" w:rsidP="009166D1">
      <w:pPr>
        <w:pStyle w:val="1"/>
      </w:pPr>
      <w:r w:rsidRPr="00BC4C71">
        <w:t>施工期污染分析</w:t>
      </w:r>
    </w:p>
    <w:p w:rsidR="00AC1339" w:rsidRPr="00BC4C71" w:rsidRDefault="00AC1339" w:rsidP="009166D1">
      <w:pPr>
        <w:pStyle w:val="2"/>
      </w:pPr>
      <w:r w:rsidRPr="00BC4C71">
        <w:t>生态环境影响源分析</w:t>
      </w:r>
    </w:p>
    <w:p w:rsidR="00AC1339" w:rsidRPr="00BC4C71" w:rsidRDefault="00AC1339" w:rsidP="00AC1339">
      <w:pPr>
        <w:pStyle w:val="00"/>
        <w:rPr>
          <w:lang w:val="en-US"/>
        </w:rPr>
      </w:pPr>
      <w:r w:rsidRPr="00BC4C71">
        <w:rPr>
          <w:lang w:val="en-US"/>
        </w:rPr>
        <w:t>（</w:t>
      </w:r>
      <w:r w:rsidRPr="00BC4C71">
        <w:rPr>
          <w:lang w:val="en-US"/>
        </w:rPr>
        <w:t>1</w:t>
      </w:r>
      <w:r w:rsidRPr="00BC4C71">
        <w:rPr>
          <w:lang w:val="en-US"/>
        </w:rPr>
        <w:t>）工程占地：项目施工过程中将占用部分水域、草地等生态用地，从而使区域内局部生态结构发生一定的变化，进而对生态环境产生一定的不利影响。</w:t>
      </w:r>
    </w:p>
    <w:p w:rsidR="00AC1339" w:rsidRPr="00BC4C71" w:rsidRDefault="00AC1339" w:rsidP="00AC1339">
      <w:pPr>
        <w:pStyle w:val="00"/>
        <w:rPr>
          <w:lang w:val="en-US"/>
        </w:rPr>
      </w:pPr>
      <w:r w:rsidRPr="00BC4C71">
        <w:rPr>
          <w:lang w:val="en-US"/>
        </w:rPr>
        <w:t>（</w:t>
      </w:r>
      <w:r w:rsidRPr="00BC4C71">
        <w:rPr>
          <w:lang w:val="en-US"/>
        </w:rPr>
        <w:t>2</w:t>
      </w:r>
      <w:r w:rsidRPr="00BC4C71">
        <w:rPr>
          <w:lang w:val="en-US"/>
        </w:rPr>
        <w:t>）土石方工程：项目施工时进行的土石方开挖、填筑，会使用地范围内的植被遭到破坏，造成地表裸露，在雨水及地表径流的作用下将造成大量的水土流失，从而降低土壤肥力，影响陆生植被的生长。</w:t>
      </w:r>
    </w:p>
    <w:p w:rsidR="00AC1339" w:rsidRPr="00BC4C71" w:rsidRDefault="00AC1339" w:rsidP="00AC1339">
      <w:pPr>
        <w:pStyle w:val="00"/>
        <w:rPr>
          <w:lang w:val="en-US"/>
        </w:rPr>
      </w:pPr>
      <w:r w:rsidRPr="00BC4C71">
        <w:rPr>
          <w:lang w:val="en-US"/>
        </w:rPr>
        <w:t>（</w:t>
      </w:r>
      <w:r w:rsidRPr="00BC4C71">
        <w:rPr>
          <w:lang w:val="en-US"/>
        </w:rPr>
        <w:t>3</w:t>
      </w:r>
      <w:r w:rsidRPr="00BC4C71">
        <w:rPr>
          <w:lang w:val="en-US"/>
        </w:rPr>
        <w:t>）噪声污染：项目施工过程中，车辆运行、路基和边坡加固、打桩等工</w:t>
      </w:r>
      <w:r w:rsidRPr="00BC4C71">
        <w:rPr>
          <w:lang w:val="en-US"/>
        </w:rPr>
        <w:lastRenderedPageBreak/>
        <w:t>序产生的施工噪声会对项目用地范围内及周边的野生动物造成负面影响。</w:t>
      </w:r>
    </w:p>
    <w:p w:rsidR="00AC1339" w:rsidRPr="00BC4C71" w:rsidRDefault="00AC1339" w:rsidP="00AC1339">
      <w:pPr>
        <w:pStyle w:val="00"/>
        <w:rPr>
          <w:lang w:val="en-US"/>
        </w:rPr>
      </w:pPr>
      <w:r w:rsidRPr="00BC4C71">
        <w:rPr>
          <w:lang w:val="en-US"/>
        </w:rPr>
        <w:t>（</w:t>
      </w:r>
      <w:r w:rsidRPr="00BC4C71">
        <w:rPr>
          <w:lang w:val="en-US"/>
        </w:rPr>
        <w:t>4</w:t>
      </w:r>
      <w:r w:rsidRPr="00BC4C71">
        <w:rPr>
          <w:lang w:val="en-US"/>
        </w:rPr>
        <w:t>）人为影响：本项目施工面积大，施工时间长，使得项目区域内施工人数较多，施工人员不按照施工规范进行施工或者随意砍伐树木等不文明行为，都可能造成生态环境的进一步恶化。</w:t>
      </w:r>
    </w:p>
    <w:p w:rsidR="00AC1339" w:rsidRPr="00BC4C71" w:rsidRDefault="00AC1339" w:rsidP="009166D1">
      <w:pPr>
        <w:pStyle w:val="2"/>
      </w:pPr>
      <w:r w:rsidRPr="00BC4C71">
        <w:t>大气污染源分析</w:t>
      </w:r>
    </w:p>
    <w:p w:rsidR="00AC1339" w:rsidRPr="00BC4C71" w:rsidRDefault="00AC1339" w:rsidP="00AC1339">
      <w:pPr>
        <w:pStyle w:val="00"/>
        <w:rPr>
          <w:lang w:val="en-US"/>
        </w:rPr>
      </w:pPr>
      <w:r w:rsidRPr="00BC4C71">
        <w:rPr>
          <w:lang w:val="en-US"/>
        </w:rPr>
        <w:t>施工期大气污染源主要包括：施工扬尘、燃油尾气、沥青烟尘等。</w:t>
      </w:r>
    </w:p>
    <w:p w:rsidR="00AC1339" w:rsidRPr="00BC4C71" w:rsidRDefault="00AC1339" w:rsidP="009166D1">
      <w:pPr>
        <w:pStyle w:val="3"/>
      </w:pPr>
      <w:r w:rsidRPr="00BC4C71">
        <w:t>施工扬尘</w:t>
      </w:r>
    </w:p>
    <w:p w:rsidR="00AC1339" w:rsidRPr="00BC4C71" w:rsidRDefault="00AC1339" w:rsidP="00AC1339">
      <w:pPr>
        <w:pStyle w:val="00"/>
        <w:rPr>
          <w:lang w:val="en-US"/>
        </w:rPr>
      </w:pPr>
      <w:r w:rsidRPr="00BC4C71">
        <w:rPr>
          <w:lang w:val="en-US"/>
        </w:rPr>
        <w:t>工程施工期对空气环境的污染主要来自工地扬尘。土石方挖填、打桩、建筑材料运输、装卸和堆放等过程都会产生扬尘污染，尤其是干燥无雨的有风天气，扬尘对大气的污染更为严重。施工扬尘包括车辆行驶扬尘和施工场地扬尘。</w:t>
      </w:r>
    </w:p>
    <w:p w:rsidR="00AC1339" w:rsidRPr="00BC4C71" w:rsidRDefault="00AC1339" w:rsidP="00AC1339">
      <w:pPr>
        <w:pStyle w:val="00"/>
        <w:rPr>
          <w:lang w:val="en-US"/>
        </w:rPr>
      </w:pPr>
      <w:r w:rsidRPr="00BC4C71">
        <w:rPr>
          <w:lang w:val="en-US"/>
        </w:rPr>
        <w:t>（</w:t>
      </w:r>
      <w:r w:rsidRPr="00BC4C71">
        <w:rPr>
          <w:lang w:val="en-US"/>
        </w:rPr>
        <w:t>1</w:t>
      </w:r>
      <w:r w:rsidRPr="00BC4C71">
        <w:rPr>
          <w:lang w:val="en-US"/>
        </w:rPr>
        <w:t>）车辆行驶扬尘</w:t>
      </w:r>
    </w:p>
    <w:p w:rsidR="00AC1339" w:rsidRPr="00BC4C71" w:rsidRDefault="00AC1339" w:rsidP="00AC1339">
      <w:pPr>
        <w:pStyle w:val="00"/>
        <w:rPr>
          <w:lang w:val="en-US"/>
        </w:rPr>
      </w:pPr>
      <w:r w:rsidRPr="00BC4C71">
        <w:rPr>
          <w:lang w:val="en-US"/>
        </w:rPr>
        <w:t>在施工过程中，车辆行驶产生的扬尘占扬尘总量的</w:t>
      </w:r>
      <w:r w:rsidRPr="00BC4C71">
        <w:rPr>
          <w:lang w:val="en-US"/>
        </w:rPr>
        <w:t>60%</w:t>
      </w:r>
      <w:r w:rsidRPr="00BC4C71">
        <w:rPr>
          <w:lang w:val="en-US"/>
        </w:rPr>
        <w:t>以上。车辆在行驶过程中产生的扬尘，在完全干燥的情况下，可按下列经验公式计算：</w:t>
      </w:r>
    </w:p>
    <w:p w:rsidR="00AC1339" w:rsidRPr="00BC4C71" w:rsidRDefault="00AC1339" w:rsidP="009166D1">
      <w:pPr>
        <w:pStyle w:val="00"/>
        <w:ind w:firstLineChars="0" w:firstLine="0"/>
        <w:jc w:val="center"/>
        <w:rPr>
          <w:lang w:val="en-US"/>
        </w:rPr>
      </w:pPr>
      <w:r w:rsidRPr="00BC4C71">
        <w:rPr>
          <w:noProof/>
          <w:lang w:val="en-US" w:eastAsia="zh-CN"/>
        </w:rPr>
        <w:drawing>
          <wp:inline distT="0" distB="0" distL="0" distR="0">
            <wp:extent cx="2657475" cy="257175"/>
            <wp:effectExtent l="0" t="0" r="9525" b="9525"/>
            <wp:docPr id="22" name="图片 22" descr="17124668627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1712466862721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7475" cy="257175"/>
                    </a:xfrm>
                    <a:prstGeom prst="rect">
                      <a:avLst/>
                    </a:prstGeom>
                    <a:noFill/>
                    <a:ln>
                      <a:noFill/>
                    </a:ln>
                  </pic:spPr>
                </pic:pic>
              </a:graphicData>
            </a:graphic>
          </wp:inline>
        </w:drawing>
      </w:r>
    </w:p>
    <w:p w:rsidR="00AC1339" w:rsidRPr="00BC4C71" w:rsidRDefault="00AC1339" w:rsidP="00AC1339">
      <w:pPr>
        <w:pStyle w:val="00"/>
        <w:rPr>
          <w:lang w:val="en-US"/>
        </w:rPr>
      </w:pPr>
      <w:r w:rsidRPr="00BC4C71">
        <w:rPr>
          <w:lang w:val="en-US"/>
        </w:rPr>
        <w:t>式中：</w:t>
      </w:r>
      <w:r w:rsidRPr="00BC4C71">
        <w:rPr>
          <w:i/>
          <w:iCs/>
          <w:lang w:val="en-US"/>
        </w:rPr>
        <w:t>Q</w:t>
      </w:r>
      <w:r w:rsidRPr="00BC4C71">
        <w:rPr>
          <w:lang w:val="en-US"/>
        </w:rPr>
        <w:t>：汽车行驶的扬尘，</w:t>
      </w:r>
      <w:r w:rsidRPr="00BC4C71">
        <w:rPr>
          <w:lang w:val="en-US"/>
        </w:rPr>
        <w:t>kg/km·</w:t>
      </w:r>
      <w:r w:rsidRPr="00BC4C71">
        <w:rPr>
          <w:lang w:val="en-US"/>
        </w:rPr>
        <w:t>辆；</w:t>
      </w:r>
    </w:p>
    <w:p w:rsidR="00AC1339" w:rsidRPr="00BC4C71" w:rsidRDefault="00AC1339" w:rsidP="009166D1">
      <w:pPr>
        <w:pStyle w:val="00"/>
        <w:ind w:firstLineChars="472" w:firstLine="1133"/>
        <w:rPr>
          <w:lang w:val="en-US"/>
        </w:rPr>
      </w:pPr>
      <w:r w:rsidRPr="00BC4C71">
        <w:rPr>
          <w:i/>
          <w:iCs/>
          <w:lang w:val="en-US"/>
        </w:rPr>
        <w:t>V</w:t>
      </w:r>
      <w:r w:rsidRPr="00BC4C71">
        <w:rPr>
          <w:lang w:val="en-US"/>
        </w:rPr>
        <w:t>：汽车速度，</w:t>
      </w:r>
      <w:r w:rsidRPr="00BC4C71">
        <w:rPr>
          <w:lang w:val="en-US"/>
        </w:rPr>
        <w:t>km/h</w:t>
      </w:r>
      <w:r w:rsidRPr="00BC4C71">
        <w:rPr>
          <w:lang w:val="en-US"/>
        </w:rPr>
        <w:t>；</w:t>
      </w:r>
    </w:p>
    <w:p w:rsidR="00AC1339" w:rsidRPr="00BC4C71" w:rsidRDefault="00AC1339" w:rsidP="009166D1">
      <w:pPr>
        <w:pStyle w:val="00"/>
        <w:ind w:firstLineChars="472" w:firstLine="1133"/>
        <w:rPr>
          <w:lang w:val="en-US"/>
        </w:rPr>
      </w:pPr>
      <w:r w:rsidRPr="00BC4C71">
        <w:rPr>
          <w:i/>
          <w:iCs/>
          <w:lang w:val="en-US"/>
        </w:rPr>
        <w:t>W</w:t>
      </w:r>
      <w:r w:rsidRPr="00BC4C71">
        <w:rPr>
          <w:lang w:val="en-US"/>
        </w:rPr>
        <w:t>：汽车载重量，吨；</w:t>
      </w:r>
    </w:p>
    <w:p w:rsidR="00AC1339" w:rsidRPr="00BC4C71" w:rsidRDefault="00AC1339" w:rsidP="009166D1">
      <w:pPr>
        <w:pStyle w:val="00"/>
        <w:ind w:firstLineChars="472" w:firstLine="1133"/>
        <w:rPr>
          <w:lang w:val="en-US"/>
        </w:rPr>
      </w:pPr>
      <w:r w:rsidRPr="00BC4C71">
        <w:rPr>
          <w:i/>
          <w:iCs/>
          <w:lang w:val="en-US"/>
        </w:rPr>
        <w:t>P</w:t>
      </w:r>
      <w:r w:rsidRPr="00BC4C71">
        <w:rPr>
          <w:lang w:val="en-US"/>
        </w:rPr>
        <w:t>：道路表面粉尘量，</w:t>
      </w:r>
      <w:r w:rsidRPr="00BC4C71">
        <w:rPr>
          <w:lang w:val="en-US"/>
        </w:rPr>
        <w:t>kg/m</w:t>
      </w:r>
      <w:r w:rsidRPr="00BC4C71">
        <w:rPr>
          <w:vertAlign w:val="superscript"/>
          <w:lang w:val="en-US"/>
        </w:rPr>
        <w:t>2</w:t>
      </w:r>
      <w:r w:rsidRPr="00BC4C71">
        <w:rPr>
          <w:lang w:val="en-US"/>
        </w:rPr>
        <w:t>。</w:t>
      </w:r>
    </w:p>
    <w:p w:rsidR="00AC1339" w:rsidRPr="00BC4C71" w:rsidRDefault="00AC1339" w:rsidP="00AC1339">
      <w:pPr>
        <w:pStyle w:val="00"/>
        <w:rPr>
          <w:lang w:val="en-US"/>
        </w:rPr>
      </w:pPr>
      <w:r w:rsidRPr="00BC4C71">
        <w:rPr>
          <w:lang w:val="en-US"/>
        </w:rPr>
        <w:t>下表为一辆</w:t>
      </w:r>
      <w:r w:rsidRPr="00BC4C71">
        <w:rPr>
          <w:lang w:val="en-US"/>
        </w:rPr>
        <w:t>10</w:t>
      </w:r>
      <w:r w:rsidRPr="00BC4C71">
        <w:rPr>
          <w:lang w:val="en-US"/>
        </w:rPr>
        <w:t>吨卡车，通过一段长度为</w:t>
      </w:r>
      <w:r w:rsidRPr="00BC4C71">
        <w:rPr>
          <w:lang w:val="en-US"/>
        </w:rPr>
        <w:t>1km</w:t>
      </w:r>
      <w:r w:rsidRPr="00BC4C71">
        <w:rPr>
          <w:lang w:val="en-US"/>
        </w:rPr>
        <w:t>的路面时，不同路面清洁程度，不同行驶速度情况下的扬尘量。由此可见，在同样路面清洁程度的情况下，车速越快，扬尘量越大。</w:t>
      </w:r>
    </w:p>
    <w:p w:rsidR="009166D1" w:rsidRPr="00BC4C71" w:rsidRDefault="009166D1" w:rsidP="009166D1">
      <w:pPr>
        <w:pStyle w:val="a5"/>
        <w:jc w:val="right"/>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39</w:t>
      </w:r>
      <w:r w:rsidR="000514FF" w:rsidRPr="00BC4C71">
        <w:fldChar w:fldCharType="end"/>
      </w:r>
      <w:r w:rsidRPr="00BC4C71">
        <w:t xml:space="preserve">  </w:t>
      </w:r>
      <w:r w:rsidRPr="00BC4C71">
        <w:rPr>
          <w:rFonts w:hint="eastAsia"/>
        </w:rPr>
        <w:t>不同车速和地面清洁程度的汽车扬尘</w:t>
      </w:r>
      <w:r w:rsidRPr="00BC4C71">
        <w:rPr>
          <w:rFonts w:hint="eastAsia"/>
        </w:rPr>
        <w:t xml:space="preserve">  </w:t>
      </w:r>
      <w:r w:rsidRPr="00BC4C71">
        <w:t xml:space="preserve">   </w:t>
      </w:r>
      <w:r w:rsidRPr="00BC4C71">
        <w:rPr>
          <w:rFonts w:hint="eastAsia"/>
        </w:rPr>
        <w:t xml:space="preserve">   </w:t>
      </w:r>
      <w:r w:rsidRPr="00BC4C71">
        <w:rPr>
          <w:rFonts w:hint="eastAsia"/>
        </w:rPr>
        <w:t>单位：</w:t>
      </w:r>
      <w:r w:rsidRPr="00BC4C71">
        <w:rPr>
          <w:rFonts w:hint="eastAsia"/>
        </w:rPr>
        <w:t>kg/</w:t>
      </w:r>
      <w:r w:rsidRPr="00BC4C71">
        <w:rPr>
          <w:rFonts w:hint="eastAsia"/>
        </w:rPr>
        <w:t>辆·</w:t>
      </w:r>
      <w:r w:rsidRPr="00BC4C71">
        <w:rPr>
          <w:rFonts w:hint="eastAsia"/>
        </w:rPr>
        <w:t>km</w:t>
      </w:r>
    </w:p>
    <w:tbl>
      <w:tblPr>
        <w:tblW w:w="5000" w:type="pct"/>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000" w:firstRow="0" w:lastRow="0" w:firstColumn="0" w:lastColumn="0" w:noHBand="0" w:noVBand="0"/>
      </w:tblPr>
      <w:tblGrid>
        <w:gridCol w:w="1516"/>
        <w:gridCol w:w="1213"/>
        <w:gridCol w:w="1213"/>
        <w:gridCol w:w="1070"/>
        <w:gridCol w:w="1060"/>
        <w:gridCol w:w="1060"/>
        <w:gridCol w:w="1174"/>
      </w:tblGrid>
      <w:tr w:rsidR="00BC4C71" w:rsidRPr="00BC4C71" w:rsidTr="009166D1">
        <w:trPr>
          <w:trHeight w:val="320"/>
          <w:jc w:val="center"/>
        </w:trPr>
        <w:tc>
          <w:tcPr>
            <w:tcW w:w="913" w:type="pct"/>
            <w:tcBorders>
              <w:top w:val="single" w:sz="12" w:space="0" w:color="auto"/>
              <w:left w:val="nil"/>
              <w:bottom w:val="single" w:sz="6" w:space="0" w:color="auto"/>
              <w:right w:val="single" w:sz="6" w:space="0" w:color="auto"/>
            </w:tcBorders>
            <w:vAlign w:val="center"/>
          </w:tcPr>
          <w:p w:rsidR="00AC1339" w:rsidRPr="00BC4C71" w:rsidRDefault="00AC1339" w:rsidP="009166D1">
            <w:pPr>
              <w:pStyle w:val="0"/>
            </w:pPr>
            <w:r w:rsidRPr="00BC4C71">
              <w:t>P</w:t>
            </w:r>
            <w:r w:rsidRPr="00BC4C71">
              <w:t>车速（</w:t>
            </w:r>
            <w:r w:rsidRPr="00BC4C71">
              <w:t>kg/m</w:t>
            </w:r>
            <w:r w:rsidRPr="00BC4C71">
              <w:rPr>
                <w:vertAlign w:val="superscript"/>
              </w:rPr>
              <w:t>2</w:t>
            </w:r>
            <w:r w:rsidRPr="00BC4C71">
              <w:t>）</w:t>
            </w:r>
          </w:p>
        </w:tc>
        <w:tc>
          <w:tcPr>
            <w:tcW w:w="730" w:type="pct"/>
            <w:tcBorders>
              <w:top w:val="single" w:sz="12"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0.1</w:t>
            </w:r>
          </w:p>
        </w:tc>
        <w:tc>
          <w:tcPr>
            <w:tcW w:w="730" w:type="pct"/>
            <w:tcBorders>
              <w:top w:val="single" w:sz="12"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0.2</w:t>
            </w:r>
          </w:p>
        </w:tc>
        <w:tc>
          <w:tcPr>
            <w:tcW w:w="644" w:type="pct"/>
            <w:tcBorders>
              <w:top w:val="single" w:sz="12"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0.3</w:t>
            </w:r>
          </w:p>
        </w:tc>
        <w:tc>
          <w:tcPr>
            <w:tcW w:w="638" w:type="pct"/>
            <w:tcBorders>
              <w:top w:val="single" w:sz="12"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0.4</w:t>
            </w:r>
          </w:p>
        </w:tc>
        <w:tc>
          <w:tcPr>
            <w:tcW w:w="638" w:type="pct"/>
            <w:tcBorders>
              <w:top w:val="single" w:sz="12"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0.5</w:t>
            </w:r>
          </w:p>
        </w:tc>
        <w:tc>
          <w:tcPr>
            <w:tcW w:w="707" w:type="pct"/>
            <w:tcBorders>
              <w:top w:val="single" w:sz="12" w:space="0" w:color="auto"/>
              <w:left w:val="single" w:sz="6" w:space="0" w:color="auto"/>
              <w:bottom w:val="single" w:sz="6" w:space="0" w:color="auto"/>
              <w:right w:val="nil"/>
            </w:tcBorders>
            <w:vAlign w:val="center"/>
          </w:tcPr>
          <w:p w:rsidR="00AC1339" w:rsidRPr="00BC4C71" w:rsidRDefault="00AC1339" w:rsidP="009166D1">
            <w:pPr>
              <w:pStyle w:val="0"/>
            </w:pPr>
            <w:r w:rsidRPr="00BC4C71">
              <w:t>1</w:t>
            </w:r>
          </w:p>
        </w:tc>
      </w:tr>
      <w:tr w:rsidR="00BC4C71" w:rsidRPr="00BC4C71" w:rsidTr="009166D1">
        <w:trPr>
          <w:jc w:val="center"/>
        </w:trPr>
        <w:tc>
          <w:tcPr>
            <w:tcW w:w="913" w:type="pct"/>
            <w:tcBorders>
              <w:top w:val="single" w:sz="6" w:space="0" w:color="auto"/>
              <w:left w:val="nil"/>
              <w:bottom w:val="single" w:sz="6" w:space="0" w:color="auto"/>
              <w:right w:val="single" w:sz="6" w:space="0" w:color="auto"/>
            </w:tcBorders>
            <w:vAlign w:val="center"/>
          </w:tcPr>
          <w:p w:rsidR="00AC1339" w:rsidRPr="00BC4C71" w:rsidRDefault="00AC1339" w:rsidP="009166D1">
            <w:pPr>
              <w:pStyle w:val="0"/>
            </w:pPr>
            <w:r w:rsidRPr="00BC4C71">
              <w:t>5</w:t>
            </w:r>
            <w:r w:rsidRPr="00BC4C71">
              <w:t>（</w:t>
            </w:r>
            <w:r w:rsidRPr="00BC4C71">
              <w:t>km/h</w:t>
            </w:r>
            <w:r w:rsidRPr="00BC4C71">
              <w:t>）</w:t>
            </w:r>
          </w:p>
        </w:tc>
        <w:tc>
          <w:tcPr>
            <w:tcW w:w="730" w:type="pct"/>
            <w:tcBorders>
              <w:top w:val="single" w:sz="6"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0.0511</w:t>
            </w:r>
          </w:p>
        </w:tc>
        <w:tc>
          <w:tcPr>
            <w:tcW w:w="730" w:type="pct"/>
            <w:tcBorders>
              <w:top w:val="single" w:sz="6"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0.0859</w:t>
            </w:r>
          </w:p>
        </w:tc>
        <w:tc>
          <w:tcPr>
            <w:tcW w:w="644" w:type="pct"/>
            <w:tcBorders>
              <w:top w:val="single" w:sz="6"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0.1164</w:t>
            </w:r>
          </w:p>
        </w:tc>
        <w:tc>
          <w:tcPr>
            <w:tcW w:w="638" w:type="pct"/>
            <w:tcBorders>
              <w:top w:val="single" w:sz="6"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0.1444</w:t>
            </w:r>
          </w:p>
        </w:tc>
        <w:tc>
          <w:tcPr>
            <w:tcW w:w="638" w:type="pct"/>
            <w:tcBorders>
              <w:top w:val="single" w:sz="6"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0.1707</w:t>
            </w:r>
          </w:p>
        </w:tc>
        <w:tc>
          <w:tcPr>
            <w:tcW w:w="707" w:type="pct"/>
            <w:tcBorders>
              <w:top w:val="single" w:sz="6" w:space="0" w:color="auto"/>
              <w:left w:val="single" w:sz="6" w:space="0" w:color="auto"/>
              <w:bottom w:val="single" w:sz="6" w:space="0" w:color="auto"/>
              <w:right w:val="nil"/>
            </w:tcBorders>
            <w:vAlign w:val="center"/>
          </w:tcPr>
          <w:p w:rsidR="00AC1339" w:rsidRPr="00BC4C71" w:rsidRDefault="00AC1339" w:rsidP="009166D1">
            <w:pPr>
              <w:pStyle w:val="0"/>
            </w:pPr>
            <w:r w:rsidRPr="00BC4C71">
              <w:t>0.2871</w:t>
            </w:r>
          </w:p>
        </w:tc>
      </w:tr>
      <w:tr w:rsidR="00BC4C71" w:rsidRPr="00BC4C71" w:rsidTr="009166D1">
        <w:trPr>
          <w:jc w:val="center"/>
        </w:trPr>
        <w:tc>
          <w:tcPr>
            <w:tcW w:w="913" w:type="pct"/>
            <w:tcBorders>
              <w:top w:val="single" w:sz="6" w:space="0" w:color="auto"/>
              <w:left w:val="nil"/>
              <w:bottom w:val="single" w:sz="6" w:space="0" w:color="auto"/>
              <w:right w:val="single" w:sz="6" w:space="0" w:color="auto"/>
            </w:tcBorders>
            <w:vAlign w:val="center"/>
          </w:tcPr>
          <w:p w:rsidR="00AC1339" w:rsidRPr="00BC4C71" w:rsidRDefault="00AC1339" w:rsidP="009166D1">
            <w:pPr>
              <w:pStyle w:val="0"/>
            </w:pPr>
            <w:r w:rsidRPr="00BC4C71">
              <w:t>10</w:t>
            </w:r>
            <w:r w:rsidRPr="00BC4C71">
              <w:t>（</w:t>
            </w:r>
            <w:r w:rsidRPr="00BC4C71">
              <w:t>km/h</w:t>
            </w:r>
            <w:r w:rsidRPr="00BC4C71">
              <w:t>）</w:t>
            </w:r>
          </w:p>
        </w:tc>
        <w:tc>
          <w:tcPr>
            <w:tcW w:w="730" w:type="pct"/>
            <w:tcBorders>
              <w:top w:val="single" w:sz="6"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0.1021</w:t>
            </w:r>
          </w:p>
        </w:tc>
        <w:tc>
          <w:tcPr>
            <w:tcW w:w="730" w:type="pct"/>
            <w:tcBorders>
              <w:top w:val="single" w:sz="6"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0.1717</w:t>
            </w:r>
          </w:p>
        </w:tc>
        <w:tc>
          <w:tcPr>
            <w:tcW w:w="644" w:type="pct"/>
            <w:tcBorders>
              <w:top w:val="single" w:sz="6"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0.2328</w:t>
            </w:r>
          </w:p>
        </w:tc>
        <w:tc>
          <w:tcPr>
            <w:tcW w:w="638" w:type="pct"/>
            <w:tcBorders>
              <w:top w:val="single" w:sz="6"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0.2889</w:t>
            </w:r>
          </w:p>
        </w:tc>
        <w:tc>
          <w:tcPr>
            <w:tcW w:w="638" w:type="pct"/>
            <w:tcBorders>
              <w:top w:val="single" w:sz="6"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0.3414</w:t>
            </w:r>
          </w:p>
        </w:tc>
        <w:tc>
          <w:tcPr>
            <w:tcW w:w="707" w:type="pct"/>
            <w:tcBorders>
              <w:top w:val="single" w:sz="6" w:space="0" w:color="auto"/>
              <w:left w:val="single" w:sz="6" w:space="0" w:color="auto"/>
              <w:bottom w:val="single" w:sz="6" w:space="0" w:color="auto"/>
              <w:right w:val="nil"/>
            </w:tcBorders>
            <w:vAlign w:val="center"/>
          </w:tcPr>
          <w:p w:rsidR="00AC1339" w:rsidRPr="00BC4C71" w:rsidRDefault="00AC1339" w:rsidP="009166D1">
            <w:pPr>
              <w:pStyle w:val="0"/>
            </w:pPr>
            <w:r w:rsidRPr="00BC4C71">
              <w:t>0.5742</w:t>
            </w:r>
          </w:p>
        </w:tc>
      </w:tr>
      <w:tr w:rsidR="00BC4C71" w:rsidRPr="00BC4C71" w:rsidTr="009166D1">
        <w:trPr>
          <w:jc w:val="center"/>
        </w:trPr>
        <w:tc>
          <w:tcPr>
            <w:tcW w:w="913" w:type="pct"/>
            <w:tcBorders>
              <w:top w:val="single" w:sz="6" w:space="0" w:color="auto"/>
              <w:left w:val="nil"/>
              <w:bottom w:val="single" w:sz="6" w:space="0" w:color="auto"/>
              <w:right w:val="single" w:sz="6" w:space="0" w:color="auto"/>
            </w:tcBorders>
            <w:vAlign w:val="center"/>
          </w:tcPr>
          <w:p w:rsidR="00AC1339" w:rsidRPr="00BC4C71" w:rsidRDefault="00AC1339" w:rsidP="009166D1">
            <w:pPr>
              <w:pStyle w:val="0"/>
            </w:pPr>
            <w:r w:rsidRPr="00BC4C71">
              <w:t>15</w:t>
            </w:r>
            <w:r w:rsidRPr="00BC4C71">
              <w:t>（</w:t>
            </w:r>
            <w:r w:rsidRPr="00BC4C71">
              <w:t>km/h</w:t>
            </w:r>
            <w:r w:rsidRPr="00BC4C71">
              <w:t>）</w:t>
            </w:r>
          </w:p>
        </w:tc>
        <w:tc>
          <w:tcPr>
            <w:tcW w:w="730" w:type="pct"/>
            <w:tcBorders>
              <w:top w:val="single" w:sz="6"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0.1531</w:t>
            </w:r>
          </w:p>
        </w:tc>
        <w:tc>
          <w:tcPr>
            <w:tcW w:w="730" w:type="pct"/>
            <w:tcBorders>
              <w:top w:val="single" w:sz="6"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0.2</w:t>
            </w:r>
            <w:r w:rsidRPr="00BC4C71">
              <w:cr/>
              <w:t>76</w:t>
            </w:r>
          </w:p>
        </w:tc>
        <w:tc>
          <w:tcPr>
            <w:tcW w:w="644" w:type="pct"/>
            <w:tcBorders>
              <w:top w:val="single" w:sz="6"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0.3491</w:t>
            </w:r>
          </w:p>
        </w:tc>
        <w:tc>
          <w:tcPr>
            <w:tcW w:w="638" w:type="pct"/>
            <w:tcBorders>
              <w:top w:val="single" w:sz="6"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0.4332</w:t>
            </w:r>
          </w:p>
        </w:tc>
        <w:tc>
          <w:tcPr>
            <w:tcW w:w="638" w:type="pct"/>
            <w:tcBorders>
              <w:top w:val="single" w:sz="6" w:space="0" w:color="auto"/>
              <w:left w:val="single" w:sz="6" w:space="0" w:color="auto"/>
              <w:bottom w:val="single" w:sz="6" w:space="0" w:color="auto"/>
              <w:right w:val="single" w:sz="6" w:space="0" w:color="auto"/>
            </w:tcBorders>
            <w:vAlign w:val="center"/>
          </w:tcPr>
          <w:p w:rsidR="00AC1339" w:rsidRPr="00BC4C71" w:rsidRDefault="00AC1339" w:rsidP="009166D1">
            <w:pPr>
              <w:pStyle w:val="0"/>
            </w:pPr>
            <w:r w:rsidRPr="00BC4C71">
              <w:t>0.5121</w:t>
            </w:r>
          </w:p>
        </w:tc>
        <w:tc>
          <w:tcPr>
            <w:tcW w:w="707" w:type="pct"/>
            <w:tcBorders>
              <w:top w:val="single" w:sz="6" w:space="0" w:color="auto"/>
              <w:left w:val="single" w:sz="6" w:space="0" w:color="auto"/>
              <w:bottom w:val="single" w:sz="6" w:space="0" w:color="auto"/>
              <w:right w:val="nil"/>
            </w:tcBorders>
            <w:vAlign w:val="center"/>
          </w:tcPr>
          <w:p w:rsidR="00AC1339" w:rsidRPr="00BC4C71" w:rsidRDefault="00AC1339" w:rsidP="009166D1">
            <w:pPr>
              <w:pStyle w:val="0"/>
            </w:pPr>
            <w:r w:rsidRPr="00BC4C71">
              <w:t>0.8613</w:t>
            </w:r>
          </w:p>
        </w:tc>
      </w:tr>
      <w:tr w:rsidR="00BC4C71" w:rsidRPr="00BC4C71" w:rsidTr="009166D1">
        <w:trPr>
          <w:jc w:val="center"/>
        </w:trPr>
        <w:tc>
          <w:tcPr>
            <w:tcW w:w="913" w:type="pct"/>
            <w:tcBorders>
              <w:top w:val="single" w:sz="6" w:space="0" w:color="auto"/>
              <w:left w:val="nil"/>
              <w:bottom w:val="single" w:sz="12" w:space="0" w:color="auto"/>
              <w:right w:val="single" w:sz="6" w:space="0" w:color="auto"/>
            </w:tcBorders>
            <w:vAlign w:val="center"/>
          </w:tcPr>
          <w:p w:rsidR="00AC1339" w:rsidRPr="00BC4C71" w:rsidRDefault="00AC1339" w:rsidP="009166D1">
            <w:pPr>
              <w:pStyle w:val="0"/>
            </w:pPr>
            <w:r w:rsidRPr="00BC4C71">
              <w:t>25</w:t>
            </w:r>
            <w:r w:rsidRPr="00BC4C71">
              <w:t>（</w:t>
            </w:r>
            <w:r w:rsidRPr="00BC4C71">
              <w:t>km/h</w:t>
            </w:r>
            <w:r w:rsidRPr="00BC4C71">
              <w:t>）</w:t>
            </w:r>
          </w:p>
        </w:tc>
        <w:tc>
          <w:tcPr>
            <w:tcW w:w="730" w:type="pct"/>
            <w:tcBorders>
              <w:top w:val="single" w:sz="6" w:space="0" w:color="auto"/>
              <w:left w:val="single" w:sz="6" w:space="0" w:color="auto"/>
              <w:bottom w:val="single" w:sz="12" w:space="0" w:color="auto"/>
              <w:right w:val="single" w:sz="6" w:space="0" w:color="auto"/>
            </w:tcBorders>
            <w:vAlign w:val="center"/>
          </w:tcPr>
          <w:p w:rsidR="00AC1339" w:rsidRPr="00BC4C71" w:rsidRDefault="00AC1339" w:rsidP="009166D1">
            <w:pPr>
              <w:pStyle w:val="0"/>
            </w:pPr>
            <w:r w:rsidRPr="00BC4C71">
              <w:t>0.2552</w:t>
            </w:r>
          </w:p>
        </w:tc>
        <w:tc>
          <w:tcPr>
            <w:tcW w:w="730" w:type="pct"/>
            <w:tcBorders>
              <w:top w:val="single" w:sz="6" w:space="0" w:color="auto"/>
              <w:left w:val="single" w:sz="6" w:space="0" w:color="auto"/>
              <w:bottom w:val="single" w:sz="12" w:space="0" w:color="auto"/>
              <w:right w:val="single" w:sz="6" w:space="0" w:color="auto"/>
            </w:tcBorders>
            <w:vAlign w:val="center"/>
          </w:tcPr>
          <w:p w:rsidR="00AC1339" w:rsidRPr="00BC4C71" w:rsidRDefault="00AC1339" w:rsidP="009166D1">
            <w:pPr>
              <w:pStyle w:val="0"/>
            </w:pPr>
            <w:r w:rsidRPr="00BC4C71">
              <w:t>0.4293</w:t>
            </w:r>
          </w:p>
        </w:tc>
        <w:tc>
          <w:tcPr>
            <w:tcW w:w="644" w:type="pct"/>
            <w:tcBorders>
              <w:top w:val="single" w:sz="6" w:space="0" w:color="auto"/>
              <w:left w:val="single" w:sz="6" w:space="0" w:color="auto"/>
              <w:bottom w:val="single" w:sz="12" w:space="0" w:color="auto"/>
              <w:right w:val="single" w:sz="6" w:space="0" w:color="auto"/>
            </w:tcBorders>
            <w:vAlign w:val="center"/>
          </w:tcPr>
          <w:p w:rsidR="00AC1339" w:rsidRPr="00BC4C71" w:rsidRDefault="00AC1339" w:rsidP="009166D1">
            <w:pPr>
              <w:pStyle w:val="0"/>
            </w:pPr>
            <w:r w:rsidRPr="00BC4C71">
              <w:t>0.5819</w:t>
            </w:r>
          </w:p>
        </w:tc>
        <w:tc>
          <w:tcPr>
            <w:tcW w:w="638" w:type="pct"/>
            <w:tcBorders>
              <w:top w:val="single" w:sz="6" w:space="0" w:color="auto"/>
              <w:left w:val="single" w:sz="6" w:space="0" w:color="auto"/>
              <w:bottom w:val="single" w:sz="12" w:space="0" w:color="auto"/>
              <w:right w:val="single" w:sz="6" w:space="0" w:color="auto"/>
            </w:tcBorders>
            <w:vAlign w:val="center"/>
          </w:tcPr>
          <w:p w:rsidR="00AC1339" w:rsidRPr="00BC4C71" w:rsidRDefault="00AC1339" w:rsidP="009166D1">
            <w:pPr>
              <w:pStyle w:val="0"/>
            </w:pPr>
            <w:r w:rsidRPr="00BC4C71">
              <w:t>0.7220</w:t>
            </w:r>
          </w:p>
        </w:tc>
        <w:tc>
          <w:tcPr>
            <w:tcW w:w="638" w:type="pct"/>
            <w:tcBorders>
              <w:top w:val="single" w:sz="6" w:space="0" w:color="auto"/>
              <w:left w:val="single" w:sz="6" w:space="0" w:color="auto"/>
              <w:bottom w:val="single" w:sz="12" w:space="0" w:color="auto"/>
              <w:right w:val="single" w:sz="6" w:space="0" w:color="auto"/>
            </w:tcBorders>
            <w:vAlign w:val="center"/>
          </w:tcPr>
          <w:p w:rsidR="00AC1339" w:rsidRPr="00BC4C71" w:rsidRDefault="00AC1339" w:rsidP="009166D1">
            <w:pPr>
              <w:pStyle w:val="0"/>
            </w:pPr>
            <w:r w:rsidRPr="00BC4C71">
              <w:t>0.8535</w:t>
            </w:r>
          </w:p>
        </w:tc>
        <w:tc>
          <w:tcPr>
            <w:tcW w:w="707" w:type="pct"/>
            <w:tcBorders>
              <w:top w:val="single" w:sz="6" w:space="0" w:color="auto"/>
              <w:left w:val="single" w:sz="6" w:space="0" w:color="auto"/>
              <w:bottom w:val="single" w:sz="12" w:space="0" w:color="auto"/>
              <w:right w:val="nil"/>
            </w:tcBorders>
            <w:vAlign w:val="center"/>
          </w:tcPr>
          <w:p w:rsidR="00AC1339" w:rsidRPr="00BC4C71" w:rsidRDefault="00AC1339" w:rsidP="009166D1">
            <w:pPr>
              <w:pStyle w:val="0"/>
            </w:pPr>
            <w:r w:rsidRPr="00BC4C71">
              <w:t>1.4355</w:t>
            </w:r>
          </w:p>
        </w:tc>
      </w:tr>
    </w:tbl>
    <w:p w:rsidR="00AC1339" w:rsidRPr="00BC4C71" w:rsidRDefault="00AC1339" w:rsidP="00AC1339">
      <w:pPr>
        <w:pStyle w:val="00"/>
        <w:rPr>
          <w:lang w:val="en-US"/>
        </w:rPr>
      </w:pPr>
      <w:r w:rsidRPr="00BC4C71">
        <w:rPr>
          <w:lang w:val="en-US"/>
        </w:rPr>
        <w:t>根据类似施工现场汽车运输引起的扬尘现场监测结果，灰土运输车辆下风向</w:t>
      </w:r>
      <w:r w:rsidRPr="00BC4C71">
        <w:rPr>
          <w:lang w:val="en-US"/>
        </w:rPr>
        <w:t>50m</w:t>
      </w:r>
      <w:r w:rsidRPr="00BC4C71">
        <w:rPr>
          <w:lang w:val="en-US"/>
        </w:rPr>
        <w:t>处浓度为</w:t>
      </w:r>
      <w:r w:rsidRPr="00BC4C71">
        <w:rPr>
          <w:lang w:val="en-US"/>
        </w:rPr>
        <w:t>11.625mg/m</w:t>
      </w:r>
      <w:r w:rsidRPr="00BC4C71">
        <w:rPr>
          <w:vertAlign w:val="superscript"/>
          <w:lang w:val="en-US"/>
        </w:rPr>
        <w:t>3</w:t>
      </w:r>
      <w:r w:rsidRPr="00BC4C71">
        <w:rPr>
          <w:lang w:val="en-US"/>
        </w:rPr>
        <w:t>；下风向</w:t>
      </w:r>
      <w:r w:rsidRPr="00BC4C71">
        <w:rPr>
          <w:lang w:val="en-US"/>
        </w:rPr>
        <w:t>100m</w:t>
      </w:r>
      <w:r w:rsidRPr="00BC4C71">
        <w:rPr>
          <w:lang w:val="en-US"/>
        </w:rPr>
        <w:t>处为</w:t>
      </w:r>
      <w:r w:rsidRPr="00BC4C71">
        <w:rPr>
          <w:lang w:val="en-US"/>
        </w:rPr>
        <w:t>9.694mg/m</w:t>
      </w:r>
      <w:r w:rsidRPr="00BC4C71">
        <w:rPr>
          <w:vertAlign w:val="superscript"/>
          <w:lang w:val="en-US"/>
        </w:rPr>
        <w:t>3</w:t>
      </w:r>
      <w:r w:rsidRPr="00BC4C71">
        <w:rPr>
          <w:lang w:val="en-US"/>
        </w:rPr>
        <w:t>；下风向</w:t>
      </w:r>
      <w:r w:rsidRPr="00BC4C71">
        <w:rPr>
          <w:lang w:val="en-US"/>
        </w:rPr>
        <w:t>150m</w:t>
      </w:r>
      <w:r w:rsidRPr="00BC4C71">
        <w:rPr>
          <w:lang w:val="en-US"/>
        </w:rPr>
        <w:t>处</w:t>
      </w:r>
      <w:r w:rsidRPr="00BC4C71">
        <w:rPr>
          <w:lang w:val="en-US"/>
        </w:rPr>
        <w:lastRenderedPageBreak/>
        <w:t>浓度为</w:t>
      </w:r>
      <w:r w:rsidRPr="00BC4C71">
        <w:rPr>
          <w:lang w:val="en-US"/>
        </w:rPr>
        <w:t>5.093mg/m</w:t>
      </w:r>
      <w:r w:rsidRPr="00BC4C71">
        <w:rPr>
          <w:vertAlign w:val="superscript"/>
          <w:lang w:val="en-US"/>
        </w:rPr>
        <w:t>3</w:t>
      </w:r>
      <w:r w:rsidRPr="00BC4C71">
        <w:rPr>
          <w:lang w:val="en-US"/>
        </w:rPr>
        <w:t>，超过环境空气质量二级标准。因此，施工运输车辆产生的扬尘污染较严重。</w:t>
      </w:r>
    </w:p>
    <w:p w:rsidR="00AC1339" w:rsidRPr="00BC4C71" w:rsidRDefault="00AC1339" w:rsidP="00AC1339">
      <w:pPr>
        <w:pStyle w:val="00"/>
        <w:rPr>
          <w:lang w:val="en-US"/>
        </w:rPr>
      </w:pPr>
      <w:r w:rsidRPr="00BC4C71">
        <w:rPr>
          <w:lang w:val="en-US"/>
        </w:rPr>
        <w:t>（</w:t>
      </w:r>
      <w:r w:rsidRPr="00BC4C71">
        <w:rPr>
          <w:lang w:val="en-US"/>
        </w:rPr>
        <w:t>2</w:t>
      </w:r>
      <w:r w:rsidRPr="00BC4C71">
        <w:rPr>
          <w:lang w:val="en-US"/>
        </w:rPr>
        <w:t>）施工场地扬尘</w:t>
      </w:r>
    </w:p>
    <w:p w:rsidR="00AC1339" w:rsidRPr="00BC4C71" w:rsidRDefault="00AC1339" w:rsidP="00AC1339">
      <w:pPr>
        <w:pStyle w:val="00"/>
        <w:rPr>
          <w:lang w:val="en-US"/>
        </w:rPr>
      </w:pPr>
      <w:r w:rsidRPr="00BC4C71">
        <w:rPr>
          <w:lang w:val="en-US"/>
        </w:rPr>
        <w:t>施工场地扬尘主要是露天堆放和裸露地面的风力扬尘。根据施工需要，一些建筑材料需要露天堆放，一些施工作业点的表层土壤在经过人工开挖后，临时堆放于露天，在气候干燥且有风的情况下，会产生大量的扬尘，扬尘量可按堆场扬尘的经验公式计算：</w:t>
      </w:r>
    </w:p>
    <w:p w:rsidR="00AC1339" w:rsidRPr="00BC4C71" w:rsidRDefault="00AC1339" w:rsidP="009166D1">
      <w:pPr>
        <w:pStyle w:val="00"/>
        <w:ind w:firstLineChars="0" w:firstLine="0"/>
        <w:jc w:val="center"/>
        <w:rPr>
          <w:lang w:val="en-US"/>
        </w:rPr>
      </w:pPr>
      <w:r w:rsidRPr="00BC4C71">
        <w:rPr>
          <w:noProof/>
          <w:lang w:val="en-US" w:eastAsia="zh-CN"/>
        </w:rPr>
        <w:drawing>
          <wp:inline distT="0" distB="0" distL="0" distR="0">
            <wp:extent cx="1762125" cy="276225"/>
            <wp:effectExtent l="0" t="0" r="9525" b="9525"/>
            <wp:docPr id="21" name="图片 21" descr="20124668627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20124668627217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inline>
        </w:drawing>
      </w:r>
    </w:p>
    <w:p w:rsidR="00AC1339" w:rsidRPr="00BC4C71" w:rsidRDefault="00AC1339" w:rsidP="00AC1339">
      <w:pPr>
        <w:pStyle w:val="00"/>
        <w:rPr>
          <w:lang w:val="en-US"/>
        </w:rPr>
      </w:pPr>
      <w:r w:rsidRPr="00BC4C71">
        <w:rPr>
          <w:lang w:val="en-US"/>
        </w:rPr>
        <w:t>式中：</w:t>
      </w:r>
      <w:r w:rsidRPr="00BC4C71">
        <w:rPr>
          <w:i/>
          <w:iCs/>
          <w:lang w:val="en-US"/>
        </w:rPr>
        <w:t>Q</w:t>
      </w:r>
      <w:r w:rsidRPr="00BC4C71">
        <w:rPr>
          <w:lang w:val="en-US"/>
        </w:rPr>
        <w:t>：起尘量，</w:t>
      </w:r>
      <w:r w:rsidRPr="00BC4C71">
        <w:rPr>
          <w:lang w:val="en-US"/>
        </w:rPr>
        <w:t>kg/</w:t>
      </w:r>
      <w:r w:rsidRPr="00BC4C71">
        <w:rPr>
          <w:lang w:val="en-US"/>
        </w:rPr>
        <w:t>吨</w:t>
      </w:r>
      <w:r w:rsidRPr="00BC4C71">
        <w:rPr>
          <w:lang w:val="en-US"/>
        </w:rPr>
        <w:t>•</w:t>
      </w:r>
      <w:r w:rsidRPr="00BC4C71">
        <w:rPr>
          <w:lang w:val="en-US"/>
        </w:rPr>
        <w:t>年；</w:t>
      </w:r>
    </w:p>
    <w:p w:rsidR="00AC1339" w:rsidRPr="00BC4C71" w:rsidRDefault="00AC1339" w:rsidP="009166D1">
      <w:pPr>
        <w:pStyle w:val="00"/>
        <w:ind w:firstLineChars="472" w:firstLine="1133"/>
        <w:rPr>
          <w:lang w:val="en-US"/>
        </w:rPr>
      </w:pPr>
      <w:r w:rsidRPr="00BC4C71">
        <w:rPr>
          <w:i/>
          <w:iCs/>
          <w:lang w:val="en-US"/>
        </w:rPr>
        <w:t>V</w:t>
      </w:r>
      <w:r w:rsidRPr="00BC4C71">
        <w:rPr>
          <w:lang w:val="en-US"/>
        </w:rPr>
        <w:t>：距地面</w:t>
      </w:r>
      <w:r w:rsidRPr="00BC4C71">
        <w:rPr>
          <w:lang w:val="en-US"/>
        </w:rPr>
        <w:t>50m</w:t>
      </w:r>
      <w:r w:rsidRPr="00BC4C71">
        <w:rPr>
          <w:lang w:val="en-US"/>
        </w:rPr>
        <w:t>外风速，</w:t>
      </w:r>
      <w:r w:rsidRPr="00BC4C71">
        <w:rPr>
          <w:lang w:val="en-US"/>
        </w:rPr>
        <w:t>m/s</w:t>
      </w:r>
      <w:r w:rsidRPr="00BC4C71">
        <w:rPr>
          <w:lang w:val="en-US"/>
        </w:rPr>
        <w:t>；</w:t>
      </w:r>
    </w:p>
    <w:p w:rsidR="00AC1339" w:rsidRPr="00BC4C71" w:rsidRDefault="00AC1339" w:rsidP="009166D1">
      <w:pPr>
        <w:pStyle w:val="00"/>
        <w:ind w:firstLineChars="472" w:firstLine="1133"/>
        <w:rPr>
          <w:lang w:val="en-US"/>
        </w:rPr>
      </w:pPr>
      <w:r w:rsidRPr="00BC4C71">
        <w:rPr>
          <w:i/>
          <w:iCs/>
          <w:lang w:val="en-US"/>
        </w:rPr>
        <w:t>V</w:t>
      </w:r>
      <w:r w:rsidRPr="00BC4C71">
        <w:rPr>
          <w:i/>
          <w:iCs/>
          <w:vertAlign w:val="subscript"/>
          <w:lang w:val="en-US"/>
        </w:rPr>
        <w:t>0</w:t>
      </w:r>
      <w:r w:rsidRPr="00BC4C71">
        <w:rPr>
          <w:lang w:val="en-US"/>
        </w:rPr>
        <w:t>：起尘风速，</w:t>
      </w:r>
      <w:r w:rsidRPr="00BC4C71">
        <w:rPr>
          <w:lang w:val="en-US"/>
        </w:rPr>
        <w:t>m/s</w:t>
      </w:r>
      <w:r w:rsidRPr="00BC4C71">
        <w:rPr>
          <w:lang w:val="en-US"/>
        </w:rPr>
        <w:t>；</w:t>
      </w:r>
    </w:p>
    <w:p w:rsidR="00AC1339" w:rsidRPr="00BC4C71" w:rsidRDefault="00AC1339" w:rsidP="009166D1">
      <w:pPr>
        <w:pStyle w:val="00"/>
        <w:ind w:firstLineChars="472" w:firstLine="1133"/>
        <w:rPr>
          <w:lang w:val="en-US"/>
        </w:rPr>
      </w:pPr>
      <w:r w:rsidRPr="00BC4C71">
        <w:rPr>
          <w:i/>
          <w:iCs/>
          <w:lang w:val="en-US"/>
        </w:rPr>
        <w:t>W</w:t>
      </w:r>
      <w:r w:rsidRPr="00BC4C71">
        <w:rPr>
          <w:lang w:val="en-US"/>
        </w:rPr>
        <w:t>：尘粒的含水量，</w:t>
      </w:r>
      <w:r w:rsidRPr="00BC4C71">
        <w:rPr>
          <w:lang w:val="en-US"/>
        </w:rPr>
        <w:t>%</w:t>
      </w:r>
      <w:r w:rsidRPr="00BC4C71">
        <w:rPr>
          <w:lang w:val="en-US"/>
        </w:rPr>
        <w:t>。</w:t>
      </w:r>
    </w:p>
    <w:p w:rsidR="00AC1339" w:rsidRPr="00BC4C71" w:rsidRDefault="00AC1339" w:rsidP="00AC1339">
      <w:pPr>
        <w:pStyle w:val="00"/>
        <w:rPr>
          <w:lang w:val="en-US"/>
        </w:rPr>
      </w:pPr>
      <w:r w:rsidRPr="00BC4C71">
        <w:rPr>
          <w:lang w:val="en-US"/>
        </w:rPr>
        <w:t>一般情况下影响起尘量的因素包括：基础开挖起尘量、施工渣土堆场起尘量、进出车辆带泥砂量以及起尘高度、采取的防护措施、空气湿度、风速等。</w:t>
      </w:r>
    </w:p>
    <w:p w:rsidR="00AC1339" w:rsidRPr="00BC4C71" w:rsidRDefault="00AC1339" w:rsidP="00AC1339">
      <w:pPr>
        <w:pStyle w:val="00"/>
        <w:rPr>
          <w:lang w:val="en-US"/>
        </w:rPr>
      </w:pPr>
      <w:r w:rsidRPr="00BC4C71">
        <w:rPr>
          <w:lang w:val="en-US"/>
        </w:rPr>
        <w:t>根据已建类似工程实际调查资料，施工场地下风向</w:t>
      </w:r>
      <w:r w:rsidRPr="00BC4C71">
        <w:rPr>
          <w:lang w:val="en-US"/>
        </w:rPr>
        <w:t>50m</w:t>
      </w:r>
      <w:r w:rsidRPr="00BC4C71">
        <w:rPr>
          <w:lang w:val="en-US"/>
        </w:rPr>
        <w:t>处浓度为</w:t>
      </w:r>
      <w:r w:rsidRPr="00BC4C71">
        <w:rPr>
          <w:lang w:val="en-US"/>
        </w:rPr>
        <w:t>8.90mg/m</w:t>
      </w:r>
      <w:r w:rsidRPr="00BC4C71">
        <w:rPr>
          <w:vertAlign w:val="superscript"/>
          <w:lang w:val="en-US"/>
        </w:rPr>
        <w:t>3</w:t>
      </w:r>
      <w:r w:rsidRPr="00BC4C71">
        <w:rPr>
          <w:lang w:val="en-US"/>
        </w:rPr>
        <w:t>；下风向</w:t>
      </w:r>
      <w:r w:rsidRPr="00BC4C71">
        <w:rPr>
          <w:lang w:val="en-US"/>
        </w:rPr>
        <w:t>100m</w:t>
      </w:r>
      <w:r w:rsidRPr="00BC4C71">
        <w:rPr>
          <w:lang w:val="en-US"/>
        </w:rPr>
        <w:t>处浓度为</w:t>
      </w:r>
      <w:r w:rsidRPr="00BC4C71">
        <w:rPr>
          <w:lang w:val="en-US"/>
        </w:rPr>
        <w:t>1.65mg/m</w:t>
      </w:r>
      <w:r w:rsidRPr="00BC4C71">
        <w:rPr>
          <w:vertAlign w:val="superscript"/>
          <w:lang w:val="en-US"/>
        </w:rPr>
        <w:t>3</w:t>
      </w:r>
      <w:r w:rsidRPr="00BC4C71">
        <w:rPr>
          <w:lang w:val="en-US"/>
        </w:rPr>
        <w:t>；下风向</w:t>
      </w:r>
      <w:r w:rsidRPr="00BC4C71">
        <w:rPr>
          <w:lang w:val="en-US"/>
        </w:rPr>
        <w:t>150m</w:t>
      </w:r>
      <w:r w:rsidRPr="00BC4C71">
        <w:rPr>
          <w:lang w:val="en-US"/>
        </w:rPr>
        <w:t>处符合环境空气质量二级标准日均值</w:t>
      </w:r>
      <w:r w:rsidRPr="00BC4C71">
        <w:rPr>
          <w:lang w:val="en-US"/>
        </w:rPr>
        <w:t>0.3mg/m</w:t>
      </w:r>
      <w:r w:rsidRPr="00BC4C71">
        <w:rPr>
          <w:vertAlign w:val="superscript"/>
          <w:lang w:val="en-US"/>
        </w:rPr>
        <w:t>3</w:t>
      </w:r>
      <w:r w:rsidRPr="00BC4C71">
        <w:rPr>
          <w:lang w:val="en-US"/>
        </w:rPr>
        <w:t>。其它作业环节产生的扬尘污染可控制在施工现场</w:t>
      </w:r>
      <w:r w:rsidRPr="00BC4C71">
        <w:rPr>
          <w:lang w:val="en-US"/>
        </w:rPr>
        <w:t>50</w:t>
      </w:r>
      <w:r w:rsidRPr="00BC4C71">
        <w:rPr>
          <w:lang w:val="en-US"/>
        </w:rPr>
        <w:t>～</w:t>
      </w:r>
      <w:r w:rsidRPr="00BC4C71">
        <w:rPr>
          <w:lang w:val="en-US"/>
        </w:rPr>
        <w:t>200m</w:t>
      </w:r>
      <w:r w:rsidRPr="00BC4C71">
        <w:rPr>
          <w:lang w:val="en-US"/>
        </w:rPr>
        <w:t>范围内，在此范围以外将符合二级标准。</w:t>
      </w:r>
    </w:p>
    <w:p w:rsidR="00AC1339" w:rsidRPr="00BC4C71" w:rsidRDefault="00AC1339" w:rsidP="009166D1">
      <w:pPr>
        <w:pStyle w:val="3"/>
      </w:pPr>
      <w:r w:rsidRPr="00BC4C71">
        <w:t>燃油尾气</w:t>
      </w:r>
    </w:p>
    <w:p w:rsidR="00AC1339" w:rsidRPr="00BC4C71" w:rsidRDefault="00AC1339" w:rsidP="00AC1339">
      <w:pPr>
        <w:pStyle w:val="00"/>
        <w:rPr>
          <w:lang w:val="en-US"/>
        </w:rPr>
      </w:pPr>
      <w:r w:rsidRPr="00BC4C71">
        <w:rPr>
          <w:lang w:val="en-US"/>
        </w:rPr>
        <w:t>在施工现场所用的大中型设备和车辆中，主要以柴油、汽油为动力。特别是土石方工程中，大量使用汽车、装载机、挖掘机、推土机、碾压机等工程机械，这些机械设备均会排放一定量的</w:t>
      </w:r>
      <w:r w:rsidRPr="00BC4C71">
        <w:rPr>
          <w:lang w:val="en-US"/>
        </w:rPr>
        <w:t>CO</w:t>
      </w:r>
      <w:r w:rsidRPr="00BC4C71">
        <w:rPr>
          <w:lang w:val="en-US"/>
        </w:rPr>
        <w:t>、</w:t>
      </w:r>
      <w:r w:rsidRPr="00BC4C71">
        <w:rPr>
          <w:lang w:val="en-US"/>
        </w:rPr>
        <w:t>NO</w:t>
      </w:r>
      <w:r w:rsidRPr="00BC4C71">
        <w:rPr>
          <w:vertAlign w:val="subscript"/>
          <w:lang w:val="en-US"/>
        </w:rPr>
        <w:t>2</w:t>
      </w:r>
      <w:r w:rsidRPr="00BC4C71">
        <w:rPr>
          <w:lang w:val="en-US"/>
        </w:rPr>
        <w:t>以及未完全燃烧的</w:t>
      </w:r>
      <w:r w:rsidRPr="00BC4C71">
        <w:rPr>
          <w:lang w:val="en-US"/>
        </w:rPr>
        <w:t>THC</w:t>
      </w:r>
      <w:r w:rsidRPr="00BC4C71">
        <w:rPr>
          <w:lang w:val="en-US"/>
        </w:rPr>
        <w:t>等废气，导致施工区域环境空气质量下降。</w:t>
      </w:r>
    </w:p>
    <w:p w:rsidR="00AC1339" w:rsidRPr="00BC4C71" w:rsidRDefault="00AC1339" w:rsidP="009166D1">
      <w:pPr>
        <w:pStyle w:val="3"/>
      </w:pPr>
      <w:r w:rsidRPr="00BC4C71">
        <w:t>沥青烟尘</w:t>
      </w:r>
    </w:p>
    <w:p w:rsidR="00AC1339" w:rsidRPr="00BC4C71" w:rsidRDefault="00AC1339" w:rsidP="00AC1339">
      <w:pPr>
        <w:pStyle w:val="00"/>
        <w:rPr>
          <w:lang w:val="en-US"/>
        </w:rPr>
      </w:pPr>
      <w:r w:rsidRPr="00BC4C71">
        <w:rPr>
          <w:lang w:val="en-US"/>
        </w:rPr>
        <w:t>本项目采用沥青混凝土路面，在沥青铺设工程中，将产生沥青烟尘，其主要污染物为苯并芘〔</w:t>
      </w:r>
      <w:r w:rsidRPr="00BC4C71">
        <w:rPr>
          <w:lang w:val="en-US"/>
        </w:rPr>
        <w:t>a</w:t>
      </w:r>
      <w:r w:rsidRPr="00BC4C71">
        <w:rPr>
          <w:lang w:val="en-US"/>
        </w:rPr>
        <w:t>〕、</w:t>
      </w:r>
      <w:r w:rsidRPr="00BC4C71">
        <w:rPr>
          <w:lang w:val="en-US"/>
        </w:rPr>
        <w:t>THC</w:t>
      </w:r>
      <w:r w:rsidRPr="00BC4C71">
        <w:rPr>
          <w:lang w:val="en-US"/>
        </w:rPr>
        <w:t>和</w:t>
      </w:r>
      <w:r w:rsidRPr="00BC4C71">
        <w:rPr>
          <w:lang w:val="en-US"/>
        </w:rPr>
        <w:t>PM</w:t>
      </w:r>
      <w:r w:rsidRPr="00BC4C71">
        <w:rPr>
          <w:vertAlign w:val="subscript"/>
          <w:lang w:val="en-US"/>
        </w:rPr>
        <w:t>10</w:t>
      </w:r>
      <w:r w:rsidRPr="00BC4C71">
        <w:rPr>
          <w:lang w:val="en-US"/>
        </w:rPr>
        <w:t>等有毒物质，对操作人员和周围的居民的身体健康可能产生一定的影响。但本项目所使用的沥青均为商品沥青，不设置沥青砼拌和站，因此，项目施工过程中产生的沥青烟尘较少。类比同类工程，</w:t>
      </w:r>
      <w:r w:rsidRPr="00BC4C71">
        <w:rPr>
          <w:lang w:val="en-US"/>
        </w:rPr>
        <w:lastRenderedPageBreak/>
        <w:t>在沥青摊铺施工点下风向</w:t>
      </w:r>
      <w:r w:rsidRPr="00BC4C71">
        <w:rPr>
          <w:lang w:val="en-US"/>
        </w:rPr>
        <w:t>50m</w:t>
      </w:r>
      <w:r w:rsidRPr="00BC4C71">
        <w:rPr>
          <w:lang w:val="en-US"/>
        </w:rPr>
        <w:t>外苯并〔</w:t>
      </w:r>
      <w:r w:rsidRPr="00BC4C71">
        <w:rPr>
          <w:lang w:val="en-US"/>
        </w:rPr>
        <w:t>a</w:t>
      </w:r>
      <w:r w:rsidRPr="00BC4C71">
        <w:rPr>
          <w:lang w:val="en-US"/>
        </w:rPr>
        <w:t>〕芘浓度低于</w:t>
      </w:r>
      <w:r w:rsidRPr="00BC4C71">
        <w:rPr>
          <w:lang w:val="en-US"/>
        </w:rPr>
        <w:t>001mg/m</w:t>
      </w:r>
      <w:r w:rsidRPr="00BC4C71">
        <w:rPr>
          <w:vertAlign w:val="superscript"/>
          <w:lang w:val="en-US"/>
        </w:rPr>
        <w:t>3</w:t>
      </w:r>
      <w:r w:rsidRPr="00BC4C71">
        <w:rPr>
          <w:lang w:val="en-US"/>
        </w:rPr>
        <w:t>，酚在下风向</w:t>
      </w:r>
      <w:r w:rsidRPr="00BC4C71">
        <w:rPr>
          <w:lang w:val="en-US"/>
        </w:rPr>
        <w:t>60m</w:t>
      </w:r>
      <w:r w:rsidRPr="00BC4C71">
        <w:rPr>
          <w:lang w:val="en-US"/>
        </w:rPr>
        <w:t>左右</w:t>
      </w:r>
      <w:r w:rsidRPr="00BC4C71">
        <w:rPr>
          <w:lang w:val="en-US"/>
        </w:rPr>
        <w:t>≤0.01mg/m</w:t>
      </w:r>
      <w:r w:rsidRPr="00BC4C71">
        <w:rPr>
          <w:vertAlign w:val="superscript"/>
          <w:lang w:val="en-US"/>
        </w:rPr>
        <w:t>3</w:t>
      </w:r>
      <w:r w:rsidRPr="00BC4C71">
        <w:rPr>
          <w:lang w:val="en-US"/>
        </w:rPr>
        <w:t>，</w:t>
      </w:r>
      <w:r w:rsidRPr="00BC4C71">
        <w:rPr>
          <w:lang w:val="en-US"/>
        </w:rPr>
        <w:t>THC</w:t>
      </w:r>
      <w:r w:rsidRPr="00BC4C71">
        <w:rPr>
          <w:lang w:val="en-US"/>
        </w:rPr>
        <w:t>浓度在</w:t>
      </w:r>
      <w:r w:rsidRPr="00BC4C71">
        <w:rPr>
          <w:lang w:val="en-US"/>
        </w:rPr>
        <w:t>60m</w:t>
      </w:r>
      <w:r w:rsidRPr="00BC4C71">
        <w:rPr>
          <w:lang w:val="en-US"/>
        </w:rPr>
        <w:t>左右</w:t>
      </w:r>
      <w:r w:rsidRPr="00BC4C71">
        <w:rPr>
          <w:lang w:val="en-US"/>
        </w:rPr>
        <w:t>≤0.16mg/m</w:t>
      </w:r>
      <w:r w:rsidRPr="00BC4C71">
        <w:rPr>
          <w:vertAlign w:val="superscript"/>
          <w:lang w:val="en-US"/>
        </w:rPr>
        <w:t>3</w:t>
      </w:r>
      <w:r w:rsidRPr="00BC4C71">
        <w:rPr>
          <w:lang w:val="en-US"/>
        </w:rPr>
        <w:t>。</w:t>
      </w:r>
    </w:p>
    <w:p w:rsidR="00AC1339" w:rsidRPr="00BC4C71" w:rsidRDefault="00AC1339" w:rsidP="009166D1">
      <w:pPr>
        <w:pStyle w:val="2"/>
      </w:pPr>
      <w:r w:rsidRPr="00BC4C71">
        <w:t>地表水污染源分析</w:t>
      </w:r>
    </w:p>
    <w:p w:rsidR="00AC1339" w:rsidRPr="00BC4C71" w:rsidRDefault="00AC1339" w:rsidP="009166D1">
      <w:pPr>
        <w:pStyle w:val="3"/>
      </w:pPr>
      <w:r w:rsidRPr="00BC4C71">
        <w:t>桥梁施工废水</w:t>
      </w:r>
    </w:p>
    <w:p w:rsidR="00AC1339" w:rsidRPr="00BC4C71" w:rsidRDefault="00AC1339" w:rsidP="00AC1339">
      <w:pPr>
        <w:pStyle w:val="00"/>
        <w:rPr>
          <w:lang w:val="en-US"/>
        </w:rPr>
      </w:pPr>
      <w:r w:rsidRPr="00BC4C71">
        <w:rPr>
          <w:lang w:val="en-US"/>
        </w:rPr>
        <w:t>本项目桥墩采用钻孔灌注桩施工，在钻孔施工过程中如果钻孔泥浆进入地表水，会对地表水水质产生一定的不利影响；同时，在钻孔施工过程中，可能涉及地下水含水层，造成地下水外涌，而涌水中含有大量的</w:t>
      </w:r>
      <w:r w:rsidRPr="00BC4C71">
        <w:rPr>
          <w:lang w:val="en-US"/>
        </w:rPr>
        <w:t>SS</w:t>
      </w:r>
      <w:r w:rsidRPr="00BC4C71">
        <w:rPr>
          <w:lang w:val="en-US"/>
        </w:rPr>
        <w:t>，如果直接排放将会对地表水环境产生一定的不利影响。</w:t>
      </w:r>
    </w:p>
    <w:p w:rsidR="00AC1339" w:rsidRPr="00BC4C71" w:rsidRDefault="00AC1339" w:rsidP="009166D1">
      <w:pPr>
        <w:pStyle w:val="3"/>
      </w:pPr>
      <w:r w:rsidRPr="00BC4C71">
        <w:t>施工场地废水</w:t>
      </w:r>
    </w:p>
    <w:p w:rsidR="00AC1339" w:rsidRPr="00BC4C71" w:rsidRDefault="00AC1339" w:rsidP="00AC1339">
      <w:pPr>
        <w:pStyle w:val="00"/>
        <w:rPr>
          <w:lang w:val="en-US"/>
        </w:rPr>
      </w:pPr>
      <w:r w:rsidRPr="00BC4C71">
        <w:rPr>
          <w:lang w:val="en-US"/>
        </w:rPr>
        <w:t>本项目不设置拌合站、预制场等临时施工场地。为了减少运输车辆行驶过程中产生的扬尘，要求对进出施工场地的车辆轮胎进行冲洗，冲洗废水中主要污染物为</w:t>
      </w:r>
      <w:r w:rsidRPr="00BC4C71">
        <w:rPr>
          <w:lang w:val="en-US"/>
        </w:rPr>
        <w:t>SS</w:t>
      </w:r>
      <w:r w:rsidRPr="00BC4C71">
        <w:rPr>
          <w:lang w:val="en-US"/>
        </w:rPr>
        <w:t>和石油类物质，冲洗废水进入地表水体后会对地表水环境产生一定的不利影响。</w:t>
      </w:r>
    </w:p>
    <w:p w:rsidR="00AC1339" w:rsidRPr="00BC4C71" w:rsidRDefault="00AC1339" w:rsidP="009166D1">
      <w:pPr>
        <w:pStyle w:val="3"/>
      </w:pPr>
      <w:r w:rsidRPr="00BC4C71">
        <w:t>施工场地基坑水</w:t>
      </w:r>
    </w:p>
    <w:p w:rsidR="00AC1339" w:rsidRPr="00BC4C71" w:rsidRDefault="00AC1339" w:rsidP="00AC1339">
      <w:pPr>
        <w:pStyle w:val="00"/>
        <w:rPr>
          <w:lang w:val="en-US"/>
        </w:rPr>
      </w:pPr>
      <w:r w:rsidRPr="00BC4C71">
        <w:rPr>
          <w:lang w:val="en-US"/>
        </w:rPr>
        <w:t>本项目下穿隧道开挖在大气降水、地下水渗水时形成施工基坑水，该部分废水夹杂施工机械产生的油污，污染物主要为</w:t>
      </w:r>
      <w:r w:rsidRPr="00BC4C71">
        <w:rPr>
          <w:lang w:val="en-US"/>
        </w:rPr>
        <w:t>SS</w:t>
      </w:r>
      <w:r w:rsidRPr="00BC4C71">
        <w:rPr>
          <w:lang w:val="en-US"/>
        </w:rPr>
        <w:t>和石油类。评价要求设置隔油沉淀池对施工基坑水处理后回用。</w:t>
      </w:r>
    </w:p>
    <w:p w:rsidR="00AC1339" w:rsidRPr="00BC4C71" w:rsidRDefault="00AC1339" w:rsidP="009166D1">
      <w:pPr>
        <w:pStyle w:val="3"/>
      </w:pPr>
      <w:r w:rsidRPr="00BC4C71">
        <w:t>机修废水</w:t>
      </w:r>
    </w:p>
    <w:p w:rsidR="00AC1339" w:rsidRPr="00BC4C71" w:rsidRDefault="00AC1339" w:rsidP="00AC1339">
      <w:pPr>
        <w:pStyle w:val="00"/>
        <w:rPr>
          <w:lang w:val="en-US"/>
        </w:rPr>
      </w:pPr>
      <w:r w:rsidRPr="00BC4C71">
        <w:rPr>
          <w:lang w:val="en-US"/>
        </w:rPr>
        <w:t>项目施工机械设备和运输车辆维修和清洗废水中主要含有</w:t>
      </w:r>
      <w:r w:rsidRPr="00BC4C71">
        <w:rPr>
          <w:lang w:val="en-US"/>
        </w:rPr>
        <w:t>SS</w:t>
      </w:r>
      <w:r w:rsidRPr="00BC4C71">
        <w:rPr>
          <w:lang w:val="en-US"/>
        </w:rPr>
        <w:t>和石油类污染物，机械设备维修和清洗废水如果直接进入地表水环境，将会对地表水环境产生明显的不利影响。</w:t>
      </w:r>
    </w:p>
    <w:p w:rsidR="00AC1339" w:rsidRPr="00BC4C71" w:rsidRDefault="00AC1339" w:rsidP="009166D1">
      <w:pPr>
        <w:pStyle w:val="3"/>
      </w:pPr>
      <w:r w:rsidRPr="00BC4C71">
        <w:t>生活废水</w:t>
      </w:r>
    </w:p>
    <w:p w:rsidR="00AC1339" w:rsidRPr="00BC4C71" w:rsidRDefault="00AC1339" w:rsidP="00AC1339">
      <w:pPr>
        <w:pStyle w:val="00"/>
        <w:rPr>
          <w:lang w:val="en-US"/>
        </w:rPr>
      </w:pPr>
      <w:r w:rsidRPr="00BC4C71">
        <w:rPr>
          <w:lang w:val="en-US"/>
        </w:rPr>
        <w:t>施工高峰期间人员及工地管理人员共</w:t>
      </w:r>
      <w:r w:rsidRPr="00BC4C71">
        <w:rPr>
          <w:lang w:val="en-US"/>
        </w:rPr>
        <w:t>200</w:t>
      </w:r>
      <w:r w:rsidRPr="00BC4C71">
        <w:rPr>
          <w:lang w:val="en-US"/>
        </w:rPr>
        <w:t>人，按</w:t>
      </w:r>
      <w:r w:rsidRPr="00BC4C71">
        <w:rPr>
          <w:lang w:val="en-US"/>
        </w:rPr>
        <w:t>60L/</w:t>
      </w:r>
      <w:r w:rsidRPr="00BC4C71">
        <w:rPr>
          <w:lang w:val="en-US"/>
        </w:rPr>
        <w:t>人</w:t>
      </w:r>
      <w:r w:rsidRPr="00BC4C71">
        <w:rPr>
          <w:lang w:val="en-US"/>
        </w:rPr>
        <w:t>·d</w:t>
      </w:r>
      <w:r w:rsidRPr="00BC4C71">
        <w:rPr>
          <w:lang w:val="en-US"/>
        </w:rPr>
        <w:t>计算，用水量为</w:t>
      </w:r>
      <w:r w:rsidRPr="00BC4C71">
        <w:rPr>
          <w:lang w:val="en-US"/>
        </w:rPr>
        <w:t>12.0m</w:t>
      </w:r>
      <w:r w:rsidRPr="00BC4C71">
        <w:rPr>
          <w:vertAlign w:val="superscript"/>
          <w:lang w:val="en-US"/>
        </w:rPr>
        <w:t>3</w:t>
      </w:r>
      <w:r w:rsidRPr="00BC4C71">
        <w:rPr>
          <w:lang w:val="en-US"/>
        </w:rPr>
        <w:t>/d</w:t>
      </w:r>
      <w:r w:rsidRPr="00BC4C71">
        <w:rPr>
          <w:lang w:val="en-US"/>
        </w:rPr>
        <w:t>，生活污水排放系数按</w:t>
      </w:r>
      <w:r w:rsidRPr="00BC4C71">
        <w:rPr>
          <w:lang w:val="en-US"/>
        </w:rPr>
        <w:t>0.9</w:t>
      </w:r>
      <w:r w:rsidRPr="00BC4C71">
        <w:rPr>
          <w:lang w:val="en-US"/>
        </w:rPr>
        <w:t>计，项目施工期生活污水排放量为</w:t>
      </w:r>
      <w:r w:rsidRPr="00BC4C71">
        <w:rPr>
          <w:lang w:val="en-US"/>
        </w:rPr>
        <w:t>10.8m</w:t>
      </w:r>
      <w:r w:rsidRPr="00BC4C71">
        <w:rPr>
          <w:vertAlign w:val="superscript"/>
          <w:lang w:val="en-US"/>
        </w:rPr>
        <w:t>3</w:t>
      </w:r>
      <w:r w:rsidRPr="00BC4C71">
        <w:rPr>
          <w:lang w:val="en-US"/>
        </w:rPr>
        <w:t>/d</w:t>
      </w:r>
      <w:r w:rsidRPr="00BC4C71">
        <w:rPr>
          <w:lang w:val="en-US"/>
        </w:rPr>
        <w:t>。生活废水中主要含有</w:t>
      </w:r>
      <w:r w:rsidRPr="00BC4C71">
        <w:rPr>
          <w:lang w:val="en-US"/>
        </w:rPr>
        <w:t>COD</w:t>
      </w:r>
      <w:r w:rsidRPr="00BC4C71">
        <w:rPr>
          <w:lang w:val="en-US"/>
        </w:rPr>
        <w:t>、</w:t>
      </w:r>
      <w:r w:rsidRPr="00BC4C71">
        <w:rPr>
          <w:lang w:val="en-US"/>
        </w:rPr>
        <w:t>BOD</w:t>
      </w:r>
      <w:r w:rsidRPr="00BC4C71">
        <w:rPr>
          <w:vertAlign w:val="subscript"/>
          <w:lang w:val="en-US"/>
        </w:rPr>
        <w:t>5</w:t>
      </w:r>
      <w:r w:rsidRPr="00BC4C71">
        <w:rPr>
          <w:lang w:val="en-US"/>
        </w:rPr>
        <w:t>、动植物油等污染物，生活污水处理不当，将会造成地表水的污染。</w:t>
      </w:r>
    </w:p>
    <w:p w:rsidR="00AC1339" w:rsidRPr="00BC4C71" w:rsidRDefault="00AC1339" w:rsidP="009166D1">
      <w:pPr>
        <w:pStyle w:val="3"/>
      </w:pPr>
      <w:r w:rsidRPr="00BC4C71">
        <w:t>地面径流</w:t>
      </w:r>
    </w:p>
    <w:p w:rsidR="00AC1339" w:rsidRPr="00BC4C71" w:rsidRDefault="00AC1339" w:rsidP="00AC1339">
      <w:pPr>
        <w:pStyle w:val="00"/>
        <w:rPr>
          <w:lang w:val="en-US"/>
        </w:rPr>
      </w:pPr>
      <w:r w:rsidRPr="00BC4C71">
        <w:rPr>
          <w:lang w:val="en-US"/>
        </w:rPr>
        <w:lastRenderedPageBreak/>
        <w:t>施工机械跑、冒、滴、漏的污油及露天机械被雨水等冲刷后产生油污染，在雨天时形成地表径流将污染受纳水体；路基开挖机土石方处理不当，堆放的建筑材料管理防护不当，被雨水冲刷时也会对周围水体水质造成一定的影响。地面径流中污染物主要为</w:t>
      </w:r>
      <w:r w:rsidRPr="00BC4C71">
        <w:rPr>
          <w:lang w:val="en-US"/>
        </w:rPr>
        <w:t>SS</w:t>
      </w:r>
      <w:r w:rsidRPr="00BC4C71">
        <w:rPr>
          <w:lang w:val="en-US"/>
        </w:rPr>
        <w:t>和石油类。</w:t>
      </w:r>
    </w:p>
    <w:p w:rsidR="00AC1339" w:rsidRPr="00BC4C71" w:rsidRDefault="00AC1339" w:rsidP="009166D1">
      <w:pPr>
        <w:pStyle w:val="2"/>
      </w:pPr>
      <w:r w:rsidRPr="00BC4C71">
        <w:t>噪声及振动污染源分析</w:t>
      </w:r>
    </w:p>
    <w:p w:rsidR="00AC1339" w:rsidRPr="00BC4C71" w:rsidRDefault="00AC1339" w:rsidP="009166D1">
      <w:pPr>
        <w:pStyle w:val="3"/>
      </w:pPr>
      <w:r w:rsidRPr="00BC4C71">
        <w:t>噪声污染源分析</w:t>
      </w:r>
    </w:p>
    <w:p w:rsidR="00AC1339" w:rsidRPr="00BC4C71" w:rsidRDefault="00AC1339" w:rsidP="00AC1339">
      <w:pPr>
        <w:pStyle w:val="00"/>
        <w:rPr>
          <w:lang w:val="en-US"/>
        </w:rPr>
      </w:pPr>
      <w:r w:rsidRPr="00BC4C71">
        <w:rPr>
          <w:lang w:val="en-US"/>
        </w:rPr>
        <w:t>施工期噪声影响主要表现为施工道路交通噪声对两侧敏感点的干扰，以及施工机械所在场所周围施工机械噪声对附近居民的影响。其中道路交通噪声的影响范围集中在道路两侧</w:t>
      </w:r>
      <w:r w:rsidRPr="00BC4C71">
        <w:rPr>
          <w:lang w:val="en-US"/>
        </w:rPr>
        <w:t>150m</w:t>
      </w:r>
      <w:r w:rsidRPr="00BC4C71">
        <w:rPr>
          <w:lang w:val="en-US"/>
        </w:rPr>
        <w:t>范围内，施工机械噪声影响主要在距离上述施工场所</w:t>
      </w:r>
      <w:r w:rsidRPr="00BC4C71">
        <w:rPr>
          <w:lang w:val="en-US"/>
        </w:rPr>
        <w:t>350m</w:t>
      </w:r>
      <w:r w:rsidRPr="00BC4C71">
        <w:rPr>
          <w:lang w:val="en-US"/>
        </w:rPr>
        <w:t>范围内。施工期噪声污染源主要由施工作业机械产生，根据常用机械的实测资料，其污染源强分别见下表。</w:t>
      </w:r>
    </w:p>
    <w:p w:rsidR="009166D1" w:rsidRPr="00BC4C71" w:rsidRDefault="009166D1" w:rsidP="009166D1">
      <w:pPr>
        <w:pStyle w:val="a5"/>
        <w:jc w:val="right"/>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40</w:t>
      </w:r>
      <w:r w:rsidR="000514FF" w:rsidRPr="00BC4C71">
        <w:fldChar w:fldCharType="end"/>
      </w:r>
      <w:r w:rsidRPr="00BC4C71">
        <w:t xml:space="preserve">  </w:t>
      </w:r>
      <w:r w:rsidRPr="00BC4C71">
        <w:rPr>
          <w:rFonts w:hint="eastAsia"/>
        </w:rPr>
        <w:t>项目工程施工机械噪声值</w:t>
      </w:r>
      <w:r w:rsidRPr="00BC4C71">
        <w:rPr>
          <w:rFonts w:hint="eastAsia"/>
        </w:rPr>
        <w:t xml:space="preserve">             </w:t>
      </w:r>
      <w:r w:rsidRPr="00BC4C71">
        <w:rPr>
          <w:rFonts w:hint="eastAsia"/>
        </w:rPr>
        <w:t>单位：</w:t>
      </w:r>
      <w:r w:rsidRPr="00BC4C71">
        <w:rPr>
          <w:rFonts w:hint="eastAsia"/>
        </w:rPr>
        <w:t>dB(A)</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81"/>
        <w:gridCol w:w="2799"/>
        <w:gridCol w:w="1277"/>
        <w:gridCol w:w="1437"/>
        <w:gridCol w:w="2012"/>
      </w:tblGrid>
      <w:tr w:rsidR="00BC4C71" w:rsidRPr="00BC4C71" w:rsidTr="009166D1">
        <w:trPr>
          <w:trHeight w:val="340"/>
          <w:tblHeader/>
          <w:jc w:val="center"/>
        </w:trPr>
        <w:tc>
          <w:tcPr>
            <w:tcW w:w="470" w:type="pct"/>
            <w:tcBorders>
              <w:top w:val="single" w:sz="12" w:space="0" w:color="auto"/>
              <w:left w:val="nil"/>
              <w:bottom w:val="single" w:sz="4" w:space="0" w:color="auto"/>
              <w:right w:val="single" w:sz="4" w:space="0" w:color="auto"/>
            </w:tcBorders>
            <w:vAlign w:val="center"/>
          </w:tcPr>
          <w:p w:rsidR="00AC1339" w:rsidRPr="00BC4C71" w:rsidRDefault="00AC1339" w:rsidP="009166D1">
            <w:pPr>
              <w:pStyle w:val="0"/>
            </w:pPr>
            <w:r w:rsidRPr="00BC4C71">
              <w:t>序号</w:t>
            </w:r>
          </w:p>
        </w:tc>
        <w:tc>
          <w:tcPr>
            <w:tcW w:w="1685" w:type="pct"/>
            <w:tcBorders>
              <w:top w:val="single" w:sz="12"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机械类型</w:t>
            </w:r>
          </w:p>
        </w:tc>
        <w:tc>
          <w:tcPr>
            <w:tcW w:w="769" w:type="pct"/>
            <w:tcBorders>
              <w:top w:val="single" w:sz="12"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型号</w:t>
            </w:r>
          </w:p>
        </w:tc>
        <w:tc>
          <w:tcPr>
            <w:tcW w:w="865" w:type="pct"/>
            <w:tcBorders>
              <w:top w:val="single" w:sz="12"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测点距施工机械距离</w:t>
            </w:r>
            <w:r w:rsidRPr="00BC4C71">
              <w:t>(m)</w:t>
            </w:r>
          </w:p>
        </w:tc>
        <w:tc>
          <w:tcPr>
            <w:tcW w:w="1211" w:type="pct"/>
            <w:tcBorders>
              <w:top w:val="single" w:sz="12" w:space="0" w:color="auto"/>
              <w:left w:val="single" w:sz="4" w:space="0" w:color="auto"/>
              <w:bottom w:val="single" w:sz="4" w:space="0" w:color="auto"/>
              <w:right w:val="nil"/>
            </w:tcBorders>
            <w:vAlign w:val="center"/>
          </w:tcPr>
          <w:p w:rsidR="00AC1339" w:rsidRPr="00BC4C71" w:rsidRDefault="00AC1339" w:rsidP="009166D1">
            <w:pPr>
              <w:pStyle w:val="0"/>
            </w:pPr>
            <w:r w:rsidRPr="00BC4C71">
              <w:t>最大声级</w:t>
            </w:r>
            <w:r w:rsidRPr="00BC4C71">
              <w:t>Lmax</w:t>
            </w:r>
            <w:r w:rsidRPr="00BC4C71">
              <w:t>〔</w:t>
            </w:r>
            <w:r w:rsidRPr="00BC4C71">
              <w:t>dB(A)</w:t>
            </w:r>
            <w:r w:rsidRPr="00BC4C71">
              <w:t>〕</w:t>
            </w:r>
          </w:p>
        </w:tc>
      </w:tr>
      <w:tr w:rsidR="00BC4C71" w:rsidRPr="00BC4C71" w:rsidTr="009166D1">
        <w:trPr>
          <w:trHeight w:val="340"/>
          <w:jc w:val="center"/>
        </w:trPr>
        <w:tc>
          <w:tcPr>
            <w:tcW w:w="470" w:type="pct"/>
            <w:tcBorders>
              <w:top w:val="single" w:sz="4" w:space="0" w:color="auto"/>
              <w:left w:val="nil"/>
              <w:bottom w:val="single" w:sz="4" w:space="0" w:color="auto"/>
              <w:right w:val="single" w:sz="4" w:space="0" w:color="auto"/>
            </w:tcBorders>
            <w:vAlign w:val="center"/>
          </w:tcPr>
          <w:p w:rsidR="00AC1339" w:rsidRPr="00BC4C71" w:rsidRDefault="00AC1339" w:rsidP="009166D1">
            <w:pPr>
              <w:pStyle w:val="0"/>
            </w:pPr>
            <w:r w:rsidRPr="00BC4C71">
              <w:t>1</w:t>
            </w:r>
          </w:p>
        </w:tc>
        <w:tc>
          <w:tcPr>
            <w:tcW w:w="168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液压挖掘机</w:t>
            </w:r>
          </w:p>
        </w:tc>
        <w:tc>
          <w:tcPr>
            <w:tcW w:w="769"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w:t>
            </w:r>
          </w:p>
        </w:tc>
        <w:tc>
          <w:tcPr>
            <w:tcW w:w="86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5</w:t>
            </w:r>
          </w:p>
        </w:tc>
        <w:tc>
          <w:tcPr>
            <w:tcW w:w="1211" w:type="pct"/>
            <w:tcBorders>
              <w:top w:val="single" w:sz="4" w:space="0" w:color="auto"/>
              <w:left w:val="single" w:sz="4" w:space="0" w:color="auto"/>
              <w:bottom w:val="single" w:sz="4" w:space="0" w:color="auto"/>
              <w:right w:val="nil"/>
            </w:tcBorders>
            <w:vAlign w:val="center"/>
          </w:tcPr>
          <w:p w:rsidR="00AC1339" w:rsidRPr="00BC4C71" w:rsidRDefault="00AC1339" w:rsidP="009166D1">
            <w:pPr>
              <w:pStyle w:val="0"/>
            </w:pPr>
            <w:r w:rsidRPr="00BC4C71">
              <w:t>90</w:t>
            </w:r>
          </w:p>
        </w:tc>
      </w:tr>
      <w:tr w:rsidR="00BC4C71" w:rsidRPr="00BC4C71" w:rsidTr="009166D1">
        <w:trPr>
          <w:trHeight w:val="340"/>
          <w:jc w:val="center"/>
        </w:trPr>
        <w:tc>
          <w:tcPr>
            <w:tcW w:w="470" w:type="pct"/>
            <w:tcBorders>
              <w:top w:val="single" w:sz="4" w:space="0" w:color="auto"/>
              <w:left w:val="nil"/>
              <w:bottom w:val="single" w:sz="4" w:space="0" w:color="auto"/>
              <w:right w:val="single" w:sz="4" w:space="0" w:color="auto"/>
            </w:tcBorders>
            <w:vAlign w:val="center"/>
          </w:tcPr>
          <w:p w:rsidR="00AC1339" w:rsidRPr="00BC4C71" w:rsidRDefault="00AC1339" w:rsidP="009166D1">
            <w:pPr>
              <w:pStyle w:val="0"/>
            </w:pPr>
            <w:r w:rsidRPr="00BC4C71">
              <w:t>2</w:t>
            </w:r>
          </w:p>
        </w:tc>
        <w:tc>
          <w:tcPr>
            <w:tcW w:w="168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电动挖掘机</w:t>
            </w:r>
          </w:p>
        </w:tc>
        <w:tc>
          <w:tcPr>
            <w:tcW w:w="769"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w:t>
            </w:r>
          </w:p>
        </w:tc>
        <w:tc>
          <w:tcPr>
            <w:tcW w:w="86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5</w:t>
            </w:r>
          </w:p>
        </w:tc>
        <w:tc>
          <w:tcPr>
            <w:tcW w:w="1211" w:type="pct"/>
            <w:tcBorders>
              <w:top w:val="single" w:sz="4" w:space="0" w:color="auto"/>
              <w:left w:val="single" w:sz="4" w:space="0" w:color="auto"/>
              <w:bottom w:val="single" w:sz="4" w:space="0" w:color="auto"/>
              <w:right w:val="nil"/>
            </w:tcBorders>
            <w:vAlign w:val="center"/>
          </w:tcPr>
          <w:p w:rsidR="00AC1339" w:rsidRPr="00BC4C71" w:rsidRDefault="00AC1339" w:rsidP="009166D1">
            <w:pPr>
              <w:pStyle w:val="0"/>
            </w:pPr>
            <w:r w:rsidRPr="00BC4C71">
              <w:t>86</w:t>
            </w:r>
          </w:p>
        </w:tc>
      </w:tr>
      <w:tr w:rsidR="00BC4C71" w:rsidRPr="00BC4C71" w:rsidTr="009166D1">
        <w:trPr>
          <w:trHeight w:val="340"/>
          <w:jc w:val="center"/>
        </w:trPr>
        <w:tc>
          <w:tcPr>
            <w:tcW w:w="470" w:type="pct"/>
            <w:tcBorders>
              <w:top w:val="single" w:sz="4" w:space="0" w:color="auto"/>
              <w:left w:val="nil"/>
              <w:bottom w:val="single" w:sz="4" w:space="0" w:color="auto"/>
              <w:right w:val="single" w:sz="4" w:space="0" w:color="auto"/>
            </w:tcBorders>
            <w:vAlign w:val="center"/>
          </w:tcPr>
          <w:p w:rsidR="00AC1339" w:rsidRPr="00BC4C71" w:rsidRDefault="00AC1339" w:rsidP="009166D1">
            <w:pPr>
              <w:pStyle w:val="0"/>
            </w:pPr>
            <w:r w:rsidRPr="00BC4C71">
              <w:t>3</w:t>
            </w:r>
          </w:p>
        </w:tc>
        <w:tc>
          <w:tcPr>
            <w:tcW w:w="168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轮式装载机</w:t>
            </w:r>
          </w:p>
        </w:tc>
        <w:tc>
          <w:tcPr>
            <w:tcW w:w="769"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w:t>
            </w:r>
          </w:p>
        </w:tc>
        <w:tc>
          <w:tcPr>
            <w:tcW w:w="86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5</w:t>
            </w:r>
          </w:p>
        </w:tc>
        <w:tc>
          <w:tcPr>
            <w:tcW w:w="1211" w:type="pct"/>
            <w:tcBorders>
              <w:top w:val="single" w:sz="4" w:space="0" w:color="auto"/>
              <w:left w:val="single" w:sz="4" w:space="0" w:color="auto"/>
              <w:bottom w:val="single" w:sz="4" w:space="0" w:color="auto"/>
              <w:right w:val="nil"/>
            </w:tcBorders>
            <w:vAlign w:val="center"/>
          </w:tcPr>
          <w:p w:rsidR="00AC1339" w:rsidRPr="00BC4C71" w:rsidRDefault="00AC1339" w:rsidP="009166D1">
            <w:pPr>
              <w:pStyle w:val="0"/>
            </w:pPr>
            <w:r w:rsidRPr="00BC4C71">
              <w:t>95</w:t>
            </w:r>
          </w:p>
        </w:tc>
      </w:tr>
      <w:tr w:rsidR="00BC4C71" w:rsidRPr="00BC4C71" w:rsidTr="009166D1">
        <w:trPr>
          <w:trHeight w:val="340"/>
          <w:jc w:val="center"/>
        </w:trPr>
        <w:tc>
          <w:tcPr>
            <w:tcW w:w="470" w:type="pct"/>
            <w:tcBorders>
              <w:top w:val="single" w:sz="4" w:space="0" w:color="auto"/>
              <w:left w:val="nil"/>
              <w:bottom w:val="single" w:sz="4" w:space="0" w:color="auto"/>
              <w:right w:val="single" w:sz="4" w:space="0" w:color="auto"/>
            </w:tcBorders>
            <w:vAlign w:val="center"/>
          </w:tcPr>
          <w:p w:rsidR="00AC1339" w:rsidRPr="00BC4C71" w:rsidRDefault="00AC1339" w:rsidP="009166D1">
            <w:pPr>
              <w:pStyle w:val="0"/>
            </w:pPr>
            <w:r w:rsidRPr="00BC4C71">
              <w:t>4</w:t>
            </w:r>
          </w:p>
        </w:tc>
        <w:tc>
          <w:tcPr>
            <w:tcW w:w="168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推土机</w:t>
            </w:r>
          </w:p>
        </w:tc>
        <w:tc>
          <w:tcPr>
            <w:tcW w:w="769"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w:t>
            </w:r>
          </w:p>
        </w:tc>
        <w:tc>
          <w:tcPr>
            <w:tcW w:w="86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5</w:t>
            </w:r>
          </w:p>
        </w:tc>
        <w:tc>
          <w:tcPr>
            <w:tcW w:w="1211" w:type="pct"/>
            <w:tcBorders>
              <w:top w:val="single" w:sz="4" w:space="0" w:color="auto"/>
              <w:left w:val="single" w:sz="4" w:space="0" w:color="auto"/>
              <w:bottom w:val="single" w:sz="4" w:space="0" w:color="auto"/>
              <w:right w:val="nil"/>
            </w:tcBorders>
            <w:vAlign w:val="center"/>
          </w:tcPr>
          <w:p w:rsidR="00AC1339" w:rsidRPr="00BC4C71" w:rsidRDefault="00AC1339" w:rsidP="009166D1">
            <w:pPr>
              <w:pStyle w:val="0"/>
            </w:pPr>
            <w:r w:rsidRPr="00BC4C71">
              <w:t>88</w:t>
            </w:r>
          </w:p>
        </w:tc>
      </w:tr>
      <w:tr w:rsidR="00BC4C71" w:rsidRPr="00BC4C71" w:rsidTr="009166D1">
        <w:trPr>
          <w:trHeight w:val="340"/>
          <w:jc w:val="center"/>
        </w:trPr>
        <w:tc>
          <w:tcPr>
            <w:tcW w:w="470" w:type="pct"/>
            <w:tcBorders>
              <w:top w:val="single" w:sz="4" w:space="0" w:color="auto"/>
              <w:left w:val="nil"/>
              <w:bottom w:val="single" w:sz="4" w:space="0" w:color="auto"/>
              <w:right w:val="single" w:sz="4" w:space="0" w:color="auto"/>
            </w:tcBorders>
            <w:vAlign w:val="center"/>
          </w:tcPr>
          <w:p w:rsidR="00AC1339" w:rsidRPr="00BC4C71" w:rsidRDefault="00AC1339" w:rsidP="009166D1">
            <w:pPr>
              <w:pStyle w:val="0"/>
            </w:pPr>
            <w:r w:rsidRPr="00BC4C71">
              <w:t>5</w:t>
            </w:r>
          </w:p>
        </w:tc>
        <w:tc>
          <w:tcPr>
            <w:tcW w:w="168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移动式发电机</w:t>
            </w:r>
          </w:p>
        </w:tc>
        <w:tc>
          <w:tcPr>
            <w:tcW w:w="769"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w:t>
            </w:r>
          </w:p>
        </w:tc>
        <w:tc>
          <w:tcPr>
            <w:tcW w:w="86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5</w:t>
            </w:r>
          </w:p>
        </w:tc>
        <w:tc>
          <w:tcPr>
            <w:tcW w:w="1211" w:type="pct"/>
            <w:tcBorders>
              <w:top w:val="single" w:sz="4" w:space="0" w:color="auto"/>
              <w:left w:val="single" w:sz="4" w:space="0" w:color="auto"/>
              <w:bottom w:val="single" w:sz="4" w:space="0" w:color="auto"/>
              <w:right w:val="nil"/>
            </w:tcBorders>
            <w:vAlign w:val="center"/>
          </w:tcPr>
          <w:p w:rsidR="00AC1339" w:rsidRPr="00BC4C71" w:rsidRDefault="00AC1339" w:rsidP="009166D1">
            <w:pPr>
              <w:pStyle w:val="0"/>
            </w:pPr>
            <w:r w:rsidRPr="00BC4C71">
              <w:t>102</w:t>
            </w:r>
          </w:p>
        </w:tc>
      </w:tr>
      <w:tr w:rsidR="00BC4C71" w:rsidRPr="00BC4C71" w:rsidTr="009166D1">
        <w:trPr>
          <w:trHeight w:val="340"/>
          <w:jc w:val="center"/>
        </w:trPr>
        <w:tc>
          <w:tcPr>
            <w:tcW w:w="470" w:type="pct"/>
            <w:tcBorders>
              <w:top w:val="single" w:sz="4" w:space="0" w:color="auto"/>
              <w:left w:val="nil"/>
              <w:bottom w:val="single" w:sz="4" w:space="0" w:color="auto"/>
              <w:right w:val="single" w:sz="4" w:space="0" w:color="auto"/>
            </w:tcBorders>
            <w:vAlign w:val="center"/>
          </w:tcPr>
          <w:p w:rsidR="00AC1339" w:rsidRPr="00BC4C71" w:rsidRDefault="00AC1339" w:rsidP="009166D1">
            <w:pPr>
              <w:pStyle w:val="0"/>
            </w:pPr>
            <w:r w:rsidRPr="00BC4C71">
              <w:t>6</w:t>
            </w:r>
          </w:p>
        </w:tc>
        <w:tc>
          <w:tcPr>
            <w:tcW w:w="168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各类压路机</w:t>
            </w:r>
          </w:p>
        </w:tc>
        <w:tc>
          <w:tcPr>
            <w:tcW w:w="769"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w:t>
            </w:r>
          </w:p>
        </w:tc>
        <w:tc>
          <w:tcPr>
            <w:tcW w:w="86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5</w:t>
            </w:r>
          </w:p>
        </w:tc>
        <w:tc>
          <w:tcPr>
            <w:tcW w:w="1211" w:type="pct"/>
            <w:tcBorders>
              <w:top w:val="single" w:sz="4" w:space="0" w:color="auto"/>
              <w:left w:val="single" w:sz="4" w:space="0" w:color="auto"/>
              <w:bottom w:val="single" w:sz="4" w:space="0" w:color="auto"/>
              <w:right w:val="nil"/>
            </w:tcBorders>
            <w:vAlign w:val="center"/>
          </w:tcPr>
          <w:p w:rsidR="00AC1339" w:rsidRPr="00BC4C71" w:rsidRDefault="00AC1339" w:rsidP="009166D1">
            <w:pPr>
              <w:pStyle w:val="0"/>
            </w:pPr>
            <w:r w:rsidRPr="00BC4C71">
              <w:t>90</w:t>
            </w:r>
          </w:p>
        </w:tc>
      </w:tr>
      <w:tr w:rsidR="00BC4C71" w:rsidRPr="00BC4C71" w:rsidTr="009166D1">
        <w:trPr>
          <w:trHeight w:val="340"/>
          <w:jc w:val="center"/>
        </w:trPr>
        <w:tc>
          <w:tcPr>
            <w:tcW w:w="470" w:type="pct"/>
            <w:tcBorders>
              <w:top w:val="single" w:sz="4" w:space="0" w:color="auto"/>
              <w:left w:val="nil"/>
              <w:bottom w:val="single" w:sz="4" w:space="0" w:color="auto"/>
              <w:right w:val="single" w:sz="4" w:space="0" w:color="auto"/>
            </w:tcBorders>
            <w:vAlign w:val="center"/>
          </w:tcPr>
          <w:p w:rsidR="00AC1339" w:rsidRPr="00BC4C71" w:rsidRDefault="00AC1339" w:rsidP="009166D1">
            <w:pPr>
              <w:pStyle w:val="0"/>
            </w:pPr>
            <w:r w:rsidRPr="00BC4C71">
              <w:t>7</w:t>
            </w:r>
          </w:p>
        </w:tc>
        <w:tc>
          <w:tcPr>
            <w:tcW w:w="168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木工电锯</w:t>
            </w:r>
          </w:p>
        </w:tc>
        <w:tc>
          <w:tcPr>
            <w:tcW w:w="769"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w:t>
            </w:r>
          </w:p>
        </w:tc>
        <w:tc>
          <w:tcPr>
            <w:tcW w:w="86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5</w:t>
            </w:r>
          </w:p>
        </w:tc>
        <w:tc>
          <w:tcPr>
            <w:tcW w:w="1211" w:type="pct"/>
            <w:tcBorders>
              <w:top w:val="single" w:sz="4" w:space="0" w:color="auto"/>
              <w:left w:val="single" w:sz="4" w:space="0" w:color="auto"/>
              <w:bottom w:val="single" w:sz="4" w:space="0" w:color="auto"/>
              <w:right w:val="nil"/>
            </w:tcBorders>
            <w:vAlign w:val="center"/>
          </w:tcPr>
          <w:p w:rsidR="00AC1339" w:rsidRPr="00BC4C71" w:rsidRDefault="00AC1339" w:rsidP="009166D1">
            <w:pPr>
              <w:pStyle w:val="0"/>
            </w:pPr>
            <w:r w:rsidRPr="00BC4C71">
              <w:t>99</w:t>
            </w:r>
          </w:p>
        </w:tc>
      </w:tr>
      <w:tr w:rsidR="00BC4C71" w:rsidRPr="00BC4C71" w:rsidTr="009166D1">
        <w:trPr>
          <w:trHeight w:val="340"/>
          <w:jc w:val="center"/>
        </w:trPr>
        <w:tc>
          <w:tcPr>
            <w:tcW w:w="470" w:type="pct"/>
            <w:tcBorders>
              <w:top w:val="single" w:sz="4" w:space="0" w:color="auto"/>
              <w:left w:val="nil"/>
              <w:bottom w:val="single" w:sz="4" w:space="0" w:color="auto"/>
              <w:right w:val="single" w:sz="4" w:space="0" w:color="auto"/>
            </w:tcBorders>
            <w:vAlign w:val="center"/>
          </w:tcPr>
          <w:p w:rsidR="00AC1339" w:rsidRPr="00BC4C71" w:rsidRDefault="00AC1339" w:rsidP="009166D1">
            <w:pPr>
              <w:pStyle w:val="0"/>
            </w:pPr>
            <w:r w:rsidRPr="00BC4C71">
              <w:t>8</w:t>
            </w:r>
          </w:p>
        </w:tc>
        <w:tc>
          <w:tcPr>
            <w:tcW w:w="168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电锤</w:t>
            </w:r>
          </w:p>
        </w:tc>
        <w:tc>
          <w:tcPr>
            <w:tcW w:w="769"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w:t>
            </w:r>
          </w:p>
        </w:tc>
        <w:tc>
          <w:tcPr>
            <w:tcW w:w="86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5</w:t>
            </w:r>
          </w:p>
        </w:tc>
        <w:tc>
          <w:tcPr>
            <w:tcW w:w="1211" w:type="pct"/>
            <w:tcBorders>
              <w:top w:val="single" w:sz="4" w:space="0" w:color="auto"/>
              <w:left w:val="single" w:sz="4" w:space="0" w:color="auto"/>
              <w:bottom w:val="single" w:sz="4" w:space="0" w:color="auto"/>
              <w:right w:val="nil"/>
            </w:tcBorders>
            <w:vAlign w:val="center"/>
          </w:tcPr>
          <w:p w:rsidR="00AC1339" w:rsidRPr="00BC4C71" w:rsidRDefault="00AC1339" w:rsidP="009166D1">
            <w:pPr>
              <w:pStyle w:val="0"/>
            </w:pPr>
            <w:r w:rsidRPr="00BC4C71">
              <w:t>105</w:t>
            </w:r>
          </w:p>
        </w:tc>
      </w:tr>
      <w:tr w:rsidR="00BC4C71" w:rsidRPr="00BC4C71" w:rsidTr="009166D1">
        <w:trPr>
          <w:trHeight w:val="340"/>
          <w:jc w:val="center"/>
        </w:trPr>
        <w:tc>
          <w:tcPr>
            <w:tcW w:w="470" w:type="pct"/>
            <w:tcBorders>
              <w:top w:val="single" w:sz="4" w:space="0" w:color="auto"/>
              <w:left w:val="nil"/>
              <w:bottom w:val="single" w:sz="4" w:space="0" w:color="auto"/>
              <w:right w:val="single" w:sz="4" w:space="0" w:color="auto"/>
            </w:tcBorders>
            <w:vAlign w:val="center"/>
          </w:tcPr>
          <w:p w:rsidR="00AC1339" w:rsidRPr="00BC4C71" w:rsidRDefault="00AC1339" w:rsidP="009166D1">
            <w:pPr>
              <w:pStyle w:val="0"/>
            </w:pPr>
            <w:r w:rsidRPr="00BC4C71">
              <w:t>9</w:t>
            </w:r>
          </w:p>
        </w:tc>
        <w:tc>
          <w:tcPr>
            <w:tcW w:w="168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振动夯锤</w:t>
            </w:r>
          </w:p>
        </w:tc>
        <w:tc>
          <w:tcPr>
            <w:tcW w:w="769"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w:t>
            </w:r>
          </w:p>
        </w:tc>
        <w:tc>
          <w:tcPr>
            <w:tcW w:w="86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5</w:t>
            </w:r>
          </w:p>
        </w:tc>
        <w:tc>
          <w:tcPr>
            <w:tcW w:w="1211" w:type="pct"/>
            <w:tcBorders>
              <w:top w:val="single" w:sz="4" w:space="0" w:color="auto"/>
              <w:left w:val="single" w:sz="4" w:space="0" w:color="auto"/>
              <w:bottom w:val="single" w:sz="4" w:space="0" w:color="auto"/>
              <w:right w:val="nil"/>
            </w:tcBorders>
            <w:vAlign w:val="center"/>
          </w:tcPr>
          <w:p w:rsidR="00AC1339" w:rsidRPr="00BC4C71" w:rsidRDefault="00AC1339" w:rsidP="009166D1">
            <w:pPr>
              <w:pStyle w:val="0"/>
            </w:pPr>
            <w:r w:rsidRPr="00BC4C71">
              <w:t>100</w:t>
            </w:r>
          </w:p>
        </w:tc>
      </w:tr>
      <w:tr w:rsidR="00BC4C71" w:rsidRPr="00BC4C71" w:rsidTr="009166D1">
        <w:trPr>
          <w:trHeight w:val="340"/>
          <w:jc w:val="center"/>
        </w:trPr>
        <w:tc>
          <w:tcPr>
            <w:tcW w:w="470" w:type="pct"/>
            <w:tcBorders>
              <w:top w:val="single" w:sz="4" w:space="0" w:color="auto"/>
              <w:left w:val="nil"/>
              <w:bottom w:val="single" w:sz="4" w:space="0" w:color="auto"/>
              <w:right w:val="single" w:sz="4" w:space="0" w:color="auto"/>
            </w:tcBorders>
            <w:vAlign w:val="center"/>
          </w:tcPr>
          <w:p w:rsidR="00AC1339" w:rsidRPr="00BC4C71" w:rsidRDefault="00AC1339" w:rsidP="009166D1">
            <w:pPr>
              <w:pStyle w:val="0"/>
            </w:pPr>
            <w:r w:rsidRPr="00BC4C71">
              <w:t>10</w:t>
            </w:r>
          </w:p>
        </w:tc>
        <w:tc>
          <w:tcPr>
            <w:tcW w:w="168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打桩机</w:t>
            </w:r>
          </w:p>
        </w:tc>
        <w:tc>
          <w:tcPr>
            <w:tcW w:w="769"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w:t>
            </w:r>
          </w:p>
        </w:tc>
        <w:tc>
          <w:tcPr>
            <w:tcW w:w="86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5</w:t>
            </w:r>
          </w:p>
        </w:tc>
        <w:tc>
          <w:tcPr>
            <w:tcW w:w="1211" w:type="pct"/>
            <w:tcBorders>
              <w:top w:val="single" w:sz="4" w:space="0" w:color="auto"/>
              <w:left w:val="single" w:sz="4" w:space="0" w:color="auto"/>
              <w:bottom w:val="single" w:sz="4" w:space="0" w:color="auto"/>
              <w:right w:val="nil"/>
            </w:tcBorders>
            <w:vAlign w:val="center"/>
          </w:tcPr>
          <w:p w:rsidR="00AC1339" w:rsidRPr="00BC4C71" w:rsidRDefault="00AC1339" w:rsidP="009166D1">
            <w:pPr>
              <w:pStyle w:val="0"/>
            </w:pPr>
            <w:r w:rsidRPr="00BC4C71">
              <w:t>110</w:t>
            </w:r>
          </w:p>
        </w:tc>
      </w:tr>
      <w:tr w:rsidR="00BC4C71" w:rsidRPr="00BC4C71" w:rsidTr="009166D1">
        <w:trPr>
          <w:trHeight w:val="340"/>
          <w:jc w:val="center"/>
        </w:trPr>
        <w:tc>
          <w:tcPr>
            <w:tcW w:w="470" w:type="pct"/>
            <w:tcBorders>
              <w:top w:val="single" w:sz="4" w:space="0" w:color="auto"/>
              <w:left w:val="nil"/>
              <w:bottom w:val="single" w:sz="4" w:space="0" w:color="auto"/>
              <w:right w:val="single" w:sz="4" w:space="0" w:color="auto"/>
            </w:tcBorders>
            <w:vAlign w:val="center"/>
          </w:tcPr>
          <w:p w:rsidR="00AC1339" w:rsidRPr="00BC4C71" w:rsidRDefault="00AC1339" w:rsidP="009166D1">
            <w:pPr>
              <w:pStyle w:val="0"/>
            </w:pPr>
            <w:r w:rsidRPr="00BC4C71">
              <w:t>11</w:t>
            </w:r>
          </w:p>
        </w:tc>
        <w:tc>
          <w:tcPr>
            <w:tcW w:w="168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静力压桩机</w:t>
            </w:r>
          </w:p>
        </w:tc>
        <w:tc>
          <w:tcPr>
            <w:tcW w:w="769"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w:t>
            </w:r>
          </w:p>
        </w:tc>
        <w:tc>
          <w:tcPr>
            <w:tcW w:w="86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5</w:t>
            </w:r>
          </w:p>
        </w:tc>
        <w:tc>
          <w:tcPr>
            <w:tcW w:w="1211" w:type="pct"/>
            <w:tcBorders>
              <w:top w:val="single" w:sz="4" w:space="0" w:color="auto"/>
              <w:left w:val="single" w:sz="4" w:space="0" w:color="auto"/>
              <w:bottom w:val="single" w:sz="4" w:space="0" w:color="auto"/>
              <w:right w:val="nil"/>
            </w:tcBorders>
            <w:vAlign w:val="center"/>
          </w:tcPr>
          <w:p w:rsidR="00AC1339" w:rsidRPr="00BC4C71" w:rsidRDefault="00AC1339" w:rsidP="009166D1">
            <w:pPr>
              <w:pStyle w:val="0"/>
            </w:pPr>
            <w:r w:rsidRPr="00BC4C71">
              <w:t>75</w:t>
            </w:r>
          </w:p>
        </w:tc>
      </w:tr>
      <w:tr w:rsidR="00BC4C71" w:rsidRPr="00BC4C71" w:rsidTr="009166D1">
        <w:trPr>
          <w:trHeight w:val="340"/>
          <w:jc w:val="center"/>
        </w:trPr>
        <w:tc>
          <w:tcPr>
            <w:tcW w:w="470" w:type="pct"/>
            <w:tcBorders>
              <w:top w:val="single" w:sz="4" w:space="0" w:color="auto"/>
              <w:left w:val="nil"/>
              <w:bottom w:val="single" w:sz="4" w:space="0" w:color="auto"/>
              <w:right w:val="single" w:sz="4" w:space="0" w:color="auto"/>
            </w:tcBorders>
            <w:vAlign w:val="center"/>
          </w:tcPr>
          <w:p w:rsidR="00AC1339" w:rsidRPr="00BC4C71" w:rsidRDefault="00AC1339" w:rsidP="009166D1">
            <w:pPr>
              <w:pStyle w:val="0"/>
            </w:pPr>
            <w:r w:rsidRPr="00BC4C71">
              <w:t>12</w:t>
            </w:r>
          </w:p>
        </w:tc>
        <w:tc>
          <w:tcPr>
            <w:tcW w:w="168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风镐</w:t>
            </w:r>
          </w:p>
        </w:tc>
        <w:tc>
          <w:tcPr>
            <w:tcW w:w="769"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w:t>
            </w:r>
          </w:p>
        </w:tc>
        <w:tc>
          <w:tcPr>
            <w:tcW w:w="86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5</w:t>
            </w:r>
          </w:p>
        </w:tc>
        <w:tc>
          <w:tcPr>
            <w:tcW w:w="1211" w:type="pct"/>
            <w:tcBorders>
              <w:top w:val="single" w:sz="4" w:space="0" w:color="auto"/>
              <w:left w:val="single" w:sz="4" w:space="0" w:color="auto"/>
              <w:bottom w:val="single" w:sz="4" w:space="0" w:color="auto"/>
              <w:right w:val="nil"/>
            </w:tcBorders>
            <w:vAlign w:val="center"/>
          </w:tcPr>
          <w:p w:rsidR="00AC1339" w:rsidRPr="00BC4C71" w:rsidRDefault="00AC1339" w:rsidP="009166D1">
            <w:pPr>
              <w:pStyle w:val="0"/>
            </w:pPr>
            <w:r w:rsidRPr="00BC4C71">
              <w:t>92</w:t>
            </w:r>
          </w:p>
        </w:tc>
      </w:tr>
      <w:tr w:rsidR="00BC4C71" w:rsidRPr="00BC4C71" w:rsidTr="009166D1">
        <w:trPr>
          <w:trHeight w:val="340"/>
          <w:jc w:val="center"/>
        </w:trPr>
        <w:tc>
          <w:tcPr>
            <w:tcW w:w="470" w:type="pct"/>
            <w:tcBorders>
              <w:top w:val="single" w:sz="4" w:space="0" w:color="auto"/>
              <w:left w:val="nil"/>
              <w:bottom w:val="single" w:sz="4" w:space="0" w:color="auto"/>
              <w:right w:val="single" w:sz="4" w:space="0" w:color="auto"/>
            </w:tcBorders>
            <w:vAlign w:val="center"/>
          </w:tcPr>
          <w:p w:rsidR="00AC1339" w:rsidRPr="00BC4C71" w:rsidRDefault="00AC1339" w:rsidP="009166D1">
            <w:pPr>
              <w:pStyle w:val="0"/>
            </w:pPr>
            <w:r w:rsidRPr="00BC4C71">
              <w:t>13</w:t>
            </w:r>
          </w:p>
        </w:tc>
        <w:tc>
          <w:tcPr>
            <w:tcW w:w="168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混凝土输送泵</w:t>
            </w:r>
          </w:p>
        </w:tc>
        <w:tc>
          <w:tcPr>
            <w:tcW w:w="769"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w:t>
            </w:r>
          </w:p>
        </w:tc>
        <w:tc>
          <w:tcPr>
            <w:tcW w:w="86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5</w:t>
            </w:r>
          </w:p>
        </w:tc>
        <w:tc>
          <w:tcPr>
            <w:tcW w:w="1211" w:type="pct"/>
            <w:tcBorders>
              <w:top w:val="single" w:sz="4" w:space="0" w:color="auto"/>
              <w:left w:val="single" w:sz="4" w:space="0" w:color="auto"/>
              <w:bottom w:val="single" w:sz="4" w:space="0" w:color="auto"/>
              <w:right w:val="nil"/>
            </w:tcBorders>
            <w:vAlign w:val="center"/>
          </w:tcPr>
          <w:p w:rsidR="00AC1339" w:rsidRPr="00BC4C71" w:rsidRDefault="00AC1339" w:rsidP="009166D1">
            <w:pPr>
              <w:pStyle w:val="0"/>
            </w:pPr>
            <w:r w:rsidRPr="00BC4C71">
              <w:t>95</w:t>
            </w:r>
          </w:p>
        </w:tc>
      </w:tr>
      <w:tr w:rsidR="00BC4C71" w:rsidRPr="00BC4C71" w:rsidTr="009166D1">
        <w:trPr>
          <w:trHeight w:val="340"/>
          <w:jc w:val="center"/>
        </w:trPr>
        <w:tc>
          <w:tcPr>
            <w:tcW w:w="470" w:type="pct"/>
            <w:tcBorders>
              <w:top w:val="single" w:sz="4" w:space="0" w:color="auto"/>
              <w:left w:val="nil"/>
              <w:bottom w:val="single" w:sz="4" w:space="0" w:color="auto"/>
              <w:right w:val="single" w:sz="4" w:space="0" w:color="auto"/>
            </w:tcBorders>
            <w:vAlign w:val="center"/>
          </w:tcPr>
          <w:p w:rsidR="00AC1339" w:rsidRPr="00BC4C71" w:rsidRDefault="00AC1339" w:rsidP="009166D1">
            <w:pPr>
              <w:pStyle w:val="0"/>
            </w:pPr>
            <w:r w:rsidRPr="00BC4C71">
              <w:t>14</w:t>
            </w:r>
          </w:p>
        </w:tc>
        <w:tc>
          <w:tcPr>
            <w:tcW w:w="168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商砼搅拌车</w:t>
            </w:r>
          </w:p>
        </w:tc>
        <w:tc>
          <w:tcPr>
            <w:tcW w:w="769"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w:t>
            </w:r>
          </w:p>
        </w:tc>
        <w:tc>
          <w:tcPr>
            <w:tcW w:w="86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5</w:t>
            </w:r>
          </w:p>
        </w:tc>
        <w:tc>
          <w:tcPr>
            <w:tcW w:w="1211" w:type="pct"/>
            <w:tcBorders>
              <w:top w:val="single" w:sz="4" w:space="0" w:color="auto"/>
              <w:left w:val="single" w:sz="4" w:space="0" w:color="auto"/>
              <w:bottom w:val="single" w:sz="4" w:space="0" w:color="auto"/>
              <w:right w:val="nil"/>
            </w:tcBorders>
            <w:vAlign w:val="center"/>
          </w:tcPr>
          <w:p w:rsidR="00AC1339" w:rsidRPr="00BC4C71" w:rsidRDefault="00AC1339" w:rsidP="009166D1">
            <w:pPr>
              <w:pStyle w:val="0"/>
            </w:pPr>
            <w:r w:rsidRPr="00BC4C71">
              <w:t>90</w:t>
            </w:r>
          </w:p>
        </w:tc>
      </w:tr>
      <w:tr w:rsidR="00BC4C71" w:rsidRPr="00BC4C71" w:rsidTr="009166D1">
        <w:trPr>
          <w:trHeight w:val="340"/>
          <w:jc w:val="center"/>
        </w:trPr>
        <w:tc>
          <w:tcPr>
            <w:tcW w:w="470" w:type="pct"/>
            <w:tcBorders>
              <w:top w:val="single" w:sz="4" w:space="0" w:color="auto"/>
              <w:left w:val="nil"/>
              <w:bottom w:val="single" w:sz="4" w:space="0" w:color="auto"/>
              <w:right w:val="single" w:sz="4" w:space="0" w:color="auto"/>
            </w:tcBorders>
            <w:vAlign w:val="center"/>
          </w:tcPr>
          <w:p w:rsidR="00AC1339" w:rsidRPr="00BC4C71" w:rsidRDefault="00AC1339" w:rsidP="009166D1">
            <w:pPr>
              <w:pStyle w:val="0"/>
            </w:pPr>
            <w:r w:rsidRPr="00BC4C71">
              <w:t>15</w:t>
            </w:r>
          </w:p>
        </w:tc>
        <w:tc>
          <w:tcPr>
            <w:tcW w:w="168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混凝土振捣器</w:t>
            </w:r>
          </w:p>
        </w:tc>
        <w:tc>
          <w:tcPr>
            <w:tcW w:w="769"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w:t>
            </w:r>
          </w:p>
        </w:tc>
        <w:tc>
          <w:tcPr>
            <w:tcW w:w="86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5</w:t>
            </w:r>
          </w:p>
        </w:tc>
        <w:tc>
          <w:tcPr>
            <w:tcW w:w="1211" w:type="pct"/>
            <w:tcBorders>
              <w:top w:val="single" w:sz="4" w:space="0" w:color="auto"/>
              <w:left w:val="single" w:sz="4" w:space="0" w:color="auto"/>
              <w:bottom w:val="single" w:sz="4" w:space="0" w:color="auto"/>
              <w:right w:val="nil"/>
            </w:tcBorders>
            <w:vAlign w:val="center"/>
          </w:tcPr>
          <w:p w:rsidR="00AC1339" w:rsidRPr="00BC4C71" w:rsidRDefault="00AC1339" w:rsidP="009166D1">
            <w:pPr>
              <w:pStyle w:val="0"/>
            </w:pPr>
            <w:r w:rsidRPr="00BC4C71">
              <w:t>88</w:t>
            </w:r>
          </w:p>
        </w:tc>
      </w:tr>
      <w:tr w:rsidR="00BC4C71" w:rsidRPr="00BC4C71" w:rsidTr="009166D1">
        <w:trPr>
          <w:trHeight w:val="340"/>
          <w:jc w:val="center"/>
        </w:trPr>
        <w:tc>
          <w:tcPr>
            <w:tcW w:w="470" w:type="pct"/>
            <w:tcBorders>
              <w:top w:val="single" w:sz="4" w:space="0" w:color="auto"/>
              <w:left w:val="nil"/>
              <w:bottom w:val="single" w:sz="4" w:space="0" w:color="auto"/>
              <w:right w:val="single" w:sz="4" w:space="0" w:color="auto"/>
            </w:tcBorders>
            <w:vAlign w:val="center"/>
          </w:tcPr>
          <w:p w:rsidR="00AC1339" w:rsidRPr="00BC4C71" w:rsidRDefault="00AC1339" w:rsidP="009166D1">
            <w:pPr>
              <w:pStyle w:val="0"/>
            </w:pPr>
            <w:r w:rsidRPr="00BC4C71">
              <w:t>16</w:t>
            </w:r>
          </w:p>
        </w:tc>
        <w:tc>
          <w:tcPr>
            <w:tcW w:w="168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云石机、角磨机</w:t>
            </w:r>
          </w:p>
        </w:tc>
        <w:tc>
          <w:tcPr>
            <w:tcW w:w="769"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w:t>
            </w:r>
          </w:p>
        </w:tc>
        <w:tc>
          <w:tcPr>
            <w:tcW w:w="865" w:type="pct"/>
            <w:tcBorders>
              <w:top w:val="single" w:sz="4" w:space="0" w:color="auto"/>
              <w:left w:val="single" w:sz="4" w:space="0" w:color="auto"/>
              <w:bottom w:val="single" w:sz="4" w:space="0" w:color="auto"/>
              <w:right w:val="single" w:sz="4" w:space="0" w:color="auto"/>
            </w:tcBorders>
            <w:vAlign w:val="center"/>
          </w:tcPr>
          <w:p w:rsidR="00AC1339" w:rsidRPr="00BC4C71" w:rsidRDefault="00AC1339" w:rsidP="009166D1">
            <w:pPr>
              <w:pStyle w:val="0"/>
            </w:pPr>
            <w:r w:rsidRPr="00BC4C71">
              <w:t>5</w:t>
            </w:r>
          </w:p>
        </w:tc>
        <w:tc>
          <w:tcPr>
            <w:tcW w:w="1211" w:type="pct"/>
            <w:tcBorders>
              <w:top w:val="single" w:sz="4" w:space="0" w:color="auto"/>
              <w:left w:val="single" w:sz="4" w:space="0" w:color="auto"/>
              <w:bottom w:val="single" w:sz="4" w:space="0" w:color="auto"/>
              <w:right w:val="nil"/>
            </w:tcBorders>
            <w:vAlign w:val="center"/>
          </w:tcPr>
          <w:p w:rsidR="00AC1339" w:rsidRPr="00BC4C71" w:rsidRDefault="00AC1339" w:rsidP="009166D1">
            <w:pPr>
              <w:pStyle w:val="0"/>
            </w:pPr>
            <w:r w:rsidRPr="00BC4C71">
              <w:t>96</w:t>
            </w:r>
          </w:p>
        </w:tc>
      </w:tr>
      <w:tr w:rsidR="00BC4C71" w:rsidRPr="00BC4C71" w:rsidTr="009166D1">
        <w:trPr>
          <w:trHeight w:val="340"/>
          <w:jc w:val="center"/>
        </w:trPr>
        <w:tc>
          <w:tcPr>
            <w:tcW w:w="470" w:type="pct"/>
            <w:tcBorders>
              <w:top w:val="single" w:sz="4" w:space="0" w:color="auto"/>
              <w:left w:val="nil"/>
              <w:bottom w:val="single" w:sz="12" w:space="0" w:color="auto"/>
              <w:right w:val="single" w:sz="4" w:space="0" w:color="auto"/>
            </w:tcBorders>
            <w:vAlign w:val="center"/>
          </w:tcPr>
          <w:p w:rsidR="00AC1339" w:rsidRPr="00BC4C71" w:rsidRDefault="00AC1339" w:rsidP="009166D1">
            <w:pPr>
              <w:pStyle w:val="0"/>
            </w:pPr>
            <w:r w:rsidRPr="00BC4C71">
              <w:t>17</w:t>
            </w:r>
          </w:p>
        </w:tc>
        <w:tc>
          <w:tcPr>
            <w:tcW w:w="1685" w:type="pct"/>
            <w:tcBorders>
              <w:top w:val="single" w:sz="4" w:space="0" w:color="auto"/>
              <w:left w:val="single" w:sz="4" w:space="0" w:color="auto"/>
              <w:bottom w:val="single" w:sz="12" w:space="0" w:color="auto"/>
              <w:right w:val="single" w:sz="4" w:space="0" w:color="auto"/>
            </w:tcBorders>
            <w:vAlign w:val="center"/>
          </w:tcPr>
          <w:p w:rsidR="00AC1339" w:rsidRPr="00BC4C71" w:rsidRDefault="00AC1339" w:rsidP="009166D1">
            <w:pPr>
              <w:pStyle w:val="0"/>
            </w:pPr>
            <w:r w:rsidRPr="00BC4C71">
              <w:t>空压机</w:t>
            </w:r>
          </w:p>
        </w:tc>
        <w:tc>
          <w:tcPr>
            <w:tcW w:w="769" w:type="pct"/>
            <w:tcBorders>
              <w:top w:val="single" w:sz="4" w:space="0" w:color="auto"/>
              <w:left w:val="single" w:sz="4" w:space="0" w:color="auto"/>
              <w:bottom w:val="single" w:sz="12" w:space="0" w:color="auto"/>
              <w:right w:val="single" w:sz="4" w:space="0" w:color="auto"/>
            </w:tcBorders>
            <w:vAlign w:val="center"/>
          </w:tcPr>
          <w:p w:rsidR="00AC1339" w:rsidRPr="00BC4C71" w:rsidRDefault="00AC1339" w:rsidP="009166D1">
            <w:pPr>
              <w:pStyle w:val="0"/>
            </w:pPr>
            <w:r w:rsidRPr="00BC4C71">
              <w:t>/</w:t>
            </w:r>
          </w:p>
        </w:tc>
        <w:tc>
          <w:tcPr>
            <w:tcW w:w="865" w:type="pct"/>
            <w:tcBorders>
              <w:top w:val="single" w:sz="4" w:space="0" w:color="auto"/>
              <w:left w:val="single" w:sz="4" w:space="0" w:color="auto"/>
              <w:bottom w:val="single" w:sz="12" w:space="0" w:color="auto"/>
              <w:right w:val="single" w:sz="4" w:space="0" w:color="auto"/>
            </w:tcBorders>
            <w:vAlign w:val="center"/>
          </w:tcPr>
          <w:p w:rsidR="00AC1339" w:rsidRPr="00BC4C71" w:rsidRDefault="00AC1339" w:rsidP="009166D1">
            <w:pPr>
              <w:pStyle w:val="0"/>
            </w:pPr>
            <w:r w:rsidRPr="00BC4C71">
              <w:t>5</w:t>
            </w:r>
          </w:p>
        </w:tc>
        <w:tc>
          <w:tcPr>
            <w:tcW w:w="1211" w:type="pct"/>
            <w:tcBorders>
              <w:top w:val="single" w:sz="4" w:space="0" w:color="auto"/>
              <w:left w:val="single" w:sz="4" w:space="0" w:color="auto"/>
              <w:bottom w:val="single" w:sz="12" w:space="0" w:color="auto"/>
              <w:right w:val="nil"/>
            </w:tcBorders>
            <w:vAlign w:val="center"/>
          </w:tcPr>
          <w:p w:rsidR="00AC1339" w:rsidRPr="00BC4C71" w:rsidRDefault="00AC1339" w:rsidP="009166D1">
            <w:pPr>
              <w:pStyle w:val="0"/>
            </w:pPr>
            <w:r w:rsidRPr="00BC4C71">
              <w:t>92</w:t>
            </w:r>
          </w:p>
        </w:tc>
      </w:tr>
    </w:tbl>
    <w:p w:rsidR="00AC1339" w:rsidRPr="00BC4C71" w:rsidRDefault="00AC1339" w:rsidP="00AC1339">
      <w:pPr>
        <w:pStyle w:val="00"/>
        <w:ind w:firstLine="482"/>
        <w:rPr>
          <w:b/>
          <w:bCs/>
          <w:lang w:val="en-US"/>
        </w:rPr>
      </w:pPr>
      <w:r w:rsidRPr="00BC4C71">
        <w:rPr>
          <w:b/>
          <w:bCs/>
          <w:lang w:val="en-US"/>
        </w:rPr>
        <w:t>注：数据来源于《环境影响评价技术导则</w:t>
      </w:r>
      <w:r w:rsidRPr="00BC4C71">
        <w:rPr>
          <w:b/>
          <w:bCs/>
          <w:lang w:val="en-US"/>
        </w:rPr>
        <w:t xml:space="preserve"> </w:t>
      </w:r>
      <w:r w:rsidRPr="00BC4C71">
        <w:rPr>
          <w:b/>
          <w:bCs/>
          <w:lang w:val="en-US"/>
        </w:rPr>
        <w:t>公路建设项目》（征求意见稿）。</w:t>
      </w:r>
    </w:p>
    <w:p w:rsidR="00AC1339" w:rsidRPr="00BC4C71" w:rsidRDefault="00AC1339" w:rsidP="009166D1">
      <w:pPr>
        <w:pStyle w:val="3"/>
      </w:pPr>
      <w:r w:rsidRPr="00BC4C71">
        <w:t>振动污染源分析</w:t>
      </w:r>
    </w:p>
    <w:p w:rsidR="00AC1339" w:rsidRPr="00BC4C71" w:rsidRDefault="00AC1339" w:rsidP="00AC1339">
      <w:pPr>
        <w:pStyle w:val="00"/>
        <w:rPr>
          <w:lang w:val="en-US"/>
        </w:rPr>
      </w:pPr>
      <w:r w:rsidRPr="00BC4C71">
        <w:rPr>
          <w:lang w:val="en-US"/>
        </w:rPr>
        <w:lastRenderedPageBreak/>
        <w:t>施工期主要产生振动的机械有钻孔、大型挖掘机、空压机、重型运输车等。有关不同施工机械设备不同距离的振动强度见下表。</w:t>
      </w:r>
    </w:p>
    <w:p w:rsidR="009166D1" w:rsidRPr="00BC4C71" w:rsidRDefault="009166D1" w:rsidP="009166D1">
      <w:pPr>
        <w:pStyle w:val="a5"/>
        <w:jc w:val="right"/>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41</w:t>
      </w:r>
      <w:r w:rsidR="000514FF" w:rsidRPr="00BC4C71">
        <w:fldChar w:fldCharType="end"/>
      </w:r>
      <w:r w:rsidRPr="00BC4C71">
        <w:t xml:space="preserve">  </w:t>
      </w:r>
      <w:r w:rsidRPr="00BC4C71">
        <w:rPr>
          <w:rFonts w:hint="eastAsia"/>
        </w:rPr>
        <w:t>机械设备不同距离的振动强度表</w:t>
      </w:r>
      <w:r w:rsidRPr="00BC4C71">
        <w:rPr>
          <w:rFonts w:hint="eastAsia"/>
        </w:rPr>
        <w:t xml:space="preserve">          </w:t>
      </w:r>
      <w:r w:rsidRPr="00BC4C71">
        <w:rPr>
          <w:rFonts w:hint="eastAsia"/>
        </w:rPr>
        <w:t>单位：</w:t>
      </w:r>
      <w:r w:rsidRPr="00BC4C71">
        <w:rPr>
          <w:rFonts w:hint="eastAsia"/>
        </w:rPr>
        <w:t>dB</w:t>
      </w:r>
      <w:r w:rsidRPr="00BC4C71">
        <w:rPr>
          <w:rFonts w:hint="eastAsia"/>
        </w:rPr>
        <w:t>（</w:t>
      </w:r>
      <w:r w:rsidRPr="00BC4C71">
        <w:rPr>
          <w:rFonts w:hint="eastAsia"/>
        </w:rPr>
        <w:t>A</w:t>
      </w:r>
      <w:r w:rsidRPr="00BC4C71">
        <w:rPr>
          <w:rFonts w:hint="eastAsia"/>
        </w:rPr>
        <w:t>）</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right w:w="115" w:type="dxa"/>
        </w:tblCellMar>
        <w:tblLook w:val="0000" w:firstRow="0" w:lastRow="0" w:firstColumn="0" w:lastColumn="0" w:noHBand="0" w:noVBand="0"/>
      </w:tblPr>
      <w:tblGrid>
        <w:gridCol w:w="2486"/>
        <w:gridCol w:w="1455"/>
        <w:gridCol w:w="1455"/>
        <w:gridCol w:w="1455"/>
        <w:gridCol w:w="1455"/>
      </w:tblGrid>
      <w:tr w:rsidR="00BC4C71" w:rsidRPr="00BC4C71" w:rsidTr="00471C7A">
        <w:tc>
          <w:tcPr>
            <w:tcW w:w="2486" w:type="dxa"/>
            <w:vMerge w:val="restart"/>
            <w:vAlign w:val="center"/>
          </w:tcPr>
          <w:p w:rsidR="00AC1339" w:rsidRPr="00BC4C71" w:rsidRDefault="00AC1339" w:rsidP="009166D1">
            <w:pPr>
              <w:pStyle w:val="0"/>
            </w:pPr>
            <w:r w:rsidRPr="00BC4C71">
              <w:t>施工机械</w:t>
            </w:r>
          </w:p>
        </w:tc>
        <w:tc>
          <w:tcPr>
            <w:tcW w:w="5820" w:type="dxa"/>
            <w:gridSpan w:val="4"/>
            <w:vAlign w:val="center"/>
          </w:tcPr>
          <w:p w:rsidR="00AC1339" w:rsidRPr="00BC4C71" w:rsidRDefault="00AC1339" w:rsidP="009166D1">
            <w:pPr>
              <w:pStyle w:val="0"/>
            </w:pPr>
            <w:r w:rsidRPr="00BC4C71">
              <w:t>距离振动源距离</w:t>
            </w:r>
          </w:p>
        </w:tc>
      </w:tr>
      <w:tr w:rsidR="00BC4C71" w:rsidRPr="00BC4C71" w:rsidTr="00471C7A">
        <w:tc>
          <w:tcPr>
            <w:tcW w:w="2486" w:type="dxa"/>
            <w:vMerge/>
            <w:vAlign w:val="center"/>
          </w:tcPr>
          <w:p w:rsidR="00AC1339" w:rsidRPr="00BC4C71" w:rsidRDefault="00AC1339" w:rsidP="009166D1">
            <w:pPr>
              <w:pStyle w:val="0"/>
            </w:pPr>
          </w:p>
        </w:tc>
        <w:tc>
          <w:tcPr>
            <w:tcW w:w="1455" w:type="dxa"/>
            <w:vAlign w:val="center"/>
          </w:tcPr>
          <w:p w:rsidR="00AC1339" w:rsidRPr="00BC4C71" w:rsidRDefault="00AC1339" w:rsidP="009166D1">
            <w:pPr>
              <w:pStyle w:val="0"/>
            </w:pPr>
            <w:r w:rsidRPr="00BC4C71">
              <w:t>5</w:t>
            </w:r>
          </w:p>
        </w:tc>
        <w:tc>
          <w:tcPr>
            <w:tcW w:w="1455" w:type="dxa"/>
            <w:vAlign w:val="center"/>
          </w:tcPr>
          <w:p w:rsidR="00AC1339" w:rsidRPr="00BC4C71" w:rsidRDefault="00AC1339" w:rsidP="009166D1">
            <w:pPr>
              <w:pStyle w:val="0"/>
            </w:pPr>
            <w:r w:rsidRPr="00BC4C71">
              <w:t>10</w:t>
            </w:r>
          </w:p>
        </w:tc>
        <w:tc>
          <w:tcPr>
            <w:tcW w:w="1455" w:type="dxa"/>
            <w:vAlign w:val="center"/>
          </w:tcPr>
          <w:p w:rsidR="00AC1339" w:rsidRPr="00BC4C71" w:rsidRDefault="00AC1339" w:rsidP="009166D1">
            <w:pPr>
              <w:pStyle w:val="0"/>
            </w:pPr>
            <w:r w:rsidRPr="00BC4C71">
              <w:t>20</w:t>
            </w:r>
          </w:p>
        </w:tc>
        <w:tc>
          <w:tcPr>
            <w:tcW w:w="1455" w:type="dxa"/>
            <w:vAlign w:val="center"/>
          </w:tcPr>
          <w:p w:rsidR="00AC1339" w:rsidRPr="00BC4C71" w:rsidRDefault="00AC1339" w:rsidP="009166D1">
            <w:pPr>
              <w:pStyle w:val="0"/>
            </w:pPr>
            <w:r w:rsidRPr="00BC4C71">
              <w:t>30</w:t>
            </w:r>
          </w:p>
        </w:tc>
      </w:tr>
      <w:tr w:rsidR="00BC4C71" w:rsidRPr="00BC4C71" w:rsidTr="00471C7A">
        <w:tc>
          <w:tcPr>
            <w:tcW w:w="2486" w:type="dxa"/>
            <w:vAlign w:val="center"/>
          </w:tcPr>
          <w:p w:rsidR="00AC1339" w:rsidRPr="00BC4C71" w:rsidRDefault="00AC1339" w:rsidP="009166D1">
            <w:pPr>
              <w:pStyle w:val="0"/>
            </w:pPr>
            <w:r w:rsidRPr="00BC4C71">
              <w:t>挖掘机</w:t>
            </w:r>
          </w:p>
        </w:tc>
        <w:tc>
          <w:tcPr>
            <w:tcW w:w="1455" w:type="dxa"/>
            <w:vAlign w:val="center"/>
          </w:tcPr>
          <w:p w:rsidR="00AC1339" w:rsidRPr="00BC4C71" w:rsidRDefault="00AC1339" w:rsidP="009166D1">
            <w:pPr>
              <w:pStyle w:val="0"/>
            </w:pPr>
            <w:r w:rsidRPr="00BC4C71">
              <w:t>86</w:t>
            </w:r>
            <w:r w:rsidR="00A34A11" w:rsidRPr="00BC4C71">
              <w:t>～</w:t>
            </w:r>
            <w:r w:rsidRPr="00BC4C71">
              <w:t>90</w:t>
            </w:r>
          </w:p>
        </w:tc>
        <w:tc>
          <w:tcPr>
            <w:tcW w:w="1455" w:type="dxa"/>
            <w:vAlign w:val="center"/>
          </w:tcPr>
          <w:p w:rsidR="00AC1339" w:rsidRPr="00BC4C71" w:rsidRDefault="00AC1339" w:rsidP="009166D1">
            <w:pPr>
              <w:pStyle w:val="0"/>
            </w:pPr>
            <w:r w:rsidRPr="00BC4C71">
              <w:t>77</w:t>
            </w:r>
            <w:r w:rsidR="00A34A11" w:rsidRPr="00BC4C71">
              <w:t>～</w:t>
            </w:r>
            <w:r w:rsidRPr="00BC4C71">
              <w:t>84</w:t>
            </w:r>
          </w:p>
        </w:tc>
        <w:tc>
          <w:tcPr>
            <w:tcW w:w="1455" w:type="dxa"/>
            <w:vAlign w:val="center"/>
          </w:tcPr>
          <w:p w:rsidR="00AC1339" w:rsidRPr="00BC4C71" w:rsidRDefault="00AC1339" w:rsidP="009166D1">
            <w:pPr>
              <w:pStyle w:val="0"/>
            </w:pPr>
            <w:r w:rsidRPr="00BC4C71">
              <w:t>74</w:t>
            </w:r>
            <w:r w:rsidR="00A34A11" w:rsidRPr="00BC4C71">
              <w:t>～</w:t>
            </w:r>
            <w:r w:rsidRPr="00BC4C71">
              <w:t>76</w:t>
            </w:r>
          </w:p>
        </w:tc>
        <w:tc>
          <w:tcPr>
            <w:tcW w:w="1455" w:type="dxa"/>
            <w:vAlign w:val="center"/>
          </w:tcPr>
          <w:p w:rsidR="00AC1339" w:rsidRPr="00BC4C71" w:rsidRDefault="00AC1339" w:rsidP="009166D1">
            <w:pPr>
              <w:pStyle w:val="0"/>
            </w:pPr>
            <w:r w:rsidRPr="00BC4C71">
              <w:t>69</w:t>
            </w:r>
            <w:r w:rsidR="00A34A11" w:rsidRPr="00BC4C71">
              <w:t>～</w:t>
            </w:r>
            <w:r w:rsidRPr="00BC4C71">
              <w:t>73</w:t>
            </w:r>
          </w:p>
        </w:tc>
      </w:tr>
      <w:tr w:rsidR="00BC4C71" w:rsidRPr="00BC4C71" w:rsidTr="00471C7A">
        <w:tc>
          <w:tcPr>
            <w:tcW w:w="2486" w:type="dxa"/>
            <w:vAlign w:val="center"/>
          </w:tcPr>
          <w:p w:rsidR="00AC1339" w:rsidRPr="00BC4C71" w:rsidRDefault="00AC1339" w:rsidP="009166D1">
            <w:pPr>
              <w:pStyle w:val="0"/>
            </w:pPr>
            <w:r w:rsidRPr="00BC4C71">
              <w:t>推土机</w:t>
            </w:r>
          </w:p>
        </w:tc>
        <w:tc>
          <w:tcPr>
            <w:tcW w:w="1455" w:type="dxa"/>
            <w:vAlign w:val="center"/>
          </w:tcPr>
          <w:p w:rsidR="00AC1339" w:rsidRPr="00BC4C71" w:rsidRDefault="00AC1339" w:rsidP="009166D1">
            <w:pPr>
              <w:pStyle w:val="0"/>
            </w:pPr>
            <w:r w:rsidRPr="00BC4C71">
              <w:t>88</w:t>
            </w:r>
          </w:p>
        </w:tc>
        <w:tc>
          <w:tcPr>
            <w:tcW w:w="1455" w:type="dxa"/>
            <w:vAlign w:val="center"/>
          </w:tcPr>
          <w:p w:rsidR="00AC1339" w:rsidRPr="00BC4C71" w:rsidRDefault="00AC1339" w:rsidP="009166D1">
            <w:pPr>
              <w:pStyle w:val="0"/>
            </w:pPr>
            <w:r w:rsidRPr="00BC4C71">
              <w:t>79</w:t>
            </w:r>
          </w:p>
        </w:tc>
        <w:tc>
          <w:tcPr>
            <w:tcW w:w="1455" w:type="dxa"/>
            <w:vAlign w:val="center"/>
          </w:tcPr>
          <w:p w:rsidR="00AC1339" w:rsidRPr="00BC4C71" w:rsidRDefault="00AC1339" w:rsidP="009166D1">
            <w:pPr>
              <w:pStyle w:val="0"/>
            </w:pPr>
            <w:r w:rsidRPr="00BC4C71">
              <w:t>74</w:t>
            </w:r>
          </w:p>
        </w:tc>
        <w:tc>
          <w:tcPr>
            <w:tcW w:w="1455" w:type="dxa"/>
            <w:vAlign w:val="center"/>
          </w:tcPr>
          <w:p w:rsidR="00AC1339" w:rsidRPr="00BC4C71" w:rsidRDefault="00AC1339" w:rsidP="009166D1">
            <w:pPr>
              <w:pStyle w:val="0"/>
            </w:pPr>
            <w:r w:rsidRPr="00BC4C71">
              <w:t>69</w:t>
            </w:r>
          </w:p>
        </w:tc>
      </w:tr>
      <w:tr w:rsidR="00BC4C71" w:rsidRPr="00BC4C71" w:rsidTr="00471C7A">
        <w:tc>
          <w:tcPr>
            <w:tcW w:w="2486" w:type="dxa"/>
            <w:vAlign w:val="center"/>
          </w:tcPr>
          <w:p w:rsidR="00AC1339" w:rsidRPr="00BC4C71" w:rsidRDefault="00AC1339" w:rsidP="009166D1">
            <w:pPr>
              <w:pStyle w:val="0"/>
            </w:pPr>
            <w:r w:rsidRPr="00BC4C71">
              <w:t>压路机</w:t>
            </w:r>
          </w:p>
        </w:tc>
        <w:tc>
          <w:tcPr>
            <w:tcW w:w="1455" w:type="dxa"/>
            <w:vAlign w:val="center"/>
          </w:tcPr>
          <w:p w:rsidR="00AC1339" w:rsidRPr="00BC4C71" w:rsidRDefault="00AC1339" w:rsidP="009166D1">
            <w:pPr>
              <w:pStyle w:val="0"/>
            </w:pPr>
            <w:r w:rsidRPr="00BC4C71">
              <w:t>90</w:t>
            </w:r>
          </w:p>
        </w:tc>
        <w:tc>
          <w:tcPr>
            <w:tcW w:w="1455" w:type="dxa"/>
            <w:vAlign w:val="center"/>
          </w:tcPr>
          <w:p w:rsidR="00AC1339" w:rsidRPr="00BC4C71" w:rsidRDefault="00AC1339" w:rsidP="009166D1">
            <w:pPr>
              <w:pStyle w:val="0"/>
            </w:pPr>
            <w:r w:rsidRPr="00BC4C71">
              <w:t>82</w:t>
            </w:r>
          </w:p>
        </w:tc>
        <w:tc>
          <w:tcPr>
            <w:tcW w:w="1455" w:type="dxa"/>
            <w:vAlign w:val="center"/>
          </w:tcPr>
          <w:p w:rsidR="00AC1339" w:rsidRPr="00BC4C71" w:rsidRDefault="00AC1339" w:rsidP="009166D1">
            <w:pPr>
              <w:pStyle w:val="0"/>
            </w:pPr>
            <w:r w:rsidRPr="00BC4C71">
              <w:t>77</w:t>
            </w:r>
          </w:p>
        </w:tc>
        <w:tc>
          <w:tcPr>
            <w:tcW w:w="1455" w:type="dxa"/>
            <w:vAlign w:val="center"/>
          </w:tcPr>
          <w:p w:rsidR="00AC1339" w:rsidRPr="00BC4C71" w:rsidRDefault="00AC1339" w:rsidP="009166D1">
            <w:pPr>
              <w:pStyle w:val="0"/>
            </w:pPr>
            <w:r w:rsidRPr="00BC4C71">
              <w:t>71</w:t>
            </w:r>
          </w:p>
        </w:tc>
      </w:tr>
      <w:tr w:rsidR="00BC4C71" w:rsidRPr="00BC4C71" w:rsidTr="00471C7A">
        <w:tc>
          <w:tcPr>
            <w:tcW w:w="2486" w:type="dxa"/>
            <w:vAlign w:val="center"/>
          </w:tcPr>
          <w:p w:rsidR="00AC1339" w:rsidRPr="00BC4C71" w:rsidRDefault="00AC1339" w:rsidP="009166D1">
            <w:pPr>
              <w:pStyle w:val="0"/>
            </w:pPr>
            <w:r w:rsidRPr="00BC4C71">
              <w:t>重型运输车</w:t>
            </w:r>
          </w:p>
        </w:tc>
        <w:tc>
          <w:tcPr>
            <w:tcW w:w="1455" w:type="dxa"/>
            <w:vAlign w:val="center"/>
          </w:tcPr>
          <w:p w:rsidR="00AC1339" w:rsidRPr="00BC4C71" w:rsidRDefault="00AC1339" w:rsidP="009166D1">
            <w:pPr>
              <w:pStyle w:val="0"/>
            </w:pPr>
            <w:r w:rsidRPr="00BC4C71">
              <w:t>80</w:t>
            </w:r>
            <w:r w:rsidR="00A34A11" w:rsidRPr="00BC4C71">
              <w:t>～</w:t>
            </w:r>
            <w:r w:rsidRPr="00BC4C71">
              <w:t>82</w:t>
            </w:r>
          </w:p>
        </w:tc>
        <w:tc>
          <w:tcPr>
            <w:tcW w:w="1455" w:type="dxa"/>
            <w:vAlign w:val="center"/>
          </w:tcPr>
          <w:p w:rsidR="00AC1339" w:rsidRPr="00BC4C71" w:rsidRDefault="00AC1339" w:rsidP="009166D1">
            <w:pPr>
              <w:pStyle w:val="0"/>
            </w:pPr>
            <w:r w:rsidRPr="00BC4C71">
              <w:t>74</w:t>
            </w:r>
            <w:r w:rsidR="00A34A11" w:rsidRPr="00BC4C71">
              <w:t>～</w:t>
            </w:r>
            <w:r w:rsidRPr="00BC4C71">
              <w:t>76</w:t>
            </w:r>
          </w:p>
        </w:tc>
        <w:tc>
          <w:tcPr>
            <w:tcW w:w="1455" w:type="dxa"/>
            <w:vAlign w:val="center"/>
          </w:tcPr>
          <w:p w:rsidR="00AC1339" w:rsidRPr="00BC4C71" w:rsidRDefault="00AC1339" w:rsidP="009166D1">
            <w:pPr>
              <w:pStyle w:val="0"/>
            </w:pPr>
            <w:r w:rsidRPr="00BC4C71">
              <w:t>69</w:t>
            </w:r>
            <w:r w:rsidR="00A34A11" w:rsidRPr="00BC4C71">
              <w:t>～</w:t>
            </w:r>
            <w:r w:rsidRPr="00BC4C71">
              <w:t>71</w:t>
            </w:r>
          </w:p>
        </w:tc>
        <w:tc>
          <w:tcPr>
            <w:tcW w:w="1455" w:type="dxa"/>
            <w:vAlign w:val="center"/>
          </w:tcPr>
          <w:p w:rsidR="00AC1339" w:rsidRPr="00BC4C71" w:rsidRDefault="00AC1339" w:rsidP="009166D1">
            <w:pPr>
              <w:pStyle w:val="0"/>
            </w:pPr>
            <w:r w:rsidRPr="00BC4C71">
              <w:t>64</w:t>
            </w:r>
            <w:r w:rsidR="00A34A11" w:rsidRPr="00BC4C71">
              <w:t>～</w:t>
            </w:r>
            <w:r w:rsidRPr="00BC4C71">
              <w:t>66</w:t>
            </w:r>
          </w:p>
        </w:tc>
      </w:tr>
    </w:tbl>
    <w:p w:rsidR="00AC1339" w:rsidRPr="00BC4C71" w:rsidRDefault="00AC1339" w:rsidP="009166D1">
      <w:pPr>
        <w:pStyle w:val="3"/>
      </w:pPr>
      <w:r w:rsidRPr="00BC4C71">
        <w:t>固体废弃物污染源分析</w:t>
      </w:r>
    </w:p>
    <w:p w:rsidR="00AC1339" w:rsidRPr="00BC4C71" w:rsidRDefault="00AC1339" w:rsidP="00AC1339">
      <w:pPr>
        <w:pStyle w:val="00"/>
        <w:rPr>
          <w:lang w:val="en-US"/>
        </w:rPr>
      </w:pPr>
      <w:r w:rsidRPr="00BC4C71">
        <w:rPr>
          <w:lang w:val="en-US"/>
        </w:rPr>
        <w:t>（</w:t>
      </w:r>
      <w:r w:rsidRPr="00BC4C71">
        <w:rPr>
          <w:lang w:val="en-US"/>
        </w:rPr>
        <w:t>1</w:t>
      </w:r>
      <w:r w:rsidRPr="00BC4C71">
        <w:rPr>
          <w:lang w:val="en-US"/>
        </w:rPr>
        <w:t>）弃方</w:t>
      </w:r>
    </w:p>
    <w:p w:rsidR="00AC1339" w:rsidRPr="00BC4C71" w:rsidRDefault="00AC1339" w:rsidP="00AC1339">
      <w:pPr>
        <w:pStyle w:val="00"/>
        <w:rPr>
          <w:lang w:val="en-US"/>
        </w:rPr>
      </w:pPr>
      <w:r w:rsidRPr="00BC4C71">
        <w:rPr>
          <w:lang w:val="en-US"/>
        </w:rPr>
        <w:t>本项目挖方共计</w:t>
      </w:r>
      <w:r w:rsidRPr="00BC4C71">
        <w:rPr>
          <w:lang w:val="en-US"/>
        </w:rPr>
        <w:t>313.31</w:t>
      </w:r>
      <w:r w:rsidRPr="00BC4C71">
        <w:rPr>
          <w:lang w:val="en-US"/>
        </w:rPr>
        <w:t>万</w:t>
      </w:r>
      <w:r w:rsidRPr="00BC4C71">
        <w:rPr>
          <w:lang w:val="en-US"/>
        </w:rPr>
        <w:t>m</w:t>
      </w:r>
      <w:r w:rsidRPr="00BC4C71">
        <w:rPr>
          <w:vertAlign w:val="superscript"/>
          <w:lang w:val="en-US"/>
        </w:rPr>
        <w:t>3</w:t>
      </w:r>
      <w:r w:rsidRPr="00BC4C71">
        <w:rPr>
          <w:lang w:val="en-US"/>
        </w:rPr>
        <w:t>（包括表土剥离</w:t>
      </w:r>
      <w:r w:rsidRPr="00BC4C71">
        <w:rPr>
          <w:lang w:val="en-US"/>
        </w:rPr>
        <w:t>27.21</w:t>
      </w:r>
      <w:r w:rsidRPr="00BC4C71">
        <w:rPr>
          <w:lang w:val="en-US"/>
        </w:rPr>
        <w:t>万</w:t>
      </w:r>
      <w:r w:rsidRPr="00BC4C71">
        <w:rPr>
          <w:lang w:val="en-US"/>
        </w:rPr>
        <w:t>m</w:t>
      </w:r>
      <w:r w:rsidRPr="00BC4C71">
        <w:rPr>
          <w:vertAlign w:val="superscript"/>
          <w:lang w:val="en-US"/>
        </w:rPr>
        <w:t>3</w:t>
      </w:r>
      <w:r w:rsidRPr="00BC4C71">
        <w:rPr>
          <w:lang w:val="en-US"/>
        </w:rPr>
        <w:t>），填方共计</w:t>
      </w:r>
      <w:r w:rsidRPr="00BC4C71">
        <w:rPr>
          <w:lang w:val="en-US"/>
        </w:rPr>
        <w:t>299.14</w:t>
      </w:r>
      <w:r w:rsidRPr="00BC4C71">
        <w:rPr>
          <w:lang w:val="en-US"/>
        </w:rPr>
        <w:t>万</w:t>
      </w:r>
      <w:r w:rsidRPr="00BC4C71">
        <w:rPr>
          <w:lang w:val="en-US"/>
        </w:rPr>
        <w:t>m</w:t>
      </w:r>
      <w:r w:rsidRPr="00BC4C71">
        <w:rPr>
          <w:vertAlign w:val="superscript"/>
          <w:lang w:val="en-US"/>
        </w:rPr>
        <w:t>3</w:t>
      </w:r>
      <w:r w:rsidRPr="00BC4C71">
        <w:rPr>
          <w:lang w:val="en-US"/>
        </w:rPr>
        <w:t>（包括表土回覆</w:t>
      </w:r>
      <w:r w:rsidRPr="00BC4C71">
        <w:rPr>
          <w:lang w:val="en-US"/>
        </w:rPr>
        <w:t>27.21</w:t>
      </w:r>
      <w:r w:rsidRPr="00BC4C71">
        <w:rPr>
          <w:lang w:val="en-US"/>
        </w:rPr>
        <w:t>万</w:t>
      </w:r>
      <w:r w:rsidRPr="00BC4C71">
        <w:rPr>
          <w:lang w:val="en-US"/>
        </w:rPr>
        <w:t>m</w:t>
      </w:r>
      <w:r w:rsidRPr="00BC4C71">
        <w:rPr>
          <w:vertAlign w:val="superscript"/>
          <w:lang w:val="en-US"/>
        </w:rPr>
        <w:t>3</w:t>
      </w:r>
      <w:r w:rsidRPr="00BC4C71">
        <w:rPr>
          <w:lang w:val="en-US"/>
        </w:rPr>
        <w:t>），弃方</w:t>
      </w:r>
      <w:r w:rsidRPr="00BC4C71">
        <w:rPr>
          <w:lang w:val="en-US"/>
        </w:rPr>
        <w:t>14.17</w:t>
      </w:r>
      <w:r w:rsidRPr="00BC4C71">
        <w:rPr>
          <w:lang w:val="en-US"/>
        </w:rPr>
        <w:t>万</w:t>
      </w:r>
      <w:r w:rsidRPr="00BC4C71">
        <w:rPr>
          <w:lang w:val="en-US"/>
        </w:rPr>
        <w:t>m</w:t>
      </w:r>
      <w:r w:rsidRPr="00BC4C71">
        <w:rPr>
          <w:vertAlign w:val="superscript"/>
          <w:lang w:val="en-US"/>
        </w:rPr>
        <w:t>3</w:t>
      </w:r>
      <w:r w:rsidRPr="00BC4C71">
        <w:rPr>
          <w:lang w:val="en-US"/>
        </w:rPr>
        <w:t>，弃方全部用于本项目绿化带回填造景，不单独布设弃渣场。本项目用地红线宽度为</w:t>
      </w:r>
      <w:r w:rsidRPr="00BC4C71">
        <w:rPr>
          <w:lang w:val="en-US"/>
        </w:rPr>
        <w:t>70m</w:t>
      </w:r>
      <w:r w:rsidRPr="00BC4C71">
        <w:rPr>
          <w:lang w:val="en-US"/>
        </w:rPr>
        <w:t>，路基宽度为</w:t>
      </w:r>
      <w:r w:rsidRPr="00BC4C71">
        <w:rPr>
          <w:lang w:val="en-US"/>
        </w:rPr>
        <w:t>70m</w:t>
      </w:r>
      <w:r w:rsidRPr="00BC4C71">
        <w:rPr>
          <w:lang w:val="en-US"/>
        </w:rPr>
        <w:t>，本工程道路两侧各规划有</w:t>
      </w:r>
      <w:r w:rsidRPr="00BC4C71">
        <w:rPr>
          <w:lang w:val="en-US"/>
        </w:rPr>
        <w:t>50m</w:t>
      </w:r>
      <w:r w:rsidRPr="00BC4C71">
        <w:rPr>
          <w:lang w:val="en-US"/>
        </w:rPr>
        <w:t>～</w:t>
      </w:r>
      <w:r w:rsidRPr="00BC4C71">
        <w:rPr>
          <w:lang w:val="en-US"/>
        </w:rPr>
        <w:t>100m</w:t>
      </w:r>
      <w:r w:rsidRPr="00BC4C71">
        <w:rPr>
          <w:lang w:val="en-US"/>
        </w:rPr>
        <w:t>宽的绿化带，经核算，道路两侧防护绿地面积约为</w:t>
      </w:r>
      <w:r w:rsidRPr="00BC4C71">
        <w:rPr>
          <w:lang w:val="en-US"/>
        </w:rPr>
        <w:t>87.9hm</w:t>
      </w:r>
      <w:r w:rsidRPr="00BC4C71">
        <w:rPr>
          <w:vertAlign w:val="superscript"/>
          <w:lang w:val="en-US"/>
        </w:rPr>
        <w:t>2</w:t>
      </w:r>
      <w:r w:rsidRPr="00BC4C71">
        <w:rPr>
          <w:lang w:val="en-US"/>
        </w:rPr>
        <w:t>，拟堆放高度</w:t>
      </w:r>
      <w:r w:rsidRPr="00BC4C71">
        <w:rPr>
          <w:lang w:val="en-US"/>
        </w:rPr>
        <w:t>2m</w:t>
      </w:r>
      <w:r w:rsidRPr="00BC4C71">
        <w:rPr>
          <w:lang w:val="en-US"/>
        </w:rPr>
        <w:t>，可堆放弃方量为</w:t>
      </w:r>
      <w:r w:rsidRPr="00BC4C71">
        <w:rPr>
          <w:lang w:val="en-US"/>
        </w:rPr>
        <w:t>175.8</w:t>
      </w:r>
      <w:r w:rsidRPr="00BC4C71">
        <w:rPr>
          <w:lang w:val="en-US"/>
        </w:rPr>
        <w:t>万</w:t>
      </w:r>
      <w:r w:rsidRPr="00BC4C71">
        <w:rPr>
          <w:lang w:val="en-US"/>
        </w:rPr>
        <w:t>m</w:t>
      </w:r>
      <w:r w:rsidRPr="00BC4C71">
        <w:rPr>
          <w:vertAlign w:val="superscript"/>
          <w:lang w:val="en-US"/>
        </w:rPr>
        <w:t>3</w:t>
      </w:r>
      <w:r w:rsidRPr="00BC4C71">
        <w:rPr>
          <w:lang w:val="en-US"/>
        </w:rPr>
        <w:t>，本项目产生的弃方量为</w:t>
      </w:r>
      <w:r w:rsidRPr="00BC4C71">
        <w:rPr>
          <w:lang w:val="en-US"/>
        </w:rPr>
        <w:t>14.17</w:t>
      </w:r>
      <w:r w:rsidRPr="00BC4C71">
        <w:rPr>
          <w:lang w:val="en-US"/>
        </w:rPr>
        <w:t>万</w:t>
      </w:r>
      <w:r w:rsidRPr="00BC4C71">
        <w:rPr>
          <w:lang w:val="en-US"/>
        </w:rPr>
        <w:t>m</w:t>
      </w:r>
      <w:r w:rsidRPr="00BC4C71">
        <w:rPr>
          <w:vertAlign w:val="superscript"/>
          <w:lang w:val="en-US"/>
        </w:rPr>
        <w:t>3</w:t>
      </w:r>
      <w:r w:rsidRPr="00BC4C71">
        <w:rPr>
          <w:lang w:val="en-US"/>
        </w:rPr>
        <w:t>，因此，道路两侧防护绿地能够完全消纳本项目产生的弃方量。</w:t>
      </w:r>
    </w:p>
    <w:p w:rsidR="00AC1339" w:rsidRPr="00BC4C71" w:rsidRDefault="00AC1339" w:rsidP="00AC1339">
      <w:pPr>
        <w:pStyle w:val="00"/>
        <w:rPr>
          <w:lang w:val="en-US"/>
        </w:rPr>
      </w:pPr>
      <w:r w:rsidRPr="00BC4C71">
        <w:rPr>
          <w:lang w:val="en-US"/>
        </w:rPr>
        <w:t>（</w:t>
      </w:r>
      <w:r w:rsidRPr="00BC4C71">
        <w:rPr>
          <w:lang w:val="en-US"/>
        </w:rPr>
        <w:t>2</w:t>
      </w:r>
      <w:r w:rsidRPr="00BC4C71">
        <w:rPr>
          <w:lang w:val="en-US"/>
        </w:rPr>
        <w:t>）建筑垃圾</w:t>
      </w:r>
    </w:p>
    <w:p w:rsidR="00AC1339" w:rsidRPr="00BC4C71" w:rsidRDefault="00AC1339" w:rsidP="00AC1339">
      <w:pPr>
        <w:pStyle w:val="00"/>
        <w:rPr>
          <w:lang w:val="en-US"/>
        </w:rPr>
      </w:pPr>
      <w:r w:rsidRPr="00BC4C71">
        <w:rPr>
          <w:lang w:val="en-US"/>
        </w:rPr>
        <w:t>建筑垃圾包括拆迁安置产生的建筑垃圾和项目施工过程中产生的建筑垃圾，其主要包括砖石、建筑材料、包装材料等。建筑垃圾如果不能妥善处理，不仅会增加占地，可能产生扬尘和水污染。</w:t>
      </w:r>
    </w:p>
    <w:p w:rsidR="00AC1339" w:rsidRPr="00BC4C71" w:rsidRDefault="00AC1339" w:rsidP="00AC1339">
      <w:pPr>
        <w:pStyle w:val="00"/>
        <w:rPr>
          <w:lang w:val="en-US"/>
        </w:rPr>
      </w:pPr>
      <w:r w:rsidRPr="00BC4C71">
        <w:rPr>
          <w:lang w:val="en-US"/>
        </w:rPr>
        <w:t>（</w:t>
      </w:r>
      <w:r w:rsidRPr="00BC4C71">
        <w:rPr>
          <w:lang w:val="en-US"/>
        </w:rPr>
        <w:t>3</w:t>
      </w:r>
      <w:r w:rsidRPr="00BC4C71">
        <w:rPr>
          <w:lang w:val="en-US"/>
        </w:rPr>
        <w:t>）生活垃圾</w:t>
      </w:r>
    </w:p>
    <w:p w:rsidR="00AC1339" w:rsidRPr="00BC4C71" w:rsidRDefault="00AC1339" w:rsidP="00AC1339">
      <w:pPr>
        <w:pStyle w:val="00"/>
        <w:rPr>
          <w:lang w:val="en-US"/>
        </w:rPr>
      </w:pPr>
      <w:r w:rsidRPr="00BC4C71">
        <w:rPr>
          <w:lang w:val="en-US"/>
        </w:rPr>
        <w:t>施工营地的生活垃圾是由施工作业人员在日常生活中所产生的废弃物，主要包括砖渣、玻璃、塑料、木草、废纸、果皮等，其中以食堂垃圾、塑料、纸屑等有机物为主。生活垃圾如果不能妥善处理，不仅会增加占地，而且可能造成蚊蝇滋生，产生恶臭对大气环境和水环境产生一定的不良影响。</w:t>
      </w:r>
    </w:p>
    <w:p w:rsidR="00AC1339" w:rsidRPr="00BC4C71" w:rsidRDefault="00AC1339" w:rsidP="009166D1">
      <w:pPr>
        <w:pStyle w:val="2"/>
      </w:pPr>
      <w:r w:rsidRPr="00BC4C71">
        <w:t>景观影响源分析</w:t>
      </w:r>
    </w:p>
    <w:p w:rsidR="00AC1339" w:rsidRPr="00BC4C71" w:rsidRDefault="00AC1339" w:rsidP="00AC1339">
      <w:pPr>
        <w:pStyle w:val="00"/>
        <w:rPr>
          <w:lang w:val="en-US"/>
        </w:rPr>
      </w:pPr>
      <w:r w:rsidRPr="00BC4C71">
        <w:rPr>
          <w:lang w:val="en-US"/>
        </w:rPr>
        <w:t>（</w:t>
      </w:r>
      <w:r w:rsidRPr="00BC4C71">
        <w:rPr>
          <w:lang w:val="en-US"/>
        </w:rPr>
        <w:t>1</w:t>
      </w:r>
      <w:r w:rsidRPr="00BC4C71">
        <w:rPr>
          <w:lang w:val="en-US"/>
        </w:rPr>
        <w:t>）工程占地：项目施工过程中将占用部分水域和草地等，项目占地将破坏区域内原有的自然生态景观。</w:t>
      </w:r>
    </w:p>
    <w:p w:rsidR="00AC1339" w:rsidRPr="00BC4C71" w:rsidRDefault="00AC1339" w:rsidP="00AC1339">
      <w:pPr>
        <w:pStyle w:val="00"/>
        <w:rPr>
          <w:lang w:val="en-US"/>
        </w:rPr>
      </w:pPr>
      <w:r w:rsidRPr="00BC4C71">
        <w:rPr>
          <w:lang w:val="en-US"/>
        </w:rPr>
        <w:t>（</w:t>
      </w:r>
      <w:r w:rsidRPr="00BC4C71">
        <w:rPr>
          <w:lang w:val="en-US"/>
        </w:rPr>
        <w:t>2</w:t>
      </w:r>
      <w:r w:rsidRPr="00BC4C71">
        <w:rPr>
          <w:lang w:val="en-US"/>
        </w:rPr>
        <w:t>）拆迁影响：项目建设范围内居民原有房屋拆迁过程中，会导致区域景</w:t>
      </w:r>
      <w:r w:rsidRPr="00BC4C71">
        <w:rPr>
          <w:lang w:val="en-US"/>
        </w:rPr>
        <w:lastRenderedPageBreak/>
        <w:t>观在一定程度上受到影响。</w:t>
      </w:r>
    </w:p>
    <w:p w:rsidR="00AC1339" w:rsidRPr="00BC4C71" w:rsidRDefault="00AC1339" w:rsidP="00AC1339">
      <w:pPr>
        <w:pStyle w:val="00"/>
        <w:rPr>
          <w:lang w:val="en-US"/>
        </w:rPr>
      </w:pPr>
      <w:r w:rsidRPr="00BC4C71">
        <w:rPr>
          <w:lang w:val="en-US"/>
        </w:rPr>
        <w:t>（</w:t>
      </w:r>
      <w:r w:rsidRPr="00BC4C71">
        <w:rPr>
          <w:lang w:val="en-US"/>
        </w:rPr>
        <w:t>3</w:t>
      </w:r>
      <w:r w:rsidRPr="00BC4C71">
        <w:rPr>
          <w:lang w:val="en-US"/>
        </w:rPr>
        <w:t>）工程施工：项目施工过程中，土石方开挖、填筑、运输等施工行为，也会在一定程度上影响区域景观；建筑材料和弃土的堆放、施工废水的排放也均会在一定程度上造成区域景观破坏。</w:t>
      </w:r>
    </w:p>
    <w:bookmarkEnd w:id="74"/>
    <w:bookmarkEnd w:id="75"/>
    <w:bookmarkEnd w:id="76"/>
    <w:bookmarkEnd w:id="77"/>
    <w:p w:rsidR="00AC1339" w:rsidRPr="00BC4C71" w:rsidRDefault="00AC1339" w:rsidP="009166D1">
      <w:pPr>
        <w:pStyle w:val="1"/>
      </w:pPr>
      <w:r w:rsidRPr="00BC4C71">
        <w:t>运营期污染源分析</w:t>
      </w:r>
    </w:p>
    <w:p w:rsidR="00AC1339" w:rsidRPr="00BC4C71" w:rsidRDefault="00AC1339" w:rsidP="009166D1">
      <w:pPr>
        <w:pStyle w:val="2"/>
      </w:pPr>
      <w:r w:rsidRPr="00BC4C71">
        <w:t>大气污染源影响分析</w:t>
      </w:r>
    </w:p>
    <w:p w:rsidR="00AC1339" w:rsidRPr="00BC4C71" w:rsidRDefault="00AC1339" w:rsidP="00AC1339">
      <w:pPr>
        <w:pStyle w:val="00"/>
        <w:rPr>
          <w:lang w:val="en-US"/>
        </w:rPr>
      </w:pPr>
      <w:r w:rsidRPr="00BC4C71">
        <w:rPr>
          <w:lang w:val="en-US"/>
        </w:rPr>
        <w:t>本项目不设置服务区、养护区，项目运营后的废气主要为道路工程产生的汽车尾气及汽车行驶过程中产生的扬尘。</w:t>
      </w:r>
    </w:p>
    <w:p w:rsidR="00AC1339" w:rsidRPr="00BC4C71" w:rsidRDefault="00AC1339" w:rsidP="00AC1339">
      <w:pPr>
        <w:pStyle w:val="00"/>
        <w:rPr>
          <w:lang w:val="en-US"/>
        </w:rPr>
      </w:pPr>
      <w:r w:rsidRPr="00BC4C71">
        <w:rPr>
          <w:lang w:val="en-US"/>
        </w:rPr>
        <w:t>（</w:t>
      </w:r>
      <w:r w:rsidRPr="00BC4C71">
        <w:rPr>
          <w:lang w:val="en-US"/>
        </w:rPr>
        <w:t>1</w:t>
      </w:r>
      <w:r w:rsidRPr="00BC4C71">
        <w:rPr>
          <w:lang w:val="en-US"/>
        </w:rPr>
        <w:t>）汽车尾气</w:t>
      </w:r>
    </w:p>
    <w:p w:rsidR="00AC1339" w:rsidRPr="00BC4C71" w:rsidRDefault="00AC1339" w:rsidP="00AC1339">
      <w:pPr>
        <w:pStyle w:val="00"/>
        <w:rPr>
          <w:lang w:val="en-US"/>
        </w:rPr>
      </w:pPr>
      <w:r w:rsidRPr="00BC4C71">
        <w:rPr>
          <w:lang w:val="en-US"/>
        </w:rPr>
        <w:t>项目运营期环境空气污染源主要是沿线汽车尾气。汽车废气污染物主要来自曲轴箱漏气、燃油系统挥发和排气管的排放，主要有</w:t>
      </w:r>
      <w:r w:rsidRPr="00BC4C71">
        <w:rPr>
          <w:lang w:val="en-US"/>
        </w:rPr>
        <w:t>CO</w:t>
      </w:r>
      <w:r w:rsidRPr="00BC4C71">
        <w:rPr>
          <w:lang w:val="en-US"/>
        </w:rPr>
        <w:t>、</w:t>
      </w:r>
      <w:r w:rsidRPr="00BC4C71">
        <w:rPr>
          <w:lang w:val="en-US"/>
        </w:rPr>
        <w:t>NO</w:t>
      </w:r>
      <w:r w:rsidRPr="00BC4C71">
        <w:rPr>
          <w:vertAlign w:val="subscript"/>
          <w:lang w:val="en-US"/>
        </w:rPr>
        <w:t>2</w:t>
      </w:r>
      <w:r w:rsidRPr="00BC4C71">
        <w:rPr>
          <w:lang w:val="en-US"/>
        </w:rPr>
        <w:t>、</w:t>
      </w:r>
      <w:r w:rsidRPr="00BC4C71">
        <w:rPr>
          <w:lang w:val="en-US"/>
        </w:rPr>
        <w:t>THC</w:t>
      </w:r>
      <w:r w:rsidRPr="00BC4C71">
        <w:rPr>
          <w:lang w:val="en-US"/>
        </w:rPr>
        <w:t>。</w:t>
      </w:r>
      <w:r w:rsidRPr="00BC4C71">
        <w:rPr>
          <w:lang w:val="en-US"/>
        </w:rPr>
        <w:t>CO</w:t>
      </w:r>
      <w:r w:rsidRPr="00BC4C71">
        <w:rPr>
          <w:lang w:val="en-US"/>
        </w:rPr>
        <w:t>是燃料在发动机内不完全燃烧的产物，主要取决于空燃比和各种汽缸燃料分配的均匀性。</w:t>
      </w:r>
      <w:r w:rsidRPr="00BC4C71">
        <w:rPr>
          <w:lang w:val="en-US"/>
        </w:rPr>
        <w:t>NO</w:t>
      </w:r>
      <w:r w:rsidRPr="00BC4C71">
        <w:rPr>
          <w:vertAlign w:val="subscript"/>
          <w:lang w:val="en-US"/>
        </w:rPr>
        <w:t>2</w:t>
      </w:r>
      <w:r w:rsidRPr="00BC4C71">
        <w:rPr>
          <w:lang w:val="en-US"/>
        </w:rPr>
        <w:t>是汽缸内过量空气中的氧气和氮气在高温下形成的产物。</w:t>
      </w:r>
      <w:r w:rsidRPr="00BC4C71">
        <w:rPr>
          <w:lang w:val="en-US"/>
        </w:rPr>
        <w:t>THC</w:t>
      </w:r>
      <w:r w:rsidRPr="00BC4C71">
        <w:rPr>
          <w:lang w:val="en-US"/>
        </w:rPr>
        <w:t>产生于汽缸壁面淬效应和混合缸不完全燃烧。由于目前国内汽车已经全面推广使用无铅汽油，因此，铅的污染影响将会越来越小。</w:t>
      </w:r>
    </w:p>
    <w:p w:rsidR="00AC1339" w:rsidRPr="00BC4C71" w:rsidRDefault="00AC1339" w:rsidP="00AC1339">
      <w:pPr>
        <w:pStyle w:val="00"/>
        <w:rPr>
          <w:lang w:val="en-US"/>
        </w:rPr>
      </w:pPr>
      <w:r w:rsidRPr="00BC4C71">
        <w:rPr>
          <w:lang w:val="en-US"/>
        </w:rPr>
        <w:t>减缓空气污染的对策措施：加强交通管理，规定车速范围，减少事故发生；加装汽车排气净化装置，降低各类污染物的单车排放量。同时本项目为城市次干路，营运期车流量增加，扬尘相应增加，主要采取的措施是维持路面清洁，安排有专人清扫，并且在路两侧设置有行道树，采取以上措施可以尽量的减少对周边大气环境产生明显影响</w:t>
      </w:r>
    </w:p>
    <w:p w:rsidR="00AC1339" w:rsidRPr="00BC4C71" w:rsidRDefault="00AC1339" w:rsidP="00AC1339">
      <w:pPr>
        <w:pStyle w:val="00"/>
        <w:rPr>
          <w:lang w:val="en-US"/>
        </w:rPr>
      </w:pPr>
      <w:r w:rsidRPr="00BC4C71">
        <w:rPr>
          <w:lang w:val="en-US"/>
        </w:rPr>
        <w:t>（</w:t>
      </w:r>
      <w:r w:rsidRPr="00BC4C71">
        <w:rPr>
          <w:lang w:val="en-US"/>
        </w:rPr>
        <w:t>2</w:t>
      </w:r>
      <w:r w:rsidRPr="00BC4C71">
        <w:rPr>
          <w:lang w:val="en-US"/>
        </w:rPr>
        <w:t>）扬尘</w:t>
      </w:r>
    </w:p>
    <w:p w:rsidR="00AC1339" w:rsidRPr="00BC4C71" w:rsidRDefault="00AC1339" w:rsidP="00AC1339">
      <w:pPr>
        <w:pStyle w:val="00"/>
        <w:rPr>
          <w:lang w:val="en-US"/>
        </w:rPr>
      </w:pPr>
      <w:r w:rsidRPr="00BC4C71">
        <w:rPr>
          <w:lang w:val="en-US"/>
        </w:rPr>
        <w:t>公路上行驶汽车的轮胎接触路面而使路面积尘扬起，从而产生二次扬尘污染。在运送散装含尘物料时，由于洒落、风吹等原因，使物料产生扬尘污染。</w:t>
      </w:r>
    </w:p>
    <w:p w:rsidR="00AC1339" w:rsidRPr="00BC4C71" w:rsidRDefault="00AC1339" w:rsidP="009166D1">
      <w:pPr>
        <w:pStyle w:val="2"/>
      </w:pPr>
      <w:r w:rsidRPr="00BC4C71">
        <w:t>地表水环境影响源分析</w:t>
      </w:r>
    </w:p>
    <w:p w:rsidR="00AC1339" w:rsidRPr="00BC4C71" w:rsidRDefault="00AC1339" w:rsidP="009166D1">
      <w:pPr>
        <w:pStyle w:val="3"/>
      </w:pPr>
      <w:r w:rsidRPr="00BC4C71">
        <w:t>地面径流</w:t>
      </w:r>
    </w:p>
    <w:p w:rsidR="00AC1339" w:rsidRPr="00BC4C71" w:rsidRDefault="00AC1339" w:rsidP="00AC1339">
      <w:pPr>
        <w:pStyle w:val="00"/>
        <w:rPr>
          <w:lang w:val="en-US"/>
        </w:rPr>
      </w:pPr>
      <w:r w:rsidRPr="00BC4C71">
        <w:rPr>
          <w:lang w:val="en-US"/>
        </w:rPr>
        <w:t>本项目营运期对附近水域产生的污染途径主要表现为路面径流，在汽车保养状况不良、发生故障、出现事故等时，都可能泄漏汽油和机油污染路面，在遇降雨后，雨水经道路泄水道口流入附近的水域，造成石油类和</w:t>
      </w:r>
      <w:r w:rsidRPr="00BC4C71">
        <w:rPr>
          <w:lang w:val="en-US"/>
        </w:rPr>
        <w:t xml:space="preserve"> COD </w:t>
      </w:r>
      <w:r w:rsidRPr="00BC4C71">
        <w:rPr>
          <w:lang w:val="en-US"/>
        </w:rPr>
        <w:t>的污染</w:t>
      </w:r>
      <w:r w:rsidRPr="00BC4C71">
        <w:rPr>
          <w:lang w:val="en-US"/>
        </w:rPr>
        <w:lastRenderedPageBreak/>
        <w:t>影响。根据相关研究，路面径流中污染物组成及来源见下表。</w:t>
      </w:r>
    </w:p>
    <w:p w:rsidR="009166D1" w:rsidRPr="00BC4C71" w:rsidRDefault="009166D1" w:rsidP="009166D1">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42</w:t>
      </w:r>
      <w:r w:rsidR="000514FF" w:rsidRPr="00BC4C71">
        <w:fldChar w:fldCharType="end"/>
      </w:r>
      <w:r w:rsidRPr="00BC4C71">
        <w:t xml:space="preserve">  </w:t>
      </w:r>
      <w:r w:rsidRPr="00BC4C71">
        <w:rPr>
          <w:rFonts w:hint="eastAsia"/>
        </w:rPr>
        <w:t>路面径流中污染物组成及来源</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560"/>
        <w:gridCol w:w="6746"/>
      </w:tblGrid>
      <w:tr w:rsidR="00BC4C71" w:rsidRPr="00BC4C71" w:rsidTr="00471C7A">
        <w:tc>
          <w:tcPr>
            <w:tcW w:w="1560" w:type="dxa"/>
            <w:tcBorders>
              <w:left w:val="nil"/>
              <w:bottom w:val="single" w:sz="6" w:space="0" w:color="000000"/>
              <w:right w:val="single" w:sz="6" w:space="0" w:color="000000"/>
            </w:tcBorders>
            <w:vAlign w:val="center"/>
          </w:tcPr>
          <w:p w:rsidR="00AC1339" w:rsidRPr="00BC4C71" w:rsidRDefault="00AC1339" w:rsidP="009166D1">
            <w:pPr>
              <w:pStyle w:val="0"/>
            </w:pPr>
            <w:r w:rsidRPr="00BC4C71">
              <w:t>污染物</w:t>
            </w:r>
          </w:p>
        </w:tc>
        <w:tc>
          <w:tcPr>
            <w:tcW w:w="6746" w:type="dxa"/>
            <w:tcBorders>
              <w:left w:val="single" w:sz="6" w:space="0" w:color="000000"/>
              <w:bottom w:val="single" w:sz="6" w:space="0" w:color="000000"/>
              <w:right w:val="nil"/>
            </w:tcBorders>
            <w:vAlign w:val="center"/>
          </w:tcPr>
          <w:p w:rsidR="00AC1339" w:rsidRPr="00BC4C71" w:rsidRDefault="00AC1339" w:rsidP="009166D1">
            <w:pPr>
              <w:pStyle w:val="0"/>
            </w:pPr>
            <w:r w:rsidRPr="00BC4C71">
              <w:t>来源</w:t>
            </w:r>
          </w:p>
        </w:tc>
      </w:tr>
      <w:tr w:rsidR="00BC4C71" w:rsidRPr="00BC4C71" w:rsidTr="00471C7A">
        <w:tc>
          <w:tcPr>
            <w:tcW w:w="1560" w:type="dxa"/>
            <w:tcBorders>
              <w:top w:val="single" w:sz="6" w:space="0" w:color="000000"/>
              <w:left w:val="nil"/>
              <w:bottom w:val="single" w:sz="6" w:space="0" w:color="000000"/>
              <w:right w:val="single" w:sz="6" w:space="0" w:color="000000"/>
            </w:tcBorders>
            <w:vAlign w:val="center"/>
          </w:tcPr>
          <w:p w:rsidR="00AC1339" w:rsidRPr="00BC4C71" w:rsidRDefault="00AC1339" w:rsidP="009166D1">
            <w:pPr>
              <w:pStyle w:val="0"/>
            </w:pPr>
            <w:r w:rsidRPr="00BC4C71">
              <w:t>固体物质</w:t>
            </w:r>
          </w:p>
        </w:tc>
        <w:tc>
          <w:tcPr>
            <w:tcW w:w="6746" w:type="dxa"/>
            <w:tcBorders>
              <w:top w:val="single" w:sz="6" w:space="0" w:color="000000"/>
              <w:left w:val="single" w:sz="6" w:space="0" w:color="000000"/>
              <w:bottom w:val="single" w:sz="6" w:space="0" w:color="000000"/>
              <w:right w:val="nil"/>
            </w:tcBorders>
            <w:vAlign w:val="center"/>
          </w:tcPr>
          <w:p w:rsidR="00AC1339" w:rsidRPr="00BC4C71" w:rsidRDefault="00AC1339" w:rsidP="009166D1">
            <w:pPr>
              <w:pStyle w:val="0"/>
            </w:pPr>
            <w:r w:rsidRPr="00BC4C71">
              <w:t>路面材料磨损颗粒、轮胎磨损颗粒、刹车链接装置产生的颗粒、</w:t>
            </w:r>
          </w:p>
          <w:p w:rsidR="00AC1339" w:rsidRPr="00BC4C71" w:rsidRDefault="00AC1339" w:rsidP="009166D1">
            <w:pPr>
              <w:pStyle w:val="0"/>
            </w:pPr>
            <w:r w:rsidRPr="00BC4C71">
              <w:t>运输物品的泄露及其他与车辆运行有关的大气降尘、颗粒物等</w:t>
            </w:r>
          </w:p>
        </w:tc>
      </w:tr>
      <w:tr w:rsidR="00BC4C71" w:rsidRPr="00BC4C71" w:rsidTr="00471C7A">
        <w:tc>
          <w:tcPr>
            <w:tcW w:w="1560" w:type="dxa"/>
            <w:tcBorders>
              <w:top w:val="single" w:sz="6" w:space="0" w:color="000000"/>
              <w:left w:val="nil"/>
              <w:bottom w:val="single" w:sz="6" w:space="0" w:color="000000"/>
              <w:right w:val="single" w:sz="6" w:space="0" w:color="000000"/>
            </w:tcBorders>
            <w:vAlign w:val="center"/>
          </w:tcPr>
          <w:p w:rsidR="00AC1339" w:rsidRPr="00BC4C71" w:rsidRDefault="00AC1339" w:rsidP="009166D1">
            <w:pPr>
              <w:pStyle w:val="0"/>
            </w:pPr>
            <w:r w:rsidRPr="00BC4C71">
              <w:t>重金属</w:t>
            </w:r>
          </w:p>
        </w:tc>
        <w:tc>
          <w:tcPr>
            <w:tcW w:w="6746" w:type="dxa"/>
            <w:tcBorders>
              <w:top w:val="single" w:sz="6" w:space="0" w:color="000000"/>
              <w:left w:val="single" w:sz="6" w:space="0" w:color="000000"/>
              <w:bottom w:val="single" w:sz="6" w:space="0" w:color="000000"/>
              <w:right w:val="nil"/>
            </w:tcBorders>
            <w:vAlign w:val="center"/>
          </w:tcPr>
          <w:p w:rsidR="00AC1339" w:rsidRPr="00BC4C71" w:rsidRDefault="00AC1339" w:rsidP="009166D1">
            <w:pPr>
              <w:pStyle w:val="0"/>
            </w:pPr>
            <w:r w:rsidRPr="00BC4C71">
              <w:t>轮胎的磨损</w:t>
            </w:r>
          </w:p>
        </w:tc>
      </w:tr>
      <w:tr w:rsidR="00BC4C71" w:rsidRPr="00BC4C71" w:rsidTr="00471C7A">
        <w:tc>
          <w:tcPr>
            <w:tcW w:w="1560" w:type="dxa"/>
            <w:tcBorders>
              <w:top w:val="single" w:sz="6" w:space="0" w:color="000000"/>
              <w:left w:val="nil"/>
              <w:bottom w:val="single" w:sz="6" w:space="0" w:color="000000"/>
              <w:right w:val="single" w:sz="6" w:space="0" w:color="000000"/>
            </w:tcBorders>
            <w:vAlign w:val="center"/>
          </w:tcPr>
          <w:p w:rsidR="00AC1339" w:rsidRPr="00BC4C71" w:rsidRDefault="00AC1339" w:rsidP="009166D1">
            <w:pPr>
              <w:pStyle w:val="0"/>
            </w:pPr>
            <w:r w:rsidRPr="00BC4C71">
              <w:t>油和脂</w:t>
            </w:r>
          </w:p>
        </w:tc>
        <w:tc>
          <w:tcPr>
            <w:tcW w:w="6746" w:type="dxa"/>
            <w:tcBorders>
              <w:top w:val="single" w:sz="6" w:space="0" w:color="000000"/>
              <w:left w:val="single" w:sz="6" w:space="0" w:color="000000"/>
              <w:bottom w:val="single" w:sz="6" w:space="0" w:color="000000"/>
              <w:right w:val="nil"/>
            </w:tcBorders>
            <w:vAlign w:val="center"/>
          </w:tcPr>
          <w:p w:rsidR="00AC1339" w:rsidRPr="00BC4C71" w:rsidRDefault="00AC1339" w:rsidP="009166D1">
            <w:pPr>
              <w:pStyle w:val="0"/>
            </w:pPr>
            <w:r w:rsidRPr="00BC4C71">
              <w:t>润滑油和燃料的泄露</w:t>
            </w:r>
          </w:p>
        </w:tc>
      </w:tr>
      <w:tr w:rsidR="00BC4C71" w:rsidRPr="00BC4C71" w:rsidTr="00471C7A">
        <w:tc>
          <w:tcPr>
            <w:tcW w:w="1560" w:type="dxa"/>
            <w:tcBorders>
              <w:top w:val="single" w:sz="6" w:space="0" w:color="000000"/>
              <w:left w:val="nil"/>
              <w:bottom w:val="single" w:sz="6" w:space="0" w:color="000000"/>
              <w:right w:val="single" w:sz="6" w:space="0" w:color="000000"/>
            </w:tcBorders>
            <w:vAlign w:val="center"/>
          </w:tcPr>
          <w:p w:rsidR="00AC1339" w:rsidRPr="00BC4C71" w:rsidRDefault="00AC1339" w:rsidP="009166D1">
            <w:pPr>
              <w:pStyle w:val="0"/>
            </w:pPr>
            <w:r w:rsidRPr="00BC4C71">
              <w:t>氯化物</w:t>
            </w:r>
          </w:p>
        </w:tc>
        <w:tc>
          <w:tcPr>
            <w:tcW w:w="6746" w:type="dxa"/>
            <w:tcBorders>
              <w:top w:val="single" w:sz="6" w:space="0" w:color="000000"/>
              <w:left w:val="single" w:sz="6" w:space="0" w:color="000000"/>
              <w:bottom w:val="single" w:sz="6" w:space="0" w:color="000000"/>
              <w:right w:val="nil"/>
            </w:tcBorders>
            <w:vAlign w:val="center"/>
          </w:tcPr>
          <w:p w:rsidR="00AC1339" w:rsidRPr="00BC4C71" w:rsidRDefault="00AC1339" w:rsidP="009166D1">
            <w:pPr>
              <w:pStyle w:val="0"/>
            </w:pPr>
            <w:r w:rsidRPr="00BC4C71">
              <w:t>除冰剂</w:t>
            </w:r>
          </w:p>
        </w:tc>
      </w:tr>
      <w:tr w:rsidR="00BC4C71" w:rsidRPr="00BC4C71" w:rsidTr="00471C7A">
        <w:tc>
          <w:tcPr>
            <w:tcW w:w="1560" w:type="dxa"/>
            <w:tcBorders>
              <w:top w:val="single" w:sz="6" w:space="0" w:color="000000"/>
              <w:left w:val="nil"/>
              <w:bottom w:val="single" w:sz="6" w:space="0" w:color="000000"/>
              <w:right w:val="single" w:sz="6" w:space="0" w:color="000000"/>
            </w:tcBorders>
            <w:vAlign w:val="center"/>
          </w:tcPr>
          <w:p w:rsidR="00AC1339" w:rsidRPr="00BC4C71" w:rsidRDefault="00AC1339" w:rsidP="009166D1">
            <w:pPr>
              <w:pStyle w:val="0"/>
            </w:pPr>
            <w:r w:rsidRPr="00BC4C71">
              <w:t>N</w:t>
            </w:r>
            <w:r w:rsidRPr="00BC4C71">
              <w:t>、</w:t>
            </w:r>
            <w:r w:rsidRPr="00BC4C71">
              <w:t xml:space="preserve">P </w:t>
            </w:r>
            <w:r w:rsidRPr="00BC4C71">
              <w:t>营养物</w:t>
            </w:r>
          </w:p>
        </w:tc>
        <w:tc>
          <w:tcPr>
            <w:tcW w:w="6746" w:type="dxa"/>
            <w:tcBorders>
              <w:top w:val="single" w:sz="6" w:space="0" w:color="000000"/>
              <w:left w:val="single" w:sz="6" w:space="0" w:color="000000"/>
              <w:bottom w:val="single" w:sz="6" w:space="0" w:color="000000"/>
              <w:right w:val="nil"/>
            </w:tcBorders>
            <w:vAlign w:val="center"/>
          </w:tcPr>
          <w:p w:rsidR="00AC1339" w:rsidRPr="00BC4C71" w:rsidRDefault="00AC1339" w:rsidP="009166D1">
            <w:pPr>
              <w:pStyle w:val="0"/>
            </w:pPr>
            <w:r w:rsidRPr="00BC4C71">
              <w:t>大气降尘、公路两边农作物</w:t>
            </w:r>
            <w:r w:rsidRPr="00BC4C71">
              <w:cr/>
            </w:r>
            <w:r w:rsidRPr="00BC4C71">
              <w:t>肥</w:t>
            </w:r>
          </w:p>
        </w:tc>
      </w:tr>
      <w:tr w:rsidR="00BC4C71" w:rsidRPr="00BC4C71" w:rsidTr="00471C7A">
        <w:tc>
          <w:tcPr>
            <w:tcW w:w="1560" w:type="dxa"/>
            <w:tcBorders>
              <w:top w:val="single" w:sz="6" w:space="0" w:color="000000"/>
              <w:left w:val="nil"/>
              <w:bottom w:val="single" w:sz="6" w:space="0" w:color="000000"/>
              <w:right w:val="single" w:sz="6" w:space="0" w:color="000000"/>
            </w:tcBorders>
            <w:vAlign w:val="center"/>
          </w:tcPr>
          <w:p w:rsidR="00AC1339" w:rsidRPr="00BC4C71" w:rsidRDefault="00AC1339" w:rsidP="009166D1">
            <w:pPr>
              <w:pStyle w:val="0"/>
            </w:pPr>
            <w:r w:rsidRPr="00BC4C71">
              <w:t>毒性有机物</w:t>
            </w:r>
          </w:p>
        </w:tc>
        <w:tc>
          <w:tcPr>
            <w:tcW w:w="6746" w:type="dxa"/>
            <w:tcBorders>
              <w:top w:val="single" w:sz="6" w:space="0" w:color="000000"/>
              <w:left w:val="single" w:sz="6" w:space="0" w:color="000000"/>
              <w:bottom w:val="single" w:sz="6" w:space="0" w:color="000000"/>
              <w:right w:val="nil"/>
            </w:tcBorders>
            <w:vAlign w:val="center"/>
          </w:tcPr>
          <w:p w:rsidR="00AC1339" w:rsidRPr="00BC4C71" w:rsidRDefault="00AC1339" w:rsidP="009166D1">
            <w:pPr>
              <w:pStyle w:val="0"/>
            </w:pPr>
            <w:r w:rsidRPr="00BC4C71">
              <w:t>汽油的不完全燃烧产物</w:t>
            </w:r>
          </w:p>
        </w:tc>
      </w:tr>
      <w:tr w:rsidR="00BC4C71" w:rsidRPr="00BC4C71" w:rsidTr="00471C7A">
        <w:tc>
          <w:tcPr>
            <w:tcW w:w="1560" w:type="dxa"/>
            <w:tcBorders>
              <w:top w:val="single" w:sz="6" w:space="0" w:color="000000"/>
              <w:left w:val="nil"/>
              <w:right w:val="single" w:sz="6" w:space="0" w:color="000000"/>
            </w:tcBorders>
            <w:vAlign w:val="center"/>
          </w:tcPr>
          <w:p w:rsidR="00AC1339" w:rsidRPr="00BC4C71" w:rsidRDefault="00AC1339" w:rsidP="009166D1">
            <w:pPr>
              <w:pStyle w:val="0"/>
            </w:pPr>
            <w:r w:rsidRPr="00BC4C71">
              <w:t>农药</w:t>
            </w:r>
          </w:p>
        </w:tc>
        <w:tc>
          <w:tcPr>
            <w:tcW w:w="6746" w:type="dxa"/>
            <w:tcBorders>
              <w:top w:val="single" w:sz="6" w:space="0" w:color="000000"/>
              <w:left w:val="single" w:sz="6" w:space="0" w:color="000000"/>
              <w:right w:val="nil"/>
            </w:tcBorders>
            <w:vAlign w:val="center"/>
          </w:tcPr>
          <w:p w:rsidR="00AC1339" w:rsidRPr="00BC4C71" w:rsidRDefault="00AC1339" w:rsidP="009166D1">
            <w:pPr>
              <w:pStyle w:val="0"/>
            </w:pPr>
            <w:r w:rsidRPr="00BC4C71">
              <w:t>主要为氯丹、甲氧基氯化物和重氮氯化物，农药颗粒在降雨淋洗和沉降作用下进入路面径流</w:t>
            </w:r>
          </w:p>
        </w:tc>
      </w:tr>
    </w:tbl>
    <w:p w:rsidR="00AC1339" w:rsidRPr="00BC4C71" w:rsidRDefault="00AC1339" w:rsidP="00AC1339">
      <w:pPr>
        <w:pStyle w:val="00"/>
        <w:rPr>
          <w:lang w:val="en-US"/>
        </w:rPr>
      </w:pPr>
      <w:r w:rsidRPr="00BC4C71">
        <w:rPr>
          <w:lang w:val="en-US"/>
        </w:rPr>
        <w:t>根据长安大学对公路路面径流水质特征的研究数据，在降雨期间对西安至临潼高速公路路面径流排水水量及水质进行等时间间段连续采样分析。测定结果表明，降雨初期到形成路面径流的</w:t>
      </w:r>
      <w:r w:rsidRPr="00BC4C71">
        <w:rPr>
          <w:lang w:val="en-US"/>
        </w:rPr>
        <w:t>30</w:t>
      </w:r>
      <w:r w:rsidRPr="00BC4C71">
        <w:rPr>
          <w:lang w:val="en-US"/>
        </w:rPr>
        <w:t>分钟，雨水径流中的悬浮物和油类物质的浓度比较高，</w:t>
      </w:r>
      <w:r w:rsidRPr="00BC4C71">
        <w:rPr>
          <w:lang w:val="en-US"/>
        </w:rPr>
        <w:t>SS</w:t>
      </w:r>
      <w:r w:rsidRPr="00BC4C71">
        <w:rPr>
          <w:lang w:val="en-US"/>
        </w:rPr>
        <w:t>和石油类的含量可达</w:t>
      </w:r>
      <w:r w:rsidRPr="00BC4C71">
        <w:rPr>
          <w:lang w:val="en-US"/>
        </w:rPr>
        <w:t>158.5</w:t>
      </w:r>
      <w:r w:rsidRPr="00BC4C71">
        <w:rPr>
          <w:lang w:val="en-US"/>
        </w:rPr>
        <w:t>～</w:t>
      </w:r>
      <w:r w:rsidRPr="00BC4C71">
        <w:rPr>
          <w:lang w:val="en-US"/>
        </w:rPr>
        <w:t>231.4mg/l</w:t>
      </w:r>
      <w:r w:rsidRPr="00BC4C71">
        <w:rPr>
          <w:lang w:val="en-US"/>
        </w:rPr>
        <w:t>、</w:t>
      </w:r>
      <w:r w:rsidRPr="00BC4C71">
        <w:rPr>
          <w:lang w:val="en-US"/>
        </w:rPr>
        <w:t>19.74</w:t>
      </w:r>
      <w:r w:rsidRPr="00BC4C71">
        <w:rPr>
          <w:lang w:val="en-US"/>
        </w:rPr>
        <w:t>～</w:t>
      </w:r>
      <w:r w:rsidRPr="00BC4C71">
        <w:rPr>
          <w:lang w:val="en-US"/>
        </w:rPr>
        <w:t>22.30mg/l</w:t>
      </w:r>
      <w:r w:rsidRPr="00BC4C71">
        <w:rPr>
          <w:lang w:val="en-US"/>
        </w:rPr>
        <w:t>；</w:t>
      </w:r>
      <w:r w:rsidRPr="00BC4C71">
        <w:rPr>
          <w:lang w:val="en-US"/>
        </w:rPr>
        <w:t>30</w:t>
      </w:r>
      <w:r w:rsidRPr="00BC4C71">
        <w:rPr>
          <w:lang w:val="en-US"/>
        </w:rPr>
        <w:t>分钟后，其浓度随降雨历时的延长下降较快；径流中铅的浓度及生化需氧量随降雨历时的延长下降速度较前者慢，</w:t>
      </w:r>
      <w:r w:rsidRPr="00BC4C71">
        <w:rPr>
          <w:lang w:val="en-US"/>
        </w:rPr>
        <w:t>pH</w:t>
      </w:r>
      <w:r w:rsidRPr="00BC4C71">
        <w:rPr>
          <w:lang w:val="en-US"/>
        </w:rPr>
        <w:t>值相对较稳定。降雨历时</w:t>
      </w:r>
      <w:r w:rsidRPr="00BC4C71">
        <w:rPr>
          <w:lang w:val="en-US"/>
        </w:rPr>
        <w:t>40</w:t>
      </w:r>
      <w:r w:rsidRPr="00BC4C71">
        <w:rPr>
          <w:lang w:val="en-US"/>
        </w:rPr>
        <w:t>分钟后，路面基本被冲洗干净，污染物含量较低。路面径流中污染物浓度值见下表。</w:t>
      </w:r>
    </w:p>
    <w:p w:rsidR="009166D1" w:rsidRPr="00BC4C71" w:rsidRDefault="009166D1" w:rsidP="009166D1">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43</w:t>
      </w:r>
      <w:r w:rsidR="000514FF" w:rsidRPr="00BC4C71">
        <w:fldChar w:fldCharType="end"/>
      </w:r>
      <w:r w:rsidRPr="00BC4C71">
        <w:t xml:space="preserve">  </w:t>
      </w:r>
      <w:r w:rsidRPr="00BC4C71">
        <w:rPr>
          <w:rFonts w:hint="eastAsia"/>
        </w:rPr>
        <w:t>路面径流中污染物浓度值表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125"/>
        <w:gridCol w:w="1882"/>
        <w:gridCol w:w="1543"/>
        <w:gridCol w:w="1542"/>
        <w:gridCol w:w="1214"/>
      </w:tblGrid>
      <w:tr w:rsidR="00BC4C71" w:rsidRPr="00BC4C71" w:rsidTr="00471C7A">
        <w:trPr>
          <w:jc w:val="center"/>
        </w:trPr>
        <w:tc>
          <w:tcPr>
            <w:tcW w:w="2125" w:type="dxa"/>
            <w:vAlign w:val="center"/>
          </w:tcPr>
          <w:p w:rsidR="00AC1339" w:rsidRPr="00BC4C71" w:rsidRDefault="00AC1339" w:rsidP="009166D1">
            <w:pPr>
              <w:pStyle w:val="0"/>
            </w:pPr>
            <w:r w:rsidRPr="00BC4C71">
              <w:t>污染物</w:t>
            </w:r>
          </w:p>
        </w:tc>
        <w:tc>
          <w:tcPr>
            <w:tcW w:w="1882" w:type="dxa"/>
            <w:vAlign w:val="center"/>
          </w:tcPr>
          <w:p w:rsidR="00AC1339" w:rsidRPr="00BC4C71" w:rsidRDefault="00AC1339" w:rsidP="009166D1">
            <w:pPr>
              <w:pStyle w:val="0"/>
            </w:pPr>
            <w:r w:rsidRPr="00BC4C71">
              <w:t>0</w:t>
            </w:r>
            <w:r w:rsidRPr="00BC4C71">
              <w:t>～</w:t>
            </w:r>
            <w:r w:rsidRPr="00BC4C71">
              <w:t>20</w:t>
            </w:r>
            <w:r w:rsidRPr="00BC4C71">
              <w:t>分钟</w:t>
            </w:r>
          </w:p>
        </w:tc>
        <w:tc>
          <w:tcPr>
            <w:tcW w:w="1543" w:type="dxa"/>
            <w:vAlign w:val="center"/>
          </w:tcPr>
          <w:p w:rsidR="00AC1339" w:rsidRPr="00BC4C71" w:rsidRDefault="00AC1339" w:rsidP="009166D1">
            <w:pPr>
              <w:pStyle w:val="0"/>
            </w:pPr>
            <w:r w:rsidRPr="00BC4C71">
              <w:t>20</w:t>
            </w:r>
            <w:r w:rsidRPr="00BC4C71">
              <w:t>～</w:t>
            </w:r>
            <w:r w:rsidRPr="00BC4C71">
              <w:t>40</w:t>
            </w:r>
            <w:r w:rsidRPr="00BC4C71">
              <w:t>分钟</w:t>
            </w:r>
          </w:p>
        </w:tc>
        <w:tc>
          <w:tcPr>
            <w:tcW w:w="1542" w:type="dxa"/>
            <w:vAlign w:val="center"/>
          </w:tcPr>
          <w:p w:rsidR="00AC1339" w:rsidRPr="00BC4C71" w:rsidRDefault="00AC1339" w:rsidP="009166D1">
            <w:pPr>
              <w:pStyle w:val="0"/>
            </w:pPr>
            <w:r w:rsidRPr="00BC4C71">
              <w:t>40</w:t>
            </w:r>
            <w:r w:rsidRPr="00BC4C71">
              <w:t>～</w:t>
            </w:r>
            <w:r w:rsidRPr="00BC4C71">
              <w:t>60</w:t>
            </w:r>
            <w:r w:rsidRPr="00BC4C71">
              <w:t>分钟</w:t>
            </w:r>
          </w:p>
        </w:tc>
        <w:tc>
          <w:tcPr>
            <w:tcW w:w="1214" w:type="dxa"/>
            <w:vAlign w:val="center"/>
          </w:tcPr>
          <w:p w:rsidR="00AC1339" w:rsidRPr="00BC4C71" w:rsidRDefault="00AC1339" w:rsidP="009166D1">
            <w:pPr>
              <w:pStyle w:val="0"/>
            </w:pPr>
            <w:r w:rsidRPr="00BC4C71">
              <w:t>平均值</w:t>
            </w:r>
          </w:p>
        </w:tc>
      </w:tr>
      <w:tr w:rsidR="00BC4C71" w:rsidRPr="00BC4C71" w:rsidTr="00471C7A">
        <w:trPr>
          <w:jc w:val="center"/>
        </w:trPr>
        <w:tc>
          <w:tcPr>
            <w:tcW w:w="2125" w:type="dxa"/>
            <w:vAlign w:val="center"/>
          </w:tcPr>
          <w:p w:rsidR="00AC1339" w:rsidRPr="00BC4C71" w:rsidRDefault="00AC1339" w:rsidP="009166D1">
            <w:pPr>
              <w:pStyle w:val="0"/>
            </w:pPr>
            <w:r w:rsidRPr="00BC4C71">
              <w:t>pH</w:t>
            </w:r>
          </w:p>
        </w:tc>
        <w:tc>
          <w:tcPr>
            <w:tcW w:w="1882" w:type="dxa"/>
            <w:vAlign w:val="center"/>
          </w:tcPr>
          <w:p w:rsidR="00AC1339" w:rsidRPr="00BC4C71" w:rsidRDefault="00AC1339" w:rsidP="009166D1">
            <w:pPr>
              <w:pStyle w:val="0"/>
            </w:pPr>
            <w:r w:rsidRPr="00BC4C71">
              <w:t>7.8</w:t>
            </w:r>
          </w:p>
        </w:tc>
        <w:tc>
          <w:tcPr>
            <w:tcW w:w="1543" w:type="dxa"/>
            <w:vAlign w:val="center"/>
          </w:tcPr>
          <w:p w:rsidR="00AC1339" w:rsidRPr="00BC4C71" w:rsidRDefault="00AC1339" w:rsidP="009166D1">
            <w:pPr>
              <w:pStyle w:val="0"/>
            </w:pPr>
            <w:r w:rsidRPr="00BC4C71">
              <w:t>7.6</w:t>
            </w:r>
          </w:p>
        </w:tc>
        <w:tc>
          <w:tcPr>
            <w:tcW w:w="1542" w:type="dxa"/>
            <w:vAlign w:val="center"/>
          </w:tcPr>
          <w:p w:rsidR="00AC1339" w:rsidRPr="00BC4C71" w:rsidRDefault="00AC1339" w:rsidP="009166D1">
            <w:pPr>
              <w:pStyle w:val="0"/>
            </w:pPr>
            <w:r w:rsidRPr="00BC4C71">
              <w:t>7.4</w:t>
            </w:r>
          </w:p>
        </w:tc>
        <w:tc>
          <w:tcPr>
            <w:tcW w:w="1214" w:type="dxa"/>
            <w:vAlign w:val="center"/>
          </w:tcPr>
          <w:p w:rsidR="00AC1339" w:rsidRPr="00BC4C71" w:rsidRDefault="00AC1339" w:rsidP="009166D1">
            <w:pPr>
              <w:pStyle w:val="0"/>
            </w:pPr>
            <w:r w:rsidRPr="00BC4C71">
              <w:t>7.4</w:t>
            </w:r>
          </w:p>
        </w:tc>
      </w:tr>
      <w:tr w:rsidR="00BC4C71" w:rsidRPr="00BC4C71" w:rsidTr="00471C7A">
        <w:trPr>
          <w:jc w:val="center"/>
        </w:trPr>
        <w:tc>
          <w:tcPr>
            <w:tcW w:w="2125" w:type="dxa"/>
            <w:vAlign w:val="center"/>
          </w:tcPr>
          <w:p w:rsidR="00AC1339" w:rsidRPr="00BC4C71" w:rsidRDefault="00AC1339" w:rsidP="009166D1">
            <w:pPr>
              <w:pStyle w:val="0"/>
            </w:pPr>
            <w:r w:rsidRPr="00BC4C71">
              <w:t>SS</w:t>
            </w:r>
            <w:r w:rsidRPr="00BC4C71">
              <w:t>（</w:t>
            </w:r>
            <w:r w:rsidRPr="00BC4C71">
              <w:t>mg/L</w:t>
            </w:r>
            <w:r w:rsidRPr="00BC4C71">
              <w:t>）</w:t>
            </w:r>
          </w:p>
        </w:tc>
        <w:tc>
          <w:tcPr>
            <w:tcW w:w="1882" w:type="dxa"/>
            <w:vAlign w:val="center"/>
          </w:tcPr>
          <w:p w:rsidR="00AC1339" w:rsidRPr="00BC4C71" w:rsidRDefault="00AC1339" w:rsidP="009166D1">
            <w:pPr>
              <w:pStyle w:val="0"/>
            </w:pPr>
            <w:r w:rsidRPr="00BC4C71">
              <w:t>231.42</w:t>
            </w:r>
            <w:r w:rsidRPr="00BC4C71">
              <w:t>～</w:t>
            </w:r>
            <w:r w:rsidRPr="00BC4C71">
              <w:t>158.22</w:t>
            </w:r>
          </w:p>
        </w:tc>
        <w:tc>
          <w:tcPr>
            <w:tcW w:w="1543" w:type="dxa"/>
            <w:vAlign w:val="center"/>
          </w:tcPr>
          <w:p w:rsidR="00AC1339" w:rsidRPr="00BC4C71" w:rsidRDefault="00AC1339" w:rsidP="009166D1">
            <w:pPr>
              <w:pStyle w:val="0"/>
            </w:pPr>
            <w:r w:rsidRPr="00BC4C71">
              <w:t>158.22</w:t>
            </w:r>
            <w:r w:rsidRPr="00BC4C71">
              <w:t>～</w:t>
            </w:r>
            <w:r w:rsidRPr="00BC4C71">
              <w:t>90.36</w:t>
            </w:r>
          </w:p>
        </w:tc>
        <w:tc>
          <w:tcPr>
            <w:tcW w:w="1542" w:type="dxa"/>
            <w:vAlign w:val="center"/>
          </w:tcPr>
          <w:p w:rsidR="00AC1339" w:rsidRPr="00BC4C71" w:rsidRDefault="00AC1339" w:rsidP="009166D1">
            <w:pPr>
              <w:pStyle w:val="0"/>
            </w:pPr>
            <w:r w:rsidRPr="00BC4C71">
              <w:t>90.36</w:t>
            </w:r>
            <w:r w:rsidRPr="00BC4C71">
              <w:t>～</w:t>
            </w:r>
            <w:r w:rsidRPr="00BC4C71">
              <w:t>18.71</w:t>
            </w:r>
          </w:p>
        </w:tc>
        <w:tc>
          <w:tcPr>
            <w:tcW w:w="1214" w:type="dxa"/>
            <w:vAlign w:val="center"/>
          </w:tcPr>
          <w:p w:rsidR="00AC1339" w:rsidRPr="00BC4C71" w:rsidRDefault="00AC1339" w:rsidP="009166D1">
            <w:pPr>
              <w:pStyle w:val="0"/>
            </w:pPr>
            <w:r w:rsidRPr="00BC4C71">
              <w:t>100.0</w:t>
            </w:r>
          </w:p>
        </w:tc>
      </w:tr>
      <w:tr w:rsidR="00BC4C71" w:rsidRPr="00BC4C71" w:rsidTr="00471C7A">
        <w:trPr>
          <w:jc w:val="center"/>
        </w:trPr>
        <w:tc>
          <w:tcPr>
            <w:tcW w:w="2125" w:type="dxa"/>
            <w:vAlign w:val="center"/>
          </w:tcPr>
          <w:p w:rsidR="00AC1339" w:rsidRPr="00BC4C71" w:rsidRDefault="00AC1339" w:rsidP="009166D1">
            <w:pPr>
              <w:pStyle w:val="0"/>
            </w:pPr>
            <w:r w:rsidRPr="00BC4C71">
              <w:t>COD</w:t>
            </w:r>
            <w:r w:rsidRPr="00BC4C71">
              <w:t>（</w:t>
            </w:r>
            <w:r w:rsidRPr="00BC4C71">
              <w:t>mg/L</w:t>
            </w:r>
            <w:r w:rsidRPr="00BC4C71">
              <w:t>）</w:t>
            </w:r>
          </w:p>
        </w:tc>
        <w:tc>
          <w:tcPr>
            <w:tcW w:w="1882" w:type="dxa"/>
            <w:vAlign w:val="center"/>
          </w:tcPr>
          <w:p w:rsidR="00AC1339" w:rsidRPr="00BC4C71" w:rsidRDefault="00AC1339" w:rsidP="009166D1">
            <w:pPr>
              <w:pStyle w:val="0"/>
            </w:pPr>
            <w:r w:rsidRPr="00BC4C71">
              <w:t>170</w:t>
            </w:r>
          </w:p>
        </w:tc>
        <w:tc>
          <w:tcPr>
            <w:tcW w:w="1543" w:type="dxa"/>
            <w:vAlign w:val="center"/>
          </w:tcPr>
          <w:p w:rsidR="00AC1339" w:rsidRPr="00BC4C71" w:rsidRDefault="00AC1339" w:rsidP="009166D1">
            <w:pPr>
              <w:pStyle w:val="0"/>
            </w:pPr>
            <w:r w:rsidRPr="00BC4C71">
              <w:t>110</w:t>
            </w:r>
          </w:p>
        </w:tc>
        <w:tc>
          <w:tcPr>
            <w:tcW w:w="1542" w:type="dxa"/>
            <w:vAlign w:val="center"/>
          </w:tcPr>
          <w:p w:rsidR="00AC1339" w:rsidRPr="00BC4C71" w:rsidRDefault="00AC1339" w:rsidP="009166D1">
            <w:pPr>
              <w:pStyle w:val="0"/>
            </w:pPr>
            <w:r w:rsidRPr="00BC4C71">
              <w:t>97</w:t>
            </w:r>
          </w:p>
        </w:tc>
        <w:tc>
          <w:tcPr>
            <w:tcW w:w="1214" w:type="dxa"/>
            <w:vAlign w:val="center"/>
          </w:tcPr>
          <w:p w:rsidR="00AC1339" w:rsidRPr="00BC4C71" w:rsidRDefault="00AC1339" w:rsidP="009166D1">
            <w:pPr>
              <w:pStyle w:val="0"/>
            </w:pPr>
            <w:r w:rsidRPr="00BC4C71">
              <w:t>107</w:t>
            </w:r>
          </w:p>
        </w:tc>
      </w:tr>
      <w:tr w:rsidR="00BC4C71" w:rsidRPr="00BC4C71" w:rsidTr="00471C7A">
        <w:trPr>
          <w:jc w:val="center"/>
        </w:trPr>
        <w:tc>
          <w:tcPr>
            <w:tcW w:w="2125" w:type="dxa"/>
            <w:vAlign w:val="center"/>
          </w:tcPr>
          <w:p w:rsidR="00AC1339" w:rsidRPr="00BC4C71" w:rsidRDefault="00AC1339" w:rsidP="009166D1">
            <w:pPr>
              <w:pStyle w:val="0"/>
            </w:pPr>
            <w:r w:rsidRPr="00BC4C71">
              <w:t>石油类（</w:t>
            </w:r>
            <w:r w:rsidRPr="00BC4C71">
              <w:t>mg/L</w:t>
            </w:r>
            <w:r w:rsidRPr="00BC4C71">
              <w:t>）</w:t>
            </w:r>
          </w:p>
        </w:tc>
        <w:tc>
          <w:tcPr>
            <w:tcW w:w="1882" w:type="dxa"/>
            <w:vAlign w:val="center"/>
          </w:tcPr>
          <w:p w:rsidR="00AC1339" w:rsidRPr="00BC4C71" w:rsidRDefault="00AC1339" w:rsidP="009166D1">
            <w:pPr>
              <w:pStyle w:val="0"/>
            </w:pPr>
            <w:r w:rsidRPr="00BC4C71">
              <w:t>22.30</w:t>
            </w:r>
            <w:r w:rsidRPr="00BC4C71">
              <w:t>～</w:t>
            </w:r>
            <w:r w:rsidRPr="00BC4C71">
              <w:t>19.74</w:t>
            </w:r>
          </w:p>
        </w:tc>
        <w:tc>
          <w:tcPr>
            <w:tcW w:w="1543" w:type="dxa"/>
            <w:vAlign w:val="center"/>
          </w:tcPr>
          <w:p w:rsidR="00AC1339" w:rsidRPr="00BC4C71" w:rsidRDefault="00AC1339" w:rsidP="009166D1">
            <w:pPr>
              <w:pStyle w:val="0"/>
            </w:pPr>
            <w:r w:rsidRPr="00BC4C71">
              <w:t>19.74</w:t>
            </w:r>
            <w:r w:rsidRPr="00BC4C71">
              <w:t>～</w:t>
            </w:r>
            <w:r w:rsidRPr="00BC4C71">
              <w:t>3.12</w:t>
            </w:r>
          </w:p>
        </w:tc>
        <w:tc>
          <w:tcPr>
            <w:tcW w:w="1542" w:type="dxa"/>
            <w:vAlign w:val="center"/>
          </w:tcPr>
          <w:p w:rsidR="00AC1339" w:rsidRPr="00BC4C71" w:rsidRDefault="00AC1339" w:rsidP="009166D1">
            <w:pPr>
              <w:pStyle w:val="0"/>
            </w:pPr>
            <w:r w:rsidRPr="00BC4C71">
              <w:t>3.12</w:t>
            </w:r>
            <w:r w:rsidRPr="00BC4C71">
              <w:t>～</w:t>
            </w:r>
            <w:r w:rsidRPr="00BC4C71">
              <w:t>0.21</w:t>
            </w:r>
          </w:p>
        </w:tc>
        <w:tc>
          <w:tcPr>
            <w:tcW w:w="1214" w:type="dxa"/>
            <w:vAlign w:val="center"/>
          </w:tcPr>
          <w:p w:rsidR="00AC1339" w:rsidRPr="00BC4C71" w:rsidRDefault="00AC1339" w:rsidP="009166D1">
            <w:pPr>
              <w:pStyle w:val="0"/>
            </w:pPr>
            <w:r w:rsidRPr="00BC4C71">
              <w:t>11.25</w:t>
            </w:r>
          </w:p>
        </w:tc>
      </w:tr>
    </w:tbl>
    <w:p w:rsidR="00AC1339" w:rsidRPr="00BC4C71" w:rsidRDefault="00AC1339" w:rsidP="009166D1">
      <w:pPr>
        <w:pStyle w:val="3"/>
      </w:pPr>
      <w:r w:rsidRPr="00BC4C71">
        <w:t>事故污染</w:t>
      </w:r>
    </w:p>
    <w:p w:rsidR="00AC1339" w:rsidRPr="00BC4C71" w:rsidRDefault="00AC1339" w:rsidP="00AC1339">
      <w:pPr>
        <w:pStyle w:val="00"/>
        <w:rPr>
          <w:lang w:val="en-US"/>
        </w:rPr>
      </w:pPr>
      <w:r w:rsidRPr="00BC4C71">
        <w:rPr>
          <w:lang w:val="en-US"/>
        </w:rPr>
        <w:t>当发生交通事故，车辆燃油泄漏，甚至运输危险品的车辆产生泄漏造成危险品进入地表水，则会对地表水水质产生显著的不良影响。因此，在道路运营过程中需要采取相应的措施，防止类似事故发生。</w:t>
      </w:r>
    </w:p>
    <w:p w:rsidR="00AC1339" w:rsidRPr="00BC4C71" w:rsidRDefault="00AC1339" w:rsidP="009166D1">
      <w:pPr>
        <w:pStyle w:val="2"/>
      </w:pPr>
      <w:r w:rsidRPr="00BC4C71">
        <w:t>声环境影响源分析</w:t>
      </w:r>
    </w:p>
    <w:p w:rsidR="00AC1339" w:rsidRPr="00BC4C71" w:rsidRDefault="00AC1339" w:rsidP="00AC1339">
      <w:pPr>
        <w:pStyle w:val="00"/>
        <w:rPr>
          <w:bCs/>
          <w:lang w:val="en-US"/>
        </w:rPr>
      </w:pPr>
      <w:r w:rsidRPr="00BC4C71">
        <w:rPr>
          <w:lang w:val="en-US"/>
        </w:rPr>
        <w:t>本项目运营期的噪声主要来自机动车行驶产生的交通噪声。道路投入营运后，在道路上行驶的机动车辆的噪声源为非稳态源，车辆行驶时其发动机、冷却系统以及传动系统等部件均会产生噪声；行驶中引起的气流湍动、排气系统、</w:t>
      </w:r>
      <w:r w:rsidRPr="00BC4C71">
        <w:rPr>
          <w:lang w:val="en-US"/>
        </w:rPr>
        <w:lastRenderedPageBreak/>
        <w:t>轮胎与路面的摩擦等也会产生噪声；由于道路路面平整度等原因而使行驶中的汽车产生整车噪声。本项目采用</w:t>
      </w:r>
      <w:r w:rsidRPr="00BC4C71">
        <w:rPr>
          <w:lang w:val="en-US"/>
        </w:rPr>
        <w:t>SMA</w:t>
      </w:r>
      <w:r w:rsidRPr="00BC4C71">
        <w:rPr>
          <w:lang w:val="en-US"/>
        </w:rPr>
        <w:t>沥青混凝土路面，与普通</w:t>
      </w:r>
      <w:r w:rsidRPr="00BC4C71">
        <w:rPr>
          <w:lang w:val="en-US"/>
        </w:rPr>
        <w:t>AC</w:t>
      </w:r>
      <w:r w:rsidRPr="00BC4C71">
        <w:rPr>
          <w:lang w:val="en-US"/>
        </w:rPr>
        <w:t>路面向比，噪声可降低约</w:t>
      </w:r>
      <w:r w:rsidRPr="00BC4C71">
        <w:rPr>
          <w:lang w:val="en-US"/>
        </w:rPr>
        <w:t>3dB</w:t>
      </w:r>
      <w:r w:rsidRPr="00BC4C71">
        <w:rPr>
          <w:lang w:val="en-US"/>
        </w:rPr>
        <w:t>（</w:t>
      </w:r>
      <w:r w:rsidRPr="00BC4C71">
        <w:rPr>
          <w:lang w:val="en-US"/>
        </w:rPr>
        <w:t>A</w:t>
      </w:r>
      <w:r w:rsidRPr="00BC4C71">
        <w:rPr>
          <w:lang w:val="en-US"/>
        </w:rPr>
        <w:t>）。交通噪声污染源中，各类型车在离行车线</w:t>
      </w:r>
      <w:r w:rsidRPr="00BC4C71">
        <w:rPr>
          <w:lang w:val="en-US"/>
        </w:rPr>
        <w:t>7.5m</w:t>
      </w:r>
      <w:r w:rsidRPr="00BC4C71">
        <w:rPr>
          <w:lang w:val="en-US"/>
        </w:rPr>
        <w:t>处参照点的平均辐射噪声级的计算公式及结果见下表。</w:t>
      </w:r>
    </w:p>
    <w:p w:rsidR="009166D1" w:rsidRPr="00BC4C71" w:rsidRDefault="009166D1" w:rsidP="009166D1">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44</w:t>
      </w:r>
      <w:r w:rsidR="000514FF" w:rsidRPr="00BC4C71">
        <w:fldChar w:fldCharType="end"/>
      </w:r>
      <w:r w:rsidRPr="00BC4C71">
        <w:t xml:space="preserve">  </w:t>
      </w:r>
      <w:r w:rsidRPr="00BC4C71">
        <w:rPr>
          <w:rFonts w:hint="eastAsia"/>
        </w:rPr>
        <w:t>单车行驶辐射噪声级</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482"/>
        <w:gridCol w:w="3204"/>
        <w:gridCol w:w="1457"/>
        <w:gridCol w:w="2163"/>
      </w:tblGrid>
      <w:tr w:rsidR="00BC4C71" w:rsidRPr="00BC4C71" w:rsidTr="009166D1">
        <w:trPr>
          <w:trHeight w:val="90"/>
          <w:jc w:val="center"/>
        </w:trPr>
        <w:tc>
          <w:tcPr>
            <w:tcW w:w="892" w:type="pct"/>
            <w:vAlign w:val="center"/>
          </w:tcPr>
          <w:p w:rsidR="00AC1339" w:rsidRPr="00BC4C71" w:rsidRDefault="00AC1339" w:rsidP="009166D1">
            <w:pPr>
              <w:pStyle w:val="0"/>
            </w:pPr>
            <w:r w:rsidRPr="00BC4C71">
              <w:t>车型</w:t>
            </w:r>
          </w:p>
        </w:tc>
        <w:tc>
          <w:tcPr>
            <w:tcW w:w="1929" w:type="pct"/>
            <w:vAlign w:val="center"/>
          </w:tcPr>
          <w:p w:rsidR="00AC1339" w:rsidRPr="00BC4C71" w:rsidRDefault="00AC1339" w:rsidP="009166D1">
            <w:pPr>
              <w:pStyle w:val="0"/>
            </w:pPr>
            <w:r w:rsidRPr="00BC4C71">
              <w:t>计算公式</w:t>
            </w:r>
          </w:p>
        </w:tc>
        <w:tc>
          <w:tcPr>
            <w:tcW w:w="877" w:type="pct"/>
            <w:vAlign w:val="center"/>
          </w:tcPr>
          <w:p w:rsidR="00AC1339" w:rsidRPr="00BC4C71" w:rsidRDefault="00AC1339" w:rsidP="009166D1">
            <w:pPr>
              <w:pStyle w:val="0"/>
            </w:pPr>
            <w:r w:rsidRPr="00BC4C71">
              <w:t>车速</w:t>
            </w:r>
          </w:p>
          <w:p w:rsidR="00AC1339" w:rsidRPr="00BC4C71" w:rsidRDefault="00AC1339" w:rsidP="009166D1">
            <w:pPr>
              <w:pStyle w:val="0"/>
            </w:pPr>
            <w:r w:rsidRPr="00BC4C71">
              <w:t>（</w:t>
            </w:r>
            <w:r w:rsidRPr="00BC4C71">
              <w:t>km/h</w:t>
            </w:r>
            <w:r w:rsidRPr="00BC4C71">
              <w:t>）</w:t>
            </w:r>
          </w:p>
        </w:tc>
        <w:tc>
          <w:tcPr>
            <w:tcW w:w="1302" w:type="pct"/>
            <w:vAlign w:val="center"/>
          </w:tcPr>
          <w:p w:rsidR="00AC1339" w:rsidRPr="00BC4C71" w:rsidRDefault="00AC1339" w:rsidP="009166D1">
            <w:pPr>
              <w:pStyle w:val="0"/>
            </w:pPr>
            <w:r w:rsidRPr="00BC4C71">
              <w:t>单车行驶辐射噪声级（</w:t>
            </w:r>
            <w:r w:rsidRPr="00BC4C71">
              <w:t>dB</w:t>
            </w:r>
            <w:r w:rsidRPr="00BC4C71">
              <w:t>）</w:t>
            </w:r>
          </w:p>
        </w:tc>
      </w:tr>
      <w:tr w:rsidR="00BC4C71" w:rsidRPr="00BC4C71" w:rsidTr="009166D1">
        <w:trPr>
          <w:trHeight w:val="90"/>
          <w:jc w:val="center"/>
        </w:trPr>
        <w:tc>
          <w:tcPr>
            <w:tcW w:w="892" w:type="pct"/>
            <w:vMerge w:val="restart"/>
            <w:vAlign w:val="center"/>
          </w:tcPr>
          <w:p w:rsidR="00AC1339" w:rsidRPr="00BC4C71" w:rsidRDefault="00AC1339" w:rsidP="009166D1">
            <w:pPr>
              <w:pStyle w:val="0"/>
            </w:pPr>
            <w:r w:rsidRPr="00BC4C71">
              <w:t>小型车</w:t>
            </w:r>
          </w:p>
        </w:tc>
        <w:tc>
          <w:tcPr>
            <w:tcW w:w="1929" w:type="pct"/>
            <w:vMerge w:val="restart"/>
            <w:vAlign w:val="center"/>
          </w:tcPr>
          <w:p w:rsidR="00AC1339" w:rsidRPr="00BC4C71" w:rsidRDefault="00AC1339" w:rsidP="009166D1">
            <w:pPr>
              <w:pStyle w:val="0"/>
            </w:pPr>
            <w:r w:rsidRPr="00BC4C71">
              <w:t>L</w:t>
            </w:r>
            <w:r w:rsidRPr="00BC4C71">
              <w:rPr>
                <w:vertAlign w:val="subscript"/>
              </w:rPr>
              <w:t>OS</w:t>
            </w:r>
            <w:r w:rsidRPr="00BC4C71">
              <w:t>=12.6+34.73LgV</w:t>
            </w:r>
            <w:r w:rsidRPr="00BC4C71">
              <w:rPr>
                <w:vertAlign w:val="subscript"/>
              </w:rPr>
              <w:t>S</w:t>
            </w:r>
            <w:r w:rsidRPr="00BC4C71">
              <w:t>-3</w:t>
            </w:r>
          </w:p>
        </w:tc>
        <w:tc>
          <w:tcPr>
            <w:tcW w:w="877" w:type="pct"/>
            <w:vAlign w:val="center"/>
          </w:tcPr>
          <w:p w:rsidR="00AC1339" w:rsidRPr="00BC4C71" w:rsidRDefault="00AC1339" w:rsidP="009166D1">
            <w:pPr>
              <w:pStyle w:val="0"/>
            </w:pPr>
            <w:r w:rsidRPr="00BC4C71">
              <w:t>80</w:t>
            </w:r>
          </w:p>
        </w:tc>
        <w:tc>
          <w:tcPr>
            <w:tcW w:w="1302" w:type="pct"/>
            <w:vAlign w:val="center"/>
          </w:tcPr>
          <w:p w:rsidR="00AC1339" w:rsidRPr="00BC4C71" w:rsidRDefault="00AC1339" w:rsidP="009166D1">
            <w:pPr>
              <w:pStyle w:val="0"/>
            </w:pPr>
            <w:r w:rsidRPr="00BC4C71">
              <w:t>75.7</w:t>
            </w:r>
          </w:p>
        </w:tc>
      </w:tr>
      <w:tr w:rsidR="00BC4C71" w:rsidRPr="00BC4C71" w:rsidTr="009166D1">
        <w:trPr>
          <w:trHeight w:val="90"/>
          <w:jc w:val="center"/>
        </w:trPr>
        <w:tc>
          <w:tcPr>
            <w:tcW w:w="892" w:type="pct"/>
            <w:vMerge/>
            <w:vAlign w:val="center"/>
          </w:tcPr>
          <w:p w:rsidR="00AC1339" w:rsidRPr="00BC4C71" w:rsidRDefault="00AC1339" w:rsidP="009166D1">
            <w:pPr>
              <w:pStyle w:val="0"/>
            </w:pPr>
          </w:p>
        </w:tc>
        <w:tc>
          <w:tcPr>
            <w:tcW w:w="1929" w:type="pct"/>
            <w:vMerge/>
            <w:vAlign w:val="center"/>
          </w:tcPr>
          <w:p w:rsidR="00AC1339" w:rsidRPr="00BC4C71" w:rsidRDefault="00AC1339" w:rsidP="009166D1">
            <w:pPr>
              <w:pStyle w:val="0"/>
            </w:pPr>
          </w:p>
        </w:tc>
        <w:tc>
          <w:tcPr>
            <w:tcW w:w="877" w:type="pct"/>
            <w:vAlign w:val="center"/>
          </w:tcPr>
          <w:p w:rsidR="00AC1339" w:rsidRPr="00BC4C71" w:rsidRDefault="00AC1339" w:rsidP="009166D1">
            <w:pPr>
              <w:pStyle w:val="0"/>
            </w:pPr>
            <w:r w:rsidRPr="00BC4C71">
              <w:t>40</w:t>
            </w:r>
          </w:p>
        </w:tc>
        <w:tc>
          <w:tcPr>
            <w:tcW w:w="1302" w:type="pct"/>
            <w:vAlign w:val="center"/>
          </w:tcPr>
          <w:p w:rsidR="00AC1339" w:rsidRPr="00BC4C71" w:rsidRDefault="00AC1339" w:rsidP="009166D1">
            <w:pPr>
              <w:pStyle w:val="0"/>
            </w:pPr>
            <w:r w:rsidRPr="00BC4C71">
              <w:t>65.2</w:t>
            </w:r>
          </w:p>
        </w:tc>
      </w:tr>
      <w:tr w:rsidR="00BC4C71" w:rsidRPr="00BC4C71" w:rsidTr="009166D1">
        <w:trPr>
          <w:trHeight w:val="90"/>
          <w:jc w:val="center"/>
        </w:trPr>
        <w:tc>
          <w:tcPr>
            <w:tcW w:w="892" w:type="pct"/>
            <w:vMerge w:val="restart"/>
            <w:vAlign w:val="center"/>
          </w:tcPr>
          <w:p w:rsidR="00AC1339" w:rsidRPr="00BC4C71" w:rsidRDefault="00AC1339" w:rsidP="009166D1">
            <w:pPr>
              <w:pStyle w:val="0"/>
            </w:pPr>
            <w:r w:rsidRPr="00BC4C71">
              <w:t>中型车</w:t>
            </w:r>
          </w:p>
        </w:tc>
        <w:tc>
          <w:tcPr>
            <w:tcW w:w="1929" w:type="pct"/>
            <w:vMerge w:val="restart"/>
            <w:vAlign w:val="center"/>
          </w:tcPr>
          <w:p w:rsidR="00AC1339" w:rsidRPr="00BC4C71" w:rsidRDefault="00AC1339" w:rsidP="009166D1">
            <w:pPr>
              <w:pStyle w:val="0"/>
            </w:pPr>
            <w:r w:rsidRPr="00BC4C71">
              <w:t>L</w:t>
            </w:r>
            <w:r w:rsidRPr="00BC4C71">
              <w:rPr>
                <w:vertAlign w:val="subscript"/>
              </w:rPr>
              <w:t>OM</w:t>
            </w:r>
            <w:r w:rsidRPr="00BC4C71">
              <w:t>=8.8+40.48LgV</w:t>
            </w:r>
            <w:r w:rsidRPr="00BC4C71">
              <w:rPr>
                <w:vertAlign w:val="subscript"/>
              </w:rPr>
              <w:t>M</w:t>
            </w:r>
            <w:r w:rsidRPr="00BC4C71">
              <w:t>-3</w:t>
            </w:r>
          </w:p>
        </w:tc>
        <w:tc>
          <w:tcPr>
            <w:tcW w:w="877" w:type="pct"/>
            <w:vAlign w:val="center"/>
          </w:tcPr>
          <w:p w:rsidR="00AC1339" w:rsidRPr="00BC4C71" w:rsidRDefault="00AC1339" w:rsidP="009166D1">
            <w:pPr>
              <w:pStyle w:val="0"/>
            </w:pPr>
            <w:r w:rsidRPr="00BC4C71">
              <w:t>80</w:t>
            </w:r>
          </w:p>
        </w:tc>
        <w:tc>
          <w:tcPr>
            <w:tcW w:w="1302" w:type="pct"/>
            <w:vAlign w:val="center"/>
          </w:tcPr>
          <w:p w:rsidR="00AC1339" w:rsidRPr="00BC4C71" w:rsidRDefault="00AC1339" w:rsidP="009166D1">
            <w:pPr>
              <w:pStyle w:val="0"/>
            </w:pPr>
            <w:r w:rsidRPr="00BC4C71">
              <w:t>82.8</w:t>
            </w:r>
          </w:p>
        </w:tc>
      </w:tr>
      <w:tr w:rsidR="00BC4C71" w:rsidRPr="00BC4C71" w:rsidTr="009166D1">
        <w:trPr>
          <w:trHeight w:val="90"/>
          <w:jc w:val="center"/>
        </w:trPr>
        <w:tc>
          <w:tcPr>
            <w:tcW w:w="892" w:type="pct"/>
            <w:vMerge/>
            <w:vAlign w:val="center"/>
          </w:tcPr>
          <w:p w:rsidR="00AC1339" w:rsidRPr="00BC4C71" w:rsidRDefault="00AC1339" w:rsidP="009166D1">
            <w:pPr>
              <w:pStyle w:val="0"/>
            </w:pPr>
          </w:p>
        </w:tc>
        <w:tc>
          <w:tcPr>
            <w:tcW w:w="1929" w:type="pct"/>
            <w:vMerge/>
            <w:vAlign w:val="center"/>
          </w:tcPr>
          <w:p w:rsidR="00AC1339" w:rsidRPr="00BC4C71" w:rsidRDefault="00AC1339" w:rsidP="009166D1">
            <w:pPr>
              <w:pStyle w:val="0"/>
            </w:pPr>
          </w:p>
        </w:tc>
        <w:tc>
          <w:tcPr>
            <w:tcW w:w="877" w:type="pct"/>
            <w:vAlign w:val="center"/>
          </w:tcPr>
          <w:p w:rsidR="00AC1339" w:rsidRPr="00BC4C71" w:rsidRDefault="00AC1339" w:rsidP="009166D1">
            <w:pPr>
              <w:pStyle w:val="0"/>
            </w:pPr>
            <w:r w:rsidRPr="00BC4C71">
              <w:t>40</w:t>
            </w:r>
          </w:p>
        </w:tc>
        <w:tc>
          <w:tcPr>
            <w:tcW w:w="1302" w:type="pct"/>
            <w:vAlign w:val="center"/>
          </w:tcPr>
          <w:p w:rsidR="00AC1339" w:rsidRPr="00BC4C71" w:rsidRDefault="00AC1339" w:rsidP="009166D1">
            <w:pPr>
              <w:pStyle w:val="0"/>
            </w:pPr>
            <w:r w:rsidRPr="00BC4C71">
              <w:t>70.7</w:t>
            </w:r>
          </w:p>
        </w:tc>
      </w:tr>
      <w:tr w:rsidR="00BC4C71" w:rsidRPr="00BC4C71" w:rsidTr="009166D1">
        <w:trPr>
          <w:trHeight w:val="90"/>
          <w:jc w:val="center"/>
        </w:trPr>
        <w:tc>
          <w:tcPr>
            <w:tcW w:w="892" w:type="pct"/>
            <w:vAlign w:val="center"/>
          </w:tcPr>
          <w:p w:rsidR="00AC1339" w:rsidRPr="00BC4C71" w:rsidRDefault="00AC1339" w:rsidP="009166D1">
            <w:pPr>
              <w:pStyle w:val="0"/>
            </w:pPr>
            <w:r w:rsidRPr="00BC4C71">
              <w:t>大型车</w:t>
            </w:r>
          </w:p>
        </w:tc>
        <w:tc>
          <w:tcPr>
            <w:tcW w:w="1929" w:type="pct"/>
            <w:vAlign w:val="center"/>
          </w:tcPr>
          <w:p w:rsidR="00AC1339" w:rsidRPr="00BC4C71" w:rsidRDefault="00AC1339" w:rsidP="009166D1">
            <w:pPr>
              <w:pStyle w:val="0"/>
            </w:pPr>
            <w:r w:rsidRPr="00BC4C71">
              <w:t>L</w:t>
            </w:r>
            <w:r w:rsidRPr="00BC4C71">
              <w:rPr>
                <w:vertAlign w:val="subscript"/>
              </w:rPr>
              <w:t>OL</w:t>
            </w:r>
            <w:r w:rsidRPr="00BC4C71">
              <w:t>=22.0+36.32LgV</w:t>
            </w:r>
            <w:r w:rsidRPr="00BC4C71">
              <w:rPr>
                <w:vertAlign w:val="subscript"/>
              </w:rPr>
              <w:t>L</w:t>
            </w:r>
            <w:r w:rsidRPr="00BC4C71">
              <w:t>-3</w:t>
            </w:r>
          </w:p>
        </w:tc>
        <w:tc>
          <w:tcPr>
            <w:tcW w:w="877" w:type="pct"/>
            <w:vAlign w:val="center"/>
          </w:tcPr>
          <w:p w:rsidR="00AC1339" w:rsidRPr="00BC4C71" w:rsidRDefault="00AC1339" w:rsidP="009166D1">
            <w:pPr>
              <w:pStyle w:val="0"/>
            </w:pPr>
            <w:r w:rsidRPr="00BC4C71">
              <w:t>80</w:t>
            </w:r>
          </w:p>
        </w:tc>
        <w:tc>
          <w:tcPr>
            <w:tcW w:w="1302" w:type="pct"/>
            <w:vAlign w:val="center"/>
          </w:tcPr>
          <w:p w:rsidR="00AC1339" w:rsidRPr="00BC4C71" w:rsidRDefault="00AC1339" w:rsidP="009166D1">
            <w:pPr>
              <w:pStyle w:val="0"/>
            </w:pPr>
            <w:r w:rsidRPr="00BC4C71">
              <w:t>88.1</w:t>
            </w:r>
          </w:p>
        </w:tc>
      </w:tr>
    </w:tbl>
    <w:p w:rsidR="00AC1339" w:rsidRPr="00BC4C71" w:rsidRDefault="00AC1339" w:rsidP="00AC1339">
      <w:pPr>
        <w:pStyle w:val="00"/>
        <w:rPr>
          <w:lang w:val="en-US"/>
        </w:rPr>
      </w:pPr>
      <w:r w:rsidRPr="00BC4C71">
        <w:rPr>
          <w:lang w:val="en-US"/>
        </w:rPr>
        <w:t>本项目交通噪声预测采用石家庄环安科技有限公司研发的噪声影响评价系统（</w:t>
      </w:r>
      <w:r w:rsidRPr="00BC4C71">
        <w:rPr>
          <w:lang w:val="en-US"/>
        </w:rPr>
        <w:t>NoiseSystem</w:t>
      </w:r>
      <w:r w:rsidRPr="00BC4C71">
        <w:rPr>
          <w:lang w:val="en-US"/>
        </w:rPr>
        <w:t>）。由于不同设计车速、不同道路等级、不同车流量产生的交通噪声均不一致，交通噪声源分析详见噪声预测章节。</w:t>
      </w:r>
    </w:p>
    <w:p w:rsidR="00AC1339" w:rsidRPr="00BC4C71" w:rsidRDefault="00AC1339" w:rsidP="009166D1">
      <w:pPr>
        <w:pStyle w:val="2"/>
      </w:pPr>
      <w:r w:rsidRPr="00BC4C71">
        <w:t>固体废弃物影响源分析</w:t>
      </w:r>
    </w:p>
    <w:p w:rsidR="00AC1339" w:rsidRPr="00BC4C71" w:rsidRDefault="00AC1339" w:rsidP="00AC1339">
      <w:pPr>
        <w:pStyle w:val="00"/>
        <w:rPr>
          <w:lang w:val="en-US"/>
        </w:rPr>
      </w:pPr>
      <w:r w:rsidRPr="00BC4C71">
        <w:rPr>
          <w:lang w:val="en-US"/>
        </w:rPr>
        <w:t>本工程投入运营后，不设置服务区，无生活垃圾产生。运营期固体废物主要主要为汽车装载货物的撒落物、汽车轮胎挟带的泥沙、过往车辆司乘人员及行人丢弃的饮料瓶、烟头及废纸盒等垃圾以及道路养护、维修产生的废弃路面材料，在道路沿线随机分散产生，产生量较少，且具有不确定性，因此本次评价不对其进行定量分析，重点提出防治措施。</w:t>
      </w:r>
    </w:p>
    <w:p w:rsidR="00AC1339" w:rsidRPr="00BC4C71" w:rsidRDefault="00AC1339" w:rsidP="009166D1">
      <w:pPr>
        <w:pStyle w:val="2"/>
      </w:pPr>
      <w:r w:rsidRPr="00BC4C71">
        <w:t>环境风险源分析</w:t>
      </w:r>
    </w:p>
    <w:p w:rsidR="00AC1339" w:rsidRPr="00BC4C71" w:rsidRDefault="00AC1339" w:rsidP="00AC1339">
      <w:pPr>
        <w:pStyle w:val="00"/>
        <w:rPr>
          <w:lang w:val="en-US"/>
        </w:rPr>
      </w:pPr>
      <w:r w:rsidRPr="00BC4C71">
        <w:rPr>
          <w:lang w:val="en-US"/>
        </w:rPr>
        <w:t>道路的污染事故主要有如下几种类型：</w:t>
      </w:r>
    </w:p>
    <w:p w:rsidR="00AC1339" w:rsidRPr="00BC4C71" w:rsidRDefault="00AC1339" w:rsidP="00AC1339">
      <w:pPr>
        <w:pStyle w:val="00"/>
        <w:rPr>
          <w:lang w:val="en-US"/>
        </w:rPr>
      </w:pPr>
      <w:r w:rsidRPr="00BC4C71">
        <w:rPr>
          <w:lang w:val="en-US"/>
        </w:rPr>
        <w:t>（</w:t>
      </w:r>
      <w:r w:rsidRPr="00BC4C71">
        <w:rPr>
          <w:lang w:val="en-US"/>
        </w:rPr>
        <w:t>1</w:t>
      </w:r>
      <w:r w:rsidRPr="00BC4C71">
        <w:rPr>
          <w:lang w:val="en-US"/>
        </w:rPr>
        <w:t>）车辆发生交通事故，本身携带的汽油（或柴油）和机油泄漏，通过地表径流流入附近水体；</w:t>
      </w:r>
    </w:p>
    <w:p w:rsidR="00AC1339" w:rsidRPr="00BC4C71" w:rsidRDefault="00AC1339" w:rsidP="00AC1339">
      <w:pPr>
        <w:pStyle w:val="00"/>
        <w:rPr>
          <w:lang w:val="en-US"/>
        </w:rPr>
      </w:pPr>
      <w:r w:rsidRPr="00BC4C71">
        <w:rPr>
          <w:lang w:val="en-US"/>
        </w:rPr>
        <w:t>（</w:t>
      </w:r>
      <w:r w:rsidRPr="00BC4C71">
        <w:rPr>
          <w:lang w:val="en-US"/>
        </w:rPr>
        <w:t>3</w:t>
      </w:r>
      <w:r w:rsidRPr="00BC4C71">
        <w:rPr>
          <w:lang w:val="en-US"/>
        </w:rPr>
        <w:t>）装载着油料、液化石油气等运输车辆发生交通事故，油料、液化石油气等泄漏污染水体或地下水。</w:t>
      </w:r>
    </w:p>
    <w:p w:rsidR="00AC1339" w:rsidRPr="00BC4C71" w:rsidRDefault="00AC1339" w:rsidP="00AC1339">
      <w:pPr>
        <w:pStyle w:val="00"/>
        <w:rPr>
          <w:lang w:val="en-US"/>
        </w:rPr>
      </w:pPr>
      <w:r w:rsidRPr="00BC4C71">
        <w:rPr>
          <w:lang w:val="en-US"/>
        </w:rPr>
        <w:t>（</w:t>
      </w:r>
      <w:r w:rsidRPr="00BC4C71">
        <w:rPr>
          <w:lang w:val="en-US"/>
        </w:rPr>
        <w:t>3</w:t>
      </w:r>
      <w:r w:rsidRPr="00BC4C71">
        <w:rPr>
          <w:lang w:val="en-US"/>
        </w:rPr>
        <w:t>）本项目属于城市主干路，无运输危险化学品功能。但不排除遇到特殊情况下危险品通过本项目道路运输，所以应该做好相应的风险防范措施，保证事故发生时将环境影响降到最低。</w:t>
      </w:r>
    </w:p>
    <w:p w:rsidR="009166D1" w:rsidRPr="00BC4C71" w:rsidRDefault="009166D1" w:rsidP="00C760BF">
      <w:pPr>
        <w:pStyle w:val="00"/>
        <w:rPr>
          <w:lang w:val="en-US"/>
        </w:rPr>
        <w:sectPr w:rsidR="009166D1" w:rsidRPr="00BC4C71" w:rsidSect="00B765F0">
          <w:headerReference w:type="default" r:id="rId63"/>
          <w:pgSz w:w="11906" w:h="16838"/>
          <w:pgMar w:top="1440" w:right="1800" w:bottom="1440" w:left="1800" w:header="851" w:footer="992" w:gutter="0"/>
          <w:pgBorders>
            <w:top w:val="single" w:sz="4" w:space="2" w:color="auto"/>
            <w:left w:val="single" w:sz="4" w:space="3" w:color="auto"/>
            <w:bottom w:val="single" w:sz="4" w:space="2" w:color="auto"/>
            <w:right w:val="single" w:sz="4" w:space="3" w:color="auto"/>
          </w:pgBorders>
          <w:cols w:space="425"/>
          <w:docGrid w:type="lines" w:linePitch="312"/>
        </w:sect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99"/>
        <w:gridCol w:w="711"/>
        <w:gridCol w:w="1560"/>
        <w:gridCol w:w="1825"/>
        <w:gridCol w:w="1928"/>
        <w:gridCol w:w="1567"/>
      </w:tblGrid>
      <w:tr w:rsidR="00BC4C71" w:rsidRPr="00BC4C71" w:rsidTr="009166D1">
        <w:tc>
          <w:tcPr>
            <w:tcW w:w="421" w:type="pct"/>
            <w:tcBorders>
              <w:tl2br w:val="single" w:sz="4" w:space="0" w:color="auto"/>
            </w:tcBorders>
          </w:tcPr>
          <w:p w:rsidR="009166D1" w:rsidRPr="00BC4C71" w:rsidRDefault="009166D1" w:rsidP="009166D1">
            <w:pPr>
              <w:pStyle w:val="0"/>
              <w:jc w:val="right"/>
            </w:pPr>
            <w:r w:rsidRPr="00BC4C71">
              <w:lastRenderedPageBreak/>
              <w:t>内容</w:t>
            </w:r>
          </w:p>
          <w:p w:rsidR="009166D1" w:rsidRPr="00BC4C71" w:rsidRDefault="009166D1" w:rsidP="009166D1">
            <w:pPr>
              <w:pStyle w:val="0"/>
              <w:jc w:val="left"/>
            </w:pPr>
            <w:r w:rsidRPr="00BC4C71">
              <w:t>类型</w:t>
            </w:r>
          </w:p>
        </w:tc>
        <w:tc>
          <w:tcPr>
            <w:tcW w:w="1370" w:type="pct"/>
            <w:gridSpan w:val="2"/>
            <w:vAlign w:val="center"/>
          </w:tcPr>
          <w:p w:rsidR="009166D1" w:rsidRPr="00BC4C71" w:rsidRDefault="009166D1" w:rsidP="009166D1">
            <w:pPr>
              <w:pStyle w:val="0"/>
            </w:pPr>
            <w:r w:rsidRPr="00BC4C71">
              <w:t>排放源</w:t>
            </w:r>
          </w:p>
          <w:p w:rsidR="009166D1" w:rsidRPr="00BC4C71" w:rsidRDefault="009166D1" w:rsidP="009166D1">
            <w:pPr>
              <w:pStyle w:val="0"/>
            </w:pPr>
            <w:r w:rsidRPr="00BC4C71">
              <w:t>（编号）</w:t>
            </w:r>
          </w:p>
        </w:tc>
        <w:tc>
          <w:tcPr>
            <w:tcW w:w="1101" w:type="pct"/>
            <w:vAlign w:val="center"/>
          </w:tcPr>
          <w:p w:rsidR="009166D1" w:rsidRPr="00BC4C71" w:rsidRDefault="009166D1" w:rsidP="009166D1">
            <w:pPr>
              <w:pStyle w:val="0"/>
            </w:pPr>
            <w:r w:rsidRPr="00BC4C71">
              <w:t>污染物名称</w:t>
            </w:r>
          </w:p>
        </w:tc>
        <w:tc>
          <w:tcPr>
            <w:tcW w:w="1163" w:type="pct"/>
            <w:vAlign w:val="center"/>
          </w:tcPr>
          <w:p w:rsidR="009166D1" w:rsidRPr="00BC4C71" w:rsidRDefault="009166D1" w:rsidP="009166D1">
            <w:pPr>
              <w:pStyle w:val="0"/>
            </w:pPr>
            <w:r w:rsidRPr="00BC4C71">
              <w:t>处理前产生浓度及</w:t>
            </w:r>
          </w:p>
          <w:p w:rsidR="009166D1" w:rsidRPr="00BC4C71" w:rsidRDefault="009166D1" w:rsidP="009166D1">
            <w:pPr>
              <w:pStyle w:val="0"/>
            </w:pPr>
            <w:r w:rsidRPr="00BC4C71">
              <w:t>产生量（单位）</w:t>
            </w:r>
          </w:p>
        </w:tc>
        <w:tc>
          <w:tcPr>
            <w:tcW w:w="945" w:type="pct"/>
            <w:vAlign w:val="center"/>
          </w:tcPr>
          <w:p w:rsidR="009166D1" w:rsidRPr="00BC4C71" w:rsidRDefault="009166D1" w:rsidP="009166D1">
            <w:pPr>
              <w:pStyle w:val="0"/>
            </w:pPr>
            <w:r w:rsidRPr="00BC4C71">
              <w:t>排放浓度及排</w:t>
            </w:r>
          </w:p>
          <w:p w:rsidR="009166D1" w:rsidRPr="00BC4C71" w:rsidRDefault="009166D1" w:rsidP="009166D1">
            <w:pPr>
              <w:pStyle w:val="0"/>
            </w:pPr>
            <w:r w:rsidRPr="00BC4C71">
              <w:t>放量（单位）</w:t>
            </w:r>
          </w:p>
        </w:tc>
      </w:tr>
      <w:tr w:rsidR="00BC4C71" w:rsidRPr="00BC4C71" w:rsidTr="009166D1">
        <w:tc>
          <w:tcPr>
            <w:tcW w:w="421" w:type="pct"/>
            <w:vMerge w:val="restart"/>
            <w:vAlign w:val="center"/>
          </w:tcPr>
          <w:p w:rsidR="009166D1" w:rsidRPr="00BC4C71" w:rsidRDefault="009166D1" w:rsidP="009166D1">
            <w:pPr>
              <w:pStyle w:val="0"/>
            </w:pPr>
            <w:r w:rsidRPr="00BC4C71">
              <w:t>大气</w:t>
            </w:r>
          </w:p>
          <w:p w:rsidR="009166D1" w:rsidRPr="00BC4C71" w:rsidRDefault="009166D1" w:rsidP="009166D1">
            <w:pPr>
              <w:pStyle w:val="0"/>
            </w:pPr>
            <w:r w:rsidRPr="00BC4C71">
              <w:t>污染</w:t>
            </w:r>
          </w:p>
          <w:p w:rsidR="009166D1" w:rsidRPr="00BC4C71" w:rsidRDefault="009166D1" w:rsidP="009166D1">
            <w:pPr>
              <w:pStyle w:val="0"/>
            </w:pPr>
            <w:r w:rsidRPr="00BC4C71">
              <w:t>物</w:t>
            </w:r>
          </w:p>
        </w:tc>
        <w:tc>
          <w:tcPr>
            <w:tcW w:w="429" w:type="pct"/>
            <w:vMerge w:val="restart"/>
            <w:vAlign w:val="center"/>
          </w:tcPr>
          <w:p w:rsidR="009166D1" w:rsidRPr="00BC4C71" w:rsidRDefault="009166D1" w:rsidP="009166D1">
            <w:pPr>
              <w:pStyle w:val="0"/>
            </w:pPr>
            <w:r w:rsidRPr="00BC4C71">
              <w:t>施工期</w:t>
            </w:r>
          </w:p>
        </w:tc>
        <w:tc>
          <w:tcPr>
            <w:tcW w:w="941" w:type="pct"/>
            <w:vAlign w:val="center"/>
          </w:tcPr>
          <w:p w:rsidR="009166D1" w:rsidRPr="00BC4C71" w:rsidRDefault="009166D1" w:rsidP="009166D1">
            <w:pPr>
              <w:pStyle w:val="0"/>
            </w:pPr>
            <w:r w:rsidRPr="00BC4C71">
              <w:t>扬尘</w:t>
            </w:r>
          </w:p>
        </w:tc>
        <w:tc>
          <w:tcPr>
            <w:tcW w:w="1101" w:type="pct"/>
            <w:tcBorders>
              <w:top w:val="single" w:sz="4" w:space="0" w:color="auto"/>
              <w:bottom w:val="single" w:sz="4" w:space="0" w:color="auto"/>
            </w:tcBorders>
            <w:vAlign w:val="center"/>
          </w:tcPr>
          <w:p w:rsidR="009166D1" w:rsidRPr="00BC4C71" w:rsidRDefault="009166D1" w:rsidP="009166D1">
            <w:pPr>
              <w:pStyle w:val="0"/>
            </w:pPr>
            <w:r w:rsidRPr="00BC4C71">
              <w:t>TSP</w:t>
            </w:r>
          </w:p>
        </w:tc>
        <w:tc>
          <w:tcPr>
            <w:tcW w:w="1163" w:type="pct"/>
            <w:tcBorders>
              <w:top w:val="single" w:sz="4" w:space="0" w:color="auto"/>
              <w:bottom w:val="single" w:sz="4" w:space="0" w:color="auto"/>
              <w:right w:val="single" w:sz="4" w:space="0" w:color="auto"/>
            </w:tcBorders>
            <w:vAlign w:val="center"/>
          </w:tcPr>
          <w:p w:rsidR="009166D1" w:rsidRPr="00BC4C71" w:rsidRDefault="009166D1" w:rsidP="009166D1">
            <w:pPr>
              <w:pStyle w:val="0"/>
            </w:pPr>
            <w:r w:rsidRPr="00BC4C71">
              <w:t>无组织排放</w:t>
            </w:r>
          </w:p>
        </w:tc>
        <w:tc>
          <w:tcPr>
            <w:tcW w:w="945" w:type="pct"/>
            <w:tcBorders>
              <w:top w:val="single" w:sz="4" w:space="0" w:color="auto"/>
              <w:left w:val="single" w:sz="4" w:space="0" w:color="auto"/>
              <w:bottom w:val="single" w:sz="4" w:space="0" w:color="auto"/>
            </w:tcBorders>
            <w:vAlign w:val="center"/>
          </w:tcPr>
          <w:p w:rsidR="009166D1" w:rsidRPr="00BC4C71" w:rsidRDefault="009166D1" w:rsidP="009166D1">
            <w:pPr>
              <w:pStyle w:val="0"/>
            </w:pPr>
            <w:r w:rsidRPr="00BC4C71">
              <w:t>/</w:t>
            </w:r>
          </w:p>
        </w:tc>
      </w:tr>
      <w:tr w:rsidR="00BC4C71" w:rsidRPr="00BC4C71" w:rsidTr="009166D1">
        <w:tc>
          <w:tcPr>
            <w:tcW w:w="421" w:type="pct"/>
            <w:vMerge/>
            <w:vAlign w:val="center"/>
          </w:tcPr>
          <w:p w:rsidR="009166D1" w:rsidRPr="00BC4C71" w:rsidRDefault="009166D1" w:rsidP="009166D1">
            <w:pPr>
              <w:pStyle w:val="0"/>
            </w:pPr>
          </w:p>
        </w:tc>
        <w:tc>
          <w:tcPr>
            <w:tcW w:w="429" w:type="pct"/>
            <w:vMerge/>
            <w:vAlign w:val="center"/>
          </w:tcPr>
          <w:p w:rsidR="009166D1" w:rsidRPr="00BC4C71" w:rsidRDefault="009166D1" w:rsidP="009166D1">
            <w:pPr>
              <w:pStyle w:val="0"/>
            </w:pPr>
          </w:p>
        </w:tc>
        <w:tc>
          <w:tcPr>
            <w:tcW w:w="941" w:type="pct"/>
            <w:vAlign w:val="center"/>
          </w:tcPr>
          <w:p w:rsidR="009166D1" w:rsidRPr="00BC4C71" w:rsidRDefault="009166D1" w:rsidP="009166D1">
            <w:pPr>
              <w:pStyle w:val="0"/>
            </w:pPr>
            <w:r w:rsidRPr="00BC4C71">
              <w:t>燃油尾气</w:t>
            </w:r>
          </w:p>
        </w:tc>
        <w:tc>
          <w:tcPr>
            <w:tcW w:w="1101" w:type="pct"/>
            <w:tcBorders>
              <w:top w:val="single" w:sz="4" w:space="0" w:color="auto"/>
            </w:tcBorders>
            <w:vAlign w:val="center"/>
          </w:tcPr>
          <w:p w:rsidR="009166D1" w:rsidRPr="00BC4C71" w:rsidRDefault="009166D1" w:rsidP="009166D1">
            <w:pPr>
              <w:pStyle w:val="0"/>
            </w:pPr>
            <w:r w:rsidRPr="00BC4C71">
              <w:t>CO</w:t>
            </w:r>
            <w:r w:rsidRPr="00BC4C71">
              <w:t>、</w:t>
            </w:r>
            <w:r w:rsidRPr="00BC4C71">
              <w:t>NO</w:t>
            </w:r>
            <w:r w:rsidRPr="00BC4C71">
              <w:rPr>
                <w:vertAlign w:val="subscript"/>
              </w:rPr>
              <w:t>2</w:t>
            </w:r>
            <w:r w:rsidRPr="00BC4C71">
              <w:t>、</w:t>
            </w:r>
            <w:r w:rsidRPr="00BC4C71">
              <w:t>THC</w:t>
            </w:r>
          </w:p>
        </w:tc>
        <w:tc>
          <w:tcPr>
            <w:tcW w:w="1163" w:type="pct"/>
            <w:tcBorders>
              <w:top w:val="single" w:sz="4" w:space="0" w:color="auto"/>
              <w:right w:val="single" w:sz="4" w:space="0" w:color="auto"/>
            </w:tcBorders>
            <w:vAlign w:val="center"/>
          </w:tcPr>
          <w:p w:rsidR="009166D1" w:rsidRPr="00BC4C71" w:rsidRDefault="009166D1" w:rsidP="009166D1">
            <w:pPr>
              <w:pStyle w:val="0"/>
            </w:pPr>
            <w:r w:rsidRPr="00BC4C71">
              <w:t>无组织排放</w:t>
            </w:r>
          </w:p>
        </w:tc>
        <w:tc>
          <w:tcPr>
            <w:tcW w:w="945" w:type="pct"/>
            <w:tcBorders>
              <w:top w:val="single" w:sz="4" w:space="0" w:color="auto"/>
              <w:left w:val="single" w:sz="4" w:space="0" w:color="auto"/>
            </w:tcBorders>
            <w:vAlign w:val="center"/>
          </w:tcPr>
          <w:p w:rsidR="009166D1" w:rsidRPr="00BC4C71" w:rsidRDefault="009166D1" w:rsidP="009166D1">
            <w:pPr>
              <w:pStyle w:val="0"/>
            </w:pPr>
            <w:r w:rsidRPr="00BC4C71">
              <w:t>/</w:t>
            </w:r>
          </w:p>
        </w:tc>
      </w:tr>
      <w:tr w:rsidR="00BC4C71" w:rsidRPr="00BC4C71" w:rsidTr="009166D1">
        <w:tc>
          <w:tcPr>
            <w:tcW w:w="421" w:type="pct"/>
            <w:vMerge/>
            <w:vAlign w:val="center"/>
          </w:tcPr>
          <w:p w:rsidR="009166D1" w:rsidRPr="00BC4C71" w:rsidRDefault="009166D1" w:rsidP="009166D1">
            <w:pPr>
              <w:pStyle w:val="0"/>
            </w:pPr>
          </w:p>
        </w:tc>
        <w:tc>
          <w:tcPr>
            <w:tcW w:w="429" w:type="pct"/>
            <w:vMerge w:val="restart"/>
            <w:vAlign w:val="center"/>
          </w:tcPr>
          <w:p w:rsidR="009166D1" w:rsidRPr="00BC4C71" w:rsidRDefault="009166D1" w:rsidP="009166D1">
            <w:pPr>
              <w:pStyle w:val="0"/>
            </w:pPr>
            <w:r w:rsidRPr="00BC4C71">
              <w:t>运营期</w:t>
            </w:r>
          </w:p>
        </w:tc>
        <w:tc>
          <w:tcPr>
            <w:tcW w:w="941" w:type="pct"/>
            <w:vAlign w:val="center"/>
          </w:tcPr>
          <w:p w:rsidR="009166D1" w:rsidRPr="00BC4C71" w:rsidRDefault="009166D1" w:rsidP="009166D1">
            <w:pPr>
              <w:pStyle w:val="0"/>
            </w:pPr>
            <w:r w:rsidRPr="00BC4C71">
              <w:t>汽车尾气</w:t>
            </w:r>
          </w:p>
        </w:tc>
        <w:tc>
          <w:tcPr>
            <w:tcW w:w="1101" w:type="pct"/>
            <w:tcBorders>
              <w:bottom w:val="single" w:sz="4" w:space="0" w:color="auto"/>
            </w:tcBorders>
            <w:vAlign w:val="center"/>
          </w:tcPr>
          <w:p w:rsidR="009166D1" w:rsidRPr="00BC4C71" w:rsidRDefault="009166D1" w:rsidP="009166D1">
            <w:pPr>
              <w:pStyle w:val="0"/>
            </w:pPr>
            <w:r w:rsidRPr="00BC4C71">
              <w:t>CO</w:t>
            </w:r>
            <w:r w:rsidRPr="00BC4C71">
              <w:t>、</w:t>
            </w:r>
            <w:r w:rsidRPr="00BC4C71">
              <w:t>NO</w:t>
            </w:r>
            <w:r w:rsidRPr="00BC4C71">
              <w:rPr>
                <w:vertAlign w:val="subscript"/>
              </w:rPr>
              <w:t>2</w:t>
            </w:r>
            <w:r w:rsidRPr="00BC4C71">
              <w:t>、</w:t>
            </w:r>
            <w:r w:rsidRPr="00BC4C71">
              <w:t>THC</w:t>
            </w:r>
          </w:p>
        </w:tc>
        <w:tc>
          <w:tcPr>
            <w:tcW w:w="1163" w:type="pct"/>
            <w:tcBorders>
              <w:bottom w:val="single" w:sz="4" w:space="0" w:color="auto"/>
              <w:right w:val="single" w:sz="2" w:space="0" w:color="auto"/>
            </w:tcBorders>
            <w:vAlign w:val="center"/>
          </w:tcPr>
          <w:p w:rsidR="009166D1" w:rsidRPr="00BC4C71" w:rsidRDefault="009166D1" w:rsidP="009166D1">
            <w:pPr>
              <w:pStyle w:val="0"/>
            </w:pPr>
            <w:r w:rsidRPr="00BC4C71">
              <w:t>无组织排放</w:t>
            </w:r>
          </w:p>
        </w:tc>
        <w:tc>
          <w:tcPr>
            <w:tcW w:w="945" w:type="pct"/>
            <w:tcBorders>
              <w:left w:val="single" w:sz="2" w:space="0" w:color="auto"/>
              <w:bottom w:val="single" w:sz="4" w:space="0" w:color="auto"/>
            </w:tcBorders>
            <w:vAlign w:val="center"/>
          </w:tcPr>
          <w:p w:rsidR="009166D1" w:rsidRPr="00BC4C71" w:rsidRDefault="009166D1" w:rsidP="009166D1">
            <w:pPr>
              <w:pStyle w:val="0"/>
            </w:pPr>
            <w:r w:rsidRPr="00BC4C71">
              <w:t>/</w:t>
            </w:r>
          </w:p>
        </w:tc>
      </w:tr>
      <w:tr w:rsidR="00BC4C71" w:rsidRPr="00BC4C71" w:rsidTr="009166D1">
        <w:tc>
          <w:tcPr>
            <w:tcW w:w="421" w:type="pct"/>
            <w:vMerge/>
            <w:vAlign w:val="center"/>
          </w:tcPr>
          <w:p w:rsidR="009166D1" w:rsidRPr="00BC4C71" w:rsidRDefault="009166D1" w:rsidP="009166D1">
            <w:pPr>
              <w:pStyle w:val="0"/>
            </w:pPr>
          </w:p>
        </w:tc>
        <w:tc>
          <w:tcPr>
            <w:tcW w:w="429" w:type="pct"/>
            <w:vMerge/>
            <w:vAlign w:val="center"/>
          </w:tcPr>
          <w:p w:rsidR="009166D1" w:rsidRPr="00BC4C71" w:rsidRDefault="009166D1" w:rsidP="009166D1">
            <w:pPr>
              <w:pStyle w:val="0"/>
            </w:pPr>
          </w:p>
        </w:tc>
        <w:tc>
          <w:tcPr>
            <w:tcW w:w="941" w:type="pct"/>
            <w:vAlign w:val="center"/>
          </w:tcPr>
          <w:p w:rsidR="009166D1" w:rsidRPr="00BC4C71" w:rsidRDefault="009166D1" w:rsidP="009166D1">
            <w:pPr>
              <w:pStyle w:val="0"/>
            </w:pPr>
            <w:r w:rsidRPr="00BC4C71">
              <w:t>扬尘</w:t>
            </w:r>
          </w:p>
        </w:tc>
        <w:tc>
          <w:tcPr>
            <w:tcW w:w="1101" w:type="pct"/>
            <w:tcBorders>
              <w:bottom w:val="single" w:sz="4" w:space="0" w:color="auto"/>
            </w:tcBorders>
            <w:vAlign w:val="center"/>
          </w:tcPr>
          <w:p w:rsidR="009166D1" w:rsidRPr="00BC4C71" w:rsidRDefault="009166D1" w:rsidP="009166D1">
            <w:pPr>
              <w:pStyle w:val="0"/>
            </w:pPr>
            <w:r w:rsidRPr="00BC4C71">
              <w:t>TSP</w:t>
            </w:r>
          </w:p>
        </w:tc>
        <w:tc>
          <w:tcPr>
            <w:tcW w:w="1163" w:type="pct"/>
            <w:tcBorders>
              <w:bottom w:val="single" w:sz="4" w:space="0" w:color="auto"/>
              <w:right w:val="single" w:sz="2" w:space="0" w:color="auto"/>
            </w:tcBorders>
            <w:vAlign w:val="center"/>
          </w:tcPr>
          <w:p w:rsidR="009166D1" w:rsidRPr="00BC4C71" w:rsidRDefault="009166D1" w:rsidP="009166D1">
            <w:pPr>
              <w:pStyle w:val="0"/>
            </w:pPr>
            <w:r w:rsidRPr="00BC4C71">
              <w:t>无组织排放</w:t>
            </w:r>
          </w:p>
        </w:tc>
        <w:tc>
          <w:tcPr>
            <w:tcW w:w="945" w:type="pct"/>
            <w:tcBorders>
              <w:left w:val="single" w:sz="2" w:space="0" w:color="auto"/>
              <w:bottom w:val="single" w:sz="4" w:space="0" w:color="auto"/>
            </w:tcBorders>
            <w:vAlign w:val="center"/>
          </w:tcPr>
          <w:p w:rsidR="009166D1" w:rsidRPr="00BC4C71" w:rsidRDefault="009166D1" w:rsidP="009166D1">
            <w:pPr>
              <w:pStyle w:val="0"/>
            </w:pPr>
            <w:r w:rsidRPr="00BC4C71">
              <w:t>/</w:t>
            </w:r>
          </w:p>
        </w:tc>
      </w:tr>
      <w:tr w:rsidR="00BC4C71" w:rsidRPr="00BC4C71" w:rsidTr="009166D1">
        <w:tc>
          <w:tcPr>
            <w:tcW w:w="421" w:type="pct"/>
            <w:vMerge w:val="restart"/>
            <w:vAlign w:val="center"/>
          </w:tcPr>
          <w:p w:rsidR="009166D1" w:rsidRPr="00BC4C71" w:rsidRDefault="009166D1" w:rsidP="009166D1">
            <w:pPr>
              <w:pStyle w:val="0"/>
            </w:pPr>
            <w:r w:rsidRPr="00BC4C71">
              <w:t>水污</w:t>
            </w:r>
          </w:p>
          <w:p w:rsidR="009166D1" w:rsidRPr="00BC4C71" w:rsidRDefault="009166D1" w:rsidP="009166D1">
            <w:pPr>
              <w:pStyle w:val="0"/>
            </w:pPr>
            <w:r w:rsidRPr="00BC4C71">
              <w:t>染物</w:t>
            </w:r>
          </w:p>
        </w:tc>
        <w:tc>
          <w:tcPr>
            <w:tcW w:w="429" w:type="pct"/>
            <w:vMerge w:val="restart"/>
            <w:vAlign w:val="center"/>
          </w:tcPr>
          <w:p w:rsidR="009166D1" w:rsidRPr="00BC4C71" w:rsidRDefault="009166D1" w:rsidP="009166D1">
            <w:pPr>
              <w:pStyle w:val="0"/>
            </w:pPr>
            <w:r w:rsidRPr="00BC4C71">
              <w:t>施工期</w:t>
            </w:r>
          </w:p>
        </w:tc>
        <w:tc>
          <w:tcPr>
            <w:tcW w:w="941" w:type="pct"/>
            <w:vAlign w:val="center"/>
          </w:tcPr>
          <w:p w:rsidR="009166D1" w:rsidRPr="00BC4C71" w:rsidRDefault="009166D1" w:rsidP="009166D1">
            <w:pPr>
              <w:pStyle w:val="0"/>
            </w:pPr>
            <w:r w:rsidRPr="00BC4C71">
              <w:t>施工场地废水</w:t>
            </w:r>
          </w:p>
        </w:tc>
        <w:tc>
          <w:tcPr>
            <w:tcW w:w="1101" w:type="pct"/>
            <w:vAlign w:val="center"/>
          </w:tcPr>
          <w:p w:rsidR="009166D1" w:rsidRPr="00BC4C71" w:rsidRDefault="009166D1" w:rsidP="009166D1">
            <w:pPr>
              <w:pStyle w:val="0"/>
            </w:pPr>
            <w:r w:rsidRPr="00BC4C71">
              <w:t>SS</w:t>
            </w:r>
            <w:r w:rsidRPr="00BC4C71">
              <w:t>、石油类</w:t>
            </w:r>
          </w:p>
        </w:tc>
        <w:tc>
          <w:tcPr>
            <w:tcW w:w="1163" w:type="pct"/>
            <w:vAlign w:val="center"/>
          </w:tcPr>
          <w:p w:rsidR="009166D1" w:rsidRPr="00BC4C71" w:rsidRDefault="009166D1" w:rsidP="009166D1">
            <w:pPr>
              <w:pStyle w:val="0"/>
            </w:pPr>
            <w:r w:rsidRPr="00BC4C71">
              <w:t>/</w:t>
            </w:r>
          </w:p>
        </w:tc>
        <w:tc>
          <w:tcPr>
            <w:tcW w:w="945" w:type="pct"/>
            <w:vAlign w:val="center"/>
          </w:tcPr>
          <w:p w:rsidR="009166D1" w:rsidRPr="00BC4C71" w:rsidRDefault="009166D1" w:rsidP="009166D1">
            <w:pPr>
              <w:pStyle w:val="0"/>
            </w:pPr>
            <w:r w:rsidRPr="00BC4C71">
              <w:t>/</w:t>
            </w:r>
          </w:p>
        </w:tc>
      </w:tr>
      <w:tr w:rsidR="00BC4C71" w:rsidRPr="00BC4C71" w:rsidTr="009166D1">
        <w:tc>
          <w:tcPr>
            <w:tcW w:w="421" w:type="pct"/>
            <w:vMerge/>
            <w:vAlign w:val="center"/>
          </w:tcPr>
          <w:p w:rsidR="009166D1" w:rsidRPr="00BC4C71" w:rsidRDefault="009166D1" w:rsidP="009166D1">
            <w:pPr>
              <w:pStyle w:val="0"/>
            </w:pPr>
          </w:p>
        </w:tc>
        <w:tc>
          <w:tcPr>
            <w:tcW w:w="429" w:type="pct"/>
            <w:vMerge/>
            <w:vAlign w:val="center"/>
          </w:tcPr>
          <w:p w:rsidR="009166D1" w:rsidRPr="00BC4C71" w:rsidRDefault="009166D1" w:rsidP="009166D1">
            <w:pPr>
              <w:pStyle w:val="0"/>
            </w:pPr>
          </w:p>
        </w:tc>
        <w:tc>
          <w:tcPr>
            <w:tcW w:w="941" w:type="pct"/>
            <w:vAlign w:val="center"/>
          </w:tcPr>
          <w:p w:rsidR="009166D1" w:rsidRPr="00BC4C71" w:rsidRDefault="009166D1" w:rsidP="009166D1">
            <w:pPr>
              <w:pStyle w:val="0"/>
            </w:pPr>
            <w:r w:rsidRPr="00BC4C71">
              <w:t>机修、冲洗废水</w:t>
            </w:r>
          </w:p>
        </w:tc>
        <w:tc>
          <w:tcPr>
            <w:tcW w:w="1101" w:type="pct"/>
            <w:vAlign w:val="center"/>
          </w:tcPr>
          <w:p w:rsidR="009166D1" w:rsidRPr="00BC4C71" w:rsidRDefault="009166D1" w:rsidP="009166D1">
            <w:pPr>
              <w:pStyle w:val="0"/>
            </w:pPr>
            <w:r w:rsidRPr="00BC4C71">
              <w:t>SS</w:t>
            </w:r>
            <w:r w:rsidRPr="00BC4C71">
              <w:t>、石油类</w:t>
            </w:r>
          </w:p>
        </w:tc>
        <w:tc>
          <w:tcPr>
            <w:tcW w:w="1163" w:type="pct"/>
            <w:vAlign w:val="center"/>
          </w:tcPr>
          <w:p w:rsidR="009166D1" w:rsidRPr="00BC4C71" w:rsidRDefault="009166D1" w:rsidP="009166D1">
            <w:pPr>
              <w:pStyle w:val="0"/>
            </w:pPr>
            <w:r w:rsidRPr="00BC4C71">
              <w:t>/</w:t>
            </w:r>
          </w:p>
        </w:tc>
        <w:tc>
          <w:tcPr>
            <w:tcW w:w="945" w:type="pct"/>
            <w:vAlign w:val="center"/>
          </w:tcPr>
          <w:p w:rsidR="009166D1" w:rsidRPr="00BC4C71" w:rsidRDefault="009166D1" w:rsidP="009166D1">
            <w:pPr>
              <w:pStyle w:val="0"/>
            </w:pPr>
            <w:r w:rsidRPr="00BC4C71">
              <w:t>/</w:t>
            </w:r>
          </w:p>
        </w:tc>
      </w:tr>
      <w:tr w:rsidR="00BC4C71" w:rsidRPr="00BC4C71" w:rsidTr="009166D1">
        <w:tc>
          <w:tcPr>
            <w:tcW w:w="421" w:type="pct"/>
            <w:vMerge/>
            <w:vAlign w:val="center"/>
          </w:tcPr>
          <w:p w:rsidR="009166D1" w:rsidRPr="00BC4C71" w:rsidRDefault="009166D1" w:rsidP="009166D1">
            <w:pPr>
              <w:pStyle w:val="0"/>
            </w:pPr>
          </w:p>
        </w:tc>
        <w:tc>
          <w:tcPr>
            <w:tcW w:w="429" w:type="pct"/>
            <w:vMerge/>
            <w:vAlign w:val="center"/>
          </w:tcPr>
          <w:p w:rsidR="009166D1" w:rsidRPr="00BC4C71" w:rsidRDefault="009166D1" w:rsidP="009166D1">
            <w:pPr>
              <w:pStyle w:val="0"/>
            </w:pPr>
          </w:p>
        </w:tc>
        <w:tc>
          <w:tcPr>
            <w:tcW w:w="941" w:type="pct"/>
            <w:vAlign w:val="center"/>
          </w:tcPr>
          <w:p w:rsidR="009166D1" w:rsidRPr="00BC4C71" w:rsidRDefault="009166D1" w:rsidP="009166D1">
            <w:pPr>
              <w:pStyle w:val="0"/>
            </w:pPr>
            <w:r w:rsidRPr="00BC4C71">
              <w:t>施工基坑水</w:t>
            </w:r>
          </w:p>
        </w:tc>
        <w:tc>
          <w:tcPr>
            <w:tcW w:w="1101" w:type="pct"/>
            <w:vAlign w:val="center"/>
          </w:tcPr>
          <w:p w:rsidR="009166D1" w:rsidRPr="00BC4C71" w:rsidRDefault="009166D1" w:rsidP="009166D1">
            <w:pPr>
              <w:pStyle w:val="0"/>
            </w:pPr>
            <w:r w:rsidRPr="00BC4C71">
              <w:t>SS</w:t>
            </w:r>
            <w:r w:rsidRPr="00BC4C71">
              <w:t>、石油类</w:t>
            </w:r>
          </w:p>
        </w:tc>
        <w:tc>
          <w:tcPr>
            <w:tcW w:w="1163" w:type="pct"/>
            <w:vAlign w:val="center"/>
          </w:tcPr>
          <w:p w:rsidR="009166D1" w:rsidRPr="00BC4C71" w:rsidRDefault="009166D1" w:rsidP="009166D1">
            <w:pPr>
              <w:pStyle w:val="0"/>
            </w:pPr>
            <w:r w:rsidRPr="00BC4C71">
              <w:t>/</w:t>
            </w:r>
          </w:p>
        </w:tc>
        <w:tc>
          <w:tcPr>
            <w:tcW w:w="945" w:type="pct"/>
            <w:vAlign w:val="center"/>
          </w:tcPr>
          <w:p w:rsidR="009166D1" w:rsidRPr="00BC4C71" w:rsidRDefault="009166D1" w:rsidP="009166D1">
            <w:pPr>
              <w:pStyle w:val="0"/>
            </w:pPr>
            <w:r w:rsidRPr="00BC4C71">
              <w:t>/</w:t>
            </w:r>
          </w:p>
        </w:tc>
      </w:tr>
      <w:tr w:rsidR="00BC4C71" w:rsidRPr="00BC4C71" w:rsidTr="009166D1">
        <w:tc>
          <w:tcPr>
            <w:tcW w:w="421" w:type="pct"/>
            <w:vMerge/>
            <w:vAlign w:val="center"/>
          </w:tcPr>
          <w:p w:rsidR="009166D1" w:rsidRPr="00BC4C71" w:rsidRDefault="009166D1" w:rsidP="009166D1">
            <w:pPr>
              <w:pStyle w:val="0"/>
            </w:pPr>
          </w:p>
        </w:tc>
        <w:tc>
          <w:tcPr>
            <w:tcW w:w="429" w:type="pct"/>
            <w:vMerge/>
            <w:vAlign w:val="center"/>
          </w:tcPr>
          <w:p w:rsidR="009166D1" w:rsidRPr="00BC4C71" w:rsidRDefault="009166D1" w:rsidP="009166D1">
            <w:pPr>
              <w:pStyle w:val="0"/>
            </w:pPr>
          </w:p>
        </w:tc>
        <w:tc>
          <w:tcPr>
            <w:tcW w:w="941" w:type="pct"/>
            <w:vAlign w:val="center"/>
          </w:tcPr>
          <w:p w:rsidR="009166D1" w:rsidRPr="00BC4C71" w:rsidRDefault="009166D1" w:rsidP="009166D1">
            <w:pPr>
              <w:pStyle w:val="0"/>
            </w:pPr>
            <w:r w:rsidRPr="00BC4C71">
              <w:t>生活废水</w:t>
            </w:r>
          </w:p>
        </w:tc>
        <w:tc>
          <w:tcPr>
            <w:tcW w:w="1101" w:type="pct"/>
            <w:vAlign w:val="center"/>
          </w:tcPr>
          <w:p w:rsidR="009166D1" w:rsidRPr="00BC4C71" w:rsidRDefault="009166D1" w:rsidP="009166D1">
            <w:pPr>
              <w:pStyle w:val="0"/>
              <w:rPr>
                <w:bCs/>
              </w:rPr>
            </w:pPr>
            <w:r w:rsidRPr="00BC4C71">
              <w:rPr>
                <w:bCs/>
              </w:rPr>
              <w:t>BOD</w:t>
            </w:r>
            <w:r w:rsidRPr="00BC4C71">
              <w:rPr>
                <w:bCs/>
                <w:vertAlign w:val="subscript"/>
              </w:rPr>
              <w:t>5</w:t>
            </w:r>
            <w:r w:rsidRPr="00BC4C71">
              <w:rPr>
                <w:bCs/>
              </w:rPr>
              <w:t>、</w:t>
            </w:r>
            <w:r w:rsidRPr="00BC4C71">
              <w:rPr>
                <w:bCs/>
              </w:rPr>
              <w:t>COD</w:t>
            </w:r>
            <w:r w:rsidRPr="00BC4C71">
              <w:rPr>
                <w:bCs/>
                <w:vertAlign w:val="subscript"/>
              </w:rPr>
              <w:t>cr</w:t>
            </w:r>
            <w:r w:rsidRPr="00BC4C71">
              <w:rPr>
                <w:bCs/>
              </w:rPr>
              <w:t>、</w:t>
            </w:r>
            <w:r w:rsidRPr="00BC4C71">
              <w:rPr>
                <w:bCs/>
              </w:rPr>
              <w:t>NH</w:t>
            </w:r>
            <w:r w:rsidRPr="00BC4C71">
              <w:rPr>
                <w:bCs/>
                <w:vertAlign w:val="subscript"/>
              </w:rPr>
              <w:t>3</w:t>
            </w:r>
            <w:r w:rsidRPr="00BC4C71">
              <w:rPr>
                <w:bCs/>
              </w:rPr>
              <w:t>-N</w:t>
            </w:r>
          </w:p>
        </w:tc>
        <w:tc>
          <w:tcPr>
            <w:tcW w:w="1163" w:type="pct"/>
            <w:vAlign w:val="center"/>
          </w:tcPr>
          <w:p w:rsidR="009166D1" w:rsidRPr="00BC4C71" w:rsidRDefault="009166D1" w:rsidP="009166D1">
            <w:pPr>
              <w:pStyle w:val="0"/>
            </w:pPr>
            <w:r w:rsidRPr="00BC4C71">
              <w:t>/</w:t>
            </w:r>
          </w:p>
        </w:tc>
        <w:tc>
          <w:tcPr>
            <w:tcW w:w="945" w:type="pct"/>
            <w:vAlign w:val="center"/>
          </w:tcPr>
          <w:p w:rsidR="009166D1" w:rsidRPr="00BC4C71" w:rsidRDefault="009166D1" w:rsidP="009166D1">
            <w:pPr>
              <w:pStyle w:val="0"/>
            </w:pPr>
            <w:r w:rsidRPr="00BC4C71">
              <w:t>/</w:t>
            </w:r>
          </w:p>
        </w:tc>
      </w:tr>
      <w:tr w:rsidR="00BC4C71" w:rsidRPr="00BC4C71" w:rsidTr="009166D1">
        <w:tc>
          <w:tcPr>
            <w:tcW w:w="421" w:type="pct"/>
            <w:vMerge/>
            <w:vAlign w:val="center"/>
          </w:tcPr>
          <w:p w:rsidR="009166D1" w:rsidRPr="00BC4C71" w:rsidRDefault="009166D1" w:rsidP="009166D1">
            <w:pPr>
              <w:pStyle w:val="0"/>
            </w:pPr>
          </w:p>
        </w:tc>
        <w:tc>
          <w:tcPr>
            <w:tcW w:w="429" w:type="pct"/>
            <w:vMerge/>
            <w:vAlign w:val="center"/>
          </w:tcPr>
          <w:p w:rsidR="009166D1" w:rsidRPr="00BC4C71" w:rsidRDefault="009166D1" w:rsidP="009166D1">
            <w:pPr>
              <w:pStyle w:val="0"/>
            </w:pPr>
          </w:p>
        </w:tc>
        <w:tc>
          <w:tcPr>
            <w:tcW w:w="941" w:type="pct"/>
            <w:vAlign w:val="center"/>
          </w:tcPr>
          <w:p w:rsidR="009166D1" w:rsidRPr="00BC4C71" w:rsidRDefault="009166D1" w:rsidP="009166D1">
            <w:pPr>
              <w:pStyle w:val="0"/>
            </w:pPr>
            <w:r w:rsidRPr="00BC4C71">
              <w:t>地表径流</w:t>
            </w:r>
          </w:p>
        </w:tc>
        <w:tc>
          <w:tcPr>
            <w:tcW w:w="1101" w:type="pct"/>
            <w:vAlign w:val="center"/>
          </w:tcPr>
          <w:p w:rsidR="009166D1" w:rsidRPr="00BC4C71" w:rsidRDefault="009166D1" w:rsidP="009166D1">
            <w:pPr>
              <w:pStyle w:val="0"/>
            </w:pPr>
            <w:r w:rsidRPr="00BC4C71">
              <w:t>SS</w:t>
            </w:r>
            <w:r w:rsidRPr="00BC4C71">
              <w:t>、石油类</w:t>
            </w:r>
          </w:p>
        </w:tc>
        <w:tc>
          <w:tcPr>
            <w:tcW w:w="1163" w:type="pct"/>
            <w:vAlign w:val="center"/>
          </w:tcPr>
          <w:p w:rsidR="009166D1" w:rsidRPr="00BC4C71" w:rsidRDefault="009166D1" w:rsidP="009166D1">
            <w:pPr>
              <w:pStyle w:val="0"/>
            </w:pPr>
            <w:r w:rsidRPr="00BC4C71">
              <w:t>/</w:t>
            </w:r>
          </w:p>
        </w:tc>
        <w:tc>
          <w:tcPr>
            <w:tcW w:w="945" w:type="pct"/>
            <w:vAlign w:val="center"/>
          </w:tcPr>
          <w:p w:rsidR="009166D1" w:rsidRPr="00BC4C71" w:rsidRDefault="009166D1" w:rsidP="009166D1">
            <w:pPr>
              <w:pStyle w:val="0"/>
            </w:pPr>
            <w:r w:rsidRPr="00BC4C71">
              <w:t>/</w:t>
            </w:r>
          </w:p>
        </w:tc>
      </w:tr>
      <w:tr w:rsidR="00BC4C71" w:rsidRPr="00BC4C71" w:rsidTr="009166D1">
        <w:tc>
          <w:tcPr>
            <w:tcW w:w="421" w:type="pct"/>
            <w:vMerge/>
            <w:vAlign w:val="center"/>
          </w:tcPr>
          <w:p w:rsidR="009166D1" w:rsidRPr="00BC4C71" w:rsidRDefault="009166D1" w:rsidP="009166D1">
            <w:pPr>
              <w:pStyle w:val="0"/>
            </w:pPr>
          </w:p>
        </w:tc>
        <w:tc>
          <w:tcPr>
            <w:tcW w:w="429" w:type="pct"/>
            <w:vAlign w:val="center"/>
          </w:tcPr>
          <w:p w:rsidR="009166D1" w:rsidRPr="00BC4C71" w:rsidRDefault="009166D1" w:rsidP="009166D1">
            <w:pPr>
              <w:pStyle w:val="0"/>
            </w:pPr>
            <w:r w:rsidRPr="00BC4C71">
              <w:t>运营期</w:t>
            </w:r>
          </w:p>
        </w:tc>
        <w:tc>
          <w:tcPr>
            <w:tcW w:w="941" w:type="pct"/>
            <w:vAlign w:val="center"/>
          </w:tcPr>
          <w:p w:rsidR="009166D1" w:rsidRPr="00BC4C71" w:rsidRDefault="009166D1" w:rsidP="009166D1">
            <w:pPr>
              <w:pStyle w:val="0"/>
            </w:pPr>
            <w:r w:rsidRPr="00BC4C71">
              <w:t>地面径流</w:t>
            </w:r>
          </w:p>
        </w:tc>
        <w:tc>
          <w:tcPr>
            <w:tcW w:w="1101" w:type="pct"/>
            <w:vAlign w:val="center"/>
          </w:tcPr>
          <w:p w:rsidR="009166D1" w:rsidRPr="00BC4C71" w:rsidRDefault="009166D1" w:rsidP="009166D1">
            <w:pPr>
              <w:pStyle w:val="0"/>
            </w:pPr>
            <w:r w:rsidRPr="00BC4C71">
              <w:t>SS</w:t>
            </w:r>
            <w:r w:rsidRPr="00BC4C71">
              <w:t>、石油类</w:t>
            </w:r>
          </w:p>
        </w:tc>
        <w:tc>
          <w:tcPr>
            <w:tcW w:w="1163" w:type="pct"/>
            <w:vAlign w:val="center"/>
          </w:tcPr>
          <w:p w:rsidR="009166D1" w:rsidRPr="00BC4C71" w:rsidRDefault="009166D1" w:rsidP="009166D1">
            <w:pPr>
              <w:pStyle w:val="0"/>
            </w:pPr>
            <w:r w:rsidRPr="00BC4C71">
              <w:t>/</w:t>
            </w:r>
          </w:p>
        </w:tc>
        <w:tc>
          <w:tcPr>
            <w:tcW w:w="945" w:type="pct"/>
            <w:vAlign w:val="center"/>
          </w:tcPr>
          <w:p w:rsidR="009166D1" w:rsidRPr="00BC4C71" w:rsidRDefault="009166D1" w:rsidP="009166D1">
            <w:pPr>
              <w:pStyle w:val="0"/>
            </w:pPr>
            <w:r w:rsidRPr="00BC4C71">
              <w:t>/</w:t>
            </w:r>
          </w:p>
        </w:tc>
      </w:tr>
      <w:tr w:rsidR="00BC4C71" w:rsidRPr="00BC4C71" w:rsidTr="009166D1">
        <w:tc>
          <w:tcPr>
            <w:tcW w:w="421" w:type="pct"/>
            <w:vMerge w:val="restart"/>
            <w:vAlign w:val="center"/>
          </w:tcPr>
          <w:p w:rsidR="009166D1" w:rsidRPr="00BC4C71" w:rsidRDefault="009166D1" w:rsidP="009166D1">
            <w:pPr>
              <w:pStyle w:val="0"/>
            </w:pPr>
            <w:r w:rsidRPr="00BC4C71">
              <w:t>噪声</w:t>
            </w:r>
          </w:p>
        </w:tc>
        <w:tc>
          <w:tcPr>
            <w:tcW w:w="429" w:type="pct"/>
            <w:vAlign w:val="center"/>
          </w:tcPr>
          <w:p w:rsidR="009166D1" w:rsidRPr="00BC4C71" w:rsidRDefault="009166D1" w:rsidP="009166D1">
            <w:pPr>
              <w:pStyle w:val="0"/>
            </w:pPr>
            <w:r w:rsidRPr="00BC4C71">
              <w:t>施工期</w:t>
            </w:r>
          </w:p>
        </w:tc>
        <w:tc>
          <w:tcPr>
            <w:tcW w:w="941" w:type="pct"/>
            <w:vAlign w:val="center"/>
          </w:tcPr>
          <w:p w:rsidR="009166D1" w:rsidRPr="00BC4C71" w:rsidRDefault="009166D1" w:rsidP="009166D1">
            <w:pPr>
              <w:pStyle w:val="0"/>
            </w:pPr>
            <w:r w:rsidRPr="00BC4C71">
              <w:t>施工机械设备及运输车辆</w:t>
            </w:r>
          </w:p>
        </w:tc>
        <w:tc>
          <w:tcPr>
            <w:tcW w:w="1101" w:type="pct"/>
            <w:vAlign w:val="center"/>
          </w:tcPr>
          <w:p w:rsidR="009166D1" w:rsidRPr="00BC4C71" w:rsidRDefault="009166D1" w:rsidP="009166D1">
            <w:pPr>
              <w:pStyle w:val="0"/>
            </w:pPr>
            <w:r w:rsidRPr="00BC4C71">
              <w:t>噪声</w:t>
            </w:r>
          </w:p>
        </w:tc>
        <w:tc>
          <w:tcPr>
            <w:tcW w:w="1163" w:type="pct"/>
            <w:vAlign w:val="center"/>
          </w:tcPr>
          <w:p w:rsidR="009166D1" w:rsidRPr="00BC4C71" w:rsidRDefault="009166D1" w:rsidP="009166D1">
            <w:pPr>
              <w:pStyle w:val="0"/>
            </w:pPr>
            <w:r w:rsidRPr="00BC4C71">
              <w:t>75</w:t>
            </w:r>
            <w:r w:rsidRPr="00BC4C71">
              <w:t>～</w:t>
            </w:r>
            <w:r w:rsidRPr="00BC4C71">
              <w:t>105dB</w:t>
            </w:r>
            <w:r w:rsidRPr="00BC4C71">
              <w:t>（</w:t>
            </w:r>
            <w:r w:rsidRPr="00BC4C71">
              <w:t>A</w:t>
            </w:r>
            <w:r w:rsidRPr="00BC4C71">
              <w:t>）</w:t>
            </w:r>
          </w:p>
        </w:tc>
        <w:tc>
          <w:tcPr>
            <w:tcW w:w="945" w:type="pct"/>
            <w:vAlign w:val="center"/>
          </w:tcPr>
          <w:p w:rsidR="009166D1" w:rsidRPr="00BC4C71" w:rsidRDefault="009166D1" w:rsidP="009166D1">
            <w:pPr>
              <w:pStyle w:val="0"/>
            </w:pPr>
            <w:r w:rsidRPr="00BC4C71">
              <w:t>55</w:t>
            </w:r>
            <w:r w:rsidRPr="00BC4C71">
              <w:t>～</w:t>
            </w:r>
            <w:r w:rsidRPr="00BC4C71">
              <w:t>80dB</w:t>
            </w:r>
            <w:r w:rsidRPr="00BC4C71">
              <w:t>（</w:t>
            </w:r>
            <w:r w:rsidRPr="00BC4C71">
              <w:t>A</w:t>
            </w:r>
            <w:r w:rsidRPr="00BC4C71">
              <w:t>）</w:t>
            </w:r>
          </w:p>
        </w:tc>
      </w:tr>
      <w:tr w:rsidR="00BC4C71" w:rsidRPr="00BC4C71" w:rsidTr="009166D1">
        <w:tc>
          <w:tcPr>
            <w:tcW w:w="421" w:type="pct"/>
            <w:vMerge/>
            <w:vAlign w:val="center"/>
          </w:tcPr>
          <w:p w:rsidR="009166D1" w:rsidRPr="00BC4C71" w:rsidRDefault="009166D1" w:rsidP="009166D1">
            <w:pPr>
              <w:pStyle w:val="0"/>
            </w:pPr>
          </w:p>
        </w:tc>
        <w:tc>
          <w:tcPr>
            <w:tcW w:w="429" w:type="pct"/>
            <w:vAlign w:val="center"/>
          </w:tcPr>
          <w:p w:rsidR="009166D1" w:rsidRPr="00BC4C71" w:rsidRDefault="009166D1" w:rsidP="009166D1">
            <w:pPr>
              <w:pStyle w:val="0"/>
            </w:pPr>
            <w:r w:rsidRPr="00BC4C71">
              <w:t>运营期</w:t>
            </w:r>
          </w:p>
        </w:tc>
        <w:tc>
          <w:tcPr>
            <w:tcW w:w="941" w:type="pct"/>
            <w:vAlign w:val="center"/>
          </w:tcPr>
          <w:p w:rsidR="009166D1" w:rsidRPr="00BC4C71" w:rsidRDefault="009166D1" w:rsidP="009166D1">
            <w:pPr>
              <w:pStyle w:val="0"/>
            </w:pPr>
            <w:r w:rsidRPr="00BC4C71">
              <w:t>车辆噪声</w:t>
            </w:r>
          </w:p>
        </w:tc>
        <w:tc>
          <w:tcPr>
            <w:tcW w:w="1101" w:type="pct"/>
            <w:vAlign w:val="center"/>
          </w:tcPr>
          <w:p w:rsidR="009166D1" w:rsidRPr="00BC4C71" w:rsidRDefault="009166D1" w:rsidP="009166D1">
            <w:pPr>
              <w:pStyle w:val="0"/>
            </w:pPr>
            <w:r w:rsidRPr="00BC4C71">
              <w:t>噪声</w:t>
            </w:r>
          </w:p>
        </w:tc>
        <w:tc>
          <w:tcPr>
            <w:tcW w:w="1163" w:type="pct"/>
            <w:vAlign w:val="center"/>
          </w:tcPr>
          <w:p w:rsidR="009166D1" w:rsidRPr="00BC4C71" w:rsidRDefault="009166D1" w:rsidP="009166D1">
            <w:pPr>
              <w:pStyle w:val="0"/>
            </w:pPr>
            <w:r w:rsidRPr="00BC4C71">
              <w:t>80</w:t>
            </w:r>
            <w:r w:rsidRPr="00BC4C71">
              <w:t>～</w:t>
            </w:r>
            <w:r w:rsidRPr="00BC4C71">
              <w:t>82dB</w:t>
            </w:r>
            <w:r w:rsidRPr="00BC4C71">
              <w:t>（</w:t>
            </w:r>
            <w:r w:rsidRPr="00BC4C71">
              <w:t>A</w:t>
            </w:r>
            <w:r w:rsidRPr="00BC4C71">
              <w:t>）</w:t>
            </w:r>
          </w:p>
        </w:tc>
        <w:tc>
          <w:tcPr>
            <w:tcW w:w="945" w:type="pct"/>
            <w:vAlign w:val="center"/>
          </w:tcPr>
          <w:p w:rsidR="009166D1" w:rsidRPr="00BC4C71" w:rsidRDefault="009166D1" w:rsidP="009166D1">
            <w:pPr>
              <w:pStyle w:val="0"/>
            </w:pPr>
            <w:r w:rsidRPr="00BC4C71">
              <w:t>45</w:t>
            </w:r>
            <w:r w:rsidRPr="00BC4C71">
              <w:t>～</w:t>
            </w:r>
            <w:r w:rsidRPr="00BC4C71">
              <w:t>65 dB</w:t>
            </w:r>
            <w:r w:rsidRPr="00BC4C71">
              <w:t>（</w:t>
            </w:r>
            <w:r w:rsidRPr="00BC4C71">
              <w:t>A</w:t>
            </w:r>
            <w:r w:rsidRPr="00BC4C71">
              <w:t>）</w:t>
            </w:r>
          </w:p>
        </w:tc>
      </w:tr>
      <w:tr w:rsidR="00BC4C71" w:rsidRPr="00BC4C71" w:rsidTr="009166D1">
        <w:tc>
          <w:tcPr>
            <w:tcW w:w="421" w:type="pct"/>
            <w:vMerge w:val="restart"/>
            <w:vAlign w:val="center"/>
          </w:tcPr>
          <w:p w:rsidR="009166D1" w:rsidRPr="00BC4C71" w:rsidRDefault="009166D1" w:rsidP="009166D1">
            <w:pPr>
              <w:pStyle w:val="0"/>
            </w:pPr>
            <w:r w:rsidRPr="00BC4C71">
              <w:t>固体</w:t>
            </w:r>
          </w:p>
          <w:p w:rsidR="009166D1" w:rsidRPr="00BC4C71" w:rsidRDefault="009166D1" w:rsidP="009166D1">
            <w:pPr>
              <w:pStyle w:val="0"/>
            </w:pPr>
            <w:r w:rsidRPr="00BC4C71">
              <w:t>废物</w:t>
            </w:r>
          </w:p>
        </w:tc>
        <w:tc>
          <w:tcPr>
            <w:tcW w:w="429" w:type="pct"/>
            <w:vMerge w:val="restart"/>
            <w:vAlign w:val="center"/>
          </w:tcPr>
          <w:p w:rsidR="009166D1" w:rsidRPr="00BC4C71" w:rsidRDefault="009166D1" w:rsidP="009166D1">
            <w:pPr>
              <w:pStyle w:val="0"/>
            </w:pPr>
            <w:r w:rsidRPr="00BC4C71">
              <w:t>施工期</w:t>
            </w:r>
          </w:p>
        </w:tc>
        <w:tc>
          <w:tcPr>
            <w:tcW w:w="941" w:type="pct"/>
            <w:vAlign w:val="center"/>
          </w:tcPr>
          <w:p w:rsidR="009166D1" w:rsidRPr="00BC4C71" w:rsidRDefault="009166D1" w:rsidP="009166D1">
            <w:pPr>
              <w:pStyle w:val="0"/>
            </w:pPr>
            <w:r w:rsidRPr="00BC4C71">
              <w:t>弃土</w:t>
            </w:r>
          </w:p>
        </w:tc>
        <w:tc>
          <w:tcPr>
            <w:tcW w:w="1101" w:type="pct"/>
            <w:vAlign w:val="center"/>
          </w:tcPr>
          <w:p w:rsidR="009166D1" w:rsidRPr="00BC4C71" w:rsidRDefault="009166D1" w:rsidP="009166D1">
            <w:pPr>
              <w:pStyle w:val="0"/>
            </w:pPr>
            <w:r w:rsidRPr="00BC4C71">
              <w:t>弃方</w:t>
            </w:r>
          </w:p>
        </w:tc>
        <w:tc>
          <w:tcPr>
            <w:tcW w:w="1163" w:type="pct"/>
            <w:vAlign w:val="center"/>
          </w:tcPr>
          <w:p w:rsidR="009166D1" w:rsidRPr="00BC4C71" w:rsidRDefault="009166D1" w:rsidP="009166D1">
            <w:pPr>
              <w:pStyle w:val="0"/>
              <w:rPr>
                <w:vertAlign w:val="superscript"/>
              </w:rPr>
            </w:pPr>
            <w:r w:rsidRPr="00BC4C71">
              <w:t>14.17</w:t>
            </w:r>
            <w:r w:rsidRPr="00BC4C71">
              <w:t>万</w:t>
            </w:r>
            <w:r w:rsidRPr="00BC4C71">
              <w:t>m</w:t>
            </w:r>
            <w:r w:rsidRPr="00BC4C71">
              <w:rPr>
                <w:vertAlign w:val="superscript"/>
              </w:rPr>
              <w:t>3</w:t>
            </w:r>
          </w:p>
        </w:tc>
        <w:tc>
          <w:tcPr>
            <w:tcW w:w="945" w:type="pct"/>
            <w:vAlign w:val="center"/>
          </w:tcPr>
          <w:p w:rsidR="009166D1" w:rsidRPr="00BC4C71" w:rsidRDefault="009166D1" w:rsidP="009166D1">
            <w:pPr>
              <w:pStyle w:val="0"/>
            </w:pPr>
            <w:r w:rsidRPr="00BC4C71">
              <w:rPr>
                <w:rFonts w:hint="eastAsia"/>
              </w:rPr>
              <w:t>0</w:t>
            </w:r>
          </w:p>
        </w:tc>
      </w:tr>
      <w:tr w:rsidR="00BC4C71" w:rsidRPr="00BC4C71" w:rsidTr="009166D1">
        <w:tc>
          <w:tcPr>
            <w:tcW w:w="421" w:type="pct"/>
            <w:vMerge/>
            <w:vAlign w:val="center"/>
          </w:tcPr>
          <w:p w:rsidR="009166D1" w:rsidRPr="00BC4C71" w:rsidRDefault="009166D1" w:rsidP="009166D1">
            <w:pPr>
              <w:pStyle w:val="0"/>
            </w:pPr>
          </w:p>
        </w:tc>
        <w:tc>
          <w:tcPr>
            <w:tcW w:w="429" w:type="pct"/>
            <w:vMerge/>
            <w:vAlign w:val="center"/>
          </w:tcPr>
          <w:p w:rsidR="009166D1" w:rsidRPr="00BC4C71" w:rsidRDefault="009166D1" w:rsidP="009166D1">
            <w:pPr>
              <w:pStyle w:val="0"/>
            </w:pPr>
          </w:p>
        </w:tc>
        <w:tc>
          <w:tcPr>
            <w:tcW w:w="941" w:type="pct"/>
            <w:vAlign w:val="center"/>
          </w:tcPr>
          <w:p w:rsidR="009166D1" w:rsidRPr="00BC4C71" w:rsidRDefault="009166D1" w:rsidP="009166D1">
            <w:pPr>
              <w:pStyle w:val="0"/>
            </w:pPr>
            <w:r w:rsidRPr="00BC4C71">
              <w:t>建筑垃圾</w:t>
            </w:r>
          </w:p>
        </w:tc>
        <w:tc>
          <w:tcPr>
            <w:tcW w:w="1101" w:type="pct"/>
            <w:vAlign w:val="center"/>
          </w:tcPr>
          <w:p w:rsidR="009166D1" w:rsidRPr="00BC4C71" w:rsidRDefault="009166D1" w:rsidP="009166D1">
            <w:pPr>
              <w:pStyle w:val="0"/>
            </w:pPr>
            <w:r w:rsidRPr="00BC4C71">
              <w:t>废弃建材、废塑料、废弃包装等。</w:t>
            </w:r>
          </w:p>
        </w:tc>
        <w:tc>
          <w:tcPr>
            <w:tcW w:w="1163" w:type="pct"/>
            <w:tcBorders>
              <w:right w:val="single" w:sz="4" w:space="0" w:color="auto"/>
            </w:tcBorders>
            <w:vAlign w:val="center"/>
          </w:tcPr>
          <w:p w:rsidR="009166D1" w:rsidRPr="00BC4C71" w:rsidRDefault="009166D1" w:rsidP="009166D1">
            <w:pPr>
              <w:pStyle w:val="0"/>
            </w:pPr>
            <w:r w:rsidRPr="00BC4C71">
              <w:t>/</w:t>
            </w:r>
          </w:p>
        </w:tc>
        <w:tc>
          <w:tcPr>
            <w:tcW w:w="945" w:type="pct"/>
            <w:tcBorders>
              <w:left w:val="single" w:sz="4" w:space="0" w:color="auto"/>
            </w:tcBorders>
            <w:vAlign w:val="center"/>
          </w:tcPr>
          <w:p w:rsidR="009166D1" w:rsidRPr="00BC4C71" w:rsidRDefault="009166D1" w:rsidP="009166D1">
            <w:pPr>
              <w:pStyle w:val="0"/>
            </w:pPr>
            <w:r w:rsidRPr="00BC4C71">
              <w:t>/</w:t>
            </w:r>
          </w:p>
        </w:tc>
      </w:tr>
      <w:tr w:rsidR="00BC4C71" w:rsidRPr="00BC4C71" w:rsidTr="009166D1">
        <w:tc>
          <w:tcPr>
            <w:tcW w:w="421" w:type="pct"/>
            <w:vMerge/>
            <w:vAlign w:val="center"/>
          </w:tcPr>
          <w:p w:rsidR="009166D1" w:rsidRPr="00BC4C71" w:rsidRDefault="009166D1" w:rsidP="009166D1">
            <w:pPr>
              <w:pStyle w:val="0"/>
            </w:pPr>
          </w:p>
        </w:tc>
        <w:tc>
          <w:tcPr>
            <w:tcW w:w="429" w:type="pct"/>
            <w:vMerge/>
            <w:vAlign w:val="center"/>
          </w:tcPr>
          <w:p w:rsidR="009166D1" w:rsidRPr="00BC4C71" w:rsidRDefault="009166D1" w:rsidP="009166D1">
            <w:pPr>
              <w:pStyle w:val="0"/>
            </w:pPr>
          </w:p>
        </w:tc>
        <w:tc>
          <w:tcPr>
            <w:tcW w:w="941" w:type="pct"/>
            <w:vAlign w:val="center"/>
          </w:tcPr>
          <w:p w:rsidR="009166D1" w:rsidRPr="00BC4C71" w:rsidRDefault="009166D1" w:rsidP="009166D1">
            <w:pPr>
              <w:pStyle w:val="0"/>
            </w:pPr>
            <w:r w:rsidRPr="00BC4C71">
              <w:t>生活垃圾</w:t>
            </w:r>
          </w:p>
        </w:tc>
        <w:tc>
          <w:tcPr>
            <w:tcW w:w="1101" w:type="pct"/>
            <w:vAlign w:val="center"/>
          </w:tcPr>
          <w:p w:rsidR="009166D1" w:rsidRPr="00BC4C71" w:rsidRDefault="009166D1" w:rsidP="009166D1">
            <w:pPr>
              <w:pStyle w:val="0"/>
            </w:pPr>
            <w:r w:rsidRPr="00BC4C71">
              <w:t>餐厨垃圾、废塑料、废纸等</w:t>
            </w:r>
          </w:p>
        </w:tc>
        <w:tc>
          <w:tcPr>
            <w:tcW w:w="1163" w:type="pct"/>
            <w:tcBorders>
              <w:right w:val="single" w:sz="4" w:space="0" w:color="auto"/>
            </w:tcBorders>
            <w:vAlign w:val="center"/>
          </w:tcPr>
          <w:p w:rsidR="009166D1" w:rsidRPr="00BC4C71" w:rsidRDefault="009166D1" w:rsidP="009166D1">
            <w:pPr>
              <w:pStyle w:val="0"/>
            </w:pPr>
            <w:r w:rsidRPr="00BC4C71">
              <w:t>/</w:t>
            </w:r>
          </w:p>
        </w:tc>
        <w:tc>
          <w:tcPr>
            <w:tcW w:w="945" w:type="pct"/>
            <w:tcBorders>
              <w:left w:val="single" w:sz="4" w:space="0" w:color="auto"/>
            </w:tcBorders>
            <w:vAlign w:val="center"/>
          </w:tcPr>
          <w:p w:rsidR="009166D1" w:rsidRPr="00BC4C71" w:rsidRDefault="009166D1" w:rsidP="009166D1">
            <w:pPr>
              <w:pStyle w:val="0"/>
            </w:pPr>
            <w:r w:rsidRPr="00BC4C71">
              <w:t>/</w:t>
            </w:r>
          </w:p>
        </w:tc>
      </w:tr>
      <w:tr w:rsidR="00BC4C71" w:rsidRPr="00BC4C71" w:rsidTr="009166D1">
        <w:tc>
          <w:tcPr>
            <w:tcW w:w="421" w:type="pct"/>
            <w:vMerge/>
            <w:vAlign w:val="center"/>
          </w:tcPr>
          <w:p w:rsidR="009166D1" w:rsidRPr="00BC4C71" w:rsidRDefault="009166D1" w:rsidP="009166D1">
            <w:pPr>
              <w:pStyle w:val="0"/>
            </w:pPr>
          </w:p>
        </w:tc>
        <w:tc>
          <w:tcPr>
            <w:tcW w:w="429" w:type="pct"/>
            <w:vAlign w:val="center"/>
          </w:tcPr>
          <w:p w:rsidR="009166D1" w:rsidRPr="00BC4C71" w:rsidRDefault="009166D1" w:rsidP="009166D1">
            <w:pPr>
              <w:pStyle w:val="0"/>
            </w:pPr>
            <w:r w:rsidRPr="00BC4C71">
              <w:t>营运期</w:t>
            </w:r>
          </w:p>
        </w:tc>
        <w:tc>
          <w:tcPr>
            <w:tcW w:w="941" w:type="pct"/>
            <w:vAlign w:val="center"/>
          </w:tcPr>
          <w:p w:rsidR="009166D1" w:rsidRPr="00BC4C71" w:rsidRDefault="009166D1" w:rsidP="009166D1">
            <w:pPr>
              <w:pStyle w:val="0"/>
            </w:pPr>
            <w:r w:rsidRPr="00BC4C71">
              <w:t>道路垃圾</w:t>
            </w:r>
          </w:p>
        </w:tc>
        <w:tc>
          <w:tcPr>
            <w:tcW w:w="1101" w:type="pct"/>
            <w:vAlign w:val="center"/>
          </w:tcPr>
          <w:p w:rsidR="009166D1" w:rsidRPr="00BC4C71" w:rsidRDefault="009166D1" w:rsidP="009166D1">
            <w:pPr>
              <w:pStyle w:val="0"/>
            </w:pPr>
            <w:r w:rsidRPr="00BC4C71">
              <w:t>道路垃圾</w:t>
            </w:r>
          </w:p>
        </w:tc>
        <w:tc>
          <w:tcPr>
            <w:tcW w:w="1163" w:type="pct"/>
            <w:tcBorders>
              <w:right w:val="single" w:sz="4" w:space="0" w:color="auto"/>
            </w:tcBorders>
            <w:vAlign w:val="center"/>
          </w:tcPr>
          <w:p w:rsidR="009166D1" w:rsidRPr="00BC4C71" w:rsidRDefault="009166D1" w:rsidP="009166D1">
            <w:pPr>
              <w:pStyle w:val="0"/>
            </w:pPr>
            <w:r w:rsidRPr="00BC4C71">
              <w:t>/</w:t>
            </w:r>
          </w:p>
        </w:tc>
        <w:tc>
          <w:tcPr>
            <w:tcW w:w="945" w:type="pct"/>
            <w:tcBorders>
              <w:left w:val="single" w:sz="4" w:space="0" w:color="auto"/>
            </w:tcBorders>
            <w:vAlign w:val="center"/>
          </w:tcPr>
          <w:p w:rsidR="009166D1" w:rsidRPr="00BC4C71" w:rsidRDefault="009166D1" w:rsidP="009166D1">
            <w:pPr>
              <w:pStyle w:val="0"/>
            </w:pPr>
            <w:r w:rsidRPr="00BC4C71">
              <w:t>/</w:t>
            </w:r>
          </w:p>
        </w:tc>
      </w:tr>
      <w:tr w:rsidR="00BC4C71" w:rsidRPr="00BC4C71" w:rsidTr="009166D1">
        <w:tc>
          <w:tcPr>
            <w:tcW w:w="5000" w:type="pct"/>
            <w:gridSpan w:val="6"/>
          </w:tcPr>
          <w:p w:rsidR="009166D1" w:rsidRPr="00BC4C71" w:rsidRDefault="009166D1" w:rsidP="009166D1">
            <w:pPr>
              <w:pStyle w:val="1"/>
              <w:numPr>
                <w:ilvl w:val="0"/>
                <w:numId w:val="0"/>
              </w:numPr>
            </w:pPr>
            <w:bookmarkStart w:id="78" w:name="_Toc492045866"/>
            <w:r w:rsidRPr="00BC4C71">
              <w:t>主要生态影响：</w:t>
            </w:r>
            <w:bookmarkEnd w:id="78"/>
          </w:p>
          <w:p w:rsidR="009166D1" w:rsidRPr="00BC4C71" w:rsidRDefault="009166D1" w:rsidP="001452CE">
            <w:pPr>
              <w:pStyle w:val="1"/>
              <w:numPr>
                <w:ilvl w:val="0"/>
                <w:numId w:val="9"/>
              </w:numPr>
            </w:pPr>
            <w:r w:rsidRPr="00BC4C71">
              <w:t>施工期</w:t>
            </w:r>
          </w:p>
          <w:p w:rsidR="009166D1" w:rsidRPr="00BC4C71" w:rsidRDefault="009166D1" w:rsidP="009166D1">
            <w:pPr>
              <w:pStyle w:val="00"/>
            </w:pPr>
            <w:r w:rsidRPr="00BC4C71">
              <w:t>基础施工过程中，土石方开挖、填筑将占用部分林地、草地，使得地表原有的植被遭到破坏，对陆生生态环境具有一定的影响。在土石方工程中，将造成地面裸露，裸露的地面在雨水冲刷下，将造成水土流失。项目施工过程中的占地、人员出入、以及施工噪声都可能会对陆生动物的生存环境产生一定的影响。</w:t>
            </w:r>
          </w:p>
          <w:p w:rsidR="009166D1" w:rsidRPr="00BC4C71" w:rsidRDefault="009166D1" w:rsidP="009166D1">
            <w:pPr>
              <w:pStyle w:val="1"/>
            </w:pPr>
            <w:r w:rsidRPr="00BC4C71">
              <w:t>运营期</w:t>
            </w:r>
          </w:p>
          <w:p w:rsidR="009166D1" w:rsidRPr="00BC4C71" w:rsidRDefault="009166D1" w:rsidP="009166D1">
            <w:pPr>
              <w:pStyle w:val="00"/>
            </w:pPr>
            <w:r w:rsidRPr="00BC4C71">
              <w:t>项目运营期不会对生态环境产生不利影响，无需采取其它防治措施。</w:t>
            </w:r>
          </w:p>
        </w:tc>
      </w:tr>
    </w:tbl>
    <w:p w:rsidR="009166D1" w:rsidRPr="00BC4C71" w:rsidRDefault="009166D1" w:rsidP="00C760BF">
      <w:pPr>
        <w:pStyle w:val="00"/>
        <w:rPr>
          <w:lang w:val="en-US"/>
        </w:rPr>
        <w:sectPr w:rsidR="009166D1" w:rsidRPr="00BC4C71" w:rsidSect="009166D1">
          <w:headerReference w:type="default" r:id="rId64"/>
          <w:pgSz w:w="11906" w:h="16838"/>
          <w:pgMar w:top="1440" w:right="1800" w:bottom="1440" w:left="1800" w:header="851" w:footer="992" w:gutter="0"/>
          <w:cols w:space="425"/>
          <w:docGrid w:type="lines" w:linePitch="312"/>
        </w:sectPr>
      </w:pPr>
    </w:p>
    <w:p w:rsidR="00471C7A" w:rsidRPr="00BC4C71" w:rsidRDefault="00471C7A" w:rsidP="001452CE">
      <w:pPr>
        <w:pStyle w:val="1"/>
        <w:numPr>
          <w:ilvl w:val="0"/>
          <w:numId w:val="10"/>
        </w:numPr>
      </w:pPr>
      <w:r w:rsidRPr="00BC4C71">
        <w:lastRenderedPageBreak/>
        <w:t>施工期环境影响分析</w:t>
      </w:r>
    </w:p>
    <w:p w:rsidR="00471C7A" w:rsidRPr="00BC4C71" w:rsidRDefault="00471C7A" w:rsidP="00471C7A">
      <w:pPr>
        <w:pStyle w:val="2"/>
      </w:pPr>
      <w:r w:rsidRPr="00BC4C71">
        <w:t>大气环境影响分析</w:t>
      </w:r>
    </w:p>
    <w:p w:rsidR="00471C7A" w:rsidRPr="00BC4C71" w:rsidRDefault="00471C7A" w:rsidP="00471C7A">
      <w:pPr>
        <w:pStyle w:val="00"/>
        <w:rPr>
          <w:lang w:val="en-US"/>
        </w:rPr>
      </w:pPr>
      <w:r w:rsidRPr="00BC4C71">
        <w:rPr>
          <w:lang w:val="en-US"/>
        </w:rPr>
        <w:t>本项目采用沥青混凝土桥面，施工时钻孔施工、材料运输、搅拌、摊铺等工程工序中都会产生污染，导致大气质量下降，在项目施工期主要大气污染物是施工扬尘，铺路时的热油蒸发会排出沥青烟和苯并（</w:t>
      </w:r>
      <w:r w:rsidRPr="00BC4C71">
        <w:rPr>
          <w:lang w:val="en-US"/>
        </w:rPr>
        <w:t>a</w:t>
      </w:r>
      <w:r w:rsidRPr="00BC4C71">
        <w:rPr>
          <w:lang w:val="en-US"/>
        </w:rPr>
        <w:t>）芘。</w:t>
      </w:r>
    </w:p>
    <w:p w:rsidR="00471C7A" w:rsidRPr="00BC4C71" w:rsidRDefault="00471C7A" w:rsidP="00471C7A">
      <w:pPr>
        <w:pStyle w:val="3"/>
      </w:pPr>
      <w:r w:rsidRPr="00BC4C71">
        <w:t>扬尘（</w:t>
      </w:r>
      <w:r w:rsidRPr="00BC4C71">
        <w:t>TSP</w:t>
      </w:r>
      <w:r w:rsidRPr="00BC4C71">
        <w:t>）污染分析</w:t>
      </w:r>
    </w:p>
    <w:p w:rsidR="00471C7A" w:rsidRPr="00BC4C71" w:rsidRDefault="00471C7A" w:rsidP="00471C7A">
      <w:pPr>
        <w:pStyle w:val="00"/>
        <w:rPr>
          <w:lang w:val="en-US"/>
        </w:rPr>
      </w:pPr>
      <w:r w:rsidRPr="00BC4C71">
        <w:rPr>
          <w:lang w:val="en-US"/>
        </w:rPr>
        <w:t>（</w:t>
      </w:r>
      <w:r w:rsidRPr="00BC4C71">
        <w:rPr>
          <w:lang w:val="en-US"/>
        </w:rPr>
        <w:t>1</w:t>
      </w:r>
      <w:r w:rsidRPr="00BC4C71">
        <w:rPr>
          <w:lang w:val="en-US"/>
        </w:rPr>
        <w:t>）扬尘产生及影响分析</w:t>
      </w:r>
    </w:p>
    <w:p w:rsidR="00471C7A" w:rsidRPr="00BC4C71" w:rsidRDefault="00471C7A" w:rsidP="00471C7A">
      <w:pPr>
        <w:pStyle w:val="00"/>
        <w:rPr>
          <w:lang w:val="en-US"/>
        </w:rPr>
      </w:pPr>
      <w:r w:rsidRPr="00BC4C71">
        <w:rPr>
          <w:lang w:val="en-US"/>
        </w:rPr>
        <w:t>施工场地产生的扬尘主要来源于挖掘机械等施工时产生的扬尘，废弃土石临时堆放场地以及运输车辆进出时产生的扬尘。</w:t>
      </w:r>
    </w:p>
    <w:p w:rsidR="00471C7A" w:rsidRPr="00BC4C71" w:rsidRDefault="00471C7A" w:rsidP="00471C7A">
      <w:pPr>
        <w:pStyle w:val="00"/>
        <w:rPr>
          <w:lang w:val="en-US"/>
        </w:rPr>
      </w:pPr>
      <w:r w:rsidRPr="00BC4C71">
        <w:rPr>
          <w:lang w:val="en-US"/>
        </w:rPr>
        <w:fldChar w:fldCharType="begin"/>
      </w:r>
      <w:r w:rsidRPr="00BC4C71">
        <w:rPr>
          <w:lang w:val="en-US"/>
        </w:rPr>
        <w:instrText xml:space="preserve"> = 1 \* GB3 </w:instrText>
      </w:r>
      <w:r w:rsidRPr="00BC4C71">
        <w:rPr>
          <w:lang w:val="en-US"/>
        </w:rPr>
        <w:fldChar w:fldCharType="separate"/>
      </w:r>
      <w:r w:rsidR="000514FF" w:rsidRPr="00BC4C71">
        <w:rPr>
          <w:rFonts w:hint="eastAsia"/>
          <w:noProof/>
          <w:lang w:val="en-US"/>
        </w:rPr>
        <w:t>①</w:t>
      </w:r>
      <w:r w:rsidRPr="00BC4C71">
        <w:fldChar w:fldCharType="end"/>
      </w:r>
      <w:r w:rsidRPr="00BC4C71">
        <w:rPr>
          <w:lang w:val="en-US"/>
        </w:rPr>
        <w:t>车辆行驶扬尘量经验公式：</w:t>
      </w:r>
    </w:p>
    <w:p w:rsidR="00471C7A" w:rsidRPr="00BC4C71" w:rsidRDefault="00471C7A" w:rsidP="00471C7A">
      <w:pPr>
        <w:pStyle w:val="00"/>
        <w:ind w:firstLineChars="0" w:firstLine="0"/>
        <w:jc w:val="center"/>
        <w:rPr>
          <w:lang w:val="en-US"/>
        </w:rPr>
      </w:pPr>
      <w:r w:rsidRPr="00BC4C71">
        <w:rPr>
          <w:noProof/>
          <w:lang w:val="en-US" w:eastAsia="zh-CN"/>
        </w:rPr>
        <w:drawing>
          <wp:inline distT="0" distB="0" distL="0" distR="0">
            <wp:extent cx="2657475" cy="257175"/>
            <wp:effectExtent l="0" t="0" r="9525" b="9525"/>
            <wp:docPr id="96" name="图片 96" descr="17124668627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712466862721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7475" cy="257175"/>
                    </a:xfrm>
                    <a:prstGeom prst="rect">
                      <a:avLst/>
                    </a:prstGeom>
                    <a:noFill/>
                    <a:ln>
                      <a:noFill/>
                    </a:ln>
                  </pic:spPr>
                </pic:pic>
              </a:graphicData>
            </a:graphic>
          </wp:inline>
        </w:drawing>
      </w:r>
    </w:p>
    <w:p w:rsidR="00471C7A" w:rsidRPr="00BC4C71" w:rsidRDefault="00471C7A" w:rsidP="00471C7A">
      <w:pPr>
        <w:pStyle w:val="00"/>
        <w:rPr>
          <w:lang w:val="en-US"/>
        </w:rPr>
      </w:pPr>
      <w:r w:rsidRPr="00BC4C71">
        <w:rPr>
          <w:lang w:val="en-US"/>
        </w:rPr>
        <w:t>式中：</w:t>
      </w:r>
      <w:r w:rsidRPr="00BC4C71">
        <w:rPr>
          <w:i/>
          <w:iCs/>
          <w:lang w:val="en-US"/>
        </w:rPr>
        <w:t>Q</w:t>
      </w:r>
      <w:r w:rsidRPr="00BC4C71">
        <w:rPr>
          <w:lang w:val="en-US"/>
        </w:rPr>
        <w:t>：汽车行驶的扬尘，</w:t>
      </w:r>
      <w:r w:rsidRPr="00BC4C71">
        <w:rPr>
          <w:lang w:val="en-US"/>
        </w:rPr>
        <w:t>kg/km·</w:t>
      </w:r>
      <w:r w:rsidRPr="00BC4C71">
        <w:rPr>
          <w:lang w:val="en-US"/>
        </w:rPr>
        <w:t>辆；</w:t>
      </w:r>
    </w:p>
    <w:p w:rsidR="00471C7A" w:rsidRPr="00BC4C71" w:rsidRDefault="00471C7A" w:rsidP="00471C7A">
      <w:pPr>
        <w:pStyle w:val="00"/>
        <w:ind w:firstLineChars="472" w:firstLine="1133"/>
        <w:rPr>
          <w:lang w:val="en-US"/>
        </w:rPr>
      </w:pPr>
      <w:r w:rsidRPr="00BC4C71">
        <w:rPr>
          <w:i/>
          <w:iCs/>
          <w:lang w:val="en-US"/>
        </w:rPr>
        <w:t>V</w:t>
      </w:r>
      <w:r w:rsidRPr="00BC4C71">
        <w:rPr>
          <w:lang w:val="en-US"/>
        </w:rPr>
        <w:t>：汽车速度，</w:t>
      </w:r>
      <w:r w:rsidRPr="00BC4C71">
        <w:rPr>
          <w:lang w:val="en-US"/>
        </w:rPr>
        <w:t>km/h</w:t>
      </w:r>
      <w:r w:rsidRPr="00BC4C71">
        <w:rPr>
          <w:lang w:val="en-US"/>
        </w:rPr>
        <w:t>；</w:t>
      </w:r>
    </w:p>
    <w:p w:rsidR="00471C7A" w:rsidRPr="00BC4C71" w:rsidRDefault="00471C7A" w:rsidP="00471C7A">
      <w:pPr>
        <w:pStyle w:val="00"/>
        <w:ind w:firstLineChars="472" w:firstLine="1133"/>
        <w:rPr>
          <w:lang w:val="en-US"/>
        </w:rPr>
      </w:pPr>
      <w:r w:rsidRPr="00BC4C71">
        <w:rPr>
          <w:i/>
          <w:iCs/>
          <w:lang w:val="en-US"/>
        </w:rPr>
        <w:t>W</w:t>
      </w:r>
      <w:r w:rsidRPr="00BC4C71">
        <w:rPr>
          <w:lang w:val="en-US"/>
        </w:rPr>
        <w:t>：汽车载重量，吨；</w:t>
      </w:r>
    </w:p>
    <w:p w:rsidR="00471C7A" w:rsidRPr="00BC4C71" w:rsidRDefault="00471C7A" w:rsidP="00471C7A">
      <w:pPr>
        <w:pStyle w:val="00"/>
        <w:ind w:firstLineChars="472" w:firstLine="1133"/>
        <w:rPr>
          <w:lang w:val="en-US"/>
        </w:rPr>
      </w:pPr>
      <w:r w:rsidRPr="00BC4C71">
        <w:rPr>
          <w:i/>
          <w:iCs/>
          <w:lang w:val="en-US"/>
        </w:rPr>
        <w:t>P</w:t>
      </w:r>
      <w:r w:rsidRPr="00BC4C71">
        <w:rPr>
          <w:lang w:val="en-US"/>
        </w:rPr>
        <w:t>：道路表面粉尘量，</w:t>
      </w:r>
      <w:r w:rsidRPr="00BC4C71">
        <w:rPr>
          <w:lang w:val="en-US"/>
        </w:rPr>
        <w:t>kg/m2</w:t>
      </w:r>
      <w:r w:rsidRPr="00BC4C71">
        <w:rPr>
          <w:lang w:val="en-US"/>
        </w:rPr>
        <w:t>。</w:t>
      </w:r>
    </w:p>
    <w:p w:rsidR="00471C7A" w:rsidRPr="00BC4C71" w:rsidRDefault="00471C7A" w:rsidP="00471C7A">
      <w:pPr>
        <w:pStyle w:val="00"/>
        <w:rPr>
          <w:lang w:val="en-US"/>
        </w:rPr>
      </w:pPr>
      <w:r w:rsidRPr="00BC4C71">
        <w:rPr>
          <w:lang w:val="en-US"/>
        </w:rPr>
        <w:fldChar w:fldCharType="begin"/>
      </w:r>
      <w:r w:rsidRPr="00BC4C71">
        <w:rPr>
          <w:lang w:val="en-US"/>
        </w:rPr>
        <w:instrText xml:space="preserve"> = 2 \* GB3 </w:instrText>
      </w:r>
      <w:r w:rsidRPr="00BC4C71">
        <w:rPr>
          <w:lang w:val="en-US"/>
        </w:rPr>
        <w:fldChar w:fldCharType="separate"/>
      </w:r>
      <w:r w:rsidR="000514FF" w:rsidRPr="00BC4C71">
        <w:rPr>
          <w:rFonts w:hint="eastAsia"/>
          <w:noProof/>
          <w:lang w:val="en-US"/>
        </w:rPr>
        <w:t>②</w:t>
      </w:r>
      <w:r w:rsidRPr="00BC4C71">
        <w:fldChar w:fldCharType="end"/>
      </w:r>
      <w:r w:rsidRPr="00BC4C71">
        <w:rPr>
          <w:lang w:val="en-US"/>
        </w:rPr>
        <w:t>施工场地扬尘经验公式：</w:t>
      </w:r>
    </w:p>
    <w:p w:rsidR="00471C7A" w:rsidRPr="00BC4C71" w:rsidRDefault="00471C7A" w:rsidP="00471C7A">
      <w:pPr>
        <w:pStyle w:val="00"/>
        <w:ind w:firstLineChars="0" w:firstLine="0"/>
        <w:jc w:val="center"/>
        <w:rPr>
          <w:lang w:val="en-US"/>
        </w:rPr>
      </w:pPr>
      <w:r w:rsidRPr="00BC4C71">
        <w:rPr>
          <w:noProof/>
          <w:lang w:val="en-US" w:eastAsia="zh-CN"/>
        </w:rPr>
        <w:drawing>
          <wp:inline distT="0" distB="0" distL="0" distR="0">
            <wp:extent cx="1762125" cy="276225"/>
            <wp:effectExtent l="0" t="0" r="9525" b="9525"/>
            <wp:docPr id="95" name="图片 95" descr="20124668627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20124668627217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inline>
        </w:drawing>
      </w:r>
    </w:p>
    <w:p w:rsidR="00471C7A" w:rsidRPr="00BC4C71" w:rsidRDefault="00471C7A" w:rsidP="00471C7A">
      <w:pPr>
        <w:pStyle w:val="00"/>
        <w:rPr>
          <w:lang w:val="en-US"/>
        </w:rPr>
      </w:pPr>
      <w:r w:rsidRPr="00BC4C71">
        <w:rPr>
          <w:lang w:val="en-US"/>
        </w:rPr>
        <w:t>式中：</w:t>
      </w:r>
      <w:r w:rsidRPr="00BC4C71">
        <w:rPr>
          <w:i/>
          <w:iCs/>
          <w:lang w:val="en-US"/>
        </w:rPr>
        <w:t>Q</w:t>
      </w:r>
      <w:r w:rsidRPr="00BC4C71">
        <w:rPr>
          <w:lang w:val="en-US"/>
        </w:rPr>
        <w:t>：起尘量，</w:t>
      </w:r>
      <w:r w:rsidRPr="00BC4C71">
        <w:rPr>
          <w:lang w:val="en-US"/>
        </w:rPr>
        <w:t>kg/</w:t>
      </w:r>
      <w:r w:rsidRPr="00BC4C71">
        <w:rPr>
          <w:lang w:val="en-US"/>
        </w:rPr>
        <w:t>吨</w:t>
      </w:r>
      <w:r w:rsidRPr="00BC4C71">
        <w:rPr>
          <w:lang w:val="en-US"/>
        </w:rPr>
        <w:t>•</w:t>
      </w:r>
      <w:r w:rsidRPr="00BC4C71">
        <w:rPr>
          <w:lang w:val="en-US"/>
        </w:rPr>
        <w:t>年；</w:t>
      </w:r>
    </w:p>
    <w:p w:rsidR="00471C7A" w:rsidRPr="00BC4C71" w:rsidRDefault="00471C7A" w:rsidP="00471C7A">
      <w:pPr>
        <w:pStyle w:val="00"/>
        <w:ind w:firstLineChars="472" w:firstLine="1133"/>
        <w:rPr>
          <w:lang w:val="en-US"/>
        </w:rPr>
      </w:pPr>
      <w:r w:rsidRPr="00BC4C71">
        <w:rPr>
          <w:i/>
          <w:iCs/>
          <w:lang w:val="en-US"/>
        </w:rPr>
        <w:t>V</w:t>
      </w:r>
      <w:r w:rsidRPr="00BC4C71">
        <w:rPr>
          <w:lang w:val="en-US"/>
        </w:rPr>
        <w:t>：距地面</w:t>
      </w:r>
      <w:r w:rsidRPr="00BC4C71">
        <w:rPr>
          <w:lang w:val="en-US"/>
        </w:rPr>
        <w:t>50m</w:t>
      </w:r>
      <w:r w:rsidRPr="00BC4C71">
        <w:rPr>
          <w:lang w:val="en-US"/>
        </w:rPr>
        <w:t>外风速，</w:t>
      </w:r>
      <w:r w:rsidRPr="00BC4C71">
        <w:rPr>
          <w:lang w:val="en-US"/>
        </w:rPr>
        <w:t>m/s</w:t>
      </w:r>
      <w:r w:rsidRPr="00BC4C71">
        <w:rPr>
          <w:lang w:val="en-US"/>
        </w:rPr>
        <w:t>；</w:t>
      </w:r>
    </w:p>
    <w:p w:rsidR="00471C7A" w:rsidRPr="00BC4C71" w:rsidRDefault="00471C7A" w:rsidP="00471C7A">
      <w:pPr>
        <w:pStyle w:val="00"/>
        <w:ind w:firstLineChars="472" w:firstLine="1133"/>
        <w:rPr>
          <w:lang w:val="en-US"/>
        </w:rPr>
      </w:pPr>
      <w:r w:rsidRPr="00BC4C71">
        <w:rPr>
          <w:i/>
          <w:iCs/>
          <w:lang w:val="en-US"/>
        </w:rPr>
        <w:t>V</w:t>
      </w:r>
      <w:r w:rsidRPr="00BC4C71">
        <w:rPr>
          <w:i/>
          <w:iCs/>
          <w:vertAlign w:val="subscript"/>
          <w:lang w:val="en-US"/>
        </w:rPr>
        <w:t>0</w:t>
      </w:r>
      <w:r w:rsidRPr="00BC4C71">
        <w:rPr>
          <w:lang w:val="en-US"/>
        </w:rPr>
        <w:t>：起尘风速，</w:t>
      </w:r>
      <w:r w:rsidRPr="00BC4C71">
        <w:rPr>
          <w:lang w:val="en-US"/>
        </w:rPr>
        <w:t>m/s</w:t>
      </w:r>
      <w:r w:rsidRPr="00BC4C71">
        <w:rPr>
          <w:lang w:val="en-US"/>
        </w:rPr>
        <w:t>；</w:t>
      </w:r>
    </w:p>
    <w:p w:rsidR="00471C7A" w:rsidRPr="00BC4C71" w:rsidRDefault="00471C7A" w:rsidP="00471C7A">
      <w:pPr>
        <w:pStyle w:val="00"/>
        <w:ind w:firstLineChars="472" w:firstLine="1133"/>
        <w:rPr>
          <w:lang w:val="en-US"/>
        </w:rPr>
      </w:pPr>
      <w:r w:rsidRPr="00BC4C71">
        <w:rPr>
          <w:i/>
          <w:iCs/>
          <w:lang w:val="en-US"/>
        </w:rPr>
        <w:t>W</w:t>
      </w:r>
      <w:r w:rsidRPr="00BC4C71">
        <w:rPr>
          <w:lang w:val="en-US"/>
        </w:rPr>
        <w:t>：尘粒的含水量，</w:t>
      </w:r>
      <w:r w:rsidRPr="00BC4C71">
        <w:rPr>
          <w:lang w:val="en-US"/>
        </w:rPr>
        <w:t>%</w:t>
      </w:r>
      <w:r w:rsidRPr="00BC4C71">
        <w:rPr>
          <w:lang w:val="en-US"/>
        </w:rPr>
        <w:t>。</w:t>
      </w:r>
    </w:p>
    <w:p w:rsidR="00471C7A" w:rsidRPr="00BC4C71" w:rsidRDefault="00471C7A" w:rsidP="00471C7A">
      <w:pPr>
        <w:pStyle w:val="00"/>
        <w:rPr>
          <w:lang w:val="en-US"/>
        </w:rPr>
      </w:pPr>
      <w:r w:rsidRPr="00BC4C71">
        <w:rPr>
          <w:lang w:val="en-US"/>
        </w:rPr>
        <w:fldChar w:fldCharType="begin"/>
      </w:r>
      <w:r w:rsidRPr="00BC4C71">
        <w:rPr>
          <w:lang w:val="en-US"/>
        </w:rPr>
        <w:instrText xml:space="preserve"> = 3 \* GB3 </w:instrText>
      </w:r>
      <w:r w:rsidRPr="00BC4C71">
        <w:rPr>
          <w:lang w:val="en-US"/>
        </w:rPr>
        <w:fldChar w:fldCharType="separate"/>
      </w:r>
      <w:r w:rsidR="000514FF" w:rsidRPr="00BC4C71">
        <w:rPr>
          <w:rFonts w:hint="eastAsia"/>
          <w:noProof/>
          <w:lang w:val="en-US"/>
        </w:rPr>
        <w:t>③</w:t>
      </w:r>
      <w:r w:rsidRPr="00BC4C71">
        <w:fldChar w:fldCharType="end"/>
      </w:r>
      <w:r w:rsidRPr="00BC4C71">
        <w:rPr>
          <w:lang w:val="en-US"/>
        </w:rPr>
        <w:t>堆场起尘量</w:t>
      </w:r>
    </w:p>
    <w:p w:rsidR="00471C7A" w:rsidRPr="00BC4C71" w:rsidRDefault="001001B9" w:rsidP="00471C7A">
      <w:pPr>
        <w:pStyle w:val="00"/>
        <w:rPr>
          <w:lang w:val="en-US"/>
        </w:rPr>
      </w:pPr>
      <m:oMathPara>
        <m:oMath>
          <m:sSub>
            <m:sSubPr>
              <m:ctrlPr>
                <w:rPr>
                  <w:rFonts w:ascii="Cambria Math" w:hAnsi="Cambria Math"/>
                  <w:i/>
                  <w:lang w:val="en-US"/>
                </w:rPr>
              </m:ctrlPr>
            </m:sSubPr>
            <m:e>
              <m:r>
                <m:rPr>
                  <m:nor/>
                </m:rPr>
                <w:rPr>
                  <w:i/>
                  <w:lang w:val="en-US"/>
                </w:rPr>
                <m:t>Q</m:t>
              </m:r>
            </m:e>
            <m:sub>
              <m:r>
                <m:rPr>
                  <m:nor/>
                </m:rPr>
                <w:rPr>
                  <w:i/>
                  <w:lang w:val="en-US"/>
                </w:rPr>
                <m:t>P</m:t>
              </m:r>
            </m:sub>
          </m:sSub>
          <m:r>
            <m:rPr>
              <m:nor/>
            </m:rPr>
            <w:rPr>
              <w:i/>
              <w:lang w:val="en-US"/>
            </w:rPr>
            <m:t>=4.23×</m:t>
          </m:r>
          <m:sSup>
            <m:sSupPr>
              <m:ctrlPr>
                <w:rPr>
                  <w:rFonts w:ascii="Cambria Math" w:hAnsi="Cambria Math"/>
                  <w:i/>
                  <w:lang w:val="en-US"/>
                </w:rPr>
              </m:ctrlPr>
            </m:sSupPr>
            <m:e>
              <m:r>
                <m:rPr>
                  <m:nor/>
                </m:rPr>
                <w:rPr>
                  <w:i/>
                  <w:lang w:val="en-US"/>
                </w:rPr>
                <m:t>10</m:t>
              </m:r>
            </m:e>
            <m:sup>
              <m:r>
                <m:rPr>
                  <m:nor/>
                </m:rPr>
                <w:rPr>
                  <w:i/>
                  <w:lang w:val="en-US"/>
                </w:rPr>
                <m:t>-4</m:t>
              </m:r>
            </m:sup>
          </m:sSup>
          <m:r>
            <m:rPr>
              <m:nor/>
            </m:rPr>
            <w:rPr>
              <w:i/>
              <w:lang w:val="en-US"/>
            </w:rPr>
            <m:t>×</m:t>
          </m:r>
          <m:sSup>
            <m:sSupPr>
              <m:ctrlPr>
                <w:rPr>
                  <w:rFonts w:ascii="Cambria Math" w:hAnsi="Cambria Math"/>
                  <w:i/>
                  <w:lang w:val="en-US"/>
                </w:rPr>
              </m:ctrlPr>
            </m:sSupPr>
            <m:e>
              <m:r>
                <m:rPr>
                  <m:nor/>
                </m:rPr>
                <w:rPr>
                  <w:i/>
                  <w:lang w:val="en-US"/>
                </w:rPr>
                <m:t>u</m:t>
              </m:r>
            </m:e>
            <m:sup>
              <m:r>
                <m:rPr>
                  <m:nor/>
                </m:rPr>
                <w:rPr>
                  <w:i/>
                  <w:lang w:val="en-US"/>
                </w:rPr>
                <m:t>4.9</m:t>
              </m:r>
            </m:sup>
          </m:sSup>
          <m:r>
            <m:rPr>
              <m:nor/>
            </m:rPr>
            <w:rPr>
              <w:i/>
              <w:lang w:val="en-US"/>
            </w:rPr>
            <m:t>×</m:t>
          </m:r>
          <m:sSub>
            <m:sSubPr>
              <m:ctrlPr>
                <w:rPr>
                  <w:rFonts w:ascii="Cambria Math" w:hAnsi="Cambria Math"/>
                  <w:i/>
                  <w:lang w:val="en-US"/>
                </w:rPr>
              </m:ctrlPr>
            </m:sSubPr>
            <m:e>
              <m:r>
                <m:rPr>
                  <m:nor/>
                </m:rPr>
                <w:rPr>
                  <w:i/>
                  <w:lang w:val="en-US"/>
                </w:rPr>
                <m:t>A</m:t>
              </m:r>
            </m:e>
            <m:sub>
              <m:r>
                <m:rPr>
                  <m:nor/>
                </m:rPr>
                <w:rPr>
                  <w:i/>
                  <w:lang w:val="en-US"/>
                </w:rPr>
                <m:t>P</m:t>
              </m:r>
            </m:sub>
          </m:sSub>
          <m:r>
            <m:rPr>
              <m:nor/>
            </m:rPr>
            <w:rPr>
              <w:i/>
              <w:lang w:val="en-US"/>
            </w:rPr>
            <m:t>×K</m:t>
          </m:r>
        </m:oMath>
      </m:oMathPara>
    </w:p>
    <w:p w:rsidR="00471C7A" w:rsidRPr="00BC4C71" w:rsidRDefault="00471C7A" w:rsidP="00471C7A">
      <w:pPr>
        <w:pStyle w:val="00"/>
        <w:rPr>
          <w:lang w:val="en-US"/>
        </w:rPr>
      </w:pPr>
      <w:r w:rsidRPr="00BC4C71">
        <w:rPr>
          <w:lang w:val="en-US"/>
        </w:rPr>
        <w:t>式中：</w:t>
      </w:r>
      <w:r w:rsidRPr="00BC4C71">
        <w:rPr>
          <w:i/>
          <w:iCs/>
          <w:lang w:val="en-US"/>
        </w:rPr>
        <w:t>u</w:t>
      </w:r>
      <w:r w:rsidRPr="00BC4C71">
        <w:rPr>
          <w:lang w:val="en-US"/>
        </w:rPr>
        <w:t>——</w:t>
      </w:r>
      <w:r w:rsidRPr="00BC4C71">
        <w:rPr>
          <w:lang w:val="en-US"/>
        </w:rPr>
        <w:t>风速</w:t>
      </w:r>
    </w:p>
    <w:p w:rsidR="00471C7A" w:rsidRPr="00BC4C71" w:rsidRDefault="00471C7A" w:rsidP="00471C7A">
      <w:pPr>
        <w:pStyle w:val="00"/>
        <w:ind w:firstLineChars="472" w:firstLine="1133"/>
        <w:rPr>
          <w:lang w:val="en-US"/>
        </w:rPr>
      </w:pPr>
      <w:r w:rsidRPr="00BC4C71">
        <w:rPr>
          <w:i/>
          <w:iCs/>
          <w:lang w:val="en-US"/>
        </w:rPr>
        <w:t>A</w:t>
      </w:r>
      <w:r w:rsidRPr="00BC4C71">
        <w:rPr>
          <w:i/>
          <w:iCs/>
          <w:vertAlign w:val="subscript"/>
          <w:lang w:val="en-US"/>
        </w:rPr>
        <w:t>p</w:t>
      </w:r>
      <w:r w:rsidRPr="00BC4C71">
        <w:rPr>
          <w:lang w:val="en-US"/>
        </w:rPr>
        <w:t>——</w:t>
      </w:r>
      <w:r w:rsidRPr="00BC4C71">
        <w:rPr>
          <w:lang w:val="en-US"/>
        </w:rPr>
        <w:t>堆场面积</w:t>
      </w:r>
    </w:p>
    <w:p w:rsidR="00471C7A" w:rsidRPr="00BC4C71" w:rsidRDefault="00471C7A" w:rsidP="00471C7A">
      <w:pPr>
        <w:pStyle w:val="00"/>
        <w:rPr>
          <w:lang w:val="en-US"/>
        </w:rPr>
      </w:pPr>
      <w:r w:rsidRPr="00BC4C71">
        <w:rPr>
          <w:lang w:val="en-US"/>
        </w:rPr>
        <w:fldChar w:fldCharType="begin"/>
      </w:r>
      <w:r w:rsidRPr="00BC4C71">
        <w:rPr>
          <w:lang w:val="en-US"/>
        </w:rPr>
        <w:instrText xml:space="preserve"> = 4 \* GB3 </w:instrText>
      </w:r>
      <w:r w:rsidRPr="00BC4C71">
        <w:rPr>
          <w:lang w:val="en-US"/>
        </w:rPr>
        <w:fldChar w:fldCharType="separate"/>
      </w:r>
      <w:r w:rsidR="000514FF" w:rsidRPr="00BC4C71">
        <w:rPr>
          <w:rFonts w:hint="eastAsia"/>
          <w:noProof/>
          <w:lang w:val="en-US"/>
        </w:rPr>
        <w:t>④</w:t>
      </w:r>
      <w:r w:rsidRPr="00BC4C71">
        <w:fldChar w:fldCharType="end"/>
      </w:r>
      <w:r w:rsidRPr="00BC4C71">
        <w:rPr>
          <w:lang w:val="en-US"/>
        </w:rPr>
        <w:t>抓斗倾泻扬尘经验计算公式：</w:t>
      </w:r>
    </w:p>
    <w:p w:rsidR="00471C7A" w:rsidRPr="00BC4C71" w:rsidRDefault="001001B9" w:rsidP="00471C7A">
      <w:pPr>
        <w:pStyle w:val="00"/>
        <w:rPr>
          <w:lang w:val="en-US"/>
        </w:rPr>
      </w:pPr>
      <m:oMathPara>
        <m:oMath>
          <m:sSub>
            <m:sSubPr>
              <m:ctrlPr>
                <w:rPr>
                  <w:rFonts w:ascii="Cambria Math" w:hAnsi="Cambria Math"/>
                  <w:i/>
                  <w:lang w:val="en-US"/>
                </w:rPr>
              </m:ctrlPr>
            </m:sSubPr>
            <m:e>
              <m:r>
                <m:rPr>
                  <m:nor/>
                </m:rPr>
                <w:rPr>
                  <w:i/>
                  <w:lang w:val="en-US"/>
                </w:rPr>
                <m:t>Q</m:t>
              </m:r>
            </m:e>
            <m:sub>
              <m:r>
                <m:rPr>
                  <m:nor/>
                </m:rPr>
                <w:rPr>
                  <w:i/>
                  <w:lang w:val="en-US"/>
                </w:rPr>
                <m:t>P</m:t>
              </m:r>
            </m:sub>
          </m:sSub>
          <m:r>
            <m:rPr>
              <m:nor/>
            </m:rPr>
            <w:rPr>
              <w:i/>
              <w:lang w:val="en-US"/>
            </w:rPr>
            <m:t>=M×K</m:t>
          </m:r>
        </m:oMath>
      </m:oMathPara>
    </w:p>
    <w:p w:rsidR="00471C7A" w:rsidRPr="00BC4C71" w:rsidRDefault="00471C7A" w:rsidP="00471C7A">
      <w:pPr>
        <w:pStyle w:val="00"/>
        <w:rPr>
          <w:lang w:val="en-US"/>
        </w:rPr>
      </w:pPr>
      <w:r w:rsidRPr="00BC4C71">
        <w:rPr>
          <w:lang w:val="en-US"/>
        </w:rPr>
        <w:lastRenderedPageBreak/>
        <w:t>式中：</w:t>
      </w:r>
      <w:r w:rsidRPr="00BC4C71">
        <w:rPr>
          <w:i/>
          <w:iCs/>
          <w:lang w:val="en-US"/>
        </w:rPr>
        <w:t>Q</w:t>
      </w:r>
      <w:r w:rsidRPr="00BC4C71">
        <w:rPr>
          <w:i/>
          <w:iCs/>
          <w:vertAlign w:val="subscript"/>
          <w:lang w:val="en-US"/>
        </w:rPr>
        <w:t>p</w:t>
      </w:r>
      <w:r w:rsidRPr="00BC4C71">
        <w:rPr>
          <w:lang w:val="en-US"/>
        </w:rPr>
        <w:t>——</w:t>
      </w:r>
      <w:r w:rsidRPr="00BC4C71">
        <w:rPr>
          <w:lang w:val="en-US"/>
        </w:rPr>
        <w:t>扬尘产生量</w:t>
      </w:r>
    </w:p>
    <w:p w:rsidR="00471C7A" w:rsidRPr="00BC4C71" w:rsidRDefault="00471C7A" w:rsidP="00471C7A">
      <w:pPr>
        <w:pStyle w:val="00"/>
        <w:ind w:firstLineChars="472" w:firstLine="1133"/>
        <w:rPr>
          <w:lang w:val="en-US"/>
        </w:rPr>
      </w:pPr>
      <w:r w:rsidRPr="00BC4C71">
        <w:rPr>
          <w:i/>
          <w:iCs/>
          <w:lang w:val="en-US"/>
        </w:rPr>
        <w:t>M</w:t>
      </w:r>
      <w:r w:rsidRPr="00BC4C71">
        <w:rPr>
          <w:lang w:val="en-US"/>
        </w:rPr>
        <w:t>——</w:t>
      </w:r>
      <w:r w:rsidRPr="00BC4C71">
        <w:rPr>
          <w:lang w:val="en-US"/>
        </w:rPr>
        <w:t>抓斗总土量</w:t>
      </w:r>
    </w:p>
    <w:p w:rsidR="00471C7A" w:rsidRPr="00BC4C71" w:rsidRDefault="00471C7A" w:rsidP="00471C7A">
      <w:pPr>
        <w:pStyle w:val="00"/>
        <w:ind w:firstLineChars="472" w:firstLine="1133"/>
        <w:rPr>
          <w:lang w:val="en-US"/>
        </w:rPr>
      </w:pPr>
      <w:r w:rsidRPr="00BC4C71">
        <w:rPr>
          <w:i/>
          <w:iCs/>
          <w:lang w:val="en-US"/>
        </w:rPr>
        <w:t>K</w:t>
      </w:r>
      <w:r w:rsidRPr="00BC4C71">
        <w:rPr>
          <w:lang w:val="en-US"/>
        </w:rPr>
        <w:t>——</w:t>
      </w:r>
      <w:r w:rsidRPr="00BC4C71">
        <w:rPr>
          <w:lang w:val="en-US"/>
        </w:rPr>
        <w:t>经验系数</w:t>
      </w:r>
    </w:p>
    <w:p w:rsidR="00471C7A" w:rsidRPr="00BC4C71" w:rsidRDefault="00471C7A" w:rsidP="00471C7A">
      <w:pPr>
        <w:pStyle w:val="00"/>
        <w:rPr>
          <w:lang w:val="en-US"/>
        </w:rPr>
      </w:pPr>
      <w:r w:rsidRPr="00BC4C71">
        <w:rPr>
          <w:lang w:val="en-US"/>
        </w:rPr>
        <w:t>由上式可知，施工期扬尘量的产生是与废弃土石堆场面积、裸地面积和风速有关，本项目废弃土石一般都得到了及时的清运，临时堆场面积小，裸地面积也较小，项目所在地平均风速较小；本项目施工场地面积较小，运输车辆在场地内运距极短，其轮胎经过冲洗后，所携带的扬尘量极小，基本可忽略不计，因此，本项目施工期产生的扬尘对周围环境空气质量影响较小。</w:t>
      </w:r>
    </w:p>
    <w:p w:rsidR="00471C7A" w:rsidRPr="00BC4C71" w:rsidRDefault="00471C7A" w:rsidP="00471C7A">
      <w:pPr>
        <w:pStyle w:val="00"/>
        <w:rPr>
          <w:lang w:val="en-US"/>
        </w:rPr>
      </w:pPr>
      <w:r w:rsidRPr="00BC4C71">
        <w:rPr>
          <w:lang w:val="en-US"/>
        </w:rPr>
        <w:t>据有关调查显示，施工工地的扬尘主要是由运输车辆的行驶产生，约占扬尘总量的</w:t>
      </w:r>
      <w:r w:rsidRPr="00BC4C71">
        <w:rPr>
          <w:lang w:val="en-US"/>
        </w:rPr>
        <w:t>60%</w:t>
      </w:r>
      <w:r w:rsidRPr="00BC4C71">
        <w:rPr>
          <w:lang w:val="en-US"/>
        </w:rPr>
        <w:t>，并与道路路面车辆行驶速度有关，一般情况下，施工场地、施工道路在自然风作用下产生的扬尘所影响的范围在</w:t>
      </w:r>
      <w:r w:rsidRPr="00BC4C71">
        <w:rPr>
          <w:lang w:val="en-US"/>
        </w:rPr>
        <w:t>100m</w:t>
      </w:r>
      <w:r w:rsidRPr="00BC4C71">
        <w:rPr>
          <w:lang w:val="en-US"/>
        </w:rPr>
        <w:t>以内。如果在施工期间对车辆行驶的路面实施洒水抑尘，每天洒水</w:t>
      </w:r>
      <w:r w:rsidRPr="00BC4C71">
        <w:rPr>
          <w:lang w:val="en-US"/>
        </w:rPr>
        <w:t>4</w:t>
      </w:r>
      <w:r w:rsidRPr="00BC4C71">
        <w:rPr>
          <w:lang w:val="en-US"/>
        </w:rPr>
        <w:t>～</w:t>
      </w:r>
      <w:r w:rsidRPr="00BC4C71">
        <w:rPr>
          <w:lang w:val="en-US"/>
        </w:rPr>
        <w:t>5</w:t>
      </w:r>
      <w:r w:rsidRPr="00BC4C71">
        <w:rPr>
          <w:lang w:val="en-US"/>
        </w:rPr>
        <w:t>次，可使扬尘减少</w:t>
      </w:r>
      <w:r w:rsidRPr="00BC4C71">
        <w:rPr>
          <w:lang w:val="en-US"/>
        </w:rPr>
        <w:t>70%</w:t>
      </w:r>
      <w:r w:rsidRPr="00BC4C71">
        <w:rPr>
          <w:lang w:val="en-US"/>
        </w:rPr>
        <w:t>左右。施工场地洒水抑尘的试验结果下表。</w:t>
      </w:r>
    </w:p>
    <w:p w:rsidR="00471C7A" w:rsidRPr="00BC4C71" w:rsidRDefault="00471C7A" w:rsidP="00471C7A">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45</w:t>
      </w:r>
      <w:r w:rsidR="000514FF" w:rsidRPr="00BC4C71">
        <w:fldChar w:fldCharType="end"/>
      </w:r>
      <w:r w:rsidRPr="00BC4C71">
        <w:t xml:space="preserve">  </w:t>
      </w:r>
      <w:r w:rsidRPr="00BC4C71">
        <w:rPr>
          <w:rFonts w:hint="eastAsia"/>
        </w:rPr>
        <w:t>施工期场地洒水抑尘试验结果</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65"/>
        <w:gridCol w:w="1417"/>
        <w:gridCol w:w="1156"/>
        <w:gridCol w:w="1156"/>
        <w:gridCol w:w="1156"/>
        <w:gridCol w:w="1156"/>
      </w:tblGrid>
      <w:tr w:rsidR="00BC4C71" w:rsidRPr="00BC4C71" w:rsidTr="00471C7A">
        <w:trPr>
          <w:jc w:val="center"/>
        </w:trPr>
        <w:tc>
          <w:tcPr>
            <w:tcW w:w="2216" w:type="pct"/>
            <w:gridSpan w:val="2"/>
            <w:vAlign w:val="center"/>
          </w:tcPr>
          <w:p w:rsidR="00471C7A" w:rsidRPr="00BC4C71" w:rsidRDefault="00471C7A" w:rsidP="00471C7A">
            <w:pPr>
              <w:pStyle w:val="0"/>
            </w:pPr>
            <w:r w:rsidRPr="00BC4C71">
              <w:t>距离（</w:t>
            </w:r>
            <w:r w:rsidRPr="00BC4C71">
              <w:t>m</w:t>
            </w:r>
            <w:r w:rsidRPr="00BC4C71">
              <w:t>）</w:t>
            </w:r>
          </w:p>
        </w:tc>
        <w:tc>
          <w:tcPr>
            <w:tcW w:w="696" w:type="pct"/>
            <w:vAlign w:val="center"/>
          </w:tcPr>
          <w:p w:rsidR="00471C7A" w:rsidRPr="00BC4C71" w:rsidRDefault="00471C7A" w:rsidP="00471C7A">
            <w:pPr>
              <w:pStyle w:val="0"/>
            </w:pPr>
            <w:r w:rsidRPr="00BC4C71">
              <w:t>5</w:t>
            </w:r>
          </w:p>
        </w:tc>
        <w:tc>
          <w:tcPr>
            <w:tcW w:w="696" w:type="pct"/>
            <w:vAlign w:val="center"/>
          </w:tcPr>
          <w:p w:rsidR="00471C7A" w:rsidRPr="00BC4C71" w:rsidRDefault="00471C7A" w:rsidP="00471C7A">
            <w:pPr>
              <w:pStyle w:val="0"/>
            </w:pPr>
            <w:r w:rsidRPr="00BC4C71">
              <w:t>20</w:t>
            </w:r>
          </w:p>
        </w:tc>
        <w:tc>
          <w:tcPr>
            <w:tcW w:w="696" w:type="pct"/>
            <w:vAlign w:val="center"/>
          </w:tcPr>
          <w:p w:rsidR="00471C7A" w:rsidRPr="00BC4C71" w:rsidRDefault="00471C7A" w:rsidP="00471C7A">
            <w:pPr>
              <w:pStyle w:val="0"/>
            </w:pPr>
            <w:r w:rsidRPr="00BC4C71">
              <w:t>50</w:t>
            </w:r>
          </w:p>
        </w:tc>
        <w:tc>
          <w:tcPr>
            <w:tcW w:w="696" w:type="pct"/>
            <w:vAlign w:val="center"/>
          </w:tcPr>
          <w:p w:rsidR="00471C7A" w:rsidRPr="00BC4C71" w:rsidRDefault="00471C7A" w:rsidP="00471C7A">
            <w:pPr>
              <w:pStyle w:val="0"/>
            </w:pPr>
            <w:r w:rsidRPr="00BC4C71">
              <w:t>100</w:t>
            </w:r>
          </w:p>
        </w:tc>
      </w:tr>
      <w:tr w:rsidR="00BC4C71" w:rsidRPr="00BC4C71" w:rsidTr="00471C7A">
        <w:trPr>
          <w:jc w:val="center"/>
        </w:trPr>
        <w:tc>
          <w:tcPr>
            <w:tcW w:w="1363" w:type="pct"/>
            <w:vMerge w:val="restart"/>
            <w:vAlign w:val="center"/>
          </w:tcPr>
          <w:p w:rsidR="00471C7A" w:rsidRPr="00BC4C71" w:rsidRDefault="00471C7A" w:rsidP="00471C7A">
            <w:pPr>
              <w:pStyle w:val="0"/>
            </w:pPr>
            <w:r w:rsidRPr="00BC4C71">
              <w:t>TSP</w:t>
            </w:r>
            <w:r w:rsidRPr="00BC4C71">
              <w:t>小时平均浓度（</w:t>
            </w:r>
            <w:r w:rsidRPr="00BC4C71">
              <w:t>mg/m</w:t>
            </w:r>
            <w:r w:rsidRPr="00BC4C71">
              <w:rPr>
                <w:vertAlign w:val="superscript"/>
              </w:rPr>
              <w:t>3</w:t>
            </w:r>
            <w:r w:rsidRPr="00BC4C71">
              <w:t>）</w:t>
            </w:r>
          </w:p>
        </w:tc>
        <w:tc>
          <w:tcPr>
            <w:tcW w:w="853" w:type="pct"/>
            <w:vAlign w:val="center"/>
          </w:tcPr>
          <w:p w:rsidR="00471C7A" w:rsidRPr="00BC4C71" w:rsidRDefault="00471C7A" w:rsidP="00471C7A">
            <w:pPr>
              <w:pStyle w:val="0"/>
            </w:pPr>
            <w:r w:rsidRPr="00BC4C71">
              <w:t>不洒水</w:t>
            </w:r>
          </w:p>
        </w:tc>
        <w:tc>
          <w:tcPr>
            <w:tcW w:w="696" w:type="pct"/>
            <w:vAlign w:val="center"/>
          </w:tcPr>
          <w:p w:rsidR="00471C7A" w:rsidRPr="00BC4C71" w:rsidRDefault="00471C7A" w:rsidP="00471C7A">
            <w:pPr>
              <w:pStyle w:val="0"/>
            </w:pPr>
            <w:r w:rsidRPr="00BC4C71">
              <w:t>10.14</w:t>
            </w:r>
          </w:p>
        </w:tc>
        <w:tc>
          <w:tcPr>
            <w:tcW w:w="696" w:type="pct"/>
            <w:vAlign w:val="center"/>
          </w:tcPr>
          <w:p w:rsidR="00471C7A" w:rsidRPr="00BC4C71" w:rsidRDefault="00471C7A" w:rsidP="00471C7A">
            <w:pPr>
              <w:pStyle w:val="0"/>
            </w:pPr>
            <w:r w:rsidRPr="00BC4C71">
              <w:t>2.89</w:t>
            </w:r>
          </w:p>
        </w:tc>
        <w:tc>
          <w:tcPr>
            <w:tcW w:w="696" w:type="pct"/>
            <w:vAlign w:val="center"/>
          </w:tcPr>
          <w:p w:rsidR="00471C7A" w:rsidRPr="00BC4C71" w:rsidRDefault="00471C7A" w:rsidP="00471C7A">
            <w:pPr>
              <w:pStyle w:val="0"/>
            </w:pPr>
            <w:r w:rsidRPr="00BC4C71">
              <w:t>1.15</w:t>
            </w:r>
          </w:p>
        </w:tc>
        <w:tc>
          <w:tcPr>
            <w:tcW w:w="696" w:type="pct"/>
            <w:vAlign w:val="center"/>
          </w:tcPr>
          <w:p w:rsidR="00471C7A" w:rsidRPr="00BC4C71" w:rsidRDefault="00471C7A" w:rsidP="00471C7A">
            <w:pPr>
              <w:pStyle w:val="0"/>
            </w:pPr>
            <w:r w:rsidRPr="00BC4C71">
              <w:t>0.86</w:t>
            </w:r>
          </w:p>
        </w:tc>
      </w:tr>
      <w:tr w:rsidR="00BC4C71" w:rsidRPr="00BC4C71" w:rsidTr="00471C7A">
        <w:trPr>
          <w:jc w:val="center"/>
        </w:trPr>
        <w:tc>
          <w:tcPr>
            <w:tcW w:w="1363" w:type="pct"/>
            <w:vMerge/>
            <w:vAlign w:val="center"/>
          </w:tcPr>
          <w:p w:rsidR="00471C7A" w:rsidRPr="00BC4C71" w:rsidRDefault="00471C7A" w:rsidP="00471C7A">
            <w:pPr>
              <w:pStyle w:val="0"/>
            </w:pPr>
          </w:p>
        </w:tc>
        <w:tc>
          <w:tcPr>
            <w:tcW w:w="853" w:type="pct"/>
            <w:vAlign w:val="center"/>
          </w:tcPr>
          <w:p w:rsidR="00471C7A" w:rsidRPr="00BC4C71" w:rsidRDefault="00471C7A" w:rsidP="00471C7A">
            <w:pPr>
              <w:pStyle w:val="0"/>
            </w:pPr>
            <w:r w:rsidRPr="00BC4C71">
              <w:t>洒水</w:t>
            </w:r>
          </w:p>
        </w:tc>
        <w:tc>
          <w:tcPr>
            <w:tcW w:w="696" w:type="pct"/>
            <w:vAlign w:val="center"/>
          </w:tcPr>
          <w:p w:rsidR="00471C7A" w:rsidRPr="00BC4C71" w:rsidRDefault="00471C7A" w:rsidP="00471C7A">
            <w:pPr>
              <w:pStyle w:val="0"/>
            </w:pPr>
            <w:r w:rsidRPr="00BC4C71">
              <w:t>2.01</w:t>
            </w:r>
          </w:p>
        </w:tc>
        <w:tc>
          <w:tcPr>
            <w:tcW w:w="696" w:type="pct"/>
            <w:vAlign w:val="center"/>
          </w:tcPr>
          <w:p w:rsidR="00471C7A" w:rsidRPr="00BC4C71" w:rsidRDefault="00471C7A" w:rsidP="00471C7A">
            <w:pPr>
              <w:pStyle w:val="0"/>
            </w:pPr>
            <w:r w:rsidRPr="00BC4C71">
              <w:t>1.40</w:t>
            </w:r>
          </w:p>
        </w:tc>
        <w:tc>
          <w:tcPr>
            <w:tcW w:w="696" w:type="pct"/>
            <w:vAlign w:val="center"/>
          </w:tcPr>
          <w:p w:rsidR="00471C7A" w:rsidRPr="00BC4C71" w:rsidRDefault="00471C7A" w:rsidP="00471C7A">
            <w:pPr>
              <w:pStyle w:val="0"/>
            </w:pPr>
            <w:r w:rsidRPr="00BC4C71">
              <w:t>0.67</w:t>
            </w:r>
          </w:p>
        </w:tc>
        <w:tc>
          <w:tcPr>
            <w:tcW w:w="696" w:type="pct"/>
            <w:vAlign w:val="center"/>
          </w:tcPr>
          <w:p w:rsidR="00471C7A" w:rsidRPr="00BC4C71" w:rsidRDefault="00471C7A" w:rsidP="00471C7A">
            <w:pPr>
              <w:pStyle w:val="0"/>
            </w:pPr>
            <w:r w:rsidRPr="00BC4C71">
              <w:t>0.60</w:t>
            </w:r>
          </w:p>
        </w:tc>
      </w:tr>
    </w:tbl>
    <w:p w:rsidR="00471C7A" w:rsidRPr="00BC4C71" w:rsidRDefault="00471C7A" w:rsidP="00471C7A">
      <w:pPr>
        <w:pStyle w:val="00"/>
        <w:rPr>
          <w:lang w:val="en-US"/>
        </w:rPr>
      </w:pPr>
      <w:r w:rsidRPr="00BC4C71">
        <w:rPr>
          <w:lang w:val="en-US"/>
        </w:rPr>
        <w:t>由表可知，在实施每天洒水</w:t>
      </w:r>
      <w:r w:rsidRPr="00BC4C71">
        <w:rPr>
          <w:lang w:val="en-US"/>
        </w:rPr>
        <w:t>4</w:t>
      </w:r>
      <w:r w:rsidRPr="00BC4C71">
        <w:rPr>
          <w:lang w:val="en-US"/>
        </w:rPr>
        <w:t>～</w:t>
      </w:r>
      <w:r w:rsidRPr="00BC4C71">
        <w:rPr>
          <w:lang w:val="en-US"/>
        </w:rPr>
        <w:t>5</w:t>
      </w:r>
      <w:r w:rsidRPr="00BC4C71">
        <w:rPr>
          <w:lang w:val="en-US"/>
        </w:rPr>
        <w:t>次进行抑尘，可有效地控制施工扬尘，可将</w:t>
      </w:r>
      <w:r w:rsidRPr="00BC4C71">
        <w:rPr>
          <w:lang w:val="en-US"/>
        </w:rPr>
        <w:t>TSP</w:t>
      </w:r>
      <w:r w:rsidRPr="00BC4C71">
        <w:rPr>
          <w:lang w:val="en-US"/>
        </w:rPr>
        <w:t>污染距离缩小到</w:t>
      </w:r>
      <w:r w:rsidRPr="00BC4C71">
        <w:rPr>
          <w:lang w:val="en-US"/>
        </w:rPr>
        <w:t>20</w:t>
      </w:r>
      <w:r w:rsidRPr="00BC4C71">
        <w:rPr>
          <w:lang w:val="en-US"/>
        </w:rPr>
        <w:t>～</w:t>
      </w:r>
      <w:r w:rsidRPr="00BC4C71">
        <w:rPr>
          <w:lang w:val="en-US"/>
        </w:rPr>
        <w:t>50m</w:t>
      </w:r>
      <w:r w:rsidRPr="00BC4C71">
        <w:rPr>
          <w:lang w:val="en-US"/>
        </w:rPr>
        <w:t>范围内。</w:t>
      </w:r>
    </w:p>
    <w:p w:rsidR="00471C7A" w:rsidRPr="00BC4C71" w:rsidRDefault="00471C7A" w:rsidP="00471C7A">
      <w:pPr>
        <w:pStyle w:val="00"/>
        <w:rPr>
          <w:lang w:val="en-US"/>
        </w:rPr>
      </w:pPr>
      <w:r w:rsidRPr="00BC4C71">
        <w:rPr>
          <w:lang w:val="en-US"/>
        </w:rPr>
        <w:t>施工扬尘的另一种情况是露天堆放作业，这类扬尘的主要受作业时风速的影响，因此，禁止在风天进行此类作业，减少建材的露天堆放是抑制这类扬尘的有效手段。</w:t>
      </w:r>
    </w:p>
    <w:p w:rsidR="00471C7A" w:rsidRPr="00BC4C71" w:rsidRDefault="00471C7A" w:rsidP="00471C7A">
      <w:pPr>
        <w:pStyle w:val="00"/>
        <w:rPr>
          <w:lang w:val="en-US"/>
        </w:rPr>
      </w:pPr>
      <w:r w:rsidRPr="00BC4C71">
        <w:rPr>
          <w:lang w:val="en-US"/>
        </w:rPr>
        <w:t>另外，由于道路和扬尘量与车辆的行驶速度有关，速度愈快，其扬尘量势必愈大，所以在施工场地，对施工车辆必须实施限速行驶，一方面是减少扬尘发生量，另一方面也是出于施工安全的考虑。</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）施工扬尘的防治措施</w:t>
      </w:r>
    </w:p>
    <w:p w:rsidR="00471C7A" w:rsidRPr="00BC4C71" w:rsidRDefault="00471C7A" w:rsidP="00471C7A">
      <w:pPr>
        <w:pStyle w:val="00"/>
        <w:rPr>
          <w:lang w:val="en-US"/>
        </w:rPr>
      </w:pPr>
      <w:r w:rsidRPr="00BC4C71">
        <w:rPr>
          <w:lang w:val="en-US"/>
        </w:rPr>
        <w:t>结合环境保护目标分布可知，道路沿线散居居民在道路红线两侧</w:t>
      </w:r>
      <w:r w:rsidRPr="00BC4C71">
        <w:rPr>
          <w:lang w:val="en-US"/>
        </w:rPr>
        <w:t>200m</w:t>
      </w:r>
      <w:r w:rsidRPr="00BC4C71">
        <w:rPr>
          <w:lang w:val="en-US"/>
        </w:rPr>
        <w:t>范围内住户将受到一定的影响。因此，在施工过程中，施工单位应对施工扬尘进行治理，尽量减少扬尘对环境的影响程度。根据《大气污染防治行动计划》（国发〔</w:t>
      </w:r>
      <w:r w:rsidRPr="00BC4C71">
        <w:rPr>
          <w:lang w:val="en-US"/>
        </w:rPr>
        <w:t>2013</w:t>
      </w:r>
      <w:r w:rsidRPr="00BC4C71">
        <w:rPr>
          <w:lang w:val="en-US"/>
        </w:rPr>
        <w:t>〕</w:t>
      </w:r>
      <w:r w:rsidRPr="00BC4C71">
        <w:rPr>
          <w:lang w:val="en-US"/>
        </w:rPr>
        <w:t>37</w:t>
      </w:r>
      <w:r w:rsidRPr="00BC4C71">
        <w:rPr>
          <w:lang w:val="en-US"/>
        </w:rPr>
        <w:t>号）、《成都市</w:t>
      </w:r>
      <w:r w:rsidRPr="00BC4C71">
        <w:rPr>
          <w:lang w:val="en-US"/>
        </w:rPr>
        <w:t>2019</w:t>
      </w:r>
      <w:r w:rsidRPr="00BC4C71">
        <w:rPr>
          <w:lang w:val="en-US"/>
        </w:rPr>
        <w:t>年大气污染防治工作行动方案》、《成都市建</w:t>
      </w:r>
      <w:r w:rsidRPr="00BC4C71">
        <w:rPr>
          <w:lang w:val="en-US"/>
        </w:rPr>
        <w:lastRenderedPageBreak/>
        <w:t>设施工现场管理条例》、《成都市重污染天气应急预案（</w:t>
      </w:r>
      <w:r w:rsidRPr="00BC4C71">
        <w:rPr>
          <w:lang w:val="en-US"/>
        </w:rPr>
        <w:t>2017</w:t>
      </w:r>
      <w:r w:rsidRPr="00BC4C71">
        <w:rPr>
          <w:lang w:val="en-US"/>
        </w:rPr>
        <w:t>年修订）》、</w:t>
      </w:r>
      <w:bookmarkStart w:id="79" w:name="_Hlk518729974"/>
      <w:r w:rsidRPr="00BC4C71">
        <w:rPr>
          <w:lang w:val="en-US"/>
        </w:rPr>
        <w:t>《打赢蓝天保卫战三年行动计划》</w:t>
      </w:r>
      <w:bookmarkEnd w:id="79"/>
      <w:r w:rsidRPr="00BC4C71">
        <w:rPr>
          <w:lang w:val="en-US"/>
        </w:rPr>
        <w:t>（国发〔</w:t>
      </w:r>
      <w:r w:rsidRPr="00BC4C71">
        <w:rPr>
          <w:lang w:val="en-US"/>
        </w:rPr>
        <w:t>2018</w:t>
      </w:r>
      <w:r w:rsidRPr="00BC4C71">
        <w:rPr>
          <w:lang w:val="en-US"/>
        </w:rPr>
        <w:t>〕</w:t>
      </w:r>
      <w:r w:rsidRPr="00BC4C71">
        <w:rPr>
          <w:lang w:val="en-US"/>
        </w:rPr>
        <w:t>22</w:t>
      </w:r>
      <w:r w:rsidRPr="00BC4C71">
        <w:rPr>
          <w:lang w:val="en-US"/>
        </w:rPr>
        <w:t>号）等法规和文件，环评提出下列防治措施。</w:t>
      </w:r>
    </w:p>
    <w:p w:rsidR="00471C7A" w:rsidRPr="00BC4C71" w:rsidRDefault="00471C7A" w:rsidP="00471C7A">
      <w:pPr>
        <w:pStyle w:val="00"/>
        <w:rPr>
          <w:lang w:val="en-US"/>
        </w:rPr>
      </w:pPr>
      <w:r w:rsidRPr="00BC4C71">
        <w:rPr>
          <w:rFonts w:ascii="宋体" w:hAnsi="宋体" w:cs="宋体" w:hint="eastAsia"/>
          <w:lang w:val="en-US"/>
        </w:rPr>
        <w:t>①</w:t>
      </w:r>
      <w:r w:rsidRPr="00BC4C71">
        <w:rPr>
          <w:lang w:val="en-US"/>
        </w:rPr>
        <w:t>施工单位在重点路段应当设置硬质密闭围挡，并采取抑尘降尘措施。建筑土方、工程渣土等建筑垃圾应当及时清运，在场地内堆存的应当密闭遮盖。暂时不能开工的建设用地，应当由享有土地使用权的单位负责对裸露地面进行覆盖。道路及相关土木施工，拌和设备除尘应当达标，烟气排放应当符合国家标准。</w:t>
      </w:r>
    </w:p>
    <w:p w:rsidR="00471C7A" w:rsidRPr="00BC4C71" w:rsidRDefault="00471C7A" w:rsidP="00471C7A">
      <w:pPr>
        <w:pStyle w:val="00"/>
        <w:rPr>
          <w:lang w:val="en-US"/>
        </w:rPr>
      </w:pPr>
      <w:r w:rsidRPr="00BC4C71">
        <w:rPr>
          <w:rFonts w:ascii="宋体" w:hAnsi="宋体" w:cs="宋体" w:hint="eastAsia"/>
          <w:lang w:val="en-US"/>
        </w:rPr>
        <w:t>②</w:t>
      </w:r>
      <w:r w:rsidRPr="00BC4C71">
        <w:rPr>
          <w:lang w:val="en-US"/>
        </w:rPr>
        <w:t>砂石、土石方的运输应当使用符合条件的车辆，密闭运输；石灰、砂土等易产生扬尘的物料应当密闭贮存，不具备密闭贮存条件的，应当在其周围设置不低于堆放物高度的围挡，防止产生扬尘。</w:t>
      </w:r>
    </w:p>
    <w:p w:rsidR="00471C7A" w:rsidRPr="00BC4C71" w:rsidRDefault="00471C7A" w:rsidP="00471C7A">
      <w:pPr>
        <w:pStyle w:val="00"/>
        <w:rPr>
          <w:lang w:val="en-US"/>
        </w:rPr>
      </w:pPr>
      <w:r w:rsidRPr="00BC4C71">
        <w:rPr>
          <w:rFonts w:ascii="宋体" w:hAnsi="宋体" w:cs="宋体" w:hint="eastAsia"/>
          <w:lang w:val="en-US"/>
        </w:rPr>
        <w:t>③</w:t>
      </w:r>
      <w:r w:rsidRPr="00BC4C71">
        <w:rPr>
          <w:lang w:val="en-US"/>
        </w:rPr>
        <w:t>做到</w:t>
      </w:r>
      <w:r w:rsidRPr="00BC4C71">
        <w:rPr>
          <w:lang w:val="en-US"/>
        </w:rPr>
        <w:t>“</w:t>
      </w:r>
      <w:r w:rsidRPr="00BC4C71">
        <w:rPr>
          <w:lang w:val="en-US"/>
        </w:rPr>
        <w:t>六必须</w:t>
      </w:r>
      <w:r w:rsidRPr="00BC4C71">
        <w:rPr>
          <w:lang w:val="en-US"/>
        </w:rPr>
        <w:t>”“</w:t>
      </w:r>
      <w:r w:rsidRPr="00BC4C71">
        <w:rPr>
          <w:lang w:val="en-US"/>
        </w:rPr>
        <w:t>六不准</w:t>
      </w:r>
      <w:r w:rsidRPr="00BC4C71">
        <w:rPr>
          <w:lang w:val="en-US"/>
        </w:rPr>
        <w:t>”</w:t>
      </w:r>
      <w:r w:rsidRPr="00BC4C71">
        <w:rPr>
          <w:lang w:val="en-US"/>
        </w:rPr>
        <w:t>。</w:t>
      </w:r>
      <w:r w:rsidRPr="00BC4C71">
        <w:rPr>
          <w:lang w:val="en-US"/>
        </w:rPr>
        <w:t>“</w:t>
      </w:r>
      <w:r w:rsidRPr="00BC4C71">
        <w:rPr>
          <w:lang w:val="en-US"/>
        </w:rPr>
        <w:t>六必须</w:t>
      </w:r>
      <w:r w:rsidRPr="00BC4C71">
        <w:rPr>
          <w:lang w:val="en-US"/>
        </w:rPr>
        <w:t>”</w:t>
      </w:r>
      <w:r w:rsidRPr="00BC4C71">
        <w:rPr>
          <w:lang w:val="en-US"/>
        </w:rPr>
        <w:t>：必须湿法作业、必须打围作业、必须硬化道路、必须设置冲洗设备设施、必须配齐保洁人员、必须定时清扫施工现场；</w:t>
      </w:r>
      <w:r w:rsidRPr="00BC4C71">
        <w:rPr>
          <w:lang w:val="en-US"/>
        </w:rPr>
        <w:t>“</w:t>
      </w:r>
      <w:r w:rsidRPr="00BC4C71">
        <w:rPr>
          <w:lang w:val="en-US"/>
        </w:rPr>
        <w:t>六不准</w:t>
      </w:r>
      <w:r w:rsidRPr="00BC4C71">
        <w:rPr>
          <w:lang w:val="en-US"/>
        </w:rPr>
        <w:t>”</w:t>
      </w:r>
      <w:r w:rsidRPr="00BC4C71">
        <w:rPr>
          <w:lang w:val="en-US"/>
        </w:rPr>
        <w:t>包括不准车辆带泥出门、不准运渣车辆超载、不准高空抛撒建渣、不准现场搅拌混凝土、不准场地积水、不准现场焚烧废弃物。</w:t>
      </w:r>
    </w:p>
    <w:p w:rsidR="00471C7A" w:rsidRPr="00BC4C71" w:rsidRDefault="00471C7A" w:rsidP="00471C7A">
      <w:pPr>
        <w:pStyle w:val="00"/>
        <w:rPr>
          <w:lang w:val="en-US"/>
        </w:rPr>
      </w:pPr>
      <w:r w:rsidRPr="00BC4C71">
        <w:rPr>
          <w:rFonts w:ascii="宋体" w:hAnsi="宋体" w:cs="宋体" w:hint="eastAsia"/>
          <w:lang w:val="en-US"/>
        </w:rPr>
        <w:t>④</w:t>
      </w:r>
      <w:r w:rsidRPr="00BC4C71">
        <w:rPr>
          <w:lang w:val="en-US"/>
        </w:rPr>
        <w:t>由于道路和扬尘量与车辆的行驶速度有关，速度越快，扬尘量越大，因此，在施工场地对施工车辆必须实施限速行驶，同时施工现场主要运输道路尽量采用硬化路面并进行洒水抑尘；在施工场地出口放置防尘垫，对运输车辆现场设置洗车场，用水清洗车体和轮胎；自卸车、垃圾运输车等运输车辆不允许超载，选择对周围环境影响较小的运输路线，定时对运输路线进行清扫，运输车辆出场时必须封闭，避免在运输过程中的抛洒现象。</w:t>
      </w:r>
    </w:p>
    <w:p w:rsidR="00471C7A" w:rsidRPr="00BC4C71" w:rsidRDefault="00471C7A" w:rsidP="00471C7A">
      <w:pPr>
        <w:pStyle w:val="00"/>
        <w:rPr>
          <w:lang w:val="en-US"/>
        </w:rPr>
      </w:pPr>
      <w:r w:rsidRPr="00BC4C71">
        <w:rPr>
          <w:rFonts w:ascii="宋体" w:hAnsi="宋体" w:cs="宋体" w:hint="eastAsia"/>
          <w:lang w:val="en-US"/>
        </w:rPr>
        <w:t>⑤</w:t>
      </w:r>
      <w:r w:rsidRPr="00BC4C71">
        <w:rPr>
          <w:lang w:val="en-US"/>
        </w:rPr>
        <w:t>禁止在风天进行渣土堆放作业，建材堆放地点要相对集中，临时废弃土石堆场及时清运，并对堆场以毡布覆盖，裸露地面进行硬化和绿化，减少建材的露天堆放时间；开挖出的土石方应加强围栏，表面用毡布覆盖，并及时将多余弃土外运。</w:t>
      </w:r>
    </w:p>
    <w:p w:rsidR="00471C7A" w:rsidRPr="00BC4C71" w:rsidRDefault="00471C7A" w:rsidP="00471C7A">
      <w:pPr>
        <w:pStyle w:val="00"/>
        <w:rPr>
          <w:lang w:val="en-US"/>
        </w:rPr>
      </w:pPr>
      <w:r w:rsidRPr="00BC4C71">
        <w:rPr>
          <w:rFonts w:ascii="宋体" w:hAnsi="宋体" w:cs="宋体" w:hint="eastAsia"/>
          <w:lang w:val="en-US"/>
        </w:rPr>
        <w:t>⑥</w:t>
      </w:r>
      <w:r w:rsidRPr="00BC4C71">
        <w:rPr>
          <w:lang w:val="en-US"/>
        </w:rPr>
        <w:t>要求施工单位文明施工，定期对地面洒水，并对撒落在路面的渣土及时清除，清理阶段做到先洒水后清扫，避免产生扬尘对周边居民造成影响。</w:t>
      </w:r>
    </w:p>
    <w:p w:rsidR="00471C7A" w:rsidRPr="00BC4C71" w:rsidRDefault="00471C7A" w:rsidP="00471C7A">
      <w:pPr>
        <w:pStyle w:val="00"/>
        <w:rPr>
          <w:lang w:val="en-US"/>
        </w:rPr>
      </w:pPr>
      <w:r w:rsidRPr="00BC4C71">
        <w:rPr>
          <w:rFonts w:ascii="宋体" w:hAnsi="宋体" w:cs="宋体" w:hint="eastAsia"/>
          <w:lang w:val="en-US"/>
        </w:rPr>
        <w:t>⑦</w:t>
      </w:r>
      <w:r w:rsidRPr="00BC4C71">
        <w:rPr>
          <w:lang w:val="en-US"/>
        </w:rPr>
        <w:t>严禁将废弃的建筑材料作为燃料燃烧。</w:t>
      </w:r>
    </w:p>
    <w:p w:rsidR="00471C7A" w:rsidRPr="00BC4C71" w:rsidRDefault="00471C7A" w:rsidP="00471C7A">
      <w:pPr>
        <w:pStyle w:val="00"/>
        <w:rPr>
          <w:lang w:val="en-US"/>
        </w:rPr>
      </w:pPr>
      <w:r w:rsidRPr="00BC4C71">
        <w:rPr>
          <w:rFonts w:ascii="宋体" w:hAnsi="宋体" w:cs="宋体" w:hint="eastAsia"/>
          <w:lang w:val="en-US"/>
        </w:rPr>
        <w:t>⑧</w:t>
      </w:r>
      <w:r w:rsidRPr="00BC4C71">
        <w:rPr>
          <w:lang w:val="en-US"/>
        </w:rPr>
        <w:t>根据《打赢蓝天保卫战三年行动计划》，严格施工扬尘监管。将施工工地</w:t>
      </w:r>
      <w:r w:rsidRPr="00BC4C71">
        <w:rPr>
          <w:lang w:val="en-US"/>
        </w:rPr>
        <w:lastRenderedPageBreak/>
        <w:t>扬尘污染防治纳入文明施工管理范畴，建立扬尘控制责任制度，扬尘治理费用列入工程造价。施工工地要做到工地周边围挡、物料堆放覆盖、土方开挖湿法作业、路面硬化、出入车辆清洗、渣土车辆密闭运输</w:t>
      </w:r>
      <w:r w:rsidRPr="00BC4C71">
        <w:rPr>
          <w:lang w:val="en-US"/>
        </w:rPr>
        <w:t>“</w:t>
      </w:r>
      <w:r w:rsidRPr="00BC4C71">
        <w:rPr>
          <w:lang w:val="en-US"/>
        </w:rPr>
        <w:t>六个百分之百</w:t>
      </w:r>
      <w:r w:rsidRPr="00BC4C71">
        <w:rPr>
          <w:lang w:val="en-US"/>
        </w:rPr>
        <w:t>”</w:t>
      </w:r>
      <w:r w:rsidRPr="00BC4C71">
        <w:rPr>
          <w:lang w:val="en-US"/>
        </w:rPr>
        <w:t>，安装在线监测和视频监控设备，并与当地有关主管部门联网。加强道路扬尘综合整治。大力推进道路清扫保洁机械化作业，提高道路机械化清扫率，</w:t>
      </w:r>
      <w:r w:rsidRPr="00BC4C71">
        <w:rPr>
          <w:lang w:val="en-US"/>
        </w:rPr>
        <w:t>2020</w:t>
      </w:r>
      <w:r w:rsidRPr="00BC4C71">
        <w:rPr>
          <w:lang w:val="en-US"/>
        </w:rPr>
        <w:t>年底前，地级及以上城市建成区达到</w:t>
      </w:r>
      <w:r w:rsidRPr="00BC4C71">
        <w:rPr>
          <w:lang w:val="en-US"/>
        </w:rPr>
        <w:t>70%</w:t>
      </w:r>
      <w:r w:rsidRPr="00BC4C71">
        <w:rPr>
          <w:lang w:val="en-US"/>
        </w:rPr>
        <w:t>以上，县城达到</w:t>
      </w:r>
      <w:r w:rsidRPr="00BC4C71">
        <w:rPr>
          <w:lang w:val="en-US"/>
        </w:rPr>
        <w:t>60%</w:t>
      </w:r>
      <w:r w:rsidRPr="00BC4C71">
        <w:rPr>
          <w:lang w:val="en-US"/>
        </w:rPr>
        <w:t>以上，重点区域要显著提高。严格渣土运输车辆规范化管理，渣土运输车要密闭。</w:t>
      </w:r>
    </w:p>
    <w:p w:rsidR="00471C7A" w:rsidRPr="00BC4C71" w:rsidRDefault="00471C7A" w:rsidP="00471C7A">
      <w:pPr>
        <w:pStyle w:val="00"/>
        <w:rPr>
          <w:lang w:val="en-US"/>
        </w:rPr>
      </w:pPr>
      <w:r w:rsidRPr="00BC4C71">
        <w:rPr>
          <w:rFonts w:ascii="宋体" w:hAnsi="宋体" w:cs="宋体" w:hint="eastAsia"/>
          <w:lang w:val="en-US"/>
        </w:rPr>
        <w:t>⑨</w:t>
      </w:r>
      <w:r w:rsidRPr="00BC4C71">
        <w:rPr>
          <w:lang w:val="en-US"/>
        </w:rPr>
        <w:t>根据《成都市</w:t>
      </w:r>
      <w:r w:rsidRPr="00BC4C71">
        <w:rPr>
          <w:lang w:val="en-US"/>
        </w:rPr>
        <w:t>2019</w:t>
      </w:r>
      <w:r w:rsidRPr="00BC4C71">
        <w:rPr>
          <w:lang w:val="en-US"/>
        </w:rPr>
        <w:t>年大气污染防治工作行动方案》，要求：科学合理制定建设项目施工方案，针对土石方作业、喷涂作业阶段，根据</w:t>
      </w:r>
      <w:r w:rsidRPr="00BC4C71">
        <w:rPr>
          <w:lang w:val="en-US"/>
        </w:rPr>
        <w:t>“</w:t>
      </w:r>
      <w:r w:rsidRPr="00BC4C71">
        <w:rPr>
          <w:lang w:val="en-US"/>
        </w:rPr>
        <w:t>夏季臭氧防治行动</w:t>
      </w:r>
      <w:r w:rsidRPr="00BC4C71">
        <w:rPr>
          <w:lang w:val="en-US"/>
        </w:rPr>
        <w:t>”</w:t>
      </w:r>
      <w:r w:rsidRPr="00BC4C71">
        <w:rPr>
          <w:lang w:val="en-US"/>
        </w:rPr>
        <w:t>（</w:t>
      </w:r>
      <w:r w:rsidRPr="00BC4C71">
        <w:rPr>
          <w:lang w:val="en-US"/>
        </w:rPr>
        <w:t>5</w:t>
      </w:r>
      <w:r w:rsidRPr="00BC4C71">
        <w:rPr>
          <w:lang w:val="en-US"/>
        </w:rPr>
        <w:t>月～</w:t>
      </w:r>
      <w:r w:rsidRPr="00BC4C71">
        <w:rPr>
          <w:lang w:val="en-US"/>
        </w:rPr>
        <w:t>8</w:t>
      </w:r>
      <w:r w:rsidRPr="00BC4C71">
        <w:rPr>
          <w:lang w:val="en-US"/>
        </w:rPr>
        <w:t>月）和</w:t>
      </w:r>
      <w:r w:rsidRPr="00BC4C71">
        <w:rPr>
          <w:lang w:val="en-US"/>
        </w:rPr>
        <w:t>“</w:t>
      </w:r>
      <w:r w:rsidRPr="00BC4C71">
        <w:rPr>
          <w:lang w:val="en-US"/>
        </w:rPr>
        <w:t>秋冬季大气攻坚行动</w:t>
      </w:r>
      <w:r w:rsidRPr="00BC4C71">
        <w:rPr>
          <w:lang w:val="en-US"/>
        </w:rPr>
        <w:t>”</w:t>
      </w:r>
      <w:r w:rsidRPr="00BC4C71">
        <w:rPr>
          <w:lang w:val="en-US"/>
        </w:rPr>
        <w:t>（</w:t>
      </w:r>
      <w:r w:rsidRPr="00BC4C71">
        <w:rPr>
          <w:lang w:val="en-US"/>
        </w:rPr>
        <w:t>11</w:t>
      </w:r>
      <w:r w:rsidRPr="00BC4C71">
        <w:rPr>
          <w:lang w:val="en-US"/>
        </w:rPr>
        <w:t>月～次年</w:t>
      </w:r>
      <w:r w:rsidRPr="00BC4C71">
        <w:rPr>
          <w:lang w:val="en-US"/>
        </w:rPr>
        <w:t>2</w:t>
      </w:r>
      <w:r w:rsidRPr="00BC4C71">
        <w:rPr>
          <w:lang w:val="en-US"/>
        </w:rPr>
        <w:t>月）方案，合理安排错峰施工。渣土运输必须与运输单位签订渣土运输合同，必须使用《成都市建筑垃圾运输企业名录》内的车辆。</w:t>
      </w:r>
    </w:p>
    <w:p w:rsidR="00471C7A" w:rsidRPr="00BC4C71" w:rsidRDefault="00471C7A" w:rsidP="00471C7A">
      <w:pPr>
        <w:pStyle w:val="00"/>
        <w:rPr>
          <w:lang w:val="en-US"/>
        </w:rPr>
      </w:pPr>
      <w:r w:rsidRPr="00BC4C71">
        <w:rPr>
          <w:rFonts w:ascii="宋体" w:hAnsi="宋体" w:cs="宋体" w:hint="eastAsia"/>
          <w:lang w:val="en-US"/>
        </w:rPr>
        <w:t>⑩</w:t>
      </w:r>
      <w:r w:rsidRPr="00BC4C71">
        <w:rPr>
          <w:lang w:val="en-US"/>
        </w:rPr>
        <w:t>根据《成都市建设施工现场管理条例》，施工现场禁止：临时抛撒建筑垃圾等废弃物；在规定的限制区域内搅拌混凝土和沙浆；使用袋装水泥；无符合规定的装置熔溶沥青；焚烧油毡、油漆、建筑垃圾、生活垃圾等物质等措施。</w:t>
      </w:r>
    </w:p>
    <w:p w:rsidR="00471C7A" w:rsidRPr="00BC4C71" w:rsidRDefault="00471C7A" w:rsidP="00471C7A">
      <w:pPr>
        <w:pStyle w:val="00"/>
        <w:rPr>
          <w:lang w:val="en-US"/>
        </w:rPr>
      </w:pPr>
      <w:r w:rsidRPr="00BC4C71">
        <w:rPr>
          <w:rFonts w:ascii="Cambria Math" w:hAnsi="Cambria Math" w:cs="Cambria Math"/>
          <w:lang w:val="en-US"/>
        </w:rPr>
        <w:t>⑪</w:t>
      </w:r>
      <w:r w:rsidRPr="00BC4C71">
        <w:rPr>
          <w:lang w:val="en-US"/>
        </w:rPr>
        <w:t>施工单位还应根据《成都市重污染天气应急预案（</w:t>
      </w:r>
      <w:r w:rsidRPr="00BC4C71">
        <w:rPr>
          <w:lang w:val="en-US"/>
        </w:rPr>
        <w:t>2017</w:t>
      </w:r>
      <w:r w:rsidRPr="00BC4C71">
        <w:rPr>
          <w:lang w:val="en-US"/>
        </w:rPr>
        <w:t>年修订）》做好重污染天气状况下大气污染物的应急处置。成都市辖区内出现或可能出现重污染天气的应急处置如下：</w:t>
      </w:r>
    </w:p>
    <w:p w:rsidR="00471C7A" w:rsidRPr="00BC4C71" w:rsidRDefault="00471C7A" w:rsidP="00471C7A">
      <w:pPr>
        <w:pStyle w:val="00"/>
        <w:rPr>
          <w:lang w:val="en-US"/>
        </w:rPr>
      </w:pPr>
      <w:r w:rsidRPr="00BC4C71">
        <w:rPr>
          <w:lang w:val="en-US"/>
        </w:rPr>
        <w:t>蓝色预警：加大施工工地、裸露地面、物料堆放等扬尘控制力度；增加道路、施工场地等洒水降尘频次。</w:t>
      </w:r>
    </w:p>
    <w:p w:rsidR="00471C7A" w:rsidRPr="00BC4C71" w:rsidRDefault="00471C7A" w:rsidP="00471C7A">
      <w:pPr>
        <w:pStyle w:val="00"/>
        <w:rPr>
          <w:lang w:val="en-US"/>
        </w:rPr>
      </w:pPr>
      <w:r w:rsidRPr="00BC4C71">
        <w:rPr>
          <w:lang w:val="en-US"/>
        </w:rPr>
        <w:t>黄色预警：加大施工工地、裸露地面、物料堆放等扬尘控制力度；减小涂料、油漆、溶剂等含挥发性有机物的原材料及产品使用；增加道路、施工场地洒水降尘频次，当日</w:t>
      </w:r>
      <w:r w:rsidRPr="00BC4C71">
        <w:rPr>
          <w:lang w:val="en-US"/>
        </w:rPr>
        <w:t>22</w:t>
      </w:r>
      <w:r w:rsidRPr="00BC4C71">
        <w:rPr>
          <w:lang w:val="en-US"/>
        </w:rPr>
        <w:t>时至次日</w:t>
      </w:r>
      <w:r w:rsidRPr="00BC4C71">
        <w:rPr>
          <w:lang w:val="en-US"/>
        </w:rPr>
        <w:t>06</w:t>
      </w:r>
      <w:r w:rsidRPr="00BC4C71">
        <w:rPr>
          <w:lang w:val="en-US"/>
        </w:rPr>
        <w:t>时冲洗不得少于</w:t>
      </w:r>
      <w:r w:rsidRPr="00BC4C71">
        <w:rPr>
          <w:lang w:val="en-US"/>
        </w:rPr>
        <w:t>2</w:t>
      </w:r>
      <w:r w:rsidRPr="00BC4C71">
        <w:rPr>
          <w:lang w:val="en-US"/>
        </w:rPr>
        <w:t>次；在中心城区及郊区新城建成区停止室外产生扬尘和挥发性有机物喷涂、粉刷、切割、建筑拆除作业；停止除政府批准的重点工程及应急工程外其他施工工地土石方作业（包括开挖、回填、场内倒运）；停止建筑工程配套道路和管沟开挖作业；在中心城区及郊区新城建成区建筑垃圾运输车辆以及运输砂石（砖）、水泥等易产生扬尘的运输车全天</w:t>
      </w:r>
      <w:r w:rsidRPr="00BC4C71">
        <w:rPr>
          <w:lang w:val="en-US"/>
        </w:rPr>
        <w:t>24</w:t>
      </w:r>
      <w:r w:rsidRPr="00BC4C71">
        <w:rPr>
          <w:lang w:val="en-US"/>
        </w:rPr>
        <w:t>小时禁止通行。</w:t>
      </w:r>
    </w:p>
    <w:p w:rsidR="00471C7A" w:rsidRPr="00BC4C71" w:rsidRDefault="00471C7A" w:rsidP="00471C7A">
      <w:pPr>
        <w:pStyle w:val="00"/>
        <w:rPr>
          <w:lang w:val="en-US"/>
        </w:rPr>
      </w:pPr>
      <w:r w:rsidRPr="00BC4C71">
        <w:rPr>
          <w:lang w:val="en-US"/>
        </w:rPr>
        <w:t>橙色预警：与黄色预警一致。</w:t>
      </w:r>
    </w:p>
    <w:p w:rsidR="00471C7A" w:rsidRPr="00BC4C71" w:rsidRDefault="00471C7A" w:rsidP="00471C7A">
      <w:pPr>
        <w:pStyle w:val="00"/>
        <w:rPr>
          <w:lang w:val="en-US"/>
        </w:rPr>
      </w:pPr>
      <w:r w:rsidRPr="00BC4C71">
        <w:rPr>
          <w:lang w:val="en-US"/>
        </w:rPr>
        <w:lastRenderedPageBreak/>
        <w:t>红色预警：与黄色预警一致。</w:t>
      </w:r>
    </w:p>
    <w:p w:rsidR="00471C7A" w:rsidRPr="00BC4C71" w:rsidRDefault="00471C7A" w:rsidP="00471C7A">
      <w:pPr>
        <w:pStyle w:val="3"/>
      </w:pPr>
      <w:r w:rsidRPr="00BC4C71">
        <w:t>汽车和燃油机械尾气污染分析</w:t>
      </w:r>
    </w:p>
    <w:p w:rsidR="00471C7A" w:rsidRPr="00BC4C71" w:rsidRDefault="00471C7A" w:rsidP="00471C7A">
      <w:pPr>
        <w:pStyle w:val="00"/>
        <w:rPr>
          <w:lang w:val="en-US"/>
        </w:rPr>
      </w:pPr>
      <w:r w:rsidRPr="00BC4C71">
        <w:rPr>
          <w:lang w:val="en-US"/>
        </w:rPr>
        <w:t>在施工现场所用的大中型设备和车辆中，主要以柴油、汽油为动力。特别是土石方工程中大量使用工程机械，这些机械设备均以土石方施工现场为中心，大量汽车、装载机、挖掘机、推土机、碾压机等尾气的排放，导致该施工区域废气污染，环境空气质量下降。本项目施工区域内，地形开阔，空气流动性较强，施工机械产生的尾气可以在短时间内迅速扩散稀释，因此，道路施工过程中产生的燃油尾气对周围环境影响较小。</w:t>
      </w:r>
    </w:p>
    <w:p w:rsidR="00471C7A" w:rsidRPr="00BC4C71" w:rsidRDefault="00471C7A" w:rsidP="00471C7A">
      <w:pPr>
        <w:pStyle w:val="00"/>
        <w:rPr>
          <w:lang w:val="en-US"/>
        </w:rPr>
      </w:pPr>
      <w:r w:rsidRPr="00BC4C71">
        <w:rPr>
          <w:lang w:val="en-US"/>
        </w:rPr>
        <w:t>为了进一步降低汽车和燃油机械设备尾气对环境空气质量的影响，环评要求项目所有运输车辆均应按照《四川省机动车排气污染防治办法》的规定，对机动车排气污染情况进行定期检验，如果汽车尾气无法达标排放，则需对其进行维修或淘汰。</w:t>
      </w:r>
    </w:p>
    <w:p w:rsidR="00471C7A" w:rsidRPr="00BC4C71" w:rsidRDefault="00471C7A" w:rsidP="00471C7A">
      <w:pPr>
        <w:pStyle w:val="3"/>
      </w:pPr>
      <w:r w:rsidRPr="00BC4C71">
        <w:t>沥青烟的影响分析</w:t>
      </w:r>
    </w:p>
    <w:p w:rsidR="00471C7A" w:rsidRPr="00BC4C71" w:rsidRDefault="00471C7A" w:rsidP="00471C7A">
      <w:pPr>
        <w:pStyle w:val="00"/>
        <w:rPr>
          <w:lang w:val="en-US"/>
        </w:rPr>
      </w:pPr>
      <w:r w:rsidRPr="00BC4C71">
        <w:rPr>
          <w:lang w:val="en-US"/>
        </w:rPr>
        <w:t>沥青烟气主要出现在沥青裂变熬炼、搅拌以及路面铺设过程中，其中以沥青熬炼过程中沥青烟气排放量最大。沥青烟气中主要的有毒有害物质是</w:t>
      </w:r>
      <w:r w:rsidRPr="00BC4C71">
        <w:rPr>
          <w:lang w:val="en-US"/>
        </w:rPr>
        <w:t>THC</w:t>
      </w:r>
      <w:r w:rsidRPr="00BC4C71">
        <w:rPr>
          <w:lang w:val="en-US"/>
        </w:rPr>
        <w:t>、酚和</w:t>
      </w:r>
      <w:r w:rsidRPr="00BC4C71">
        <w:rPr>
          <w:lang w:val="en-US"/>
        </w:rPr>
        <w:t>3.4-</w:t>
      </w:r>
      <w:r w:rsidRPr="00BC4C71">
        <w:rPr>
          <w:lang w:val="en-US"/>
        </w:rPr>
        <w:t>苯并芘，影响范围为下风向</w:t>
      </w:r>
      <w:r w:rsidRPr="00BC4C71">
        <w:rPr>
          <w:lang w:val="en-US"/>
        </w:rPr>
        <w:t>100m</w:t>
      </w:r>
      <w:r w:rsidRPr="00BC4C71">
        <w:rPr>
          <w:lang w:val="en-US"/>
        </w:rPr>
        <w:t>。本项目不设沥青拌和站，项目所需的沥青均在当地购买商品沥青。同时要求采用罐装沥青专用车辆装运，以防止沿程撒落污染环境。本项目沥青烟主要产生在沥青路面铺设过程中，因此，本项目沥青烟气的排放浓度较低，完全可以满足《大气污染物综合排放标准》（</w:t>
      </w:r>
      <w:r w:rsidRPr="00BC4C71">
        <w:rPr>
          <w:lang w:val="en-US"/>
        </w:rPr>
        <w:t>GB16297-1996</w:t>
      </w:r>
      <w:r w:rsidRPr="00BC4C71">
        <w:rPr>
          <w:lang w:val="en-US"/>
        </w:rPr>
        <w:t>）中沥青烟气最高允许排放浓度的限值，对周围环境影响较小。</w:t>
      </w:r>
    </w:p>
    <w:p w:rsidR="00471C7A" w:rsidRPr="00BC4C71" w:rsidRDefault="00471C7A" w:rsidP="00471C7A">
      <w:pPr>
        <w:pStyle w:val="2"/>
      </w:pPr>
      <w:r w:rsidRPr="00BC4C71">
        <w:t>水环境影响分析</w:t>
      </w:r>
    </w:p>
    <w:p w:rsidR="00471C7A" w:rsidRPr="00BC4C71" w:rsidRDefault="00471C7A" w:rsidP="00471C7A">
      <w:pPr>
        <w:pStyle w:val="3"/>
      </w:pPr>
      <w:r w:rsidRPr="00BC4C71">
        <w:t>桥梁施工废水对地表水环境的影响</w:t>
      </w:r>
    </w:p>
    <w:p w:rsidR="00471C7A" w:rsidRPr="00BC4C71" w:rsidRDefault="00471C7A" w:rsidP="00471C7A">
      <w:pPr>
        <w:pStyle w:val="00"/>
        <w:rPr>
          <w:lang w:val="en-US"/>
        </w:rPr>
      </w:pPr>
      <w:r w:rsidRPr="00BC4C71">
        <w:rPr>
          <w:lang w:val="en-US"/>
        </w:rPr>
        <w:t>本项目桥梁为高架桥梁，包含跨河桥梁，不涉及涉水施工。桥墩采用钻孔灌注桩施工，在钻孔施工过程中如果钻孔泥浆随地面径流进入地表水体，会对地表水水质产生一定的不利影响；同时，在钻孔施工过程中，可能涉及地下水含水层，造成地下水外涌，而涌水中含有大量的</w:t>
      </w:r>
      <w:r w:rsidRPr="00BC4C71">
        <w:rPr>
          <w:lang w:val="en-US"/>
        </w:rPr>
        <w:t>SS</w:t>
      </w:r>
      <w:r w:rsidRPr="00BC4C71">
        <w:rPr>
          <w:lang w:val="en-US"/>
        </w:rPr>
        <w:t>，如果直接排放将会对地表水环境产生一定的不利影响。</w:t>
      </w:r>
    </w:p>
    <w:p w:rsidR="00471C7A" w:rsidRPr="00BC4C71" w:rsidRDefault="00471C7A" w:rsidP="00471C7A">
      <w:pPr>
        <w:pStyle w:val="00"/>
        <w:rPr>
          <w:lang w:val="en-US"/>
        </w:rPr>
      </w:pPr>
      <w:r w:rsidRPr="00BC4C71">
        <w:rPr>
          <w:lang w:val="en-US"/>
        </w:rPr>
        <w:t>为了减少钻孔灌注桩施工过程中，对地表水环境产生的影响，环评提出下</w:t>
      </w:r>
      <w:r w:rsidRPr="00BC4C71">
        <w:rPr>
          <w:lang w:val="en-US"/>
        </w:rPr>
        <w:lastRenderedPageBreak/>
        <w:t>列防治措施：</w:t>
      </w:r>
    </w:p>
    <w:p w:rsidR="00471C7A" w:rsidRPr="00BC4C71" w:rsidRDefault="00471C7A" w:rsidP="00471C7A">
      <w:pPr>
        <w:pStyle w:val="00"/>
        <w:rPr>
          <w:lang w:val="en-US"/>
        </w:rPr>
      </w:pPr>
      <w:r w:rsidRPr="00BC4C71">
        <w:rPr>
          <w:lang w:val="en-US"/>
        </w:rPr>
        <w:t>（</w:t>
      </w:r>
      <w:r w:rsidRPr="00BC4C71">
        <w:rPr>
          <w:lang w:val="en-US"/>
        </w:rPr>
        <w:t>1</w:t>
      </w:r>
      <w:r w:rsidRPr="00BC4C71">
        <w:rPr>
          <w:lang w:val="en-US"/>
        </w:rPr>
        <w:t>）环评要求施工单位在桥墩周围修建施工围堰，避免钻孔泥浆外溢。</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施工单位应修建泥浆处理场，施工过程中产生的泥浆通过泥浆泵输送至泥浆处理设施进行处理。泥浆处理方案如下：在钻孔施工过程中，采用泥浆分离器，将泥浆中的小碎石、砂等固体颗粒物进行分离，优质泥浆进行循环使用，废弃泥浆通过泥浆泵输送至泥浆处理场。泥浆处理场包括一沉池、二沉池、三沉池、以及蒸发池等设施，废弃泥浆经过一沉池、二沉池、三沉池处理后，上层为泥浆水，下层为沉渣。对于泥浆水，在其中加入絮凝剂，使颗粒物从水中迅速絮凝、沉降，从而达到泥水分离的效果，对于上清液进行循环利用，下沉形成的沉渣及时清理至蒸发池进行自然脱水固化，固化后堆放于道路两侧防护绿地内，用于造景绿化。由于废弃泥浆对环境影响较大，对此，环评要求建设单位选择具有丰富施工经验的单位负责项目的施工，并且在项目施工前编制详细的废弃泥浆处理方案，避免泥浆处理不当，造成地表水环境污染。</w:t>
      </w:r>
    </w:p>
    <w:p w:rsidR="00471C7A" w:rsidRPr="00BC4C71" w:rsidRDefault="00471C7A" w:rsidP="00471C7A">
      <w:pPr>
        <w:pStyle w:val="00"/>
        <w:rPr>
          <w:lang w:val="en-US"/>
        </w:rPr>
      </w:pPr>
      <w:r w:rsidRPr="00BC4C71">
        <w:rPr>
          <w:lang w:val="en-US"/>
        </w:rPr>
        <w:t>（</w:t>
      </w:r>
      <w:r w:rsidRPr="00BC4C71">
        <w:rPr>
          <w:lang w:val="en-US"/>
        </w:rPr>
        <w:t>3</w:t>
      </w:r>
      <w:r w:rsidRPr="00BC4C71">
        <w:rPr>
          <w:lang w:val="en-US"/>
        </w:rPr>
        <w:t>）在钻孔施工过程中，如果涉及到地下水含水层，造成地下水外涌，应及时采取封堵措施，减少涌水量；同时，将涌水及时通过污泥泵输送至泥浆处理场进行沉淀处理，禁止将涌水直接排放。</w:t>
      </w:r>
    </w:p>
    <w:p w:rsidR="00471C7A" w:rsidRPr="00BC4C71" w:rsidRDefault="00471C7A" w:rsidP="00471C7A">
      <w:pPr>
        <w:pStyle w:val="3"/>
      </w:pPr>
      <w:r w:rsidRPr="00BC4C71">
        <w:t>施工场地废水对地表水环境影响分析</w:t>
      </w:r>
    </w:p>
    <w:p w:rsidR="00471C7A" w:rsidRPr="00BC4C71" w:rsidRDefault="00471C7A" w:rsidP="00471C7A">
      <w:pPr>
        <w:pStyle w:val="00"/>
        <w:rPr>
          <w:lang w:val="en-US"/>
        </w:rPr>
      </w:pPr>
      <w:r w:rsidRPr="00BC4C71">
        <w:rPr>
          <w:lang w:val="en-US"/>
        </w:rPr>
        <w:t>本项目不设置拌合站、预制场等临时施工场地。为了减少运输车辆行驶过程中产生的扬尘，要求对进出施工场地的车辆轮胎进行冲洗，冲洗废水中主要污染物为</w:t>
      </w:r>
      <w:r w:rsidRPr="00BC4C71">
        <w:rPr>
          <w:lang w:val="en-US"/>
        </w:rPr>
        <w:t>SS</w:t>
      </w:r>
      <w:r w:rsidRPr="00BC4C71">
        <w:rPr>
          <w:lang w:val="en-US"/>
        </w:rPr>
        <w:t>和石油类物质，冲洗废水进入地表水体后会对地表水环境产生一定的不利影响。为了减小冲洗废水对地表水环境的影响，环评提出下列防治措施：</w:t>
      </w:r>
    </w:p>
    <w:p w:rsidR="00471C7A" w:rsidRPr="00BC4C71" w:rsidRDefault="00471C7A" w:rsidP="00471C7A">
      <w:pPr>
        <w:pStyle w:val="00"/>
        <w:rPr>
          <w:lang w:val="en-US"/>
        </w:rPr>
      </w:pPr>
      <w:r w:rsidRPr="00BC4C71">
        <w:rPr>
          <w:lang w:val="en-US"/>
        </w:rPr>
        <w:t>（</w:t>
      </w:r>
      <w:r w:rsidRPr="00BC4C71">
        <w:rPr>
          <w:lang w:val="en-US"/>
        </w:rPr>
        <w:t>1</w:t>
      </w:r>
      <w:r w:rsidRPr="00BC4C71">
        <w:rPr>
          <w:lang w:val="en-US"/>
        </w:rPr>
        <w:t>）对进出施工场地的车辆轮胎进行定点冲洗，冲洗废水经排水沟引入施工场地内的沉淀池进行处理。</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）加强施工场地的管理，定时对施工场地进行清扫，减少地面尘土量，进而减少场地冲洗废水中污染物含量。</w:t>
      </w:r>
    </w:p>
    <w:p w:rsidR="00471C7A" w:rsidRPr="00BC4C71" w:rsidRDefault="00471C7A" w:rsidP="00471C7A">
      <w:pPr>
        <w:pStyle w:val="00"/>
        <w:rPr>
          <w:lang w:val="en-US"/>
        </w:rPr>
      </w:pPr>
      <w:r w:rsidRPr="00BC4C71">
        <w:rPr>
          <w:lang w:val="en-US"/>
        </w:rPr>
        <w:t>（</w:t>
      </w:r>
      <w:r w:rsidRPr="00BC4C71">
        <w:rPr>
          <w:lang w:val="en-US"/>
        </w:rPr>
        <w:t>3</w:t>
      </w:r>
      <w:r w:rsidRPr="00BC4C71">
        <w:rPr>
          <w:lang w:val="en-US"/>
        </w:rPr>
        <w:t>）车辆冲洗废水和场地冲洗废水经</w:t>
      </w:r>
      <w:r w:rsidRPr="00BC4C71">
        <w:rPr>
          <w:lang w:val="en-US"/>
        </w:rPr>
        <w:t>3m3</w:t>
      </w:r>
      <w:r w:rsidRPr="00BC4C71">
        <w:rPr>
          <w:lang w:val="en-US"/>
        </w:rPr>
        <w:t>的沉淀池处理后用于洒水降尘或循环使用，禁止将沉淀后废水直接排放。</w:t>
      </w:r>
    </w:p>
    <w:p w:rsidR="00471C7A" w:rsidRPr="00BC4C71" w:rsidRDefault="00471C7A" w:rsidP="00471C7A">
      <w:pPr>
        <w:pStyle w:val="3"/>
      </w:pPr>
      <w:r w:rsidRPr="00BC4C71">
        <w:t>机修废水对地表水环境影响分析</w:t>
      </w:r>
    </w:p>
    <w:p w:rsidR="00471C7A" w:rsidRPr="00BC4C71" w:rsidRDefault="00471C7A" w:rsidP="00471C7A">
      <w:pPr>
        <w:pStyle w:val="00"/>
        <w:rPr>
          <w:lang w:val="en-US"/>
        </w:rPr>
      </w:pPr>
      <w:r w:rsidRPr="00BC4C71">
        <w:rPr>
          <w:lang w:val="en-US"/>
        </w:rPr>
        <w:t>项目施工机械设备和运输车辆维修和清洗废水中主要含有</w:t>
      </w:r>
      <w:r w:rsidRPr="00BC4C71">
        <w:rPr>
          <w:lang w:val="en-US"/>
        </w:rPr>
        <w:t>SS</w:t>
      </w:r>
      <w:r w:rsidRPr="00BC4C71">
        <w:rPr>
          <w:lang w:val="en-US"/>
        </w:rPr>
        <w:t>和石油类污染</w:t>
      </w:r>
      <w:r w:rsidRPr="00BC4C71">
        <w:rPr>
          <w:lang w:val="en-US"/>
        </w:rPr>
        <w:lastRenderedPageBreak/>
        <w:t>物，机械设备维修和清洗废水如果直接进入地表水环境，将会对地表水环境产生明显的不利影响。</w:t>
      </w:r>
    </w:p>
    <w:p w:rsidR="00471C7A" w:rsidRPr="00BC4C71" w:rsidRDefault="00471C7A" w:rsidP="00471C7A">
      <w:pPr>
        <w:pStyle w:val="00"/>
        <w:rPr>
          <w:lang w:val="en-US"/>
        </w:rPr>
      </w:pPr>
      <w:r w:rsidRPr="00BC4C71">
        <w:rPr>
          <w:lang w:val="en-US"/>
        </w:rPr>
        <w:t>由于本项目周边机修企业较多。本项目机修全部外委给周边现有机修厂进行。因而，本项目施工场地不设置专用机修设备和厂房，无机修废水产生和排放。因此，本项目机修废水不会对地表水环境产生不利影响。</w:t>
      </w:r>
    </w:p>
    <w:p w:rsidR="00471C7A" w:rsidRPr="00BC4C71" w:rsidRDefault="00471C7A" w:rsidP="00471C7A">
      <w:pPr>
        <w:pStyle w:val="3"/>
      </w:pPr>
      <w:r w:rsidRPr="00BC4C71">
        <w:t>基坑水对地表水环境影响分析</w:t>
      </w:r>
    </w:p>
    <w:p w:rsidR="00471C7A" w:rsidRPr="00BC4C71" w:rsidRDefault="00471C7A" w:rsidP="00471C7A">
      <w:pPr>
        <w:pStyle w:val="00"/>
        <w:rPr>
          <w:lang w:val="en-US"/>
        </w:rPr>
      </w:pPr>
      <w:r w:rsidRPr="00BC4C71">
        <w:rPr>
          <w:lang w:val="en-US"/>
        </w:rPr>
        <w:t>本项目下穿隧道开挖在雨天时形成施工基坑水，该部分废水夹杂施工机械产生的油污，污染物主要为</w:t>
      </w:r>
      <w:r w:rsidRPr="00BC4C71">
        <w:rPr>
          <w:lang w:val="en-US"/>
        </w:rPr>
        <w:t>SS</w:t>
      </w:r>
      <w:r w:rsidRPr="00BC4C71">
        <w:rPr>
          <w:lang w:val="en-US"/>
        </w:rPr>
        <w:t>和石油类。评价要求没做下穿隧道设置</w:t>
      </w:r>
      <w:r w:rsidRPr="00BC4C71">
        <w:rPr>
          <w:lang w:val="en-US"/>
        </w:rPr>
        <w:t>1</w:t>
      </w:r>
      <w:r w:rsidRPr="00BC4C71">
        <w:rPr>
          <w:lang w:val="en-US"/>
        </w:rPr>
        <w:t>个</w:t>
      </w:r>
      <w:r w:rsidRPr="00BC4C71">
        <w:rPr>
          <w:lang w:val="en-US"/>
        </w:rPr>
        <w:t>3m3</w:t>
      </w:r>
      <w:r w:rsidRPr="00BC4C71">
        <w:rPr>
          <w:lang w:val="en-US"/>
        </w:rPr>
        <w:t>的隔油沉淀池对施工基坑水处理后回用。因此，本项目施工期间产生的基坑废水得到妥善的处理，且不直接外排，对地表水环境产生的影响较小。</w:t>
      </w:r>
    </w:p>
    <w:p w:rsidR="00471C7A" w:rsidRPr="00BC4C71" w:rsidRDefault="00471C7A" w:rsidP="00471C7A">
      <w:pPr>
        <w:pStyle w:val="3"/>
      </w:pPr>
      <w:r w:rsidRPr="00BC4C71">
        <w:t>生活污水</w:t>
      </w:r>
    </w:p>
    <w:p w:rsidR="00471C7A" w:rsidRPr="00BC4C71" w:rsidRDefault="00471C7A" w:rsidP="00471C7A">
      <w:pPr>
        <w:pStyle w:val="00"/>
        <w:rPr>
          <w:lang w:val="en-US"/>
        </w:rPr>
      </w:pPr>
      <w:r w:rsidRPr="00BC4C71">
        <w:rPr>
          <w:lang w:val="en-US"/>
        </w:rPr>
        <w:t>施工高峰期间人员及工地管理人员共</w:t>
      </w:r>
      <w:r w:rsidRPr="00BC4C71">
        <w:rPr>
          <w:lang w:val="en-US"/>
        </w:rPr>
        <w:t>200</w:t>
      </w:r>
      <w:r w:rsidRPr="00BC4C71">
        <w:rPr>
          <w:lang w:val="en-US"/>
        </w:rPr>
        <w:t>人，按</w:t>
      </w:r>
      <w:r w:rsidRPr="00BC4C71">
        <w:rPr>
          <w:lang w:val="en-US"/>
        </w:rPr>
        <w:t>60L/</w:t>
      </w:r>
      <w:r w:rsidRPr="00BC4C71">
        <w:rPr>
          <w:lang w:val="en-US"/>
        </w:rPr>
        <w:t>人</w:t>
      </w:r>
      <w:r w:rsidRPr="00BC4C71">
        <w:rPr>
          <w:lang w:val="en-US"/>
        </w:rPr>
        <w:t>·d</w:t>
      </w:r>
      <w:r w:rsidRPr="00BC4C71">
        <w:rPr>
          <w:lang w:val="en-US"/>
        </w:rPr>
        <w:t>计算，用水量为</w:t>
      </w:r>
      <w:r w:rsidRPr="00BC4C71">
        <w:rPr>
          <w:lang w:val="en-US"/>
        </w:rPr>
        <w:t>12m3/d</w:t>
      </w:r>
      <w:r w:rsidRPr="00BC4C71">
        <w:rPr>
          <w:lang w:val="en-US"/>
        </w:rPr>
        <w:t>，生活污水排放系数按</w:t>
      </w:r>
      <w:r w:rsidRPr="00BC4C71">
        <w:rPr>
          <w:lang w:val="en-US"/>
        </w:rPr>
        <w:t>0.9</w:t>
      </w:r>
      <w:r w:rsidRPr="00BC4C71">
        <w:rPr>
          <w:lang w:val="en-US"/>
        </w:rPr>
        <w:t>计，项目施工期生活污水排放量为</w:t>
      </w:r>
      <w:r w:rsidRPr="00BC4C71">
        <w:rPr>
          <w:lang w:val="en-US"/>
        </w:rPr>
        <w:t>10.8m3/d</w:t>
      </w:r>
      <w:r w:rsidRPr="00BC4C71">
        <w:rPr>
          <w:lang w:val="en-US"/>
        </w:rPr>
        <w:t>。</w:t>
      </w:r>
    </w:p>
    <w:p w:rsidR="00471C7A" w:rsidRPr="00BC4C71" w:rsidRDefault="00471C7A" w:rsidP="00471C7A">
      <w:pPr>
        <w:pStyle w:val="00"/>
        <w:rPr>
          <w:lang w:val="en-US"/>
        </w:rPr>
      </w:pPr>
      <w:r w:rsidRPr="00BC4C71">
        <w:rPr>
          <w:lang w:val="en-US"/>
        </w:rPr>
        <w:t>本项目不设置施工营地，施工人员办公住宿就近租用民房，生活污水利用现有化粪池处理后进入市政管网。根据调查，本项目沿线已覆盖污水管网。因此，本项目施工期间产生的生活废水得到妥善的处理，且不直接外排，对地表水环境产生的影响较小。</w:t>
      </w:r>
    </w:p>
    <w:p w:rsidR="00471C7A" w:rsidRPr="00BC4C71" w:rsidRDefault="00471C7A" w:rsidP="00471C7A">
      <w:pPr>
        <w:pStyle w:val="3"/>
      </w:pPr>
      <w:r w:rsidRPr="00BC4C71">
        <w:t>雨水冲刷对地表水环境的影响分析</w:t>
      </w:r>
    </w:p>
    <w:p w:rsidR="00471C7A" w:rsidRPr="00BC4C71" w:rsidRDefault="00471C7A" w:rsidP="00471C7A">
      <w:pPr>
        <w:pStyle w:val="00"/>
        <w:rPr>
          <w:lang w:val="en-US"/>
        </w:rPr>
      </w:pPr>
      <w:r w:rsidRPr="00BC4C71">
        <w:rPr>
          <w:lang w:val="en-US"/>
        </w:rPr>
        <w:t>（</w:t>
      </w:r>
      <w:r w:rsidRPr="00BC4C71">
        <w:rPr>
          <w:lang w:val="en-US"/>
        </w:rPr>
        <w:t>1</w:t>
      </w:r>
      <w:r w:rsidRPr="00BC4C71">
        <w:rPr>
          <w:lang w:val="en-US"/>
        </w:rPr>
        <w:t>）雨水对运输车辆和机械设备冲刷</w:t>
      </w:r>
    </w:p>
    <w:p w:rsidR="00471C7A" w:rsidRPr="00BC4C71" w:rsidRDefault="00471C7A" w:rsidP="00471C7A">
      <w:pPr>
        <w:pStyle w:val="00"/>
        <w:rPr>
          <w:lang w:val="en-US"/>
        </w:rPr>
      </w:pPr>
      <w:r w:rsidRPr="00BC4C71">
        <w:rPr>
          <w:lang w:val="en-US"/>
        </w:rPr>
        <w:t>运输车辆和施工机械设备被雨水冲刷，将使地表水中石油类浓度增加，但这种影响是暂时的、微量的，对地表水环境产生的影响较小。为了减小雨水冲刷运输车辆和机械设备对地表水环境产生的影响，环评要求：进入施工现场的机械设备和运输车辆要加强检修，尽量杜绝</w:t>
      </w:r>
      <w:r w:rsidRPr="00BC4C71">
        <w:rPr>
          <w:lang w:val="en-US"/>
        </w:rPr>
        <w:t>“</w:t>
      </w:r>
      <w:r w:rsidRPr="00BC4C71">
        <w:rPr>
          <w:lang w:val="en-US"/>
        </w:rPr>
        <w:t>跑、冒、滴、漏</w:t>
      </w:r>
      <w:r w:rsidRPr="00BC4C71">
        <w:rPr>
          <w:lang w:val="en-US"/>
        </w:rPr>
        <w:t>”</w:t>
      </w:r>
      <w:r w:rsidRPr="00BC4C71">
        <w:rPr>
          <w:lang w:val="en-US"/>
        </w:rPr>
        <w:t>等问题；运输车辆和机械设备应定期定点冲洗和维修，冲洗和维修废水经隔油沉淀池处理后用作生产用水或回用。</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）雨水对裸露地面和材料堆场的冲刷</w:t>
      </w:r>
    </w:p>
    <w:p w:rsidR="00471C7A" w:rsidRPr="00BC4C71" w:rsidRDefault="00471C7A" w:rsidP="00471C7A">
      <w:pPr>
        <w:pStyle w:val="00"/>
        <w:rPr>
          <w:lang w:val="en-US"/>
        </w:rPr>
      </w:pPr>
      <w:r w:rsidRPr="00BC4C71">
        <w:rPr>
          <w:lang w:val="en-US"/>
        </w:rPr>
        <w:t>项目施工期间，裸露的开挖及填筑较多，在当地强降雨条件下，产生大量的水土流失并进入地表水体中，对地表水水质产生较大的影响。所以在施工期</w:t>
      </w:r>
      <w:r w:rsidRPr="00BC4C71">
        <w:rPr>
          <w:lang w:val="en-US"/>
        </w:rPr>
        <w:lastRenderedPageBreak/>
        <w:t>间要注意对这些裸露地面的防护。项目在施工时考虑了用无纺布或草栅对开挖和填筑的未采取防护措施的裸露地面、表土堆积地、堆料场等进行覆盖，在表土堆积地周围用编织土袋拦挡、在堆料场周围设置沉淀池等措施。采取这些措施后将大大的减少表土的裸露及被雨水的冲刷，且设置的沉淀池对含泥污水也有一个沉淀作用，在强降雨条件下所产生的面源流失量也较小，对周围水环境影响也很小。</w:t>
      </w:r>
    </w:p>
    <w:p w:rsidR="00471C7A" w:rsidRPr="00BC4C71" w:rsidRDefault="00471C7A" w:rsidP="00471C7A">
      <w:pPr>
        <w:pStyle w:val="2"/>
      </w:pPr>
      <w:r w:rsidRPr="00BC4C71">
        <w:t>噪声影响分析</w:t>
      </w:r>
    </w:p>
    <w:p w:rsidR="00471C7A" w:rsidRPr="00BC4C71" w:rsidRDefault="00471C7A" w:rsidP="00471C7A">
      <w:pPr>
        <w:pStyle w:val="3"/>
      </w:pPr>
      <w:r w:rsidRPr="00BC4C71">
        <w:t>施工噪声特点</w:t>
      </w:r>
    </w:p>
    <w:p w:rsidR="00471C7A" w:rsidRPr="00BC4C71" w:rsidRDefault="00471C7A" w:rsidP="00471C7A">
      <w:pPr>
        <w:pStyle w:val="00"/>
        <w:rPr>
          <w:lang w:val="en-US"/>
        </w:rPr>
      </w:pPr>
      <w:r w:rsidRPr="00BC4C71">
        <w:rPr>
          <w:lang w:val="en-US"/>
        </w:rPr>
        <w:t>施工噪声主要有以下特点：</w:t>
      </w:r>
    </w:p>
    <w:p w:rsidR="00471C7A" w:rsidRPr="00BC4C71" w:rsidRDefault="00471C7A" w:rsidP="00471C7A">
      <w:pPr>
        <w:pStyle w:val="00"/>
        <w:rPr>
          <w:lang w:val="en-US"/>
        </w:rPr>
      </w:pPr>
      <w:r w:rsidRPr="00BC4C71">
        <w:rPr>
          <w:lang w:val="en-US"/>
        </w:rPr>
        <w:t>（</w:t>
      </w:r>
      <w:r w:rsidRPr="00BC4C71">
        <w:rPr>
          <w:lang w:val="en-US"/>
        </w:rPr>
        <w:t>1</w:t>
      </w:r>
      <w:r w:rsidRPr="00BC4C71">
        <w:rPr>
          <w:lang w:val="en-US"/>
        </w:rPr>
        <w:t>）施工机械种类繁多，不同的施工阶段会使用到不同的施工机械，同一施工阶段也会因为工程自身大小及工程安排而使得投入使用的施工机械数量无法确定，这就导致道路施工噪声具有偶然性的特点。</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）不同施工机械的噪声特性不一样，例如，有的机械施工噪声呈脉冲式，有的机械施工噪声频率低沉，使人感觉烦躁。总的来说，道路施工机械产生的噪声均比较大。</w:t>
      </w:r>
    </w:p>
    <w:p w:rsidR="00471C7A" w:rsidRPr="00BC4C71" w:rsidRDefault="00471C7A" w:rsidP="00471C7A">
      <w:pPr>
        <w:pStyle w:val="00"/>
        <w:rPr>
          <w:lang w:val="en-US"/>
        </w:rPr>
      </w:pPr>
      <w:r w:rsidRPr="00BC4C71">
        <w:rPr>
          <w:lang w:val="en-US"/>
        </w:rPr>
        <w:t>（</w:t>
      </w:r>
      <w:r w:rsidRPr="00BC4C71">
        <w:rPr>
          <w:lang w:val="en-US"/>
        </w:rPr>
        <w:t>3</w:t>
      </w:r>
      <w:r w:rsidRPr="00BC4C71">
        <w:rPr>
          <w:lang w:val="en-US"/>
        </w:rPr>
        <w:t>）各种施工机械在施工工程中部分是固定的，部分又是不断移动的，会在一定范围内来回活动，这样，与固定噪声源相比，增大了噪声影响范围，但与流动噪声源相比影响又在局部范围之内。施工机械与其影响的范围相比较小，因此可视作点声源。</w:t>
      </w:r>
    </w:p>
    <w:p w:rsidR="00471C7A" w:rsidRPr="00BC4C71" w:rsidRDefault="00471C7A" w:rsidP="00471C7A">
      <w:pPr>
        <w:pStyle w:val="00"/>
        <w:rPr>
          <w:lang w:val="en-US"/>
        </w:rPr>
      </w:pPr>
      <w:r w:rsidRPr="00BC4C71">
        <w:rPr>
          <w:lang w:val="en-US"/>
        </w:rPr>
        <w:t>（</w:t>
      </w:r>
      <w:r w:rsidRPr="00BC4C71">
        <w:rPr>
          <w:lang w:val="en-US"/>
        </w:rPr>
        <w:t>4</w:t>
      </w:r>
      <w:r w:rsidRPr="00BC4C71">
        <w:rPr>
          <w:lang w:val="en-US"/>
        </w:rPr>
        <w:t>）由于工期的安排及工程内容，不同路段施工噪声的影响是时间不同。</w:t>
      </w:r>
    </w:p>
    <w:p w:rsidR="00471C7A" w:rsidRPr="00BC4C71" w:rsidRDefault="00471C7A" w:rsidP="00471C7A">
      <w:pPr>
        <w:pStyle w:val="3"/>
      </w:pPr>
      <w:r w:rsidRPr="00BC4C71">
        <w:t>施工噪声源强</w:t>
      </w:r>
    </w:p>
    <w:p w:rsidR="00471C7A" w:rsidRPr="00BC4C71" w:rsidRDefault="00471C7A" w:rsidP="00471C7A">
      <w:pPr>
        <w:pStyle w:val="00"/>
        <w:rPr>
          <w:lang w:val="en-US"/>
        </w:rPr>
      </w:pPr>
      <w:r w:rsidRPr="00BC4C71">
        <w:rPr>
          <w:lang w:val="en-US"/>
        </w:rPr>
        <w:t>道路工程施工现场的各类机械设备包括装载机、挖掘机、推土机及振捣机、重型吊机等，这类机械是最主要的施工噪声源。另外，施工中土石方调配，设备、材料运输将动用大量运输车辆，这些运输车辆特别是重载卡车噪声辐射强度较高，对其频繁行使经过的施工现场、施工便道和既有道路周围环境将产生较大干扰。根据《环境影响评价技术导则</w:t>
      </w:r>
      <w:r w:rsidRPr="00BC4C71">
        <w:rPr>
          <w:lang w:val="en-US"/>
        </w:rPr>
        <w:t xml:space="preserve"> </w:t>
      </w:r>
      <w:r w:rsidRPr="00BC4C71">
        <w:rPr>
          <w:lang w:val="en-US"/>
        </w:rPr>
        <w:t>公路建设项目》（征求意见稿），常用施工机械噪声源强见下表。</w:t>
      </w:r>
    </w:p>
    <w:p w:rsidR="00471C7A" w:rsidRPr="00BC4C71" w:rsidRDefault="00471C7A" w:rsidP="00471C7A">
      <w:pPr>
        <w:pStyle w:val="00"/>
        <w:jc w:val="right"/>
        <w:rPr>
          <w:lang w:val="en-US"/>
        </w:rPr>
      </w:pPr>
      <w:r w:rsidRPr="00BC4C71">
        <w:rPr>
          <w:lang w:val="en-US"/>
        </w:rPr>
        <w:t xml:space="preserve">                      </w:t>
      </w:r>
      <w:bookmarkStart w:id="80" w:name="_Hlk25087243"/>
    </w:p>
    <w:bookmarkEnd w:id="80"/>
    <w:p w:rsidR="00471C7A" w:rsidRPr="00BC4C71" w:rsidRDefault="00471C7A" w:rsidP="00471C7A">
      <w:pPr>
        <w:pStyle w:val="a5"/>
        <w:jc w:val="right"/>
      </w:pPr>
      <w:r w:rsidRPr="00BC4C71">
        <w:rPr>
          <w:rFonts w:hint="eastAsia"/>
        </w:rPr>
        <w:lastRenderedPageBreak/>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46</w:t>
      </w:r>
      <w:r w:rsidR="000514FF" w:rsidRPr="00BC4C71">
        <w:fldChar w:fldCharType="end"/>
      </w:r>
      <w:r w:rsidRPr="00BC4C71">
        <w:t xml:space="preserve">  </w:t>
      </w:r>
      <w:r w:rsidRPr="00BC4C71">
        <w:rPr>
          <w:rFonts w:hint="eastAsia"/>
        </w:rPr>
        <w:t>常用道路施工机械噪声源强</w:t>
      </w:r>
      <w:r w:rsidRPr="00BC4C71">
        <w:rPr>
          <w:rFonts w:hint="eastAsia"/>
        </w:rPr>
        <w:t xml:space="preserve">           </w:t>
      </w:r>
      <w:r w:rsidRPr="00BC4C71">
        <w:rPr>
          <w:rFonts w:hint="eastAsia"/>
        </w:rPr>
        <w:t>单位：</w:t>
      </w:r>
      <w:r w:rsidRPr="00BC4C71">
        <w:rPr>
          <w:rFonts w:hint="eastAsia"/>
        </w:rPr>
        <w:t>dB(A)</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81"/>
        <w:gridCol w:w="2196"/>
        <w:gridCol w:w="1418"/>
        <w:gridCol w:w="1899"/>
        <w:gridCol w:w="2012"/>
      </w:tblGrid>
      <w:tr w:rsidR="00BC4C71" w:rsidRPr="00BC4C71" w:rsidTr="00471C7A">
        <w:trPr>
          <w:trHeight w:val="340"/>
          <w:tblHeader/>
          <w:jc w:val="center"/>
        </w:trPr>
        <w:tc>
          <w:tcPr>
            <w:tcW w:w="781" w:type="dxa"/>
            <w:tcBorders>
              <w:top w:val="single" w:sz="12" w:space="0" w:color="auto"/>
              <w:left w:val="nil"/>
              <w:bottom w:val="single" w:sz="4" w:space="0" w:color="auto"/>
              <w:right w:val="single" w:sz="4" w:space="0" w:color="auto"/>
            </w:tcBorders>
            <w:vAlign w:val="center"/>
          </w:tcPr>
          <w:p w:rsidR="00471C7A" w:rsidRPr="00BC4C71" w:rsidRDefault="00471C7A" w:rsidP="00471C7A">
            <w:pPr>
              <w:pStyle w:val="0"/>
            </w:pPr>
            <w:r w:rsidRPr="00BC4C71">
              <w:t>序号</w:t>
            </w:r>
          </w:p>
        </w:tc>
        <w:tc>
          <w:tcPr>
            <w:tcW w:w="2196" w:type="dxa"/>
            <w:tcBorders>
              <w:top w:val="single" w:sz="12"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机械类型</w:t>
            </w:r>
          </w:p>
        </w:tc>
        <w:tc>
          <w:tcPr>
            <w:tcW w:w="1418" w:type="dxa"/>
            <w:tcBorders>
              <w:top w:val="single" w:sz="12"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型号</w:t>
            </w:r>
          </w:p>
        </w:tc>
        <w:tc>
          <w:tcPr>
            <w:tcW w:w="1899" w:type="dxa"/>
            <w:tcBorders>
              <w:top w:val="single" w:sz="12"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测点距施工机</w:t>
            </w:r>
          </w:p>
          <w:p w:rsidR="00471C7A" w:rsidRPr="00BC4C71" w:rsidRDefault="00471C7A" w:rsidP="00471C7A">
            <w:pPr>
              <w:pStyle w:val="0"/>
            </w:pPr>
            <w:r w:rsidRPr="00BC4C71">
              <w:t>械距离</w:t>
            </w:r>
            <w:r w:rsidRPr="00BC4C71">
              <w:t>(m)</w:t>
            </w:r>
          </w:p>
        </w:tc>
        <w:tc>
          <w:tcPr>
            <w:tcW w:w="2012" w:type="dxa"/>
            <w:tcBorders>
              <w:top w:val="single" w:sz="12" w:space="0" w:color="auto"/>
              <w:left w:val="single" w:sz="4" w:space="0" w:color="auto"/>
              <w:bottom w:val="single" w:sz="4" w:space="0" w:color="auto"/>
              <w:right w:val="nil"/>
            </w:tcBorders>
            <w:vAlign w:val="center"/>
          </w:tcPr>
          <w:p w:rsidR="00471C7A" w:rsidRPr="00BC4C71" w:rsidRDefault="00471C7A" w:rsidP="00471C7A">
            <w:pPr>
              <w:pStyle w:val="0"/>
            </w:pPr>
            <w:r w:rsidRPr="00BC4C71">
              <w:t>最大声级</w:t>
            </w:r>
            <w:r w:rsidRPr="00BC4C71">
              <w:t>Lmax</w:t>
            </w:r>
            <w:r w:rsidRPr="00BC4C71">
              <w:t>〔</w:t>
            </w:r>
            <w:r w:rsidRPr="00BC4C71">
              <w:t>dB(A)</w:t>
            </w:r>
            <w:r w:rsidRPr="00BC4C71">
              <w:t>〕</w:t>
            </w:r>
          </w:p>
        </w:tc>
      </w:tr>
      <w:tr w:rsidR="00BC4C71" w:rsidRPr="00BC4C71" w:rsidTr="00471C7A">
        <w:trPr>
          <w:trHeight w:val="340"/>
          <w:jc w:val="center"/>
        </w:trPr>
        <w:tc>
          <w:tcPr>
            <w:tcW w:w="781" w:type="dxa"/>
            <w:tcBorders>
              <w:top w:val="single" w:sz="4" w:space="0" w:color="auto"/>
              <w:left w:val="nil"/>
              <w:bottom w:val="single" w:sz="4" w:space="0" w:color="auto"/>
              <w:right w:val="single" w:sz="4" w:space="0" w:color="auto"/>
            </w:tcBorders>
            <w:vAlign w:val="center"/>
          </w:tcPr>
          <w:p w:rsidR="00471C7A" w:rsidRPr="00BC4C71" w:rsidRDefault="00471C7A" w:rsidP="00471C7A">
            <w:pPr>
              <w:pStyle w:val="0"/>
            </w:pPr>
            <w:r w:rsidRPr="00BC4C71">
              <w:t>1</w:t>
            </w:r>
          </w:p>
        </w:tc>
        <w:tc>
          <w:tcPr>
            <w:tcW w:w="2196"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液压挖掘机</w:t>
            </w:r>
          </w:p>
        </w:tc>
        <w:tc>
          <w:tcPr>
            <w:tcW w:w="1418"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w:t>
            </w:r>
          </w:p>
        </w:tc>
        <w:tc>
          <w:tcPr>
            <w:tcW w:w="1899"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5</w:t>
            </w:r>
          </w:p>
        </w:tc>
        <w:tc>
          <w:tcPr>
            <w:tcW w:w="2012" w:type="dxa"/>
            <w:tcBorders>
              <w:top w:val="single" w:sz="4" w:space="0" w:color="auto"/>
              <w:left w:val="single" w:sz="4" w:space="0" w:color="auto"/>
              <w:bottom w:val="single" w:sz="4" w:space="0" w:color="auto"/>
              <w:right w:val="nil"/>
            </w:tcBorders>
            <w:vAlign w:val="center"/>
          </w:tcPr>
          <w:p w:rsidR="00471C7A" w:rsidRPr="00BC4C71" w:rsidRDefault="00471C7A" w:rsidP="00471C7A">
            <w:pPr>
              <w:pStyle w:val="0"/>
            </w:pPr>
            <w:r w:rsidRPr="00BC4C71">
              <w:t>90</w:t>
            </w:r>
          </w:p>
        </w:tc>
      </w:tr>
      <w:tr w:rsidR="00BC4C71" w:rsidRPr="00BC4C71" w:rsidTr="00471C7A">
        <w:trPr>
          <w:trHeight w:val="340"/>
          <w:jc w:val="center"/>
        </w:trPr>
        <w:tc>
          <w:tcPr>
            <w:tcW w:w="781" w:type="dxa"/>
            <w:tcBorders>
              <w:top w:val="single" w:sz="4" w:space="0" w:color="auto"/>
              <w:left w:val="nil"/>
              <w:bottom w:val="single" w:sz="4" w:space="0" w:color="auto"/>
              <w:right w:val="single" w:sz="4" w:space="0" w:color="auto"/>
            </w:tcBorders>
            <w:vAlign w:val="center"/>
          </w:tcPr>
          <w:p w:rsidR="00471C7A" w:rsidRPr="00BC4C71" w:rsidRDefault="00471C7A" w:rsidP="00471C7A">
            <w:pPr>
              <w:pStyle w:val="0"/>
            </w:pPr>
            <w:r w:rsidRPr="00BC4C71">
              <w:t>2</w:t>
            </w:r>
          </w:p>
        </w:tc>
        <w:tc>
          <w:tcPr>
            <w:tcW w:w="2196"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电动挖掘机</w:t>
            </w:r>
          </w:p>
        </w:tc>
        <w:tc>
          <w:tcPr>
            <w:tcW w:w="1418"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w:t>
            </w:r>
          </w:p>
        </w:tc>
        <w:tc>
          <w:tcPr>
            <w:tcW w:w="1899"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5</w:t>
            </w:r>
          </w:p>
        </w:tc>
        <w:tc>
          <w:tcPr>
            <w:tcW w:w="2012" w:type="dxa"/>
            <w:tcBorders>
              <w:top w:val="single" w:sz="4" w:space="0" w:color="auto"/>
              <w:left w:val="single" w:sz="4" w:space="0" w:color="auto"/>
              <w:bottom w:val="single" w:sz="4" w:space="0" w:color="auto"/>
              <w:right w:val="nil"/>
            </w:tcBorders>
            <w:vAlign w:val="center"/>
          </w:tcPr>
          <w:p w:rsidR="00471C7A" w:rsidRPr="00BC4C71" w:rsidRDefault="00471C7A" w:rsidP="00471C7A">
            <w:pPr>
              <w:pStyle w:val="0"/>
            </w:pPr>
            <w:r w:rsidRPr="00BC4C71">
              <w:t>86</w:t>
            </w:r>
          </w:p>
        </w:tc>
      </w:tr>
      <w:tr w:rsidR="00BC4C71" w:rsidRPr="00BC4C71" w:rsidTr="00471C7A">
        <w:trPr>
          <w:trHeight w:val="340"/>
          <w:jc w:val="center"/>
        </w:trPr>
        <w:tc>
          <w:tcPr>
            <w:tcW w:w="781" w:type="dxa"/>
            <w:tcBorders>
              <w:top w:val="single" w:sz="4" w:space="0" w:color="auto"/>
              <w:left w:val="nil"/>
              <w:bottom w:val="single" w:sz="4" w:space="0" w:color="auto"/>
              <w:right w:val="single" w:sz="4" w:space="0" w:color="auto"/>
            </w:tcBorders>
            <w:vAlign w:val="center"/>
          </w:tcPr>
          <w:p w:rsidR="00471C7A" w:rsidRPr="00BC4C71" w:rsidRDefault="00471C7A" w:rsidP="00471C7A">
            <w:pPr>
              <w:pStyle w:val="0"/>
            </w:pPr>
            <w:r w:rsidRPr="00BC4C71">
              <w:t>3</w:t>
            </w:r>
          </w:p>
        </w:tc>
        <w:tc>
          <w:tcPr>
            <w:tcW w:w="2196"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轮式装载机</w:t>
            </w:r>
          </w:p>
        </w:tc>
        <w:tc>
          <w:tcPr>
            <w:tcW w:w="1418"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w:t>
            </w:r>
          </w:p>
        </w:tc>
        <w:tc>
          <w:tcPr>
            <w:tcW w:w="1899"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5</w:t>
            </w:r>
          </w:p>
        </w:tc>
        <w:tc>
          <w:tcPr>
            <w:tcW w:w="2012" w:type="dxa"/>
            <w:tcBorders>
              <w:top w:val="single" w:sz="4" w:space="0" w:color="auto"/>
              <w:left w:val="single" w:sz="4" w:space="0" w:color="auto"/>
              <w:bottom w:val="single" w:sz="4" w:space="0" w:color="auto"/>
              <w:right w:val="nil"/>
            </w:tcBorders>
            <w:vAlign w:val="center"/>
          </w:tcPr>
          <w:p w:rsidR="00471C7A" w:rsidRPr="00BC4C71" w:rsidRDefault="00471C7A" w:rsidP="00471C7A">
            <w:pPr>
              <w:pStyle w:val="0"/>
            </w:pPr>
            <w:r w:rsidRPr="00BC4C71">
              <w:t>95</w:t>
            </w:r>
          </w:p>
        </w:tc>
      </w:tr>
      <w:tr w:rsidR="00BC4C71" w:rsidRPr="00BC4C71" w:rsidTr="00471C7A">
        <w:trPr>
          <w:trHeight w:val="340"/>
          <w:jc w:val="center"/>
        </w:trPr>
        <w:tc>
          <w:tcPr>
            <w:tcW w:w="781" w:type="dxa"/>
            <w:tcBorders>
              <w:top w:val="single" w:sz="4" w:space="0" w:color="auto"/>
              <w:left w:val="nil"/>
              <w:bottom w:val="single" w:sz="4" w:space="0" w:color="auto"/>
              <w:right w:val="single" w:sz="4" w:space="0" w:color="auto"/>
            </w:tcBorders>
            <w:vAlign w:val="center"/>
          </w:tcPr>
          <w:p w:rsidR="00471C7A" w:rsidRPr="00BC4C71" w:rsidRDefault="00471C7A" w:rsidP="00471C7A">
            <w:pPr>
              <w:pStyle w:val="0"/>
            </w:pPr>
            <w:r w:rsidRPr="00BC4C71">
              <w:t>4</w:t>
            </w:r>
          </w:p>
        </w:tc>
        <w:tc>
          <w:tcPr>
            <w:tcW w:w="2196"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推土机</w:t>
            </w:r>
          </w:p>
        </w:tc>
        <w:tc>
          <w:tcPr>
            <w:tcW w:w="1418"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w:t>
            </w:r>
          </w:p>
        </w:tc>
        <w:tc>
          <w:tcPr>
            <w:tcW w:w="1899"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5</w:t>
            </w:r>
          </w:p>
        </w:tc>
        <w:tc>
          <w:tcPr>
            <w:tcW w:w="2012" w:type="dxa"/>
            <w:tcBorders>
              <w:top w:val="single" w:sz="4" w:space="0" w:color="auto"/>
              <w:left w:val="single" w:sz="4" w:space="0" w:color="auto"/>
              <w:bottom w:val="single" w:sz="4" w:space="0" w:color="auto"/>
              <w:right w:val="nil"/>
            </w:tcBorders>
            <w:vAlign w:val="center"/>
          </w:tcPr>
          <w:p w:rsidR="00471C7A" w:rsidRPr="00BC4C71" w:rsidRDefault="00471C7A" w:rsidP="00471C7A">
            <w:pPr>
              <w:pStyle w:val="0"/>
            </w:pPr>
            <w:r w:rsidRPr="00BC4C71">
              <w:t>88</w:t>
            </w:r>
          </w:p>
        </w:tc>
      </w:tr>
      <w:tr w:rsidR="00BC4C71" w:rsidRPr="00BC4C71" w:rsidTr="00471C7A">
        <w:trPr>
          <w:trHeight w:val="340"/>
          <w:jc w:val="center"/>
        </w:trPr>
        <w:tc>
          <w:tcPr>
            <w:tcW w:w="781" w:type="dxa"/>
            <w:tcBorders>
              <w:top w:val="single" w:sz="4" w:space="0" w:color="auto"/>
              <w:left w:val="nil"/>
              <w:bottom w:val="single" w:sz="4" w:space="0" w:color="auto"/>
              <w:right w:val="single" w:sz="4" w:space="0" w:color="auto"/>
            </w:tcBorders>
            <w:vAlign w:val="center"/>
          </w:tcPr>
          <w:p w:rsidR="00471C7A" w:rsidRPr="00BC4C71" w:rsidRDefault="00471C7A" w:rsidP="00471C7A">
            <w:pPr>
              <w:pStyle w:val="0"/>
            </w:pPr>
            <w:r w:rsidRPr="00BC4C71">
              <w:t>5</w:t>
            </w:r>
          </w:p>
        </w:tc>
        <w:tc>
          <w:tcPr>
            <w:tcW w:w="2196"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移动式发电机</w:t>
            </w:r>
          </w:p>
        </w:tc>
        <w:tc>
          <w:tcPr>
            <w:tcW w:w="1418"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w:t>
            </w:r>
          </w:p>
        </w:tc>
        <w:tc>
          <w:tcPr>
            <w:tcW w:w="1899"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5</w:t>
            </w:r>
          </w:p>
        </w:tc>
        <w:tc>
          <w:tcPr>
            <w:tcW w:w="2012" w:type="dxa"/>
            <w:tcBorders>
              <w:top w:val="single" w:sz="4" w:space="0" w:color="auto"/>
              <w:left w:val="single" w:sz="4" w:space="0" w:color="auto"/>
              <w:bottom w:val="single" w:sz="4" w:space="0" w:color="auto"/>
              <w:right w:val="nil"/>
            </w:tcBorders>
            <w:vAlign w:val="center"/>
          </w:tcPr>
          <w:p w:rsidR="00471C7A" w:rsidRPr="00BC4C71" w:rsidRDefault="00471C7A" w:rsidP="00471C7A">
            <w:pPr>
              <w:pStyle w:val="0"/>
            </w:pPr>
            <w:r w:rsidRPr="00BC4C71">
              <w:t>102</w:t>
            </w:r>
          </w:p>
        </w:tc>
      </w:tr>
      <w:tr w:rsidR="00BC4C71" w:rsidRPr="00BC4C71" w:rsidTr="00471C7A">
        <w:trPr>
          <w:trHeight w:val="340"/>
          <w:jc w:val="center"/>
        </w:trPr>
        <w:tc>
          <w:tcPr>
            <w:tcW w:w="781" w:type="dxa"/>
            <w:tcBorders>
              <w:top w:val="single" w:sz="4" w:space="0" w:color="auto"/>
              <w:left w:val="nil"/>
              <w:bottom w:val="single" w:sz="4" w:space="0" w:color="auto"/>
              <w:right w:val="single" w:sz="4" w:space="0" w:color="auto"/>
            </w:tcBorders>
            <w:vAlign w:val="center"/>
          </w:tcPr>
          <w:p w:rsidR="00471C7A" w:rsidRPr="00BC4C71" w:rsidRDefault="00471C7A" w:rsidP="00471C7A">
            <w:pPr>
              <w:pStyle w:val="0"/>
            </w:pPr>
            <w:r w:rsidRPr="00BC4C71">
              <w:t>6</w:t>
            </w:r>
          </w:p>
        </w:tc>
        <w:tc>
          <w:tcPr>
            <w:tcW w:w="2196"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各类压路机</w:t>
            </w:r>
          </w:p>
        </w:tc>
        <w:tc>
          <w:tcPr>
            <w:tcW w:w="1418"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w:t>
            </w:r>
          </w:p>
        </w:tc>
        <w:tc>
          <w:tcPr>
            <w:tcW w:w="1899"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5</w:t>
            </w:r>
          </w:p>
        </w:tc>
        <w:tc>
          <w:tcPr>
            <w:tcW w:w="2012" w:type="dxa"/>
            <w:tcBorders>
              <w:top w:val="single" w:sz="4" w:space="0" w:color="auto"/>
              <w:left w:val="single" w:sz="4" w:space="0" w:color="auto"/>
              <w:bottom w:val="single" w:sz="4" w:space="0" w:color="auto"/>
              <w:right w:val="nil"/>
            </w:tcBorders>
            <w:vAlign w:val="center"/>
          </w:tcPr>
          <w:p w:rsidR="00471C7A" w:rsidRPr="00BC4C71" w:rsidRDefault="00471C7A" w:rsidP="00471C7A">
            <w:pPr>
              <w:pStyle w:val="0"/>
            </w:pPr>
            <w:r w:rsidRPr="00BC4C71">
              <w:t>90</w:t>
            </w:r>
          </w:p>
        </w:tc>
      </w:tr>
      <w:tr w:rsidR="00BC4C71" w:rsidRPr="00BC4C71" w:rsidTr="00471C7A">
        <w:trPr>
          <w:trHeight w:val="340"/>
          <w:jc w:val="center"/>
        </w:trPr>
        <w:tc>
          <w:tcPr>
            <w:tcW w:w="781" w:type="dxa"/>
            <w:tcBorders>
              <w:top w:val="single" w:sz="4" w:space="0" w:color="auto"/>
              <w:left w:val="nil"/>
              <w:bottom w:val="single" w:sz="4" w:space="0" w:color="auto"/>
              <w:right w:val="single" w:sz="4" w:space="0" w:color="auto"/>
            </w:tcBorders>
            <w:vAlign w:val="center"/>
          </w:tcPr>
          <w:p w:rsidR="00471C7A" w:rsidRPr="00BC4C71" w:rsidRDefault="00471C7A" w:rsidP="00471C7A">
            <w:pPr>
              <w:pStyle w:val="0"/>
            </w:pPr>
            <w:r w:rsidRPr="00BC4C71">
              <w:t>7</w:t>
            </w:r>
          </w:p>
        </w:tc>
        <w:tc>
          <w:tcPr>
            <w:tcW w:w="2196"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木工电锯</w:t>
            </w:r>
          </w:p>
        </w:tc>
        <w:tc>
          <w:tcPr>
            <w:tcW w:w="1418"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w:t>
            </w:r>
          </w:p>
        </w:tc>
        <w:tc>
          <w:tcPr>
            <w:tcW w:w="1899"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5</w:t>
            </w:r>
          </w:p>
        </w:tc>
        <w:tc>
          <w:tcPr>
            <w:tcW w:w="2012" w:type="dxa"/>
            <w:tcBorders>
              <w:top w:val="single" w:sz="4" w:space="0" w:color="auto"/>
              <w:left w:val="single" w:sz="4" w:space="0" w:color="auto"/>
              <w:bottom w:val="single" w:sz="4" w:space="0" w:color="auto"/>
              <w:right w:val="nil"/>
            </w:tcBorders>
            <w:vAlign w:val="center"/>
          </w:tcPr>
          <w:p w:rsidR="00471C7A" w:rsidRPr="00BC4C71" w:rsidRDefault="00471C7A" w:rsidP="00471C7A">
            <w:pPr>
              <w:pStyle w:val="0"/>
            </w:pPr>
            <w:r w:rsidRPr="00BC4C71">
              <w:t>99</w:t>
            </w:r>
          </w:p>
        </w:tc>
      </w:tr>
      <w:tr w:rsidR="00BC4C71" w:rsidRPr="00BC4C71" w:rsidTr="00471C7A">
        <w:trPr>
          <w:trHeight w:val="340"/>
          <w:jc w:val="center"/>
        </w:trPr>
        <w:tc>
          <w:tcPr>
            <w:tcW w:w="781" w:type="dxa"/>
            <w:tcBorders>
              <w:top w:val="single" w:sz="4" w:space="0" w:color="auto"/>
              <w:left w:val="nil"/>
              <w:bottom w:val="single" w:sz="4" w:space="0" w:color="auto"/>
              <w:right w:val="single" w:sz="4" w:space="0" w:color="auto"/>
            </w:tcBorders>
            <w:vAlign w:val="center"/>
          </w:tcPr>
          <w:p w:rsidR="00471C7A" w:rsidRPr="00BC4C71" w:rsidRDefault="00471C7A" w:rsidP="00471C7A">
            <w:pPr>
              <w:pStyle w:val="0"/>
            </w:pPr>
            <w:r w:rsidRPr="00BC4C71">
              <w:t>8</w:t>
            </w:r>
          </w:p>
        </w:tc>
        <w:tc>
          <w:tcPr>
            <w:tcW w:w="2196"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电锤</w:t>
            </w:r>
          </w:p>
        </w:tc>
        <w:tc>
          <w:tcPr>
            <w:tcW w:w="1418"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w:t>
            </w:r>
          </w:p>
        </w:tc>
        <w:tc>
          <w:tcPr>
            <w:tcW w:w="1899"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5</w:t>
            </w:r>
          </w:p>
        </w:tc>
        <w:tc>
          <w:tcPr>
            <w:tcW w:w="2012" w:type="dxa"/>
            <w:tcBorders>
              <w:top w:val="single" w:sz="4" w:space="0" w:color="auto"/>
              <w:left w:val="single" w:sz="4" w:space="0" w:color="auto"/>
              <w:bottom w:val="single" w:sz="4" w:space="0" w:color="auto"/>
              <w:right w:val="nil"/>
            </w:tcBorders>
            <w:vAlign w:val="center"/>
          </w:tcPr>
          <w:p w:rsidR="00471C7A" w:rsidRPr="00BC4C71" w:rsidRDefault="00471C7A" w:rsidP="00471C7A">
            <w:pPr>
              <w:pStyle w:val="0"/>
            </w:pPr>
            <w:r w:rsidRPr="00BC4C71">
              <w:t>105</w:t>
            </w:r>
          </w:p>
        </w:tc>
      </w:tr>
      <w:tr w:rsidR="00BC4C71" w:rsidRPr="00BC4C71" w:rsidTr="00471C7A">
        <w:trPr>
          <w:trHeight w:val="340"/>
          <w:jc w:val="center"/>
        </w:trPr>
        <w:tc>
          <w:tcPr>
            <w:tcW w:w="781" w:type="dxa"/>
            <w:tcBorders>
              <w:top w:val="single" w:sz="4" w:space="0" w:color="auto"/>
              <w:left w:val="nil"/>
              <w:bottom w:val="single" w:sz="4" w:space="0" w:color="auto"/>
              <w:right w:val="single" w:sz="4" w:space="0" w:color="auto"/>
            </w:tcBorders>
            <w:vAlign w:val="center"/>
          </w:tcPr>
          <w:p w:rsidR="00471C7A" w:rsidRPr="00BC4C71" w:rsidRDefault="00471C7A" w:rsidP="00471C7A">
            <w:pPr>
              <w:pStyle w:val="0"/>
            </w:pPr>
            <w:r w:rsidRPr="00BC4C71">
              <w:t>9</w:t>
            </w:r>
          </w:p>
        </w:tc>
        <w:tc>
          <w:tcPr>
            <w:tcW w:w="2196"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振动夯锤</w:t>
            </w:r>
          </w:p>
        </w:tc>
        <w:tc>
          <w:tcPr>
            <w:tcW w:w="1418"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w:t>
            </w:r>
          </w:p>
        </w:tc>
        <w:tc>
          <w:tcPr>
            <w:tcW w:w="1899"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5</w:t>
            </w:r>
          </w:p>
        </w:tc>
        <w:tc>
          <w:tcPr>
            <w:tcW w:w="2012" w:type="dxa"/>
            <w:tcBorders>
              <w:top w:val="single" w:sz="4" w:space="0" w:color="auto"/>
              <w:left w:val="single" w:sz="4" w:space="0" w:color="auto"/>
              <w:bottom w:val="single" w:sz="4" w:space="0" w:color="auto"/>
              <w:right w:val="nil"/>
            </w:tcBorders>
            <w:vAlign w:val="center"/>
          </w:tcPr>
          <w:p w:rsidR="00471C7A" w:rsidRPr="00BC4C71" w:rsidRDefault="00471C7A" w:rsidP="00471C7A">
            <w:pPr>
              <w:pStyle w:val="0"/>
            </w:pPr>
            <w:r w:rsidRPr="00BC4C71">
              <w:t>100</w:t>
            </w:r>
          </w:p>
        </w:tc>
      </w:tr>
      <w:tr w:rsidR="00BC4C71" w:rsidRPr="00BC4C71" w:rsidTr="00471C7A">
        <w:trPr>
          <w:trHeight w:val="340"/>
          <w:jc w:val="center"/>
        </w:trPr>
        <w:tc>
          <w:tcPr>
            <w:tcW w:w="781" w:type="dxa"/>
            <w:tcBorders>
              <w:top w:val="single" w:sz="4" w:space="0" w:color="auto"/>
              <w:left w:val="nil"/>
              <w:bottom w:val="single" w:sz="4" w:space="0" w:color="auto"/>
              <w:right w:val="single" w:sz="4" w:space="0" w:color="auto"/>
            </w:tcBorders>
            <w:vAlign w:val="center"/>
          </w:tcPr>
          <w:p w:rsidR="00471C7A" w:rsidRPr="00BC4C71" w:rsidRDefault="00471C7A" w:rsidP="00471C7A">
            <w:pPr>
              <w:pStyle w:val="0"/>
            </w:pPr>
            <w:r w:rsidRPr="00BC4C71">
              <w:t>10</w:t>
            </w:r>
          </w:p>
        </w:tc>
        <w:tc>
          <w:tcPr>
            <w:tcW w:w="2196"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打桩机</w:t>
            </w:r>
          </w:p>
        </w:tc>
        <w:tc>
          <w:tcPr>
            <w:tcW w:w="1418"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w:t>
            </w:r>
          </w:p>
        </w:tc>
        <w:tc>
          <w:tcPr>
            <w:tcW w:w="1899"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5</w:t>
            </w:r>
          </w:p>
        </w:tc>
        <w:tc>
          <w:tcPr>
            <w:tcW w:w="2012" w:type="dxa"/>
            <w:tcBorders>
              <w:top w:val="single" w:sz="4" w:space="0" w:color="auto"/>
              <w:left w:val="single" w:sz="4" w:space="0" w:color="auto"/>
              <w:bottom w:val="single" w:sz="4" w:space="0" w:color="auto"/>
              <w:right w:val="nil"/>
            </w:tcBorders>
            <w:vAlign w:val="center"/>
          </w:tcPr>
          <w:p w:rsidR="00471C7A" w:rsidRPr="00BC4C71" w:rsidRDefault="00471C7A" w:rsidP="00471C7A">
            <w:pPr>
              <w:pStyle w:val="0"/>
            </w:pPr>
            <w:r w:rsidRPr="00BC4C71">
              <w:t>110</w:t>
            </w:r>
          </w:p>
        </w:tc>
      </w:tr>
      <w:tr w:rsidR="00BC4C71" w:rsidRPr="00BC4C71" w:rsidTr="00471C7A">
        <w:trPr>
          <w:trHeight w:val="340"/>
          <w:jc w:val="center"/>
        </w:trPr>
        <w:tc>
          <w:tcPr>
            <w:tcW w:w="781" w:type="dxa"/>
            <w:tcBorders>
              <w:top w:val="single" w:sz="4" w:space="0" w:color="auto"/>
              <w:left w:val="nil"/>
              <w:bottom w:val="single" w:sz="4" w:space="0" w:color="auto"/>
              <w:right w:val="single" w:sz="4" w:space="0" w:color="auto"/>
            </w:tcBorders>
            <w:vAlign w:val="center"/>
          </w:tcPr>
          <w:p w:rsidR="00471C7A" w:rsidRPr="00BC4C71" w:rsidRDefault="00471C7A" w:rsidP="00471C7A">
            <w:pPr>
              <w:pStyle w:val="0"/>
            </w:pPr>
            <w:r w:rsidRPr="00BC4C71">
              <w:t>11</w:t>
            </w:r>
          </w:p>
        </w:tc>
        <w:tc>
          <w:tcPr>
            <w:tcW w:w="2196"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静力压桩机</w:t>
            </w:r>
          </w:p>
        </w:tc>
        <w:tc>
          <w:tcPr>
            <w:tcW w:w="1418"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w:t>
            </w:r>
          </w:p>
        </w:tc>
        <w:tc>
          <w:tcPr>
            <w:tcW w:w="1899"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5</w:t>
            </w:r>
          </w:p>
        </w:tc>
        <w:tc>
          <w:tcPr>
            <w:tcW w:w="2012" w:type="dxa"/>
            <w:tcBorders>
              <w:top w:val="single" w:sz="4" w:space="0" w:color="auto"/>
              <w:left w:val="single" w:sz="4" w:space="0" w:color="auto"/>
              <w:bottom w:val="single" w:sz="4" w:space="0" w:color="auto"/>
              <w:right w:val="nil"/>
            </w:tcBorders>
            <w:vAlign w:val="center"/>
          </w:tcPr>
          <w:p w:rsidR="00471C7A" w:rsidRPr="00BC4C71" w:rsidRDefault="00471C7A" w:rsidP="00471C7A">
            <w:pPr>
              <w:pStyle w:val="0"/>
            </w:pPr>
            <w:r w:rsidRPr="00BC4C71">
              <w:t>75</w:t>
            </w:r>
          </w:p>
        </w:tc>
      </w:tr>
      <w:tr w:rsidR="00BC4C71" w:rsidRPr="00BC4C71" w:rsidTr="00471C7A">
        <w:trPr>
          <w:trHeight w:val="340"/>
          <w:jc w:val="center"/>
        </w:trPr>
        <w:tc>
          <w:tcPr>
            <w:tcW w:w="781" w:type="dxa"/>
            <w:tcBorders>
              <w:top w:val="single" w:sz="4" w:space="0" w:color="auto"/>
              <w:left w:val="nil"/>
              <w:bottom w:val="single" w:sz="4" w:space="0" w:color="auto"/>
              <w:right w:val="single" w:sz="4" w:space="0" w:color="auto"/>
            </w:tcBorders>
            <w:vAlign w:val="center"/>
          </w:tcPr>
          <w:p w:rsidR="00471C7A" w:rsidRPr="00BC4C71" w:rsidRDefault="00471C7A" w:rsidP="00471C7A">
            <w:pPr>
              <w:pStyle w:val="0"/>
            </w:pPr>
            <w:r w:rsidRPr="00BC4C71">
              <w:t>12</w:t>
            </w:r>
          </w:p>
        </w:tc>
        <w:tc>
          <w:tcPr>
            <w:tcW w:w="2196"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风镐</w:t>
            </w:r>
          </w:p>
        </w:tc>
        <w:tc>
          <w:tcPr>
            <w:tcW w:w="1418"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w:t>
            </w:r>
          </w:p>
        </w:tc>
        <w:tc>
          <w:tcPr>
            <w:tcW w:w="1899"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5</w:t>
            </w:r>
          </w:p>
        </w:tc>
        <w:tc>
          <w:tcPr>
            <w:tcW w:w="2012" w:type="dxa"/>
            <w:tcBorders>
              <w:top w:val="single" w:sz="4" w:space="0" w:color="auto"/>
              <w:left w:val="single" w:sz="4" w:space="0" w:color="auto"/>
              <w:bottom w:val="single" w:sz="4" w:space="0" w:color="auto"/>
              <w:right w:val="nil"/>
            </w:tcBorders>
            <w:vAlign w:val="center"/>
          </w:tcPr>
          <w:p w:rsidR="00471C7A" w:rsidRPr="00BC4C71" w:rsidRDefault="00471C7A" w:rsidP="00471C7A">
            <w:pPr>
              <w:pStyle w:val="0"/>
            </w:pPr>
            <w:r w:rsidRPr="00BC4C71">
              <w:t>92</w:t>
            </w:r>
          </w:p>
        </w:tc>
      </w:tr>
      <w:tr w:rsidR="00BC4C71" w:rsidRPr="00BC4C71" w:rsidTr="00471C7A">
        <w:trPr>
          <w:trHeight w:val="340"/>
          <w:jc w:val="center"/>
        </w:trPr>
        <w:tc>
          <w:tcPr>
            <w:tcW w:w="781" w:type="dxa"/>
            <w:tcBorders>
              <w:top w:val="single" w:sz="4" w:space="0" w:color="auto"/>
              <w:left w:val="nil"/>
              <w:bottom w:val="single" w:sz="4" w:space="0" w:color="auto"/>
              <w:right w:val="single" w:sz="4" w:space="0" w:color="auto"/>
            </w:tcBorders>
            <w:vAlign w:val="center"/>
          </w:tcPr>
          <w:p w:rsidR="00471C7A" w:rsidRPr="00BC4C71" w:rsidRDefault="00471C7A" w:rsidP="00471C7A">
            <w:pPr>
              <w:pStyle w:val="0"/>
            </w:pPr>
            <w:r w:rsidRPr="00BC4C71">
              <w:t>13</w:t>
            </w:r>
          </w:p>
        </w:tc>
        <w:tc>
          <w:tcPr>
            <w:tcW w:w="2196"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混凝土输送泵</w:t>
            </w:r>
          </w:p>
        </w:tc>
        <w:tc>
          <w:tcPr>
            <w:tcW w:w="1418"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w:t>
            </w:r>
          </w:p>
        </w:tc>
        <w:tc>
          <w:tcPr>
            <w:tcW w:w="1899"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5</w:t>
            </w:r>
          </w:p>
        </w:tc>
        <w:tc>
          <w:tcPr>
            <w:tcW w:w="2012" w:type="dxa"/>
            <w:tcBorders>
              <w:top w:val="single" w:sz="4" w:space="0" w:color="auto"/>
              <w:left w:val="single" w:sz="4" w:space="0" w:color="auto"/>
              <w:bottom w:val="single" w:sz="4" w:space="0" w:color="auto"/>
              <w:right w:val="nil"/>
            </w:tcBorders>
            <w:vAlign w:val="center"/>
          </w:tcPr>
          <w:p w:rsidR="00471C7A" w:rsidRPr="00BC4C71" w:rsidRDefault="00471C7A" w:rsidP="00471C7A">
            <w:pPr>
              <w:pStyle w:val="0"/>
            </w:pPr>
            <w:r w:rsidRPr="00BC4C71">
              <w:t>95</w:t>
            </w:r>
          </w:p>
        </w:tc>
      </w:tr>
      <w:tr w:rsidR="00BC4C71" w:rsidRPr="00BC4C71" w:rsidTr="00471C7A">
        <w:trPr>
          <w:trHeight w:val="340"/>
          <w:jc w:val="center"/>
        </w:trPr>
        <w:tc>
          <w:tcPr>
            <w:tcW w:w="781" w:type="dxa"/>
            <w:tcBorders>
              <w:top w:val="single" w:sz="4" w:space="0" w:color="auto"/>
              <w:left w:val="nil"/>
              <w:bottom w:val="single" w:sz="4" w:space="0" w:color="auto"/>
              <w:right w:val="single" w:sz="4" w:space="0" w:color="auto"/>
            </w:tcBorders>
            <w:vAlign w:val="center"/>
          </w:tcPr>
          <w:p w:rsidR="00471C7A" w:rsidRPr="00BC4C71" w:rsidRDefault="00471C7A" w:rsidP="00471C7A">
            <w:pPr>
              <w:pStyle w:val="0"/>
            </w:pPr>
            <w:r w:rsidRPr="00BC4C71">
              <w:t>14</w:t>
            </w:r>
          </w:p>
        </w:tc>
        <w:tc>
          <w:tcPr>
            <w:tcW w:w="2196"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商砼搅拌车</w:t>
            </w:r>
          </w:p>
        </w:tc>
        <w:tc>
          <w:tcPr>
            <w:tcW w:w="1418"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w:t>
            </w:r>
          </w:p>
        </w:tc>
        <w:tc>
          <w:tcPr>
            <w:tcW w:w="1899"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5</w:t>
            </w:r>
          </w:p>
        </w:tc>
        <w:tc>
          <w:tcPr>
            <w:tcW w:w="2012" w:type="dxa"/>
            <w:tcBorders>
              <w:top w:val="single" w:sz="4" w:space="0" w:color="auto"/>
              <w:left w:val="single" w:sz="4" w:space="0" w:color="auto"/>
              <w:bottom w:val="single" w:sz="4" w:space="0" w:color="auto"/>
              <w:right w:val="nil"/>
            </w:tcBorders>
            <w:vAlign w:val="center"/>
          </w:tcPr>
          <w:p w:rsidR="00471C7A" w:rsidRPr="00BC4C71" w:rsidRDefault="00471C7A" w:rsidP="00471C7A">
            <w:pPr>
              <w:pStyle w:val="0"/>
            </w:pPr>
            <w:r w:rsidRPr="00BC4C71">
              <w:t>90</w:t>
            </w:r>
          </w:p>
        </w:tc>
      </w:tr>
      <w:tr w:rsidR="00BC4C71" w:rsidRPr="00BC4C71" w:rsidTr="00471C7A">
        <w:trPr>
          <w:trHeight w:val="340"/>
          <w:jc w:val="center"/>
        </w:trPr>
        <w:tc>
          <w:tcPr>
            <w:tcW w:w="781" w:type="dxa"/>
            <w:tcBorders>
              <w:top w:val="single" w:sz="4" w:space="0" w:color="auto"/>
              <w:left w:val="nil"/>
              <w:bottom w:val="single" w:sz="4" w:space="0" w:color="auto"/>
              <w:right w:val="single" w:sz="4" w:space="0" w:color="auto"/>
            </w:tcBorders>
            <w:vAlign w:val="center"/>
          </w:tcPr>
          <w:p w:rsidR="00471C7A" w:rsidRPr="00BC4C71" w:rsidRDefault="00471C7A" w:rsidP="00471C7A">
            <w:pPr>
              <w:pStyle w:val="0"/>
            </w:pPr>
            <w:r w:rsidRPr="00BC4C71">
              <w:t>15</w:t>
            </w:r>
          </w:p>
        </w:tc>
        <w:tc>
          <w:tcPr>
            <w:tcW w:w="2196"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混凝土振捣器</w:t>
            </w:r>
          </w:p>
        </w:tc>
        <w:tc>
          <w:tcPr>
            <w:tcW w:w="1418"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w:t>
            </w:r>
          </w:p>
        </w:tc>
        <w:tc>
          <w:tcPr>
            <w:tcW w:w="1899"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5</w:t>
            </w:r>
          </w:p>
        </w:tc>
        <w:tc>
          <w:tcPr>
            <w:tcW w:w="2012" w:type="dxa"/>
            <w:tcBorders>
              <w:top w:val="single" w:sz="4" w:space="0" w:color="auto"/>
              <w:left w:val="single" w:sz="4" w:space="0" w:color="auto"/>
              <w:bottom w:val="single" w:sz="4" w:space="0" w:color="auto"/>
              <w:right w:val="nil"/>
            </w:tcBorders>
            <w:vAlign w:val="center"/>
          </w:tcPr>
          <w:p w:rsidR="00471C7A" w:rsidRPr="00BC4C71" w:rsidRDefault="00471C7A" w:rsidP="00471C7A">
            <w:pPr>
              <w:pStyle w:val="0"/>
            </w:pPr>
            <w:r w:rsidRPr="00BC4C71">
              <w:t>88</w:t>
            </w:r>
          </w:p>
        </w:tc>
      </w:tr>
      <w:tr w:rsidR="00BC4C71" w:rsidRPr="00BC4C71" w:rsidTr="00471C7A">
        <w:trPr>
          <w:trHeight w:val="340"/>
          <w:jc w:val="center"/>
        </w:trPr>
        <w:tc>
          <w:tcPr>
            <w:tcW w:w="781" w:type="dxa"/>
            <w:tcBorders>
              <w:top w:val="single" w:sz="4" w:space="0" w:color="auto"/>
              <w:left w:val="nil"/>
              <w:bottom w:val="single" w:sz="4" w:space="0" w:color="auto"/>
              <w:right w:val="single" w:sz="4" w:space="0" w:color="auto"/>
            </w:tcBorders>
            <w:vAlign w:val="center"/>
          </w:tcPr>
          <w:p w:rsidR="00471C7A" w:rsidRPr="00BC4C71" w:rsidRDefault="00471C7A" w:rsidP="00471C7A">
            <w:pPr>
              <w:pStyle w:val="0"/>
            </w:pPr>
            <w:r w:rsidRPr="00BC4C71">
              <w:t>16</w:t>
            </w:r>
          </w:p>
        </w:tc>
        <w:tc>
          <w:tcPr>
            <w:tcW w:w="2196"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云石机、角磨机</w:t>
            </w:r>
          </w:p>
        </w:tc>
        <w:tc>
          <w:tcPr>
            <w:tcW w:w="1418"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w:t>
            </w:r>
          </w:p>
        </w:tc>
        <w:tc>
          <w:tcPr>
            <w:tcW w:w="1899" w:type="dxa"/>
            <w:tcBorders>
              <w:top w:val="single" w:sz="4" w:space="0" w:color="auto"/>
              <w:left w:val="single" w:sz="4" w:space="0" w:color="auto"/>
              <w:bottom w:val="single" w:sz="4" w:space="0" w:color="auto"/>
              <w:right w:val="single" w:sz="4" w:space="0" w:color="auto"/>
            </w:tcBorders>
            <w:vAlign w:val="center"/>
          </w:tcPr>
          <w:p w:rsidR="00471C7A" w:rsidRPr="00BC4C71" w:rsidRDefault="00471C7A" w:rsidP="00471C7A">
            <w:pPr>
              <w:pStyle w:val="0"/>
            </w:pPr>
            <w:r w:rsidRPr="00BC4C71">
              <w:t>5</w:t>
            </w:r>
          </w:p>
        </w:tc>
        <w:tc>
          <w:tcPr>
            <w:tcW w:w="2012" w:type="dxa"/>
            <w:tcBorders>
              <w:top w:val="single" w:sz="4" w:space="0" w:color="auto"/>
              <w:left w:val="single" w:sz="4" w:space="0" w:color="auto"/>
              <w:bottom w:val="single" w:sz="4" w:space="0" w:color="auto"/>
              <w:right w:val="nil"/>
            </w:tcBorders>
            <w:vAlign w:val="center"/>
          </w:tcPr>
          <w:p w:rsidR="00471C7A" w:rsidRPr="00BC4C71" w:rsidRDefault="00471C7A" w:rsidP="00471C7A">
            <w:pPr>
              <w:pStyle w:val="0"/>
            </w:pPr>
            <w:r w:rsidRPr="00BC4C71">
              <w:t>96</w:t>
            </w:r>
          </w:p>
        </w:tc>
      </w:tr>
      <w:tr w:rsidR="00BC4C71" w:rsidRPr="00BC4C71" w:rsidTr="00471C7A">
        <w:trPr>
          <w:trHeight w:val="340"/>
          <w:jc w:val="center"/>
        </w:trPr>
        <w:tc>
          <w:tcPr>
            <w:tcW w:w="781" w:type="dxa"/>
            <w:tcBorders>
              <w:top w:val="single" w:sz="4" w:space="0" w:color="auto"/>
              <w:left w:val="nil"/>
              <w:bottom w:val="single" w:sz="12" w:space="0" w:color="auto"/>
              <w:right w:val="single" w:sz="4" w:space="0" w:color="auto"/>
            </w:tcBorders>
            <w:vAlign w:val="center"/>
          </w:tcPr>
          <w:p w:rsidR="00471C7A" w:rsidRPr="00BC4C71" w:rsidRDefault="00471C7A" w:rsidP="00471C7A">
            <w:pPr>
              <w:pStyle w:val="0"/>
            </w:pPr>
            <w:r w:rsidRPr="00BC4C71">
              <w:t>17</w:t>
            </w:r>
          </w:p>
        </w:tc>
        <w:tc>
          <w:tcPr>
            <w:tcW w:w="2196" w:type="dxa"/>
            <w:tcBorders>
              <w:top w:val="single" w:sz="4" w:space="0" w:color="auto"/>
              <w:left w:val="single" w:sz="4" w:space="0" w:color="auto"/>
              <w:bottom w:val="single" w:sz="12" w:space="0" w:color="auto"/>
              <w:right w:val="single" w:sz="4" w:space="0" w:color="auto"/>
            </w:tcBorders>
            <w:vAlign w:val="center"/>
          </w:tcPr>
          <w:p w:rsidR="00471C7A" w:rsidRPr="00BC4C71" w:rsidRDefault="00471C7A" w:rsidP="00471C7A">
            <w:pPr>
              <w:pStyle w:val="0"/>
            </w:pPr>
            <w:r w:rsidRPr="00BC4C71">
              <w:t>空压机</w:t>
            </w:r>
          </w:p>
        </w:tc>
        <w:tc>
          <w:tcPr>
            <w:tcW w:w="1418" w:type="dxa"/>
            <w:tcBorders>
              <w:top w:val="single" w:sz="4" w:space="0" w:color="auto"/>
              <w:left w:val="single" w:sz="4" w:space="0" w:color="auto"/>
              <w:bottom w:val="single" w:sz="12" w:space="0" w:color="auto"/>
              <w:right w:val="single" w:sz="4" w:space="0" w:color="auto"/>
            </w:tcBorders>
            <w:vAlign w:val="center"/>
          </w:tcPr>
          <w:p w:rsidR="00471C7A" w:rsidRPr="00BC4C71" w:rsidRDefault="00471C7A" w:rsidP="00471C7A">
            <w:pPr>
              <w:pStyle w:val="0"/>
            </w:pPr>
            <w:r w:rsidRPr="00BC4C71">
              <w:t>/</w:t>
            </w:r>
          </w:p>
        </w:tc>
        <w:tc>
          <w:tcPr>
            <w:tcW w:w="1899" w:type="dxa"/>
            <w:tcBorders>
              <w:top w:val="single" w:sz="4" w:space="0" w:color="auto"/>
              <w:left w:val="single" w:sz="4" w:space="0" w:color="auto"/>
              <w:bottom w:val="single" w:sz="12" w:space="0" w:color="auto"/>
              <w:right w:val="single" w:sz="4" w:space="0" w:color="auto"/>
            </w:tcBorders>
            <w:vAlign w:val="center"/>
          </w:tcPr>
          <w:p w:rsidR="00471C7A" w:rsidRPr="00BC4C71" w:rsidRDefault="00471C7A" w:rsidP="00471C7A">
            <w:pPr>
              <w:pStyle w:val="0"/>
            </w:pPr>
            <w:r w:rsidRPr="00BC4C71">
              <w:t>5</w:t>
            </w:r>
          </w:p>
        </w:tc>
        <w:tc>
          <w:tcPr>
            <w:tcW w:w="2012" w:type="dxa"/>
            <w:tcBorders>
              <w:top w:val="single" w:sz="4" w:space="0" w:color="auto"/>
              <w:left w:val="single" w:sz="4" w:space="0" w:color="auto"/>
              <w:bottom w:val="single" w:sz="12" w:space="0" w:color="auto"/>
              <w:right w:val="nil"/>
            </w:tcBorders>
            <w:vAlign w:val="center"/>
          </w:tcPr>
          <w:p w:rsidR="00471C7A" w:rsidRPr="00BC4C71" w:rsidRDefault="00471C7A" w:rsidP="00471C7A">
            <w:pPr>
              <w:pStyle w:val="0"/>
            </w:pPr>
            <w:r w:rsidRPr="00BC4C71">
              <w:t>92</w:t>
            </w:r>
          </w:p>
        </w:tc>
      </w:tr>
    </w:tbl>
    <w:p w:rsidR="00471C7A" w:rsidRPr="00BC4C71" w:rsidRDefault="00471C7A" w:rsidP="00471C7A">
      <w:pPr>
        <w:pStyle w:val="3"/>
      </w:pPr>
      <w:r w:rsidRPr="00BC4C71">
        <w:t>施工噪声预测方法</w:t>
      </w:r>
    </w:p>
    <w:p w:rsidR="00471C7A" w:rsidRPr="00BC4C71" w:rsidRDefault="00471C7A" w:rsidP="00471C7A">
      <w:pPr>
        <w:pStyle w:val="00"/>
        <w:rPr>
          <w:lang w:val="en-US"/>
        </w:rPr>
      </w:pPr>
      <w:r w:rsidRPr="00BC4C71">
        <w:rPr>
          <w:lang w:val="en-US"/>
        </w:rPr>
        <w:t>施工机械噪声采用如下模式进行预测计算：</w:t>
      </w:r>
    </w:p>
    <w:p w:rsidR="00471C7A" w:rsidRPr="00BC4C71" w:rsidRDefault="00471C7A" w:rsidP="00471C7A">
      <w:pPr>
        <w:pStyle w:val="00"/>
        <w:ind w:firstLineChars="0" w:firstLine="0"/>
        <w:jc w:val="center"/>
        <w:rPr>
          <w:lang w:val="en-US"/>
        </w:rPr>
      </w:pPr>
      <w:r w:rsidRPr="00BC4C71">
        <w:rPr>
          <w:noProof/>
          <w:lang w:val="en-US" w:eastAsia="zh-CN"/>
        </w:rPr>
        <w:drawing>
          <wp:inline distT="0" distB="0" distL="0" distR="0">
            <wp:extent cx="1666875" cy="238125"/>
            <wp:effectExtent l="0" t="0" r="9525"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66875" cy="238125"/>
                    </a:xfrm>
                    <a:prstGeom prst="rect">
                      <a:avLst/>
                    </a:prstGeom>
                    <a:noFill/>
                    <a:ln>
                      <a:noFill/>
                    </a:ln>
                  </pic:spPr>
                </pic:pic>
              </a:graphicData>
            </a:graphic>
          </wp:inline>
        </w:drawing>
      </w:r>
    </w:p>
    <w:p w:rsidR="00471C7A" w:rsidRPr="00BC4C71" w:rsidRDefault="00471C7A" w:rsidP="00471C7A">
      <w:pPr>
        <w:pStyle w:val="00"/>
        <w:rPr>
          <w:lang w:val="en-US"/>
        </w:rPr>
      </w:pPr>
      <w:r w:rsidRPr="00BC4C71">
        <w:rPr>
          <w:lang w:val="en-US"/>
        </w:rPr>
        <w:t>式中：</w:t>
      </w:r>
      <w:r w:rsidRPr="00BC4C71">
        <w:rPr>
          <w:i/>
          <w:iCs/>
          <w:lang w:val="en-US"/>
        </w:rPr>
        <w:t>L</w:t>
      </w:r>
      <w:r w:rsidRPr="00BC4C71">
        <w:rPr>
          <w:i/>
          <w:iCs/>
          <w:vertAlign w:val="subscript"/>
          <w:lang w:val="en-US"/>
        </w:rPr>
        <w:t>i</w:t>
      </w:r>
      <w:r w:rsidRPr="00BC4C71">
        <w:rPr>
          <w:i/>
          <w:iCs/>
          <w:lang w:val="en-US"/>
        </w:rPr>
        <w:t xml:space="preserve"> </w:t>
      </w:r>
      <w:r w:rsidRPr="00BC4C71">
        <w:rPr>
          <w:lang w:val="en-US"/>
        </w:rPr>
        <w:t>——</w:t>
      </w:r>
      <w:r w:rsidRPr="00BC4C71">
        <w:rPr>
          <w:lang w:val="en-US"/>
        </w:rPr>
        <w:t>距声源</w:t>
      </w:r>
      <w:r w:rsidRPr="00BC4C71">
        <w:rPr>
          <w:i/>
          <w:iCs/>
          <w:lang w:val="en-US"/>
        </w:rPr>
        <w:t>ri</w:t>
      </w:r>
      <w:r w:rsidRPr="00BC4C71">
        <w:rPr>
          <w:lang w:val="en-US"/>
        </w:rPr>
        <w:t>处的声级</w:t>
      </w:r>
      <w:r w:rsidRPr="00BC4C71">
        <w:rPr>
          <w:lang w:val="en-US"/>
        </w:rPr>
        <w:t>dB(A)</w:t>
      </w:r>
      <w:r w:rsidRPr="00BC4C71">
        <w:rPr>
          <w:lang w:val="en-US"/>
        </w:rPr>
        <w:t>；</w:t>
      </w:r>
    </w:p>
    <w:p w:rsidR="00471C7A" w:rsidRPr="00BC4C71" w:rsidRDefault="00471C7A" w:rsidP="00471C7A">
      <w:pPr>
        <w:pStyle w:val="00"/>
        <w:ind w:firstLineChars="472" w:firstLine="1133"/>
        <w:rPr>
          <w:lang w:val="en-US"/>
        </w:rPr>
      </w:pPr>
      <w:r w:rsidRPr="00BC4C71">
        <w:rPr>
          <w:i/>
          <w:iCs/>
          <w:lang w:val="en-US"/>
        </w:rPr>
        <w:t>L</w:t>
      </w:r>
      <w:r w:rsidRPr="00BC4C71">
        <w:rPr>
          <w:i/>
          <w:iCs/>
          <w:vertAlign w:val="subscript"/>
          <w:lang w:val="en-US"/>
        </w:rPr>
        <w:t>0</w:t>
      </w:r>
      <w:r w:rsidRPr="00BC4C71">
        <w:rPr>
          <w:i/>
          <w:iCs/>
          <w:lang w:val="en-US"/>
        </w:rPr>
        <w:t xml:space="preserve"> </w:t>
      </w:r>
      <w:r w:rsidRPr="00BC4C71">
        <w:rPr>
          <w:lang w:val="en-US"/>
        </w:rPr>
        <w:t>——</w:t>
      </w:r>
      <w:r w:rsidRPr="00BC4C71">
        <w:rPr>
          <w:lang w:val="en-US"/>
        </w:rPr>
        <w:t>距声源</w:t>
      </w:r>
      <w:r w:rsidRPr="00BC4C71">
        <w:rPr>
          <w:i/>
          <w:iCs/>
          <w:lang w:val="en-US"/>
        </w:rPr>
        <w:t>r</w:t>
      </w:r>
      <w:r w:rsidRPr="00BC4C71">
        <w:rPr>
          <w:i/>
          <w:iCs/>
          <w:vertAlign w:val="subscript"/>
          <w:lang w:val="en-US"/>
        </w:rPr>
        <w:t>0</w:t>
      </w:r>
      <w:r w:rsidRPr="00BC4C71">
        <w:rPr>
          <w:lang w:val="en-US"/>
        </w:rPr>
        <w:t>处的声级</w:t>
      </w:r>
      <w:r w:rsidRPr="00BC4C71">
        <w:rPr>
          <w:lang w:val="en-US"/>
        </w:rPr>
        <w:t>dB(A)</w:t>
      </w:r>
      <w:r w:rsidRPr="00BC4C71">
        <w:rPr>
          <w:lang w:val="en-US"/>
        </w:rPr>
        <w:t>；</w:t>
      </w:r>
    </w:p>
    <w:p w:rsidR="00471C7A" w:rsidRPr="00BC4C71" w:rsidRDefault="00471C7A" w:rsidP="00471C7A">
      <w:pPr>
        <w:pStyle w:val="00"/>
        <w:ind w:firstLineChars="472" w:firstLine="1133"/>
        <w:rPr>
          <w:lang w:val="en-US"/>
        </w:rPr>
      </w:pPr>
      <w:r w:rsidRPr="00BC4C71">
        <w:rPr>
          <w:rFonts w:ascii="宋体" w:hAnsi="宋体" w:cs="宋体" w:hint="eastAsia"/>
          <w:i/>
          <w:iCs/>
          <w:lang w:val="en-US"/>
        </w:rPr>
        <w:t>△</w:t>
      </w:r>
      <w:r w:rsidRPr="00BC4C71">
        <w:rPr>
          <w:i/>
          <w:iCs/>
          <w:lang w:val="en-US"/>
        </w:rPr>
        <w:t>L</w:t>
      </w:r>
      <w:r w:rsidRPr="00BC4C71">
        <w:rPr>
          <w:lang w:val="en-US"/>
        </w:rPr>
        <w:t>——</w:t>
      </w:r>
      <w:r w:rsidRPr="00BC4C71">
        <w:rPr>
          <w:lang w:val="en-US"/>
        </w:rPr>
        <w:t>其它因素引起的噪声衰减量</w:t>
      </w:r>
      <w:r w:rsidRPr="00BC4C71">
        <w:rPr>
          <w:lang w:val="en-US"/>
        </w:rPr>
        <w:t>dB(A)</w:t>
      </w:r>
      <w:r w:rsidRPr="00BC4C71">
        <w:rPr>
          <w:lang w:val="en-US"/>
        </w:rPr>
        <w:t>。</w:t>
      </w:r>
    </w:p>
    <w:p w:rsidR="00471C7A" w:rsidRPr="00BC4C71" w:rsidRDefault="00471C7A" w:rsidP="00471C7A">
      <w:pPr>
        <w:pStyle w:val="00"/>
        <w:rPr>
          <w:lang w:val="en-US"/>
        </w:rPr>
      </w:pPr>
      <w:r w:rsidRPr="00BC4C71">
        <w:rPr>
          <w:lang w:val="en-US"/>
        </w:rPr>
        <w:t>各声源在预测点产生的合成声级采用以下计算模式：</w:t>
      </w:r>
    </w:p>
    <w:p w:rsidR="00471C7A" w:rsidRPr="00BC4C71" w:rsidRDefault="00471C7A" w:rsidP="00471C7A">
      <w:pPr>
        <w:pStyle w:val="00"/>
        <w:ind w:firstLineChars="0" w:firstLine="0"/>
        <w:jc w:val="center"/>
        <w:rPr>
          <w:lang w:val="en-US"/>
        </w:rPr>
      </w:pPr>
      <w:r w:rsidRPr="00BC4C71">
        <w:rPr>
          <w:noProof/>
          <w:lang w:val="en-US" w:eastAsia="zh-CN"/>
        </w:rPr>
        <w:drawing>
          <wp:inline distT="0" distB="0" distL="0" distR="0">
            <wp:extent cx="1371600" cy="4572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p w:rsidR="00471C7A" w:rsidRPr="00BC4C71" w:rsidRDefault="00471C7A" w:rsidP="00471C7A">
      <w:pPr>
        <w:pStyle w:val="00"/>
        <w:rPr>
          <w:lang w:val="en-US"/>
        </w:rPr>
      </w:pPr>
      <w:r w:rsidRPr="00BC4C71">
        <w:rPr>
          <w:lang w:val="en-US"/>
        </w:rPr>
        <w:t>根据上述的预测方法和预测模式，对施工过程中各种设备噪声进行计算，得到其不同距离下的噪声级见下表。</w:t>
      </w:r>
    </w:p>
    <w:p w:rsidR="00471C7A" w:rsidRPr="00BC4C71" w:rsidRDefault="00471C7A" w:rsidP="00471C7A">
      <w:pPr>
        <w:pStyle w:val="a5"/>
        <w:jc w:val="right"/>
      </w:pPr>
      <w:r w:rsidRPr="00BC4C71">
        <w:rPr>
          <w:rFonts w:hint="eastAsia"/>
        </w:rPr>
        <w:lastRenderedPageBreak/>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47</w:t>
      </w:r>
      <w:r w:rsidR="000514FF" w:rsidRPr="00BC4C71">
        <w:fldChar w:fldCharType="end"/>
      </w:r>
      <w:r w:rsidRPr="00BC4C71">
        <w:t xml:space="preserve">  </w:t>
      </w:r>
      <w:r w:rsidRPr="00BC4C71">
        <w:rPr>
          <w:rFonts w:hint="eastAsia"/>
        </w:rPr>
        <w:t>道路工程施工机械噪声距离衰减表</w:t>
      </w:r>
      <w:r w:rsidRPr="00BC4C71">
        <w:rPr>
          <w:rFonts w:hint="eastAsia"/>
        </w:rPr>
        <w:t xml:space="preserve">        </w:t>
      </w:r>
      <w:r w:rsidRPr="00BC4C71">
        <w:rPr>
          <w:rFonts w:hint="eastAsia"/>
        </w:rPr>
        <w:t>单位：</w:t>
      </w:r>
      <w:r w:rsidRPr="00BC4C71">
        <w:rPr>
          <w:rFonts w:hint="eastAsia"/>
        </w:rPr>
        <w:t xml:space="preserve"> dB</w:t>
      </w:r>
      <w:r w:rsidRPr="00BC4C71">
        <w:rPr>
          <w:rFonts w:hint="eastAsia"/>
        </w:rPr>
        <w:t>（</w:t>
      </w:r>
      <w:r w:rsidRPr="00BC4C71">
        <w:rPr>
          <w:rFonts w:hint="eastAsia"/>
        </w:rPr>
        <w:t>A</w:t>
      </w:r>
      <w:r w:rsidRPr="00BC4C71">
        <w:rPr>
          <w:rFonts w:hint="eastAsia"/>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3"/>
        <w:gridCol w:w="1704"/>
        <w:gridCol w:w="1135"/>
        <w:gridCol w:w="490"/>
        <w:gridCol w:w="490"/>
        <w:gridCol w:w="490"/>
        <w:gridCol w:w="492"/>
        <w:gridCol w:w="490"/>
        <w:gridCol w:w="490"/>
        <w:gridCol w:w="492"/>
        <w:gridCol w:w="490"/>
        <w:gridCol w:w="490"/>
        <w:gridCol w:w="427"/>
      </w:tblGrid>
      <w:tr w:rsidR="00BC4C71" w:rsidRPr="00BC4C71" w:rsidTr="00471C7A">
        <w:trPr>
          <w:tblHeader/>
          <w:jc w:val="center"/>
        </w:trPr>
        <w:tc>
          <w:tcPr>
            <w:tcW w:w="563" w:type="dxa"/>
            <w:vMerge w:val="restart"/>
            <w:vAlign w:val="center"/>
          </w:tcPr>
          <w:p w:rsidR="00471C7A" w:rsidRPr="00BC4C71" w:rsidRDefault="00471C7A" w:rsidP="00471C7A">
            <w:pPr>
              <w:pStyle w:val="0"/>
            </w:pPr>
            <w:r w:rsidRPr="00BC4C71">
              <w:t>序号</w:t>
            </w:r>
          </w:p>
        </w:tc>
        <w:tc>
          <w:tcPr>
            <w:tcW w:w="1704" w:type="dxa"/>
            <w:vMerge w:val="restart"/>
            <w:vAlign w:val="center"/>
          </w:tcPr>
          <w:p w:rsidR="00471C7A" w:rsidRPr="00BC4C71" w:rsidRDefault="00471C7A" w:rsidP="00471C7A">
            <w:pPr>
              <w:pStyle w:val="0"/>
            </w:pPr>
            <w:r w:rsidRPr="00BC4C71">
              <w:t>机械类型</w:t>
            </w:r>
          </w:p>
        </w:tc>
        <w:tc>
          <w:tcPr>
            <w:tcW w:w="1135" w:type="dxa"/>
            <w:vMerge w:val="restart"/>
            <w:vAlign w:val="center"/>
          </w:tcPr>
          <w:p w:rsidR="00471C7A" w:rsidRPr="00BC4C71" w:rsidRDefault="00471C7A" w:rsidP="00471C7A">
            <w:pPr>
              <w:pStyle w:val="0"/>
            </w:pPr>
            <w:r w:rsidRPr="00BC4C71">
              <w:t>型号</w:t>
            </w:r>
          </w:p>
        </w:tc>
        <w:tc>
          <w:tcPr>
            <w:tcW w:w="4841" w:type="dxa"/>
            <w:gridSpan w:val="10"/>
            <w:vAlign w:val="center"/>
          </w:tcPr>
          <w:p w:rsidR="00471C7A" w:rsidRPr="00BC4C71" w:rsidRDefault="00471C7A" w:rsidP="00471C7A">
            <w:pPr>
              <w:pStyle w:val="0"/>
            </w:pPr>
            <w:r w:rsidRPr="00BC4C71">
              <w:t>距施工场地距离（</w:t>
            </w:r>
            <w:r w:rsidRPr="00BC4C71">
              <w:t>m</w:t>
            </w:r>
            <w:r w:rsidRPr="00BC4C71">
              <w:t>）</w:t>
            </w:r>
          </w:p>
        </w:tc>
      </w:tr>
      <w:tr w:rsidR="00BC4C71" w:rsidRPr="00BC4C71" w:rsidTr="00471C7A">
        <w:trPr>
          <w:tblHeader/>
          <w:jc w:val="center"/>
        </w:trPr>
        <w:tc>
          <w:tcPr>
            <w:tcW w:w="563" w:type="dxa"/>
            <w:vMerge/>
            <w:vAlign w:val="center"/>
          </w:tcPr>
          <w:p w:rsidR="00471C7A" w:rsidRPr="00BC4C71" w:rsidRDefault="00471C7A" w:rsidP="00471C7A">
            <w:pPr>
              <w:pStyle w:val="0"/>
            </w:pPr>
          </w:p>
        </w:tc>
        <w:tc>
          <w:tcPr>
            <w:tcW w:w="1704" w:type="dxa"/>
            <w:vMerge/>
            <w:vAlign w:val="center"/>
          </w:tcPr>
          <w:p w:rsidR="00471C7A" w:rsidRPr="00BC4C71" w:rsidRDefault="00471C7A" w:rsidP="00471C7A">
            <w:pPr>
              <w:pStyle w:val="0"/>
            </w:pPr>
          </w:p>
        </w:tc>
        <w:tc>
          <w:tcPr>
            <w:tcW w:w="1135" w:type="dxa"/>
            <w:vMerge/>
            <w:vAlign w:val="center"/>
          </w:tcPr>
          <w:p w:rsidR="00471C7A" w:rsidRPr="00BC4C71" w:rsidRDefault="00471C7A" w:rsidP="00471C7A">
            <w:pPr>
              <w:pStyle w:val="0"/>
            </w:pPr>
          </w:p>
        </w:tc>
        <w:tc>
          <w:tcPr>
            <w:tcW w:w="490" w:type="dxa"/>
            <w:vAlign w:val="center"/>
          </w:tcPr>
          <w:p w:rsidR="00471C7A" w:rsidRPr="00BC4C71" w:rsidRDefault="00471C7A" w:rsidP="00471C7A">
            <w:pPr>
              <w:pStyle w:val="0"/>
            </w:pPr>
            <w:r w:rsidRPr="00BC4C71">
              <w:t>10</w:t>
            </w:r>
          </w:p>
        </w:tc>
        <w:tc>
          <w:tcPr>
            <w:tcW w:w="490" w:type="dxa"/>
            <w:vAlign w:val="center"/>
          </w:tcPr>
          <w:p w:rsidR="00471C7A" w:rsidRPr="00BC4C71" w:rsidRDefault="00471C7A" w:rsidP="00471C7A">
            <w:pPr>
              <w:pStyle w:val="0"/>
            </w:pPr>
            <w:r w:rsidRPr="00BC4C71">
              <w:t>20</w:t>
            </w:r>
          </w:p>
        </w:tc>
        <w:tc>
          <w:tcPr>
            <w:tcW w:w="490" w:type="dxa"/>
            <w:vAlign w:val="center"/>
          </w:tcPr>
          <w:p w:rsidR="00471C7A" w:rsidRPr="00BC4C71" w:rsidRDefault="00471C7A" w:rsidP="00471C7A">
            <w:pPr>
              <w:pStyle w:val="0"/>
            </w:pPr>
            <w:r w:rsidRPr="00BC4C71">
              <w:t>40</w:t>
            </w:r>
          </w:p>
        </w:tc>
        <w:tc>
          <w:tcPr>
            <w:tcW w:w="492" w:type="dxa"/>
            <w:vAlign w:val="center"/>
          </w:tcPr>
          <w:p w:rsidR="00471C7A" w:rsidRPr="00BC4C71" w:rsidRDefault="00471C7A" w:rsidP="00471C7A">
            <w:pPr>
              <w:pStyle w:val="0"/>
            </w:pPr>
            <w:r w:rsidRPr="00BC4C71">
              <w:t>60</w:t>
            </w:r>
          </w:p>
        </w:tc>
        <w:tc>
          <w:tcPr>
            <w:tcW w:w="490" w:type="dxa"/>
            <w:vAlign w:val="center"/>
          </w:tcPr>
          <w:p w:rsidR="00471C7A" w:rsidRPr="00BC4C71" w:rsidRDefault="00471C7A" w:rsidP="00471C7A">
            <w:pPr>
              <w:pStyle w:val="0"/>
            </w:pPr>
            <w:r w:rsidRPr="00BC4C71">
              <w:t>80</w:t>
            </w:r>
          </w:p>
        </w:tc>
        <w:tc>
          <w:tcPr>
            <w:tcW w:w="490" w:type="dxa"/>
            <w:vAlign w:val="center"/>
          </w:tcPr>
          <w:p w:rsidR="00471C7A" w:rsidRPr="00BC4C71" w:rsidRDefault="00471C7A" w:rsidP="00471C7A">
            <w:pPr>
              <w:pStyle w:val="0"/>
            </w:pPr>
            <w:r w:rsidRPr="00BC4C71">
              <w:t>100</w:t>
            </w:r>
          </w:p>
        </w:tc>
        <w:tc>
          <w:tcPr>
            <w:tcW w:w="492" w:type="dxa"/>
            <w:vAlign w:val="center"/>
          </w:tcPr>
          <w:p w:rsidR="00471C7A" w:rsidRPr="00BC4C71" w:rsidRDefault="00471C7A" w:rsidP="00471C7A">
            <w:pPr>
              <w:pStyle w:val="0"/>
            </w:pPr>
            <w:r w:rsidRPr="00BC4C71">
              <w:t>150</w:t>
            </w:r>
          </w:p>
        </w:tc>
        <w:tc>
          <w:tcPr>
            <w:tcW w:w="490" w:type="dxa"/>
            <w:vAlign w:val="center"/>
          </w:tcPr>
          <w:p w:rsidR="00471C7A" w:rsidRPr="00BC4C71" w:rsidRDefault="00471C7A" w:rsidP="00471C7A">
            <w:pPr>
              <w:pStyle w:val="0"/>
            </w:pPr>
            <w:r w:rsidRPr="00BC4C71">
              <w:t>200</w:t>
            </w:r>
          </w:p>
        </w:tc>
        <w:tc>
          <w:tcPr>
            <w:tcW w:w="490" w:type="dxa"/>
            <w:vAlign w:val="center"/>
          </w:tcPr>
          <w:p w:rsidR="00471C7A" w:rsidRPr="00BC4C71" w:rsidRDefault="00471C7A" w:rsidP="00471C7A">
            <w:pPr>
              <w:pStyle w:val="0"/>
            </w:pPr>
            <w:r w:rsidRPr="00BC4C71">
              <w:t>250</w:t>
            </w:r>
          </w:p>
        </w:tc>
        <w:tc>
          <w:tcPr>
            <w:tcW w:w="427" w:type="dxa"/>
            <w:vAlign w:val="center"/>
          </w:tcPr>
          <w:p w:rsidR="00471C7A" w:rsidRPr="00BC4C71" w:rsidRDefault="00471C7A" w:rsidP="00471C7A">
            <w:pPr>
              <w:pStyle w:val="0"/>
            </w:pPr>
            <w:r w:rsidRPr="00BC4C71">
              <w:t>300</w:t>
            </w:r>
          </w:p>
        </w:tc>
      </w:tr>
      <w:tr w:rsidR="00BC4C71" w:rsidRPr="00BC4C71" w:rsidTr="00471C7A">
        <w:trPr>
          <w:jc w:val="center"/>
        </w:trPr>
        <w:tc>
          <w:tcPr>
            <w:tcW w:w="563" w:type="dxa"/>
            <w:vAlign w:val="center"/>
          </w:tcPr>
          <w:p w:rsidR="00471C7A" w:rsidRPr="00BC4C71" w:rsidRDefault="00471C7A" w:rsidP="00471C7A">
            <w:pPr>
              <w:pStyle w:val="0"/>
            </w:pPr>
            <w:r w:rsidRPr="00BC4C71">
              <w:t>1</w:t>
            </w:r>
          </w:p>
        </w:tc>
        <w:tc>
          <w:tcPr>
            <w:tcW w:w="1704" w:type="dxa"/>
            <w:vAlign w:val="center"/>
          </w:tcPr>
          <w:p w:rsidR="00471C7A" w:rsidRPr="00BC4C71" w:rsidRDefault="00471C7A" w:rsidP="00471C7A">
            <w:pPr>
              <w:pStyle w:val="0"/>
            </w:pPr>
            <w:r w:rsidRPr="00BC4C71">
              <w:t>液压挖掘机</w:t>
            </w:r>
          </w:p>
        </w:tc>
        <w:tc>
          <w:tcPr>
            <w:tcW w:w="1135" w:type="dxa"/>
            <w:vAlign w:val="center"/>
          </w:tcPr>
          <w:p w:rsidR="00471C7A" w:rsidRPr="00BC4C71" w:rsidRDefault="00471C7A" w:rsidP="00471C7A">
            <w:pPr>
              <w:pStyle w:val="0"/>
            </w:pPr>
            <w:r w:rsidRPr="00BC4C71">
              <w:t>/</w:t>
            </w:r>
          </w:p>
        </w:tc>
        <w:tc>
          <w:tcPr>
            <w:tcW w:w="490" w:type="dxa"/>
            <w:vAlign w:val="center"/>
          </w:tcPr>
          <w:p w:rsidR="00471C7A" w:rsidRPr="00BC4C71" w:rsidRDefault="00471C7A" w:rsidP="00471C7A">
            <w:pPr>
              <w:pStyle w:val="0"/>
            </w:pPr>
            <w:r w:rsidRPr="00BC4C71">
              <w:t xml:space="preserve">84 </w:t>
            </w:r>
          </w:p>
        </w:tc>
        <w:tc>
          <w:tcPr>
            <w:tcW w:w="490" w:type="dxa"/>
            <w:vAlign w:val="center"/>
          </w:tcPr>
          <w:p w:rsidR="00471C7A" w:rsidRPr="00BC4C71" w:rsidRDefault="00471C7A" w:rsidP="00471C7A">
            <w:pPr>
              <w:pStyle w:val="0"/>
            </w:pPr>
            <w:r w:rsidRPr="00BC4C71">
              <w:t xml:space="preserve">78 </w:t>
            </w:r>
          </w:p>
        </w:tc>
        <w:tc>
          <w:tcPr>
            <w:tcW w:w="490" w:type="dxa"/>
            <w:vAlign w:val="center"/>
          </w:tcPr>
          <w:p w:rsidR="00471C7A" w:rsidRPr="00BC4C71" w:rsidRDefault="00471C7A" w:rsidP="00471C7A">
            <w:pPr>
              <w:pStyle w:val="0"/>
            </w:pPr>
            <w:r w:rsidRPr="00BC4C71">
              <w:t xml:space="preserve">72 </w:t>
            </w:r>
          </w:p>
        </w:tc>
        <w:tc>
          <w:tcPr>
            <w:tcW w:w="492" w:type="dxa"/>
            <w:vAlign w:val="center"/>
          </w:tcPr>
          <w:p w:rsidR="00471C7A" w:rsidRPr="00BC4C71" w:rsidRDefault="00471C7A" w:rsidP="00471C7A">
            <w:pPr>
              <w:pStyle w:val="0"/>
            </w:pPr>
            <w:r w:rsidRPr="00BC4C71">
              <w:t xml:space="preserve">68 </w:t>
            </w:r>
          </w:p>
        </w:tc>
        <w:tc>
          <w:tcPr>
            <w:tcW w:w="490" w:type="dxa"/>
            <w:vAlign w:val="center"/>
          </w:tcPr>
          <w:p w:rsidR="00471C7A" w:rsidRPr="00BC4C71" w:rsidRDefault="00471C7A" w:rsidP="00471C7A">
            <w:pPr>
              <w:pStyle w:val="0"/>
            </w:pPr>
            <w:r w:rsidRPr="00BC4C71">
              <w:t xml:space="preserve">66 </w:t>
            </w:r>
          </w:p>
        </w:tc>
        <w:tc>
          <w:tcPr>
            <w:tcW w:w="490" w:type="dxa"/>
            <w:vAlign w:val="center"/>
          </w:tcPr>
          <w:p w:rsidR="00471C7A" w:rsidRPr="00BC4C71" w:rsidRDefault="00471C7A" w:rsidP="00471C7A">
            <w:pPr>
              <w:pStyle w:val="0"/>
            </w:pPr>
            <w:r w:rsidRPr="00BC4C71">
              <w:t xml:space="preserve">64 </w:t>
            </w:r>
          </w:p>
        </w:tc>
        <w:tc>
          <w:tcPr>
            <w:tcW w:w="492" w:type="dxa"/>
            <w:vAlign w:val="center"/>
          </w:tcPr>
          <w:p w:rsidR="00471C7A" w:rsidRPr="00BC4C71" w:rsidRDefault="00471C7A" w:rsidP="00471C7A">
            <w:pPr>
              <w:pStyle w:val="0"/>
            </w:pPr>
            <w:r w:rsidRPr="00BC4C71">
              <w:t xml:space="preserve">60 </w:t>
            </w:r>
          </w:p>
        </w:tc>
        <w:tc>
          <w:tcPr>
            <w:tcW w:w="490" w:type="dxa"/>
            <w:vAlign w:val="center"/>
          </w:tcPr>
          <w:p w:rsidR="00471C7A" w:rsidRPr="00BC4C71" w:rsidRDefault="00471C7A" w:rsidP="00471C7A">
            <w:pPr>
              <w:pStyle w:val="0"/>
            </w:pPr>
            <w:r w:rsidRPr="00BC4C71">
              <w:t xml:space="preserve">58 </w:t>
            </w:r>
          </w:p>
        </w:tc>
        <w:tc>
          <w:tcPr>
            <w:tcW w:w="490" w:type="dxa"/>
            <w:vAlign w:val="center"/>
          </w:tcPr>
          <w:p w:rsidR="00471C7A" w:rsidRPr="00BC4C71" w:rsidRDefault="00471C7A" w:rsidP="00471C7A">
            <w:pPr>
              <w:pStyle w:val="0"/>
            </w:pPr>
            <w:r w:rsidRPr="00BC4C71">
              <w:t xml:space="preserve">56 </w:t>
            </w:r>
          </w:p>
        </w:tc>
        <w:tc>
          <w:tcPr>
            <w:tcW w:w="427" w:type="dxa"/>
            <w:vAlign w:val="center"/>
          </w:tcPr>
          <w:p w:rsidR="00471C7A" w:rsidRPr="00BC4C71" w:rsidRDefault="00471C7A" w:rsidP="00471C7A">
            <w:pPr>
              <w:pStyle w:val="0"/>
            </w:pPr>
            <w:r w:rsidRPr="00BC4C71">
              <w:t xml:space="preserve">54 </w:t>
            </w:r>
          </w:p>
        </w:tc>
      </w:tr>
      <w:tr w:rsidR="00BC4C71" w:rsidRPr="00BC4C71" w:rsidTr="00471C7A">
        <w:trPr>
          <w:jc w:val="center"/>
        </w:trPr>
        <w:tc>
          <w:tcPr>
            <w:tcW w:w="563" w:type="dxa"/>
            <w:vAlign w:val="center"/>
          </w:tcPr>
          <w:p w:rsidR="00471C7A" w:rsidRPr="00BC4C71" w:rsidRDefault="00471C7A" w:rsidP="00471C7A">
            <w:pPr>
              <w:pStyle w:val="0"/>
            </w:pPr>
            <w:r w:rsidRPr="00BC4C71">
              <w:t>2</w:t>
            </w:r>
          </w:p>
        </w:tc>
        <w:tc>
          <w:tcPr>
            <w:tcW w:w="1704" w:type="dxa"/>
            <w:vAlign w:val="center"/>
          </w:tcPr>
          <w:p w:rsidR="00471C7A" w:rsidRPr="00BC4C71" w:rsidRDefault="00471C7A" w:rsidP="00471C7A">
            <w:pPr>
              <w:pStyle w:val="0"/>
            </w:pPr>
            <w:r w:rsidRPr="00BC4C71">
              <w:t>电动挖掘机</w:t>
            </w:r>
          </w:p>
        </w:tc>
        <w:tc>
          <w:tcPr>
            <w:tcW w:w="1135" w:type="dxa"/>
            <w:vAlign w:val="center"/>
          </w:tcPr>
          <w:p w:rsidR="00471C7A" w:rsidRPr="00BC4C71" w:rsidRDefault="00471C7A" w:rsidP="00471C7A">
            <w:pPr>
              <w:pStyle w:val="0"/>
            </w:pPr>
            <w:r w:rsidRPr="00BC4C71">
              <w:t>/</w:t>
            </w:r>
          </w:p>
        </w:tc>
        <w:tc>
          <w:tcPr>
            <w:tcW w:w="490" w:type="dxa"/>
            <w:vAlign w:val="center"/>
          </w:tcPr>
          <w:p w:rsidR="00471C7A" w:rsidRPr="00BC4C71" w:rsidRDefault="00471C7A" w:rsidP="00471C7A">
            <w:pPr>
              <w:pStyle w:val="0"/>
            </w:pPr>
            <w:r w:rsidRPr="00BC4C71">
              <w:t xml:space="preserve">80 </w:t>
            </w:r>
          </w:p>
        </w:tc>
        <w:tc>
          <w:tcPr>
            <w:tcW w:w="490" w:type="dxa"/>
            <w:vAlign w:val="center"/>
          </w:tcPr>
          <w:p w:rsidR="00471C7A" w:rsidRPr="00BC4C71" w:rsidRDefault="00471C7A" w:rsidP="00471C7A">
            <w:pPr>
              <w:pStyle w:val="0"/>
            </w:pPr>
            <w:r w:rsidRPr="00BC4C71">
              <w:t xml:space="preserve">74 </w:t>
            </w:r>
          </w:p>
        </w:tc>
        <w:tc>
          <w:tcPr>
            <w:tcW w:w="490" w:type="dxa"/>
            <w:vAlign w:val="center"/>
          </w:tcPr>
          <w:p w:rsidR="00471C7A" w:rsidRPr="00BC4C71" w:rsidRDefault="00471C7A" w:rsidP="00471C7A">
            <w:pPr>
              <w:pStyle w:val="0"/>
            </w:pPr>
            <w:r w:rsidRPr="00BC4C71">
              <w:t xml:space="preserve">68 </w:t>
            </w:r>
          </w:p>
        </w:tc>
        <w:tc>
          <w:tcPr>
            <w:tcW w:w="492" w:type="dxa"/>
            <w:vAlign w:val="center"/>
          </w:tcPr>
          <w:p w:rsidR="00471C7A" w:rsidRPr="00BC4C71" w:rsidRDefault="00471C7A" w:rsidP="00471C7A">
            <w:pPr>
              <w:pStyle w:val="0"/>
            </w:pPr>
            <w:r w:rsidRPr="00BC4C71">
              <w:t xml:space="preserve">64 </w:t>
            </w:r>
          </w:p>
        </w:tc>
        <w:tc>
          <w:tcPr>
            <w:tcW w:w="490" w:type="dxa"/>
            <w:vAlign w:val="center"/>
          </w:tcPr>
          <w:p w:rsidR="00471C7A" w:rsidRPr="00BC4C71" w:rsidRDefault="00471C7A" w:rsidP="00471C7A">
            <w:pPr>
              <w:pStyle w:val="0"/>
            </w:pPr>
            <w:r w:rsidRPr="00BC4C71">
              <w:t xml:space="preserve">62 </w:t>
            </w:r>
          </w:p>
        </w:tc>
        <w:tc>
          <w:tcPr>
            <w:tcW w:w="490" w:type="dxa"/>
            <w:vAlign w:val="center"/>
          </w:tcPr>
          <w:p w:rsidR="00471C7A" w:rsidRPr="00BC4C71" w:rsidRDefault="00471C7A" w:rsidP="00471C7A">
            <w:pPr>
              <w:pStyle w:val="0"/>
            </w:pPr>
            <w:r w:rsidRPr="00BC4C71">
              <w:t xml:space="preserve">60 </w:t>
            </w:r>
          </w:p>
        </w:tc>
        <w:tc>
          <w:tcPr>
            <w:tcW w:w="492" w:type="dxa"/>
            <w:vAlign w:val="center"/>
          </w:tcPr>
          <w:p w:rsidR="00471C7A" w:rsidRPr="00BC4C71" w:rsidRDefault="00471C7A" w:rsidP="00471C7A">
            <w:pPr>
              <w:pStyle w:val="0"/>
            </w:pPr>
            <w:r w:rsidRPr="00BC4C71">
              <w:t xml:space="preserve">56 </w:t>
            </w:r>
          </w:p>
        </w:tc>
        <w:tc>
          <w:tcPr>
            <w:tcW w:w="490" w:type="dxa"/>
            <w:vAlign w:val="center"/>
          </w:tcPr>
          <w:p w:rsidR="00471C7A" w:rsidRPr="00BC4C71" w:rsidRDefault="00471C7A" w:rsidP="00471C7A">
            <w:pPr>
              <w:pStyle w:val="0"/>
            </w:pPr>
            <w:r w:rsidRPr="00BC4C71">
              <w:t xml:space="preserve">54 </w:t>
            </w:r>
          </w:p>
        </w:tc>
        <w:tc>
          <w:tcPr>
            <w:tcW w:w="490" w:type="dxa"/>
            <w:vAlign w:val="center"/>
          </w:tcPr>
          <w:p w:rsidR="00471C7A" w:rsidRPr="00BC4C71" w:rsidRDefault="00471C7A" w:rsidP="00471C7A">
            <w:pPr>
              <w:pStyle w:val="0"/>
            </w:pPr>
            <w:r w:rsidRPr="00BC4C71">
              <w:t xml:space="preserve">52 </w:t>
            </w:r>
          </w:p>
        </w:tc>
        <w:tc>
          <w:tcPr>
            <w:tcW w:w="427" w:type="dxa"/>
            <w:vAlign w:val="center"/>
          </w:tcPr>
          <w:p w:rsidR="00471C7A" w:rsidRPr="00BC4C71" w:rsidRDefault="00471C7A" w:rsidP="00471C7A">
            <w:pPr>
              <w:pStyle w:val="0"/>
            </w:pPr>
            <w:r w:rsidRPr="00BC4C71">
              <w:t xml:space="preserve">50 </w:t>
            </w:r>
          </w:p>
        </w:tc>
      </w:tr>
      <w:tr w:rsidR="00BC4C71" w:rsidRPr="00BC4C71" w:rsidTr="00471C7A">
        <w:trPr>
          <w:jc w:val="center"/>
        </w:trPr>
        <w:tc>
          <w:tcPr>
            <w:tcW w:w="563" w:type="dxa"/>
            <w:vAlign w:val="center"/>
          </w:tcPr>
          <w:p w:rsidR="00471C7A" w:rsidRPr="00BC4C71" w:rsidRDefault="00471C7A" w:rsidP="00471C7A">
            <w:pPr>
              <w:pStyle w:val="0"/>
            </w:pPr>
            <w:r w:rsidRPr="00BC4C71">
              <w:t>3</w:t>
            </w:r>
          </w:p>
        </w:tc>
        <w:tc>
          <w:tcPr>
            <w:tcW w:w="1704" w:type="dxa"/>
            <w:vAlign w:val="center"/>
          </w:tcPr>
          <w:p w:rsidR="00471C7A" w:rsidRPr="00BC4C71" w:rsidRDefault="00471C7A" w:rsidP="00471C7A">
            <w:pPr>
              <w:pStyle w:val="0"/>
            </w:pPr>
            <w:r w:rsidRPr="00BC4C71">
              <w:t>轮式装载机</w:t>
            </w:r>
          </w:p>
        </w:tc>
        <w:tc>
          <w:tcPr>
            <w:tcW w:w="1135" w:type="dxa"/>
            <w:vAlign w:val="center"/>
          </w:tcPr>
          <w:p w:rsidR="00471C7A" w:rsidRPr="00BC4C71" w:rsidRDefault="00471C7A" w:rsidP="00471C7A">
            <w:pPr>
              <w:pStyle w:val="0"/>
            </w:pPr>
            <w:r w:rsidRPr="00BC4C71">
              <w:t>/</w:t>
            </w:r>
          </w:p>
        </w:tc>
        <w:tc>
          <w:tcPr>
            <w:tcW w:w="490" w:type="dxa"/>
            <w:vAlign w:val="center"/>
          </w:tcPr>
          <w:p w:rsidR="00471C7A" w:rsidRPr="00BC4C71" w:rsidRDefault="00471C7A" w:rsidP="00471C7A">
            <w:pPr>
              <w:pStyle w:val="0"/>
            </w:pPr>
            <w:r w:rsidRPr="00BC4C71">
              <w:t xml:space="preserve">89 </w:t>
            </w:r>
          </w:p>
        </w:tc>
        <w:tc>
          <w:tcPr>
            <w:tcW w:w="490" w:type="dxa"/>
            <w:vAlign w:val="center"/>
          </w:tcPr>
          <w:p w:rsidR="00471C7A" w:rsidRPr="00BC4C71" w:rsidRDefault="00471C7A" w:rsidP="00471C7A">
            <w:pPr>
              <w:pStyle w:val="0"/>
            </w:pPr>
            <w:r w:rsidRPr="00BC4C71">
              <w:t xml:space="preserve">83 </w:t>
            </w:r>
          </w:p>
        </w:tc>
        <w:tc>
          <w:tcPr>
            <w:tcW w:w="490" w:type="dxa"/>
            <w:vAlign w:val="center"/>
          </w:tcPr>
          <w:p w:rsidR="00471C7A" w:rsidRPr="00BC4C71" w:rsidRDefault="00471C7A" w:rsidP="00471C7A">
            <w:pPr>
              <w:pStyle w:val="0"/>
            </w:pPr>
            <w:r w:rsidRPr="00BC4C71">
              <w:t xml:space="preserve">77 </w:t>
            </w:r>
          </w:p>
        </w:tc>
        <w:tc>
          <w:tcPr>
            <w:tcW w:w="492" w:type="dxa"/>
            <w:vAlign w:val="center"/>
          </w:tcPr>
          <w:p w:rsidR="00471C7A" w:rsidRPr="00BC4C71" w:rsidRDefault="00471C7A" w:rsidP="00471C7A">
            <w:pPr>
              <w:pStyle w:val="0"/>
            </w:pPr>
            <w:r w:rsidRPr="00BC4C71">
              <w:t xml:space="preserve">73 </w:t>
            </w:r>
          </w:p>
        </w:tc>
        <w:tc>
          <w:tcPr>
            <w:tcW w:w="490" w:type="dxa"/>
            <w:vAlign w:val="center"/>
          </w:tcPr>
          <w:p w:rsidR="00471C7A" w:rsidRPr="00BC4C71" w:rsidRDefault="00471C7A" w:rsidP="00471C7A">
            <w:pPr>
              <w:pStyle w:val="0"/>
            </w:pPr>
            <w:r w:rsidRPr="00BC4C71">
              <w:t xml:space="preserve">71 </w:t>
            </w:r>
          </w:p>
        </w:tc>
        <w:tc>
          <w:tcPr>
            <w:tcW w:w="490" w:type="dxa"/>
            <w:vAlign w:val="center"/>
          </w:tcPr>
          <w:p w:rsidR="00471C7A" w:rsidRPr="00BC4C71" w:rsidRDefault="00471C7A" w:rsidP="00471C7A">
            <w:pPr>
              <w:pStyle w:val="0"/>
            </w:pPr>
            <w:r w:rsidRPr="00BC4C71">
              <w:t xml:space="preserve">69 </w:t>
            </w:r>
          </w:p>
        </w:tc>
        <w:tc>
          <w:tcPr>
            <w:tcW w:w="492" w:type="dxa"/>
            <w:vAlign w:val="center"/>
          </w:tcPr>
          <w:p w:rsidR="00471C7A" w:rsidRPr="00BC4C71" w:rsidRDefault="00471C7A" w:rsidP="00471C7A">
            <w:pPr>
              <w:pStyle w:val="0"/>
            </w:pPr>
            <w:r w:rsidRPr="00BC4C71">
              <w:t xml:space="preserve">65 </w:t>
            </w:r>
          </w:p>
        </w:tc>
        <w:tc>
          <w:tcPr>
            <w:tcW w:w="490" w:type="dxa"/>
            <w:vAlign w:val="center"/>
          </w:tcPr>
          <w:p w:rsidR="00471C7A" w:rsidRPr="00BC4C71" w:rsidRDefault="00471C7A" w:rsidP="00471C7A">
            <w:pPr>
              <w:pStyle w:val="0"/>
            </w:pPr>
            <w:r w:rsidRPr="00BC4C71">
              <w:t xml:space="preserve">63 </w:t>
            </w:r>
          </w:p>
        </w:tc>
        <w:tc>
          <w:tcPr>
            <w:tcW w:w="490" w:type="dxa"/>
            <w:vAlign w:val="center"/>
          </w:tcPr>
          <w:p w:rsidR="00471C7A" w:rsidRPr="00BC4C71" w:rsidRDefault="00471C7A" w:rsidP="00471C7A">
            <w:pPr>
              <w:pStyle w:val="0"/>
            </w:pPr>
            <w:r w:rsidRPr="00BC4C71">
              <w:t xml:space="preserve">61 </w:t>
            </w:r>
          </w:p>
        </w:tc>
        <w:tc>
          <w:tcPr>
            <w:tcW w:w="427" w:type="dxa"/>
            <w:vAlign w:val="center"/>
          </w:tcPr>
          <w:p w:rsidR="00471C7A" w:rsidRPr="00BC4C71" w:rsidRDefault="00471C7A" w:rsidP="00471C7A">
            <w:pPr>
              <w:pStyle w:val="0"/>
            </w:pPr>
            <w:r w:rsidRPr="00BC4C71">
              <w:t xml:space="preserve">59 </w:t>
            </w:r>
          </w:p>
        </w:tc>
      </w:tr>
      <w:tr w:rsidR="00BC4C71" w:rsidRPr="00BC4C71" w:rsidTr="00471C7A">
        <w:trPr>
          <w:jc w:val="center"/>
        </w:trPr>
        <w:tc>
          <w:tcPr>
            <w:tcW w:w="563" w:type="dxa"/>
            <w:vAlign w:val="center"/>
          </w:tcPr>
          <w:p w:rsidR="00471C7A" w:rsidRPr="00BC4C71" w:rsidRDefault="00471C7A" w:rsidP="00471C7A">
            <w:pPr>
              <w:pStyle w:val="0"/>
            </w:pPr>
            <w:r w:rsidRPr="00BC4C71">
              <w:t>4</w:t>
            </w:r>
          </w:p>
        </w:tc>
        <w:tc>
          <w:tcPr>
            <w:tcW w:w="1704" w:type="dxa"/>
            <w:vAlign w:val="center"/>
          </w:tcPr>
          <w:p w:rsidR="00471C7A" w:rsidRPr="00BC4C71" w:rsidRDefault="00471C7A" w:rsidP="00471C7A">
            <w:pPr>
              <w:pStyle w:val="0"/>
            </w:pPr>
            <w:r w:rsidRPr="00BC4C71">
              <w:t>推土机</w:t>
            </w:r>
          </w:p>
        </w:tc>
        <w:tc>
          <w:tcPr>
            <w:tcW w:w="1135" w:type="dxa"/>
            <w:vAlign w:val="center"/>
          </w:tcPr>
          <w:p w:rsidR="00471C7A" w:rsidRPr="00BC4C71" w:rsidRDefault="00471C7A" w:rsidP="00471C7A">
            <w:pPr>
              <w:pStyle w:val="0"/>
            </w:pPr>
            <w:r w:rsidRPr="00BC4C71">
              <w:t>/</w:t>
            </w:r>
          </w:p>
        </w:tc>
        <w:tc>
          <w:tcPr>
            <w:tcW w:w="490" w:type="dxa"/>
            <w:vAlign w:val="center"/>
          </w:tcPr>
          <w:p w:rsidR="00471C7A" w:rsidRPr="00BC4C71" w:rsidRDefault="00471C7A" w:rsidP="00471C7A">
            <w:pPr>
              <w:pStyle w:val="0"/>
            </w:pPr>
            <w:r w:rsidRPr="00BC4C71">
              <w:t xml:space="preserve">82 </w:t>
            </w:r>
          </w:p>
        </w:tc>
        <w:tc>
          <w:tcPr>
            <w:tcW w:w="490" w:type="dxa"/>
            <w:vAlign w:val="center"/>
          </w:tcPr>
          <w:p w:rsidR="00471C7A" w:rsidRPr="00BC4C71" w:rsidRDefault="00471C7A" w:rsidP="00471C7A">
            <w:pPr>
              <w:pStyle w:val="0"/>
            </w:pPr>
            <w:r w:rsidRPr="00BC4C71">
              <w:t xml:space="preserve">76 </w:t>
            </w:r>
          </w:p>
        </w:tc>
        <w:tc>
          <w:tcPr>
            <w:tcW w:w="490" w:type="dxa"/>
            <w:vAlign w:val="center"/>
          </w:tcPr>
          <w:p w:rsidR="00471C7A" w:rsidRPr="00BC4C71" w:rsidRDefault="00471C7A" w:rsidP="00471C7A">
            <w:pPr>
              <w:pStyle w:val="0"/>
            </w:pPr>
            <w:r w:rsidRPr="00BC4C71">
              <w:t xml:space="preserve">70 </w:t>
            </w:r>
          </w:p>
        </w:tc>
        <w:tc>
          <w:tcPr>
            <w:tcW w:w="492" w:type="dxa"/>
            <w:vAlign w:val="center"/>
          </w:tcPr>
          <w:p w:rsidR="00471C7A" w:rsidRPr="00BC4C71" w:rsidRDefault="00471C7A" w:rsidP="00471C7A">
            <w:pPr>
              <w:pStyle w:val="0"/>
            </w:pPr>
            <w:r w:rsidRPr="00BC4C71">
              <w:t xml:space="preserve">66 </w:t>
            </w:r>
          </w:p>
        </w:tc>
        <w:tc>
          <w:tcPr>
            <w:tcW w:w="490" w:type="dxa"/>
            <w:vAlign w:val="center"/>
          </w:tcPr>
          <w:p w:rsidR="00471C7A" w:rsidRPr="00BC4C71" w:rsidRDefault="00471C7A" w:rsidP="00471C7A">
            <w:pPr>
              <w:pStyle w:val="0"/>
            </w:pPr>
            <w:r w:rsidRPr="00BC4C71">
              <w:t xml:space="preserve">64 </w:t>
            </w:r>
          </w:p>
        </w:tc>
        <w:tc>
          <w:tcPr>
            <w:tcW w:w="490" w:type="dxa"/>
            <w:vAlign w:val="center"/>
          </w:tcPr>
          <w:p w:rsidR="00471C7A" w:rsidRPr="00BC4C71" w:rsidRDefault="00471C7A" w:rsidP="00471C7A">
            <w:pPr>
              <w:pStyle w:val="0"/>
            </w:pPr>
            <w:r w:rsidRPr="00BC4C71">
              <w:t xml:space="preserve">62 </w:t>
            </w:r>
          </w:p>
        </w:tc>
        <w:tc>
          <w:tcPr>
            <w:tcW w:w="492" w:type="dxa"/>
            <w:vAlign w:val="center"/>
          </w:tcPr>
          <w:p w:rsidR="00471C7A" w:rsidRPr="00BC4C71" w:rsidRDefault="00471C7A" w:rsidP="00471C7A">
            <w:pPr>
              <w:pStyle w:val="0"/>
            </w:pPr>
            <w:r w:rsidRPr="00BC4C71">
              <w:t xml:space="preserve">58 </w:t>
            </w:r>
          </w:p>
        </w:tc>
        <w:tc>
          <w:tcPr>
            <w:tcW w:w="490" w:type="dxa"/>
            <w:vAlign w:val="center"/>
          </w:tcPr>
          <w:p w:rsidR="00471C7A" w:rsidRPr="00BC4C71" w:rsidRDefault="00471C7A" w:rsidP="00471C7A">
            <w:pPr>
              <w:pStyle w:val="0"/>
            </w:pPr>
            <w:r w:rsidRPr="00BC4C71">
              <w:t xml:space="preserve">56 </w:t>
            </w:r>
          </w:p>
        </w:tc>
        <w:tc>
          <w:tcPr>
            <w:tcW w:w="490" w:type="dxa"/>
            <w:vAlign w:val="center"/>
          </w:tcPr>
          <w:p w:rsidR="00471C7A" w:rsidRPr="00BC4C71" w:rsidRDefault="00471C7A" w:rsidP="00471C7A">
            <w:pPr>
              <w:pStyle w:val="0"/>
            </w:pPr>
            <w:r w:rsidRPr="00BC4C71">
              <w:t xml:space="preserve">54 </w:t>
            </w:r>
          </w:p>
        </w:tc>
        <w:tc>
          <w:tcPr>
            <w:tcW w:w="427" w:type="dxa"/>
            <w:vAlign w:val="center"/>
          </w:tcPr>
          <w:p w:rsidR="00471C7A" w:rsidRPr="00BC4C71" w:rsidRDefault="00471C7A" w:rsidP="00471C7A">
            <w:pPr>
              <w:pStyle w:val="0"/>
            </w:pPr>
            <w:r w:rsidRPr="00BC4C71">
              <w:t xml:space="preserve">52 </w:t>
            </w:r>
          </w:p>
        </w:tc>
      </w:tr>
      <w:tr w:rsidR="00BC4C71" w:rsidRPr="00BC4C71" w:rsidTr="00471C7A">
        <w:trPr>
          <w:jc w:val="center"/>
        </w:trPr>
        <w:tc>
          <w:tcPr>
            <w:tcW w:w="563" w:type="dxa"/>
            <w:vAlign w:val="center"/>
          </w:tcPr>
          <w:p w:rsidR="00471C7A" w:rsidRPr="00BC4C71" w:rsidRDefault="00471C7A" w:rsidP="00471C7A">
            <w:pPr>
              <w:pStyle w:val="0"/>
            </w:pPr>
            <w:r w:rsidRPr="00BC4C71">
              <w:t>5</w:t>
            </w:r>
          </w:p>
        </w:tc>
        <w:tc>
          <w:tcPr>
            <w:tcW w:w="1704" w:type="dxa"/>
            <w:vAlign w:val="center"/>
          </w:tcPr>
          <w:p w:rsidR="00471C7A" w:rsidRPr="00BC4C71" w:rsidRDefault="00471C7A" w:rsidP="00471C7A">
            <w:pPr>
              <w:pStyle w:val="0"/>
            </w:pPr>
            <w:r w:rsidRPr="00BC4C71">
              <w:t>移动式发电机</w:t>
            </w:r>
          </w:p>
        </w:tc>
        <w:tc>
          <w:tcPr>
            <w:tcW w:w="1135" w:type="dxa"/>
            <w:vAlign w:val="center"/>
          </w:tcPr>
          <w:p w:rsidR="00471C7A" w:rsidRPr="00BC4C71" w:rsidRDefault="00471C7A" w:rsidP="00471C7A">
            <w:pPr>
              <w:pStyle w:val="0"/>
            </w:pPr>
            <w:r w:rsidRPr="00BC4C71">
              <w:t>/</w:t>
            </w:r>
          </w:p>
        </w:tc>
        <w:tc>
          <w:tcPr>
            <w:tcW w:w="490" w:type="dxa"/>
            <w:vAlign w:val="center"/>
          </w:tcPr>
          <w:p w:rsidR="00471C7A" w:rsidRPr="00BC4C71" w:rsidRDefault="00471C7A" w:rsidP="00471C7A">
            <w:pPr>
              <w:pStyle w:val="0"/>
            </w:pPr>
            <w:r w:rsidRPr="00BC4C71">
              <w:t xml:space="preserve">96 </w:t>
            </w:r>
          </w:p>
        </w:tc>
        <w:tc>
          <w:tcPr>
            <w:tcW w:w="490" w:type="dxa"/>
            <w:vAlign w:val="center"/>
          </w:tcPr>
          <w:p w:rsidR="00471C7A" w:rsidRPr="00BC4C71" w:rsidRDefault="00471C7A" w:rsidP="00471C7A">
            <w:pPr>
              <w:pStyle w:val="0"/>
            </w:pPr>
            <w:r w:rsidRPr="00BC4C71">
              <w:t xml:space="preserve">90 </w:t>
            </w:r>
          </w:p>
        </w:tc>
        <w:tc>
          <w:tcPr>
            <w:tcW w:w="490" w:type="dxa"/>
            <w:vAlign w:val="center"/>
          </w:tcPr>
          <w:p w:rsidR="00471C7A" w:rsidRPr="00BC4C71" w:rsidRDefault="00471C7A" w:rsidP="00471C7A">
            <w:pPr>
              <w:pStyle w:val="0"/>
            </w:pPr>
            <w:r w:rsidRPr="00BC4C71">
              <w:t xml:space="preserve">84 </w:t>
            </w:r>
          </w:p>
        </w:tc>
        <w:tc>
          <w:tcPr>
            <w:tcW w:w="492" w:type="dxa"/>
            <w:vAlign w:val="center"/>
          </w:tcPr>
          <w:p w:rsidR="00471C7A" w:rsidRPr="00BC4C71" w:rsidRDefault="00471C7A" w:rsidP="00471C7A">
            <w:pPr>
              <w:pStyle w:val="0"/>
            </w:pPr>
            <w:r w:rsidRPr="00BC4C71">
              <w:t xml:space="preserve">80 </w:t>
            </w:r>
          </w:p>
        </w:tc>
        <w:tc>
          <w:tcPr>
            <w:tcW w:w="490" w:type="dxa"/>
            <w:vAlign w:val="center"/>
          </w:tcPr>
          <w:p w:rsidR="00471C7A" w:rsidRPr="00BC4C71" w:rsidRDefault="00471C7A" w:rsidP="00471C7A">
            <w:pPr>
              <w:pStyle w:val="0"/>
            </w:pPr>
            <w:r w:rsidRPr="00BC4C71">
              <w:t xml:space="preserve">78 </w:t>
            </w:r>
          </w:p>
        </w:tc>
        <w:tc>
          <w:tcPr>
            <w:tcW w:w="490" w:type="dxa"/>
            <w:vAlign w:val="center"/>
          </w:tcPr>
          <w:p w:rsidR="00471C7A" w:rsidRPr="00BC4C71" w:rsidRDefault="00471C7A" w:rsidP="00471C7A">
            <w:pPr>
              <w:pStyle w:val="0"/>
            </w:pPr>
            <w:r w:rsidRPr="00BC4C71">
              <w:t xml:space="preserve">76 </w:t>
            </w:r>
          </w:p>
        </w:tc>
        <w:tc>
          <w:tcPr>
            <w:tcW w:w="492" w:type="dxa"/>
            <w:vAlign w:val="center"/>
          </w:tcPr>
          <w:p w:rsidR="00471C7A" w:rsidRPr="00BC4C71" w:rsidRDefault="00471C7A" w:rsidP="00471C7A">
            <w:pPr>
              <w:pStyle w:val="0"/>
            </w:pPr>
            <w:r w:rsidRPr="00BC4C71">
              <w:t xml:space="preserve">72 </w:t>
            </w:r>
          </w:p>
        </w:tc>
        <w:tc>
          <w:tcPr>
            <w:tcW w:w="490" w:type="dxa"/>
            <w:vAlign w:val="center"/>
          </w:tcPr>
          <w:p w:rsidR="00471C7A" w:rsidRPr="00BC4C71" w:rsidRDefault="00471C7A" w:rsidP="00471C7A">
            <w:pPr>
              <w:pStyle w:val="0"/>
            </w:pPr>
            <w:r w:rsidRPr="00BC4C71">
              <w:t xml:space="preserve">70 </w:t>
            </w:r>
          </w:p>
        </w:tc>
        <w:tc>
          <w:tcPr>
            <w:tcW w:w="490" w:type="dxa"/>
            <w:vAlign w:val="center"/>
          </w:tcPr>
          <w:p w:rsidR="00471C7A" w:rsidRPr="00BC4C71" w:rsidRDefault="00471C7A" w:rsidP="00471C7A">
            <w:pPr>
              <w:pStyle w:val="0"/>
            </w:pPr>
            <w:r w:rsidRPr="00BC4C71">
              <w:t xml:space="preserve">68 </w:t>
            </w:r>
          </w:p>
        </w:tc>
        <w:tc>
          <w:tcPr>
            <w:tcW w:w="427" w:type="dxa"/>
            <w:vAlign w:val="center"/>
          </w:tcPr>
          <w:p w:rsidR="00471C7A" w:rsidRPr="00BC4C71" w:rsidRDefault="00471C7A" w:rsidP="00471C7A">
            <w:pPr>
              <w:pStyle w:val="0"/>
            </w:pPr>
            <w:r w:rsidRPr="00BC4C71">
              <w:t xml:space="preserve">66 </w:t>
            </w:r>
          </w:p>
        </w:tc>
      </w:tr>
      <w:tr w:rsidR="00BC4C71" w:rsidRPr="00BC4C71" w:rsidTr="00471C7A">
        <w:trPr>
          <w:jc w:val="center"/>
        </w:trPr>
        <w:tc>
          <w:tcPr>
            <w:tcW w:w="563" w:type="dxa"/>
            <w:vAlign w:val="center"/>
          </w:tcPr>
          <w:p w:rsidR="00471C7A" w:rsidRPr="00BC4C71" w:rsidRDefault="00471C7A" w:rsidP="00471C7A">
            <w:pPr>
              <w:pStyle w:val="0"/>
            </w:pPr>
            <w:r w:rsidRPr="00BC4C71">
              <w:t>6</w:t>
            </w:r>
          </w:p>
        </w:tc>
        <w:tc>
          <w:tcPr>
            <w:tcW w:w="1704" w:type="dxa"/>
            <w:vAlign w:val="center"/>
          </w:tcPr>
          <w:p w:rsidR="00471C7A" w:rsidRPr="00BC4C71" w:rsidRDefault="00471C7A" w:rsidP="00471C7A">
            <w:pPr>
              <w:pStyle w:val="0"/>
            </w:pPr>
            <w:r w:rsidRPr="00BC4C71">
              <w:t>各类压路机</w:t>
            </w:r>
          </w:p>
        </w:tc>
        <w:tc>
          <w:tcPr>
            <w:tcW w:w="1135" w:type="dxa"/>
            <w:vAlign w:val="center"/>
          </w:tcPr>
          <w:p w:rsidR="00471C7A" w:rsidRPr="00BC4C71" w:rsidRDefault="00471C7A" w:rsidP="00471C7A">
            <w:pPr>
              <w:pStyle w:val="0"/>
            </w:pPr>
            <w:r w:rsidRPr="00BC4C71">
              <w:t>/</w:t>
            </w:r>
          </w:p>
        </w:tc>
        <w:tc>
          <w:tcPr>
            <w:tcW w:w="490" w:type="dxa"/>
            <w:vAlign w:val="center"/>
          </w:tcPr>
          <w:p w:rsidR="00471C7A" w:rsidRPr="00BC4C71" w:rsidRDefault="00471C7A" w:rsidP="00471C7A">
            <w:pPr>
              <w:pStyle w:val="0"/>
            </w:pPr>
            <w:r w:rsidRPr="00BC4C71">
              <w:t xml:space="preserve">84 </w:t>
            </w:r>
          </w:p>
        </w:tc>
        <w:tc>
          <w:tcPr>
            <w:tcW w:w="490" w:type="dxa"/>
            <w:vAlign w:val="center"/>
          </w:tcPr>
          <w:p w:rsidR="00471C7A" w:rsidRPr="00BC4C71" w:rsidRDefault="00471C7A" w:rsidP="00471C7A">
            <w:pPr>
              <w:pStyle w:val="0"/>
            </w:pPr>
            <w:r w:rsidRPr="00BC4C71">
              <w:t xml:space="preserve">78 </w:t>
            </w:r>
          </w:p>
        </w:tc>
        <w:tc>
          <w:tcPr>
            <w:tcW w:w="490" w:type="dxa"/>
            <w:vAlign w:val="center"/>
          </w:tcPr>
          <w:p w:rsidR="00471C7A" w:rsidRPr="00BC4C71" w:rsidRDefault="00471C7A" w:rsidP="00471C7A">
            <w:pPr>
              <w:pStyle w:val="0"/>
            </w:pPr>
            <w:r w:rsidRPr="00BC4C71">
              <w:t xml:space="preserve">72 </w:t>
            </w:r>
          </w:p>
        </w:tc>
        <w:tc>
          <w:tcPr>
            <w:tcW w:w="492" w:type="dxa"/>
            <w:vAlign w:val="center"/>
          </w:tcPr>
          <w:p w:rsidR="00471C7A" w:rsidRPr="00BC4C71" w:rsidRDefault="00471C7A" w:rsidP="00471C7A">
            <w:pPr>
              <w:pStyle w:val="0"/>
            </w:pPr>
            <w:r w:rsidRPr="00BC4C71">
              <w:t xml:space="preserve">68 </w:t>
            </w:r>
          </w:p>
        </w:tc>
        <w:tc>
          <w:tcPr>
            <w:tcW w:w="490" w:type="dxa"/>
            <w:vAlign w:val="center"/>
          </w:tcPr>
          <w:p w:rsidR="00471C7A" w:rsidRPr="00BC4C71" w:rsidRDefault="00471C7A" w:rsidP="00471C7A">
            <w:pPr>
              <w:pStyle w:val="0"/>
            </w:pPr>
            <w:r w:rsidRPr="00BC4C71">
              <w:t xml:space="preserve">66 </w:t>
            </w:r>
          </w:p>
        </w:tc>
        <w:tc>
          <w:tcPr>
            <w:tcW w:w="490" w:type="dxa"/>
            <w:vAlign w:val="center"/>
          </w:tcPr>
          <w:p w:rsidR="00471C7A" w:rsidRPr="00BC4C71" w:rsidRDefault="00471C7A" w:rsidP="00471C7A">
            <w:pPr>
              <w:pStyle w:val="0"/>
            </w:pPr>
            <w:r w:rsidRPr="00BC4C71">
              <w:t xml:space="preserve">64 </w:t>
            </w:r>
          </w:p>
        </w:tc>
        <w:tc>
          <w:tcPr>
            <w:tcW w:w="492" w:type="dxa"/>
            <w:vAlign w:val="center"/>
          </w:tcPr>
          <w:p w:rsidR="00471C7A" w:rsidRPr="00BC4C71" w:rsidRDefault="00471C7A" w:rsidP="00471C7A">
            <w:pPr>
              <w:pStyle w:val="0"/>
            </w:pPr>
            <w:r w:rsidRPr="00BC4C71">
              <w:t xml:space="preserve">60 </w:t>
            </w:r>
          </w:p>
        </w:tc>
        <w:tc>
          <w:tcPr>
            <w:tcW w:w="490" w:type="dxa"/>
            <w:vAlign w:val="center"/>
          </w:tcPr>
          <w:p w:rsidR="00471C7A" w:rsidRPr="00BC4C71" w:rsidRDefault="00471C7A" w:rsidP="00471C7A">
            <w:pPr>
              <w:pStyle w:val="0"/>
            </w:pPr>
            <w:r w:rsidRPr="00BC4C71">
              <w:t xml:space="preserve">58 </w:t>
            </w:r>
          </w:p>
        </w:tc>
        <w:tc>
          <w:tcPr>
            <w:tcW w:w="490" w:type="dxa"/>
            <w:vAlign w:val="center"/>
          </w:tcPr>
          <w:p w:rsidR="00471C7A" w:rsidRPr="00BC4C71" w:rsidRDefault="00471C7A" w:rsidP="00471C7A">
            <w:pPr>
              <w:pStyle w:val="0"/>
            </w:pPr>
            <w:r w:rsidRPr="00BC4C71">
              <w:t xml:space="preserve">56 </w:t>
            </w:r>
          </w:p>
        </w:tc>
        <w:tc>
          <w:tcPr>
            <w:tcW w:w="427" w:type="dxa"/>
            <w:vAlign w:val="center"/>
          </w:tcPr>
          <w:p w:rsidR="00471C7A" w:rsidRPr="00BC4C71" w:rsidRDefault="00471C7A" w:rsidP="00471C7A">
            <w:pPr>
              <w:pStyle w:val="0"/>
            </w:pPr>
            <w:r w:rsidRPr="00BC4C71">
              <w:t xml:space="preserve">54 </w:t>
            </w:r>
          </w:p>
        </w:tc>
      </w:tr>
      <w:tr w:rsidR="00BC4C71" w:rsidRPr="00BC4C71" w:rsidTr="00471C7A">
        <w:trPr>
          <w:jc w:val="center"/>
        </w:trPr>
        <w:tc>
          <w:tcPr>
            <w:tcW w:w="563" w:type="dxa"/>
            <w:vAlign w:val="center"/>
          </w:tcPr>
          <w:p w:rsidR="00471C7A" w:rsidRPr="00BC4C71" w:rsidRDefault="00471C7A" w:rsidP="00471C7A">
            <w:pPr>
              <w:pStyle w:val="0"/>
            </w:pPr>
            <w:r w:rsidRPr="00BC4C71">
              <w:t>7</w:t>
            </w:r>
          </w:p>
        </w:tc>
        <w:tc>
          <w:tcPr>
            <w:tcW w:w="1704" w:type="dxa"/>
            <w:vAlign w:val="center"/>
          </w:tcPr>
          <w:p w:rsidR="00471C7A" w:rsidRPr="00BC4C71" w:rsidRDefault="00471C7A" w:rsidP="00471C7A">
            <w:pPr>
              <w:pStyle w:val="0"/>
            </w:pPr>
            <w:r w:rsidRPr="00BC4C71">
              <w:t>木工电锯</w:t>
            </w:r>
          </w:p>
        </w:tc>
        <w:tc>
          <w:tcPr>
            <w:tcW w:w="1135" w:type="dxa"/>
            <w:vAlign w:val="center"/>
          </w:tcPr>
          <w:p w:rsidR="00471C7A" w:rsidRPr="00BC4C71" w:rsidRDefault="00471C7A" w:rsidP="00471C7A">
            <w:pPr>
              <w:pStyle w:val="0"/>
            </w:pPr>
            <w:r w:rsidRPr="00BC4C71">
              <w:t>/</w:t>
            </w:r>
          </w:p>
        </w:tc>
        <w:tc>
          <w:tcPr>
            <w:tcW w:w="490" w:type="dxa"/>
            <w:vAlign w:val="center"/>
          </w:tcPr>
          <w:p w:rsidR="00471C7A" w:rsidRPr="00BC4C71" w:rsidRDefault="00471C7A" w:rsidP="00471C7A">
            <w:pPr>
              <w:pStyle w:val="0"/>
            </w:pPr>
            <w:r w:rsidRPr="00BC4C71">
              <w:t xml:space="preserve">93 </w:t>
            </w:r>
          </w:p>
        </w:tc>
        <w:tc>
          <w:tcPr>
            <w:tcW w:w="490" w:type="dxa"/>
            <w:vAlign w:val="center"/>
          </w:tcPr>
          <w:p w:rsidR="00471C7A" w:rsidRPr="00BC4C71" w:rsidRDefault="00471C7A" w:rsidP="00471C7A">
            <w:pPr>
              <w:pStyle w:val="0"/>
            </w:pPr>
            <w:r w:rsidRPr="00BC4C71">
              <w:t xml:space="preserve">87 </w:t>
            </w:r>
          </w:p>
        </w:tc>
        <w:tc>
          <w:tcPr>
            <w:tcW w:w="490" w:type="dxa"/>
            <w:vAlign w:val="center"/>
          </w:tcPr>
          <w:p w:rsidR="00471C7A" w:rsidRPr="00BC4C71" w:rsidRDefault="00471C7A" w:rsidP="00471C7A">
            <w:pPr>
              <w:pStyle w:val="0"/>
            </w:pPr>
            <w:r w:rsidRPr="00BC4C71">
              <w:t xml:space="preserve">81 </w:t>
            </w:r>
          </w:p>
        </w:tc>
        <w:tc>
          <w:tcPr>
            <w:tcW w:w="492" w:type="dxa"/>
            <w:vAlign w:val="center"/>
          </w:tcPr>
          <w:p w:rsidR="00471C7A" w:rsidRPr="00BC4C71" w:rsidRDefault="00471C7A" w:rsidP="00471C7A">
            <w:pPr>
              <w:pStyle w:val="0"/>
            </w:pPr>
            <w:r w:rsidRPr="00BC4C71">
              <w:t xml:space="preserve">77 </w:t>
            </w:r>
          </w:p>
        </w:tc>
        <w:tc>
          <w:tcPr>
            <w:tcW w:w="490" w:type="dxa"/>
            <w:vAlign w:val="center"/>
          </w:tcPr>
          <w:p w:rsidR="00471C7A" w:rsidRPr="00BC4C71" w:rsidRDefault="00471C7A" w:rsidP="00471C7A">
            <w:pPr>
              <w:pStyle w:val="0"/>
            </w:pPr>
            <w:r w:rsidRPr="00BC4C71">
              <w:t xml:space="preserve">75 </w:t>
            </w:r>
          </w:p>
        </w:tc>
        <w:tc>
          <w:tcPr>
            <w:tcW w:w="490" w:type="dxa"/>
            <w:vAlign w:val="center"/>
          </w:tcPr>
          <w:p w:rsidR="00471C7A" w:rsidRPr="00BC4C71" w:rsidRDefault="00471C7A" w:rsidP="00471C7A">
            <w:pPr>
              <w:pStyle w:val="0"/>
            </w:pPr>
            <w:r w:rsidRPr="00BC4C71">
              <w:t xml:space="preserve">73 </w:t>
            </w:r>
          </w:p>
        </w:tc>
        <w:tc>
          <w:tcPr>
            <w:tcW w:w="492" w:type="dxa"/>
            <w:vAlign w:val="center"/>
          </w:tcPr>
          <w:p w:rsidR="00471C7A" w:rsidRPr="00BC4C71" w:rsidRDefault="00471C7A" w:rsidP="00471C7A">
            <w:pPr>
              <w:pStyle w:val="0"/>
            </w:pPr>
            <w:r w:rsidRPr="00BC4C71">
              <w:t xml:space="preserve">69 </w:t>
            </w:r>
          </w:p>
        </w:tc>
        <w:tc>
          <w:tcPr>
            <w:tcW w:w="490" w:type="dxa"/>
            <w:vAlign w:val="center"/>
          </w:tcPr>
          <w:p w:rsidR="00471C7A" w:rsidRPr="00BC4C71" w:rsidRDefault="00471C7A" w:rsidP="00471C7A">
            <w:pPr>
              <w:pStyle w:val="0"/>
            </w:pPr>
            <w:r w:rsidRPr="00BC4C71">
              <w:t xml:space="preserve">67 </w:t>
            </w:r>
          </w:p>
        </w:tc>
        <w:tc>
          <w:tcPr>
            <w:tcW w:w="490" w:type="dxa"/>
            <w:vAlign w:val="center"/>
          </w:tcPr>
          <w:p w:rsidR="00471C7A" w:rsidRPr="00BC4C71" w:rsidRDefault="00471C7A" w:rsidP="00471C7A">
            <w:pPr>
              <w:pStyle w:val="0"/>
            </w:pPr>
            <w:r w:rsidRPr="00BC4C71">
              <w:t xml:space="preserve">65 </w:t>
            </w:r>
          </w:p>
        </w:tc>
        <w:tc>
          <w:tcPr>
            <w:tcW w:w="427" w:type="dxa"/>
            <w:vAlign w:val="center"/>
          </w:tcPr>
          <w:p w:rsidR="00471C7A" w:rsidRPr="00BC4C71" w:rsidRDefault="00471C7A" w:rsidP="00471C7A">
            <w:pPr>
              <w:pStyle w:val="0"/>
            </w:pPr>
            <w:r w:rsidRPr="00BC4C71">
              <w:t xml:space="preserve">63 </w:t>
            </w:r>
          </w:p>
        </w:tc>
      </w:tr>
      <w:tr w:rsidR="00BC4C71" w:rsidRPr="00BC4C71" w:rsidTr="00471C7A">
        <w:trPr>
          <w:jc w:val="center"/>
        </w:trPr>
        <w:tc>
          <w:tcPr>
            <w:tcW w:w="563" w:type="dxa"/>
            <w:vAlign w:val="center"/>
          </w:tcPr>
          <w:p w:rsidR="00471C7A" w:rsidRPr="00BC4C71" w:rsidRDefault="00471C7A" w:rsidP="00471C7A">
            <w:pPr>
              <w:pStyle w:val="0"/>
            </w:pPr>
            <w:r w:rsidRPr="00BC4C71">
              <w:t>8</w:t>
            </w:r>
          </w:p>
        </w:tc>
        <w:tc>
          <w:tcPr>
            <w:tcW w:w="1704" w:type="dxa"/>
            <w:vAlign w:val="center"/>
          </w:tcPr>
          <w:p w:rsidR="00471C7A" w:rsidRPr="00BC4C71" w:rsidRDefault="00471C7A" w:rsidP="00471C7A">
            <w:pPr>
              <w:pStyle w:val="0"/>
            </w:pPr>
            <w:r w:rsidRPr="00BC4C71">
              <w:t>电锤</w:t>
            </w:r>
          </w:p>
        </w:tc>
        <w:tc>
          <w:tcPr>
            <w:tcW w:w="1135" w:type="dxa"/>
            <w:vAlign w:val="center"/>
          </w:tcPr>
          <w:p w:rsidR="00471C7A" w:rsidRPr="00BC4C71" w:rsidRDefault="00471C7A" w:rsidP="00471C7A">
            <w:pPr>
              <w:pStyle w:val="0"/>
            </w:pPr>
            <w:r w:rsidRPr="00BC4C71">
              <w:t>/</w:t>
            </w:r>
          </w:p>
        </w:tc>
        <w:tc>
          <w:tcPr>
            <w:tcW w:w="490" w:type="dxa"/>
            <w:vAlign w:val="center"/>
          </w:tcPr>
          <w:p w:rsidR="00471C7A" w:rsidRPr="00BC4C71" w:rsidRDefault="00471C7A" w:rsidP="00471C7A">
            <w:pPr>
              <w:pStyle w:val="0"/>
            </w:pPr>
            <w:r w:rsidRPr="00BC4C71">
              <w:t xml:space="preserve">99 </w:t>
            </w:r>
          </w:p>
        </w:tc>
        <w:tc>
          <w:tcPr>
            <w:tcW w:w="490" w:type="dxa"/>
            <w:vAlign w:val="center"/>
          </w:tcPr>
          <w:p w:rsidR="00471C7A" w:rsidRPr="00BC4C71" w:rsidRDefault="00471C7A" w:rsidP="00471C7A">
            <w:pPr>
              <w:pStyle w:val="0"/>
            </w:pPr>
            <w:r w:rsidRPr="00BC4C71">
              <w:t xml:space="preserve">93 </w:t>
            </w:r>
          </w:p>
        </w:tc>
        <w:tc>
          <w:tcPr>
            <w:tcW w:w="490" w:type="dxa"/>
            <w:vAlign w:val="center"/>
          </w:tcPr>
          <w:p w:rsidR="00471C7A" w:rsidRPr="00BC4C71" w:rsidRDefault="00471C7A" w:rsidP="00471C7A">
            <w:pPr>
              <w:pStyle w:val="0"/>
            </w:pPr>
            <w:r w:rsidRPr="00BC4C71">
              <w:t xml:space="preserve">87 </w:t>
            </w:r>
          </w:p>
        </w:tc>
        <w:tc>
          <w:tcPr>
            <w:tcW w:w="492" w:type="dxa"/>
            <w:vAlign w:val="center"/>
          </w:tcPr>
          <w:p w:rsidR="00471C7A" w:rsidRPr="00BC4C71" w:rsidRDefault="00471C7A" w:rsidP="00471C7A">
            <w:pPr>
              <w:pStyle w:val="0"/>
            </w:pPr>
            <w:r w:rsidRPr="00BC4C71">
              <w:t xml:space="preserve">83 </w:t>
            </w:r>
          </w:p>
        </w:tc>
        <w:tc>
          <w:tcPr>
            <w:tcW w:w="490" w:type="dxa"/>
            <w:vAlign w:val="center"/>
          </w:tcPr>
          <w:p w:rsidR="00471C7A" w:rsidRPr="00BC4C71" w:rsidRDefault="00471C7A" w:rsidP="00471C7A">
            <w:pPr>
              <w:pStyle w:val="0"/>
            </w:pPr>
            <w:r w:rsidRPr="00BC4C71">
              <w:t xml:space="preserve">81 </w:t>
            </w:r>
          </w:p>
        </w:tc>
        <w:tc>
          <w:tcPr>
            <w:tcW w:w="490" w:type="dxa"/>
            <w:vAlign w:val="center"/>
          </w:tcPr>
          <w:p w:rsidR="00471C7A" w:rsidRPr="00BC4C71" w:rsidRDefault="00471C7A" w:rsidP="00471C7A">
            <w:pPr>
              <w:pStyle w:val="0"/>
            </w:pPr>
            <w:r w:rsidRPr="00BC4C71">
              <w:t xml:space="preserve">79 </w:t>
            </w:r>
          </w:p>
        </w:tc>
        <w:tc>
          <w:tcPr>
            <w:tcW w:w="492" w:type="dxa"/>
            <w:vAlign w:val="center"/>
          </w:tcPr>
          <w:p w:rsidR="00471C7A" w:rsidRPr="00BC4C71" w:rsidRDefault="00471C7A" w:rsidP="00471C7A">
            <w:pPr>
              <w:pStyle w:val="0"/>
            </w:pPr>
            <w:r w:rsidRPr="00BC4C71">
              <w:t xml:space="preserve">75 </w:t>
            </w:r>
          </w:p>
        </w:tc>
        <w:tc>
          <w:tcPr>
            <w:tcW w:w="490" w:type="dxa"/>
            <w:vAlign w:val="center"/>
          </w:tcPr>
          <w:p w:rsidR="00471C7A" w:rsidRPr="00BC4C71" w:rsidRDefault="00471C7A" w:rsidP="00471C7A">
            <w:pPr>
              <w:pStyle w:val="0"/>
            </w:pPr>
            <w:r w:rsidRPr="00BC4C71">
              <w:t xml:space="preserve">73 </w:t>
            </w:r>
          </w:p>
        </w:tc>
        <w:tc>
          <w:tcPr>
            <w:tcW w:w="490" w:type="dxa"/>
            <w:vAlign w:val="center"/>
          </w:tcPr>
          <w:p w:rsidR="00471C7A" w:rsidRPr="00BC4C71" w:rsidRDefault="00471C7A" w:rsidP="00471C7A">
            <w:pPr>
              <w:pStyle w:val="0"/>
            </w:pPr>
            <w:r w:rsidRPr="00BC4C71">
              <w:t xml:space="preserve">71 </w:t>
            </w:r>
          </w:p>
        </w:tc>
        <w:tc>
          <w:tcPr>
            <w:tcW w:w="427" w:type="dxa"/>
            <w:vAlign w:val="center"/>
          </w:tcPr>
          <w:p w:rsidR="00471C7A" w:rsidRPr="00BC4C71" w:rsidRDefault="00471C7A" w:rsidP="00471C7A">
            <w:pPr>
              <w:pStyle w:val="0"/>
            </w:pPr>
            <w:r w:rsidRPr="00BC4C71">
              <w:t xml:space="preserve">69 </w:t>
            </w:r>
          </w:p>
        </w:tc>
      </w:tr>
      <w:tr w:rsidR="00BC4C71" w:rsidRPr="00BC4C71" w:rsidTr="00471C7A">
        <w:trPr>
          <w:jc w:val="center"/>
        </w:trPr>
        <w:tc>
          <w:tcPr>
            <w:tcW w:w="563" w:type="dxa"/>
            <w:vAlign w:val="center"/>
          </w:tcPr>
          <w:p w:rsidR="00471C7A" w:rsidRPr="00BC4C71" w:rsidRDefault="00471C7A" w:rsidP="00471C7A">
            <w:pPr>
              <w:pStyle w:val="0"/>
            </w:pPr>
            <w:r w:rsidRPr="00BC4C71">
              <w:t>9</w:t>
            </w:r>
          </w:p>
        </w:tc>
        <w:tc>
          <w:tcPr>
            <w:tcW w:w="1704" w:type="dxa"/>
            <w:vAlign w:val="center"/>
          </w:tcPr>
          <w:p w:rsidR="00471C7A" w:rsidRPr="00BC4C71" w:rsidRDefault="00471C7A" w:rsidP="00471C7A">
            <w:pPr>
              <w:pStyle w:val="0"/>
            </w:pPr>
            <w:r w:rsidRPr="00BC4C71">
              <w:t>振动夯锤</w:t>
            </w:r>
          </w:p>
        </w:tc>
        <w:tc>
          <w:tcPr>
            <w:tcW w:w="1135" w:type="dxa"/>
            <w:vAlign w:val="center"/>
          </w:tcPr>
          <w:p w:rsidR="00471C7A" w:rsidRPr="00BC4C71" w:rsidRDefault="00471C7A" w:rsidP="00471C7A">
            <w:pPr>
              <w:pStyle w:val="0"/>
            </w:pPr>
            <w:r w:rsidRPr="00BC4C71">
              <w:t>/</w:t>
            </w:r>
          </w:p>
        </w:tc>
        <w:tc>
          <w:tcPr>
            <w:tcW w:w="490" w:type="dxa"/>
            <w:vAlign w:val="center"/>
          </w:tcPr>
          <w:p w:rsidR="00471C7A" w:rsidRPr="00BC4C71" w:rsidRDefault="00471C7A" w:rsidP="00471C7A">
            <w:pPr>
              <w:pStyle w:val="0"/>
            </w:pPr>
            <w:r w:rsidRPr="00BC4C71">
              <w:t xml:space="preserve">94 </w:t>
            </w:r>
          </w:p>
        </w:tc>
        <w:tc>
          <w:tcPr>
            <w:tcW w:w="490" w:type="dxa"/>
            <w:vAlign w:val="center"/>
          </w:tcPr>
          <w:p w:rsidR="00471C7A" w:rsidRPr="00BC4C71" w:rsidRDefault="00471C7A" w:rsidP="00471C7A">
            <w:pPr>
              <w:pStyle w:val="0"/>
            </w:pPr>
            <w:r w:rsidRPr="00BC4C71">
              <w:t xml:space="preserve">88 </w:t>
            </w:r>
          </w:p>
        </w:tc>
        <w:tc>
          <w:tcPr>
            <w:tcW w:w="490" w:type="dxa"/>
            <w:vAlign w:val="center"/>
          </w:tcPr>
          <w:p w:rsidR="00471C7A" w:rsidRPr="00BC4C71" w:rsidRDefault="00471C7A" w:rsidP="00471C7A">
            <w:pPr>
              <w:pStyle w:val="0"/>
            </w:pPr>
            <w:r w:rsidRPr="00BC4C71">
              <w:t xml:space="preserve">82 </w:t>
            </w:r>
          </w:p>
        </w:tc>
        <w:tc>
          <w:tcPr>
            <w:tcW w:w="492" w:type="dxa"/>
            <w:vAlign w:val="center"/>
          </w:tcPr>
          <w:p w:rsidR="00471C7A" w:rsidRPr="00BC4C71" w:rsidRDefault="00471C7A" w:rsidP="00471C7A">
            <w:pPr>
              <w:pStyle w:val="0"/>
            </w:pPr>
            <w:r w:rsidRPr="00BC4C71">
              <w:t xml:space="preserve">78 </w:t>
            </w:r>
          </w:p>
        </w:tc>
        <w:tc>
          <w:tcPr>
            <w:tcW w:w="490" w:type="dxa"/>
            <w:vAlign w:val="center"/>
          </w:tcPr>
          <w:p w:rsidR="00471C7A" w:rsidRPr="00BC4C71" w:rsidRDefault="00471C7A" w:rsidP="00471C7A">
            <w:pPr>
              <w:pStyle w:val="0"/>
            </w:pPr>
            <w:r w:rsidRPr="00BC4C71">
              <w:t xml:space="preserve">76 </w:t>
            </w:r>
          </w:p>
        </w:tc>
        <w:tc>
          <w:tcPr>
            <w:tcW w:w="490" w:type="dxa"/>
            <w:vAlign w:val="center"/>
          </w:tcPr>
          <w:p w:rsidR="00471C7A" w:rsidRPr="00BC4C71" w:rsidRDefault="00471C7A" w:rsidP="00471C7A">
            <w:pPr>
              <w:pStyle w:val="0"/>
            </w:pPr>
            <w:r w:rsidRPr="00BC4C71">
              <w:t xml:space="preserve">74 </w:t>
            </w:r>
          </w:p>
        </w:tc>
        <w:tc>
          <w:tcPr>
            <w:tcW w:w="492" w:type="dxa"/>
            <w:vAlign w:val="center"/>
          </w:tcPr>
          <w:p w:rsidR="00471C7A" w:rsidRPr="00BC4C71" w:rsidRDefault="00471C7A" w:rsidP="00471C7A">
            <w:pPr>
              <w:pStyle w:val="0"/>
            </w:pPr>
            <w:r w:rsidRPr="00BC4C71">
              <w:t xml:space="preserve">70 </w:t>
            </w:r>
          </w:p>
        </w:tc>
        <w:tc>
          <w:tcPr>
            <w:tcW w:w="490" w:type="dxa"/>
            <w:vAlign w:val="center"/>
          </w:tcPr>
          <w:p w:rsidR="00471C7A" w:rsidRPr="00BC4C71" w:rsidRDefault="00471C7A" w:rsidP="00471C7A">
            <w:pPr>
              <w:pStyle w:val="0"/>
            </w:pPr>
            <w:r w:rsidRPr="00BC4C71">
              <w:t xml:space="preserve">68 </w:t>
            </w:r>
          </w:p>
        </w:tc>
        <w:tc>
          <w:tcPr>
            <w:tcW w:w="490" w:type="dxa"/>
            <w:vAlign w:val="center"/>
          </w:tcPr>
          <w:p w:rsidR="00471C7A" w:rsidRPr="00BC4C71" w:rsidRDefault="00471C7A" w:rsidP="00471C7A">
            <w:pPr>
              <w:pStyle w:val="0"/>
            </w:pPr>
            <w:r w:rsidRPr="00BC4C71">
              <w:t xml:space="preserve">66 </w:t>
            </w:r>
          </w:p>
        </w:tc>
        <w:tc>
          <w:tcPr>
            <w:tcW w:w="427" w:type="dxa"/>
            <w:vAlign w:val="center"/>
          </w:tcPr>
          <w:p w:rsidR="00471C7A" w:rsidRPr="00BC4C71" w:rsidRDefault="00471C7A" w:rsidP="00471C7A">
            <w:pPr>
              <w:pStyle w:val="0"/>
            </w:pPr>
            <w:r w:rsidRPr="00BC4C71">
              <w:t xml:space="preserve">64 </w:t>
            </w:r>
          </w:p>
        </w:tc>
      </w:tr>
      <w:tr w:rsidR="00BC4C71" w:rsidRPr="00BC4C71" w:rsidTr="00471C7A">
        <w:trPr>
          <w:jc w:val="center"/>
        </w:trPr>
        <w:tc>
          <w:tcPr>
            <w:tcW w:w="563" w:type="dxa"/>
            <w:vAlign w:val="center"/>
          </w:tcPr>
          <w:p w:rsidR="00471C7A" w:rsidRPr="00BC4C71" w:rsidRDefault="00471C7A" w:rsidP="00471C7A">
            <w:pPr>
              <w:pStyle w:val="0"/>
            </w:pPr>
            <w:r w:rsidRPr="00BC4C71">
              <w:t>10</w:t>
            </w:r>
          </w:p>
        </w:tc>
        <w:tc>
          <w:tcPr>
            <w:tcW w:w="1704" w:type="dxa"/>
            <w:vAlign w:val="center"/>
          </w:tcPr>
          <w:p w:rsidR="00471C7A" w:rsidRPr="00BC4C71" w:rsidRDefault="00471C7A" w:rsidP="00471C7A">
            <w:pPr>
              <w:pStyle w:val="0"/>
            </w:pPr>
            <w:r w:rsidRPr="00BC4C71">
              <w:t>打桩机</w:t>
            </w:r>
          </w:p>
        </w:tc>
        <w:tc>
          <w:tcPr>
            <w:tcW w:w="1135" w:type="dxa"/>
            <w:vAlign w:val="center"/>
          </w:tcPr>
          <w:p w:rsidR="00471C7A" w:rsidRPr="00BC4C71" w:rsidRDefault="00471C7A" w:rsidP="00471C7A">
            <w:pPr>
              <w:pStyle w:val="0"/>
            </w:pPr>
            <w:r w:rsidRPr="00BC4C71">
              <w:t>/</w:t>
            </w:r>
          </w:p>
        </w:tc>
        <w:tc>
          <w:tcPr>
            <w:tcW w:w="490" w:type="dxa"/>
            <w:vAlign w:val="center"/>
          </w:tcPr>
          <w:p w:rsidR="00471C7A" w:rsidRPr="00BC4C71" w:rsidRDefault="00471C7A" w:rsidP="00471C7A">
            <w:pPr>
              <w:pStyle w:val="0"/>
            </w:pPr>
            <w:r w:rsidRPr="00BC4C71">
              <w:t xml:space="preserve">104 </w:t>
            </w:r>
          </w:p>
        </w:tc>
        <w:tc>
          <w:tcPr>
            <w:tcW w:w="490" w:type="dxa"/>
            <w:vAlign w:val="center"/>
          </w:tcPr>
          <w:p w:rsidR="00471C7A" w:rsidRPr="00BC4C71" w:rsidRDefault="00471C7A" w:rsidP="00471C7A">
            <w:pPr>
              <w:pStyle w:val="0"/>
            </w:pPr>
            <w:r w:rsidRPr="00BC4C71">
              <w:t xml:space="preserve">98 </w:t>
            </w:r>
          </w:p>
        </w:tc>
        <w:tc>
          <w:tcPr>
            <w:tcW w:w="490" w:type="dxa"/>
            <w:vAlign w:val="center"/>
          </w:tcPr>
          <w:p w:rsidR="00471C7A" w:rsidRPr="00BC4C71" w:rsidRDefault="00471C7A" w:rsidP="00471C7A">
            <w:pPr>
              <w:pStyle w:val="0"/>
            </w:pPr>
            <w:r w:rsidRPr="00BC4C71">
              <w:t xml:space="preserve">92 </w:t>
            </w:r>
          </w:p>
        </w:tc>
        <w:tc>
          <w:tcPr>
            <w:tcW w:w="492" w:type="dxa"/>
            <w:vAlign w:val="center"/>
          </w:tcPr>
          <w:p w:rsidR="00471C7A" w:rsidRPr="00BC4C71" w:rsidRDefault="00471C7A" w:rsidP="00471C7A">
            <w:pPr>
              <w:pStyle w:val="0"/>
            </w:pPr>
            <w:r w:rsidRPr="00BC4C71">
              <w:t xml:space="preserve">88 </w:t>
            </w:r>
          </w:p>
        </w:tc>
        <w:tc>
          <w:tcPr>
            <w:tcW w:w="490" w:type="dxa"/>
            <w:vAlign w:val="center"/>
          </w:tcPr>
          <w:p w:rsidR="00471C7A" w:rsidRPr="00BC4C71" w:rsidRDefault="00471C7A" w:rsidP="00471C7A">
            <w:pPr>
              <w:pStyle w:val="0"/>
            </w:pPr>
            <w:r w:rsidRPr="00BC4C71">
              <w:t xml:space="preserve">86 </w:t>
            </w:r>
          </w:p>
        </w:tc>
        <w:tc>
          <w:tcPr>
            <w:tcW w:w="490" w:type="dxa"/>
            <w:vAlign w:val="center"/>
          </w:tcPr>
          <w:p w:rsidR="00471C7A" w:rsidRPr="00BC4C71" w:rsidRDefault="00471C7A" w:rsidP="00471C7A">
            <w:pPr>
              <w:pStyle w:val="0"/>
            </w:pPr>
            <w:r w:rsidRPr="00BC4C71">
              <w:t xml:space="preserve">84 </w:t>
            </w:r>
          </w:p>
        </w:tc>
        <w:tc>
          <w:tcPr>
            <w:tcW w:w="492" w:type="dxa"/>
            <w:vAlign w:val="center"/>
          </w:tcPr>
          <w:p w:rsidR="00471C7A" w:rsidRPr="00BC4C71" w:rsidRDefault="00471C7A" w:rsidP="00471C7A">
            <w:pPr>
              <w:pStyle w:val="0"/>
            </w:pPr>
            <w:r w:rsidRPr="00BC4C71">
              <w:t xml:space="preserve">80 </w:t>
            </w:r>
          </w:p>
        </w:tc>
        <w:tc>
          <w:tcPr>
            <w:tcW w:w="490" w:type="dxa"/>
            <w:vAlign w:val="center"/>
          </w:tcPr>
          <w:p w:rsidR="00471C7A" w:rsidRPr="00BC4C71" w:rsidRDefault="00471C7A" w:rsidP="00471C7A">
            <w:pPr>
              <w:pStyle w:val="0"/>
            </w:pPr>
            <w:r w:rsidRPr="00BC4C71">
              <w:t xml:space="preserve">78 </w:t>
            </w:r>
          </w:p>
        </w:tc>
        <w:tc>
          <w:tcPr>
            <w:tcW w:w="490" w:type="dxa"/>
            <w:vAlign w:val="center"/>
          </w:tcPr>
          <w:p w:rsidR="00471C7A" w:rsidRPr="00BC4C71" w:rsidRDefault="00471C7A" w:rsidP="00471C7A">
            <w:pPr>
              <w:pStyle w:val="0"/>
            </w:pPr>
            <w:r w:rsidRPr="00BC4C71">
              <w:t xml:space="preserve">76 </w:t>
            </w:r>
          </w:p>
        </w:tc>
        <w:tc>
          <w:tcPr>
            <w:tcW w:w="427" w:type="dxa"/>
            <w:vAlign w:val="center"/>
          </w:tcPr>
          <w:p w:rsidR="00471C7A" w:rsidRPr="00BC4C71" w:rsidRDefault="00471C7A" w:rsidP="00471C7A">
            <w:pPr>
              <w:pStyle w:val="0"/>
            </w:pPr>
            <w:r w:rsidRPr="00BC4C71">
              <w:t xml:space="preserve">74 </w:t>
            </w:r>
          </w:p>
        </w:tc>
      </w:tr>
      <w:tr w:rsidR="00BC4C71" w:rsidRPr="00BC4C71" w:rsidTr="00471C7A">
        <w:trPr>
          <w:jc w:val="center"/>
        </w:trPr>
        <w:tc>
          <w:tcPr>
            <w:tcW w:w="563" w:type="dxa"/>
            <w:vAlign w:val="center"/>
          </w:tcPr>
          <w:p w:rsidR="00471C7A" w:rsidRPr="00BC4C71" w:rsidRDefault="00471C7A" w:rsidP="00471C7A">
            <w:pPr>
              <w:pStyle w:val="0"/>
            </w:pPr>
            <w:r w:rsidRPr="00BC4C71">
              <w:t>11</w:t>
            </w:r>
          </w:p>
        </w:tc>
        <w:tc>
          <w:tcPr>
            <w:tcW w:w="1704" w:type="dxa"/>
            <w:vAlign w:val="center"/>
          </w:tcPr>
          <w:p w:rsidR="00471C7A" w:rsidRPr="00BC4C71" w:rsidRDefault="00471C7A" w:rsidP="00471C7A">
            <w:pPr>
              <w:pStyle w:val="0"/>
            </w:pPr>
            <w:r w:rsidRPr="00BC4C71">
              <w:t>静力压桩机</w:t>
            </w:r>
          </w:p>
        </w:tc>
        <w:tc>
          <w:tcPr>
            <w:tcW w:w="1135" w:type="dxa"/>
            <w:vAlign w:val="center"/>
          </w:tcPr>
          <w:p w:rsidR="00471C7A" w:rsidRPr="00BC4C71" w:rsidRDefault="00471C7A" w:rsidP="00471C7A">
            <w:pPr>
              <w:pStyle w:val="0"/>
            </w:pPr>
            <w:r w:rsidRPr="00BC4C71">
              <w:t>/</w:t>
            </w:r>
          </w:p>
        </w:tc>
        <w:tc>
          <w:tcPr>
            <w:tcW w:w="490" w:type="dxa"/>
            <w:vAlign w:val="center"/>
          </w:tcPr>
          <w:p w:rsidR="00471C7A" w:rsidRPr="00BC4C71" w:rsidRDefault="00471C7A" w:rsidP="00471C7A">
            <w:pPr>
              <w:pStyle w:val="0"/>
            </w:pPr>
            <w:r w:rsidRPr="00BC4C71">
              <w:t xml:space="preserve">69 </w:t>
            </w:r>
          </w:p>
        </w:tc>
        <w:tc>
          <w:tcPr>
            <w:tcW w:w="490" w:type="dxa"/>
            <w:vAlign w:val="center"/>
          </w:tcPr>
          <w:p w:rsidR="00471C7A" w:rsidRPr="00BC4C71" w:rsidRDefault="00471C7A" w:rsidP="00471C7A">
            <w:pPr>
              <w:pStyle w:val="0"/>
            </w:pPr>
            <w:r w:rsidRPr="00BC4C71">
              <w:t xml:space="preserve">63 </w:t>
            </w:r>
          </w:p>
        </w:tc>
        <w:tc>
          <w:tcPr>
            <w:tcW w:w="490" w:type="dxa"/>
            <w:vAlign w:val="center"/>
          </w:tcPr>
          <w:p w:rsidR="00471C7A" w:rsidRPr="00BC4C71" w:rsidRDefault="00471C7A" w:rsidP="00471C7A">
            <w:pPr>
              <w:pStyle w:val="0"/>
            </w:pPr>
            <w:r w:rsidRPr="00BC4C71">
              <w:t xml:space="preserve">57 </w:t>
            </w:r>
          </w:p>
        </w:tc>
        <w:tc>
          <w:tcPr>
            <w:tcW w:w="492" w:type="dxa"/>
            <w:vAlign w:val="center"/>
          </w:tcPr>
          <w:p w:rsidR="00471C7A" w:rsidRPr="00BC4C71" w:rsidRDefault="00471C7A" w:rsidP="00471C7A">
            <w:pPr>
              <w:pStyle w:val="0"/>
            </w:pPr>
            <w:r w:rsidRPr="00BC4C71">
              <w:t xml:space="preserve">53 </w:t>
            </w:r>
          </w:p>
        </w:tc>
        <w:tc>
          <w:tcPr>
            <w:tcW w:w="490" w:type="dxa"/>
            <w:vAlign w:val="center"/>
          </w:tcPr>
          <w:p w:rsidR="00471C7A" w:rsidRPr="00BC4C71" w:rsidRDefault="00471C7A" w:rsidP="00471C7A">
            <w:pPr>
              <w:pStyle w:val="0"/>
            </w:pPr>
            <w:r w:rsidRPr="00BC4C71">
              <w:t xml:space="preserve">51 </w:t>
            </w:r>
          </w:p>
        </w:tc>
        <w:tc>
          <w:tcPr>
            <w:tcW w:w="490" w:type="dxa"/>
            <w:vAlign w:val="center"/>
          </w:tcPr>
          <w:p w:rsidR="00471C7A" w:rsidRPr="00BC4C71" w:rsidRDefault="00471C7A" w:rsidP="00471C7A">
            <w:pPr>
              <w:pStyle w:val="0"/>
            </w:pPr>
            <w:r w:rsidRPr="00BC4C71">
              <w:t xml:space="preserve">49 </w:t>
            </w:r>
          </w:p>
        </w:tc>
        <w:tc>
          <w:tcPr>
            <w:tcW w:w="492" w:type="dxa"/>
            <w:vAlign w:val="center"/>
          </w:tcPr>
          <w:p w:rsidR="00471C7A" w:rsidRPr="00BC4C71" w:rsidRDefault="00471C7A" w:rsidP="00471C7A">
            <w:pPr>
              <w:pStyle w:val="0"/>
            </w:pPr>
            <w:r w:rsidRPr="00BC4C71">
              <w:t xml:space="preserve">45 </w:t>
            </w:r>
          </w:p>
        </w:tc>
        <w:tc>
          <w:tcPr>
            <w:tcW w:w="490" w:type="dxa"/>
            <w:vAlign w:val="center"/>
          </w:tcPr>
          <w:p w:rsidR="00471C7A" w:rsidRPr="00BC4C71" w:rsidRDefault="00471C7A" w:rsidP="00471C7A">
            <w:pPr>
              <w:pStyle w:val="0"/>
            </w:pPr>
            <w:r w:rsidRPr="00BC4C71">
              <w:t xml:space="preserve">43 </w:t>
            </w:r>
          </w:p>
        </w:tc>
        <w:tc>
          <w:tcPr>
            <w:tcW w:w="490" w:type="dxa"/>
            <w:vAlign w:val="center"/>
          </w:tcPr>
          <w:p w:rsidR="00471C7A" w:rsidRPr="00BC4C71" w:rsidRDefault="00471C7A" w:rsidP="00471C7A">
            <w:pPr>
              <w:pStyle w:val="0"/>
            </w:pPr>
            <w:r w:rsidRPr="00BC4C71">
              <w:t xml:space="preserve">41 </w:t>
            </w:r>
          </w:p>
        </w:tc>
        <w:tc>
          <w:tcPr>
            <w:tcW w:w="427" w:type="dxa"/>
            <w:vAlign w:val="center"/>
          </w:tcPr>
          <w:p w:rsidR="00471C7A" w:rsidRPr="00BC4C71" w:rsidRDefault="00471C7A" w:rsidP="00471C7A">
            <w:pPr>
              <w:pStyle w:val="0"/>
            </w:pPr>
            <w:r w:rsidRPr="00BC4C71">
              <w:t xml:space="preserve">39 </w:t>
            </w:r>
          </w:p>
        </w:tc>
      </w:tr>
      <w:tr w:rsidR="00BC4C71" w:rsidRPr="00BC4C71" w:rsidTr="00471C7A">
        <w:trPr>
          <w:jc w:val="center"/>
        </w:trPr>
        <w:tc>
          <w:tcPr>
            <w:tcW w:w="563" w:type="dxa"/>
            <w:vAlign w:val="center"/>
          </w:tcPr>
          <w:p w:rsidR="00471C7A" w:rsidRPr="00BC4C71" w:rsidRDefault="00471C7A" w:rsidP="00471C7A">
            <w:pPr>
              <w:pStyle w:val="0"/>
            </w:pPr>
            <w:r w:rsidRPr="00BC4C71">
              <w:t>12</w:t>
            </w:r>
          </w:p>
        </w:tc>
        <w:tc>
          <w:tcPr>
            <w:tcW w:w="1704" w:type="dxa"/>
            <w:vAlign w:val="center"/>
          </w:tcPr>
          <w:p w:rsidR="00471C7A" w:rsidRPr="00BC4C71" w:rsidRDefault="00471C7A" w:rsidP="00471C7A">
            <w:pPr>
              <w:pStyle w:val="0"/>
            </w:pPr>
            <w:r w:rsidRPr="00BC4C71">
              <w:t>风镐</w:t>
            </w:r>
          </w:p>
        </w:tc>
        <w:tc>
          <w:tcPr>
            <w:tcW w:w="1135" w:type="dxa"/>
            <w:vAlign w:val="center"/>
          </w:tcPr>
          <w:p w:rsidR="00471C7A" w:rsidRPr="00BC4C71" w:rsidRDefault="00471C7A" w:rsidP="00471C7A">
            <w:pPr>
              <w:pStyle w:val="0"/>
            </w:pPr>
            <w:r w:rsidRPr="00BC4C71">
              <w:t>/</w:t>
            </w:r>
          </w:p>
        </w:tc>
        <w:tc>
          <w:tcPr>
            <w:tcW w:w="490" w:type="dxa"/>
            <w:vAlign w:val="center"/>
          </w:tcPr>
          <w:p w:rsidR="00471C7A" w:rsidRPr="00BC4C71" w:rsidRDefault="00471C7A" w:rsidP="00471C7A">
            <w:pPr>
              <w:pStyle w:val="0"/>
            </w:pPr>
            <w:r w:rsidRPr="00BC4C71">
              <w:t xml:space="preserve">86 </w:t>
            </w:r>
          </w:p>
        </w:tc>
        <w:tc>
          <w:tcPr>
            <w:tcW w:w="490" w:type="dxa"/>
            <w:vAlign w:val="center"/>
          </w:tcPr>
          <w:p w:rsidR="00471C7A" w:rsidRPr="00BC4C71" w:rsidRDefault="00471C7A" w:rsidP="00471C7A">
            <w:pPr>
              <w:pStyle w:val="0"/>
            </w:pPr>
            <w:r w:rsidRPr="00BC4C71">
              <w:t xml:space="preserve">80 </w:t>
            </w:r>
          </w:p>
        </w:tc>
        <w:tc>
          <w:tcPr>
            <w:tcW w:w="490" w:type="dxa"/>
            <w:vAlign w:val="center"/>
          </w:tcPr>
          <w:p w:rsidR="00471C7A" w:rsidRPr="00BC4C71" w:rsidRDefault="00471C7A" w:rsidP="00471C7A">
            <w:pPr>
              <w:pStyle w:val="0"/>
            </w:pPr>
            <w:r w:rsidRPr="00BC4C71">
              <w:t xml:space="preserve">74 </w:t>
            </w:r>
          </w:p>
        </w:tc>
        <w:tc>
          <w:tcPr>
            <w:tcW w:w="492" w:type="dxa"/>
            <w:vAlign w:val="center"/>
          </w:tcPr>
          <w:p w:rsidR="00471C7A" w:rsidRPr="00BC4C71" w:rsidRDefault="00471C7A" w:rsidP="00471C7A">
            <w:pPr>
              <w:pStyle w:val="0"/>
            </w:pPr>
            <w:r w:rsidRPr="00BC4C71">
              <w:t xml:space="preserve">70 </w:t>
            </w:r>
          </w:p>
        </w:tc>
        <w:tc>
          <w:tcPr>
            <w:tcW w:w="490" w:type="dxa"/>
            <w:vAlign w:val="center"/>
          </w:tcPr>
          <w:p w:rsidR="00471C7A" w:rsidRPr="00BC4C71" w:rsidRDefault="00471C7A" w:rsidP="00471C7A">
            <w:pPr>
              <w:pStyle w:val="0"/>
            </w:pPr>
            <w:r w:rsidRPr="00BC4C71">
              <w:t xml:space="preserve">68 </w:t>
            </w:r>
          </w:p>
        </w:tc>
        <w:tc>
          <w:tcPr>
            <w:tcW w:w="490" w:type="dxa"/>
            <w:vAlign w:val="center"/>
          </w:tcPr>
          <w:p w:rsidR="00471C7A" w:rsidRPr="00BC4C71" w:rsidRDefault="00471C7A" w:rsidP="00471C7A">
            <w:pPr>
              <w:pStyle w:val="0"/>
            </w:pPr>
            <w:r w:rsidRPr="00BC4C71">
              <w:t xml:space="preserve">66 </w:t>
            </w:r>
          </w:p>
        </w:tc>
        <w:tc>
          <w:tcPr>
            <w:tcW w:w="492" w:type="dxa"/>
            <w:vAlign w:val="center"/>
          </w:tcPr>
          <w:p w:rsidR="00471C7A" w:rsidRPr="00BC4C71" w:rsidRDefault="00471C7A" w:rsidP="00471C7A">
            <w:pPr>
              <w:pStyle w:val="0"/>
            </w:pPr>
            <w:r w:rsidRPr="00BC4C71">
              <w:t xml:space="preserve">62 </w:t>
            </w:r>
          </w:p>
        </w:tc>
        <w:tc>
          <w:tcPr>
            <w:tcW w:w="490" w:type="dxa"/>
            <w:vAlign w:val="center"/>
          </w:tcPr>
          <w:p w:rsidR="00471C7A" w:rsidRPr="00BC4C71" w:rsidRDefault="00471C7A" w:rsidP="00471C7A">
            <w:pPr>
              <w:pStyle w:val="0"/>
            </w:pPr>
            <w:r w:rsidRPr="00BC4C71">
              <w:t xml:space="preserve">60 </w:t>
            </w:r>
          </w:p>
        </w:tc>
        <w:tc>
          <w:tcPr>
            <w:tcW w:w="490" w:type="dxa"/>
            <w:vAlign w:val="center"/>
          </w:tcPr>
          <w:p w:rsidR="00471C7A" w:rsidRPr="00BC4C71" w:rsidRDefault="00471C7A" w:rsidP="00471C7A">
            <w:pPr>
              <w:pStyle w:val="0"/>
            </w:pPr>
            <w:r w:rsidRPr="00BC4C71">
              <w:t xml:space="preserve">58 </w:t>
            </w:r>
          </w:p>
        </w:tc>
        <w:tc>
          <w:tcPr>
            <w:tcW w:w="427" w:type="dxa"/>
            <w:vAlign w:val="center"/>
          </w:tcPr>
          <w:p w:rsidR="00471C7A" w:rsidRPr="00BC4C71" w:rsidRDefault="00471C7A" w:rsidP="00471C7A">
            <w:pPr>
              <w:pStyle w:val="0"/>
            </w:pPr>
            <w:r w:rsidRPr="00BC4C71">
              <w:t xml:space="preserve">56 </w:t>
            </w:r>
          </w:p>
        </w:tc>
      </w:tr>
      <w:tr w:rsidR="00BC4C71" w:rsidRPr="00BC4C71" w:rsidTr="00471C7A">
        <w:trPr>
          <w:jc w:val="center"/>
        </w:trPr>
        <w:tc>
          <w:tcPr>
            <w:tcW w:w="563" w:type="dxa"/>
            <w:vAlign w:val="center"/>
          </w:tcPr>
          <w:p w:rsidR="00471C7A" w:rsidRPr="00BC4C71" w:rsidRDefault="00471C7A" w:rsidP="00471C7A">
            <w:pPr>
              <w:pStyle w:val="0"/>
            </w:pPr>
            <w:r w:rsidRPr="00BC4C71">
              <w:t>13</w:t>
            </w:r>
          </w:p>
        </w:tc>
        <w:tc>
          <w:tcPr>
            <w:tcW w:w="1704" w:type="dxa"/>
            <w:vAlign w:val="center"/>
          </w:tcPr>
          <w:p w:rsidR="00471C7A" w:rsidRPr="00BC4C71" w:rsidRDefault="00471C7A" w:rsidP="00471C7A">
            <w:pPr>
              <w:pStyle w:val="0"/>
            </w:pPr>
            <w:r w:rsidRPr="00BC4C71">
              <w:t>混凝土输送泵</w:t>
            </w:r>
          </w:p>
        </w:tc>
        <w:tc>
          <w:tcPr>
            <w:tcW w:w="1135" w:type="dxa"/>
            <w:vAlign w:val="center"/>
          </w:tcPr>
          <w:p w:rsidR="00471C7A" w:rsidRPr="00BC4C71" w:rsidRDefault="00471C7A" w:rsidP="00471C7A">
            <w:pPr>
              <w:pStyle w:val="0"/>
            </w:pPr>
            <w:r w:rsidRPr="00BC4C71">
              <w:t>/</w:t>
            </w:r>
          </w:p>
        </w:tc>
        <w:tc>
          <w:tcPr>
            <w:tcW w:w="490" w:type="dxa"/>
            <w:vAlign w:val="center"/>
          </w:tcPr>
          <w:p w:rsidR="00471C7A" w:rsidRPr="00BC4C71" w:rsidRDefault="00471C7A" w:rsidP="00471C7A">
            <w:pPr>
              <w:pStyle w:val="0"/>
            </w:pPr>
            <w:r w:rsidRPr="00BC4C71">
              <w:t xml:space="preserve">89 </w:t>
            </w:r>
          </w:p>
        </w:tc>
        <w:tc>
          <w:tcPr>
            <w:tcW w:w="490" w:type="dxa"/>
            <w:vAlign w:val="center"/>
          </w:tcPr>
          <w:p w:rsidR="00471C7A" w:rsidRPr="00BC4C71" w:rsidRDefault="00471C7A" w:rsidP="00471C7A">
            <w:pPr>
              <w:pStyle w:val="0"/>
            </w:pPr>
            <w:r w:rsidRPr="00BC4C71">
              <w:t xml:space="preserve">83 </w:t>
            </w:r>
          </w:p>
        </w:tc>
        <w:tc>
          <w:tcPr>
            <w:tcW w:w="490" w:type="dxa"/>
            <w:vAlign w:val="center"/>
          </w:tcPr>
          <w:p w:rsidR="00471C7A" w:rsidRPr="00BC4C71" w:rsidRDefault="00471C7A" w:rsidP="00471C7A">
            <w:pPr>
              <w:pStyle w:val="0"/>
            </w:pPr>
            <w:r w:rsidRPr="00BC4C71">
              <w:t xml:space="preserve">77 </w:t>
            </w:r>
          </w:p>
        </w:tc>
        <w:tc>
          <w:tcPr>
            <w:tcW w:w="492" w:type="dxa"/>
            <w:vAlign w:val="center"/>
          </w:tcPr>
          <w:p w:rsidR="00471C7A" w:rsidRPr="00BC4C71" w:rsidRDefault="00471C7A" w:rsidP="00471C7A">
            <w:pPr>
              <w:pStyle w:val="0"/>
            </w:pPr>
            <w:r w:rsidRPr="00BC4C71">
              <w:t xml:space="preserve">73 </w:t>
            </w:r>
          </w:p>
        </w:tc>
        <w:tc>
          <w:tcPr>
            <w:tcW w:w="490" w:type="dxa"/>
            <w:vAlign w:val="center"/>
          </w:tcPr>
          <w:p w:rsidR="00471C7A" w:rsidRPr="00BC4C71" w:rsidRDefault="00471C7A" w:rsidP="00471C7A">
            <w:pPr>
              <w:pStyle w:val="0"/>
            </w:pPr>
            <w:r w:rsidRPr="00BC4C71">
              <w:t xml:space="preserve">71 </w:t>
            </w:r>
          </w:p>
        </w:tc>
        <w:tc>
          <w:tcPr>
            <w:tcW w:w="490" w:type="dxa"/>
            <w:vAlign w:val="center"/>
          </w:tcPr>
          <w:p w:rsidR="00471C7A" w:rsidRPr="00BC4C71" w:rsidRDefault="00471C7A" w:rsidP="00471C7A">
            <w:pPr>
              <w:pStyle w:val="0"/>
            </w:pPr>
            <w:r w:rsidRPr="00BC4C71">
              <w:t xml:space="preserve">69 </w:t>
            </w:r>
          </w:p>
        </w:tc>
        <w:tc>
          <w:tcPr>
            <w:tcW w:w="492" w:type="dxa"/>
            <w:vAlign w:val="center"/>
          </w:tcPr>
          <w:p w:rsidR="00471C7A" w:rsidRPr="00BC4C71" w:rsidRDefault="00471C7A" w:rsidP="00471C7A">
            <w:pPr>
              <w:pStyle w:val="0"/>
            </w:pPr>
            <w:r w:rsidRPr="00BC4C71">
              <w:t xml:space="preserve">65 </w:t>
            </w:r>
          </w:p>
        </w:tc>
        <w:tc>
          <w:tcPr>
            <w:tcW w:w="490" w:type="dxa"/>
            <w:vAlign w:val="center"/>
          </w:tcPr>
          <w:p w:rsidR="00471C7A" w:rsidRPr="00BC4C71" w:rsidRDefault="00471C7A" w:rsidP="00471C7A">
            <w:pPr>
              <w:pStyle w:val="0"/>
            </w:pPr>
            <w:r w:rsidRPr="00BC4C71">
              <w:t xml:space="preserve">63 </w:t>
            </w:r>
          </w:p>
        </w:tc>
        <w:tc>
          <w:tcPr>
            <w:tcW w:w="490" w:type="dxa"/>
            <w:vAlign w:val="center"/>
          </w:tcPr>
          <w:p w:rsidR="00471C7A" w:rsidRPr="00BC4C71" w:rsidRDefault="00471C7A" w:rsidP="00471C7A">
            <w:pPr>
              <w:pStyle w:val="0"/>
            </w:pPr>
            <w:r w:rsidRPr="00BC4C71">
              <w:t xml:space="preserve">61 </w:t>
            </w:r>
          </w:p>
        </w:tc>
        <w:tc>
          <w:tcPr>
            <w:tcW w:w="427" w:type="dxa"/>
            <w:vAlign w:val="center"/>
          </w:tcPr>
          <w:p w:rsidR="00471C7A" w:rsidRPr="00BC4C71" w:rsidRDefault="00471C7A" w:rsidP="00471C7A">
            <w:pPr>
              <w:pStyle w:val="0"/>
            </w:pPr>
            <w:r w:rsidRPr="00BC4C71">
              <w:t xml:space="preserve">59 </w:t>
            </w:r>
          </w:p>
        </w:tc>
      </w:tr>
      <w:tr w:rsidR="00BC4C71" w:rsidRPr="00BC4C71" w:rsidTr="00471C7A">
        <w:trPr>
          <w:jc w:val="center"/>
        </w:trPr>
        <w:tc>
          <w:tcPr>
            <w:tcW w:w="563" w:type="dxa"/>
            <w:vAlign w:val="center"/>
          </w:tcPr>
          <w:p w:rsidR="00471C7A" w:rsidRPr="00BC4C71" w:rsidRDefault="00471C7A" w:rsidP="00471C7A">
            <w:pPr>
              <w:pStyle w:val="0"/>
            </w:pPr>
            <w:r w:rsidRPr="00BC4C71">
              <w:t>14</w:t>
            </w:r>
          </w:p>
        </w:tc>
        <w:tc>
          <w:tcPr>
            <w:tcW w:w="1704" w:type="dxa"/>
            <w:vAlign w:val="center"/>
          </w:tcPr>
          <w:p w:rsidR="00471C7A" w:rsidRPr="00BC4C71" w:rsidRDefault="00471C7A" w:rsidP="00471C7A">
            <w:pPr>
              <w:pStyle w:val="0"/>
            </w:pPr>
            <w:r w:rsidRPr="00BC4C71">
              <w:t>商砼搅拌车</w:t>
            </w:r>
          </w:p>
        </w:tc>
        <w:tc>
          <w:tcPr>
            <w:tcW w:w="1135" w:type="dxa"/>
            <w:vAlign w:val="center"/>
          </w:tcPr>
          <w:p w:rsidR="00471C7A" w:rsidRPr="00BC4C71" w:rsidRDefault="00471C7A" w:rsidP="00471C7A">
            <w:pPr>
              <w:pStyle w:val="0"/>
            </w:pPr>
            <w:r w:rsidRPr="00BC4C71">
              <w:t>/</w:t>
            </w:r>
          </w:p>
        </w:tc>
        <w:tc>
          <w:tcPr>
            <w:tcW w:w="490" w:type="dxa"/>
            <w:vAlign w:val="center"/>
          </w:tcPr>
          <w:p w:rsidR="00471C7A" w:rsidRPr="00BC4C71" w:rsidRDefault="00471C7A" w:rsidP="00471C7A">
            <w:pPr>
              <w:pStyle w:val="0"/>
            </w:pPr>
            <w:r w:rsidRPr="00BC4C71">
              <w:t xml:space="preserve">84 </w:t>
            </w:r>
          </w:p>
        </w:tc>
        <w:tc>
          <w:tcPr>
            <w:tcW w:w="490" w:type="dxa"/>
            <w:vAlign w:val="center"/>
          </w:tcPr>
          <w:p w:rsidR="00471C7A" w:rsidRPr="00BC4C71" w:rsidRDefault="00471C7A" w:rsidP="00471C7A">
            <w:pPr>
              <w:pStyle w:val="0"/>
            </w:pPr>
            <w:r w:rsidRPr="00BC4C71">
              <w:t xml:space="preserve">78 </w:t>
            </w:r>
          </w:p>
        </w:tc>
        <w:tc>
          <w:tcPr>
            <w:tcW w:w="490" w:type="dxa"/>
            <w:vAlign w:val="center"/>
          </w:tcPr>
          <w:p w:rsidR="00471C7A" w:rsidRPr="00BC4C71" w:rsidRDefault="00471C7A" w:rsidP="00471C7A">
            <w:pPr>
              <w:pStyle w:val="0"/>
            </w:pPr>
            <w:r w:rsidRPr="00BC4C71">
              <w:t xml:space="preserve">72 </w:t>
            </w:r>
          </w:p>
        </w:tc>
        <w:tc>
          <w:tcPr>
            <w:tcW w:w="492" w:type="dxa"/>
            <w:vAlign w:val="center"/>
          </w:tcPr>
          <w:p w:rsidR="00471C7A" w:rsidRPr="00BC4C71" w:rsidRDefault="00471C7A" w:rsidP="00471C7A">
            <w:pPr>
              <w:pStyle w:val="0"/>
            </w:pPr>
            <w:r w:rsidRPr="00BC4C71">
              <w:t xml:space="preserve">68 </w:t>
            </w:r>
          </w:p>
        </w:tc>
        <w:tc>
          <w:tcPr>
            <w:tcW w:w="490" w:type="dxa"/>
            <w:vAlign w:val="center"/>
          </w:tcPr>
          <w:p w:rsidR="00471C7A" w:rsidRPr="00BC4C71" w:rsidRDefault="00471C7A" w:rsidP="00471C7A">
            <w:pPr>
              <w:pStyle w:val="0"/>
            </w:pPr>
            <w:r w:rsidRPr="00BC4C71">
              <w:t xml:space="preserve">66 </w:t>
            </w:r>
          </w:p>
        </w:tc>
        <w:tc>
          <w:tcPr>
            <w:tcW w:w="490" w:type="dxa"/>
            <w:vAlign w:val="center"/>
          </w:tcPr>
          <w:p w:rsidR="00471C7A" w:rsidRPr="00BC4C71" w:rsidRDefault="00471C7A" w:rsidP="00471C7A">
            <w:pPr>
              <w:pStyle w:val="0"/>
            </w:pPr>
            <w:r w:rsidRPr="00BC4C71">
              <w:t xml:space="preserve">64 </w:t>
            </w:r>
          </w:p>
        </w:tc>
        <w:tc>
          <w:tcPr>
            <w:tcW w:w="492" w:type="dxa"/>
            <w:vAlign w:val="center"/>
          </w:tcPr>
          <w:p w:rsidR="00471C7A" w:rsidRPr="00BC4C71" w:rsidRDefault="00471C7A" w:rsidP="00471C7A">
            <w:pPr>
              <w:pStyle w:val="0"/>
            </w:pPr>
            <w:r w:rsidRPr="00BC4C71">
              <w:t xml:space="preserve">60 </w:t>
            </w:r>
          </w:p>
        </w:tc>
        <w:tc>
          <w:tcPr>
            <w:tcW w:w="490" w:type="dxa"/>
            <w:vAlign w:val="center"/>
          </w:tcPr>
          <w:p w:rsidR="00471C7A" w:rsidRPr="00BC4C71" w:rsidRDefault="00471C7A" w:rsidP="00471C7A">
            <w:pPr>
              <w:pStyle w:val="0"/>
            </w:pPr>
            <w:r w:rsidRPr="00BC4C71">
              <w:t xml:space="preserve">58 </w:t>
            </w:r>
          </w:p>
        </w:tc>
        <w:tc>
          <w:tcPr>
            <w:tcW w:w="490" w:type="dxa"/>
            <w:vAlign w:val="center"/>
          </w:tcPr>
          <w:p w:rsidR="00471C7A" w:rsidRPr="00BC4C71" w:rsidRDefault="00471C7A" w:rsidP="00471C7A">
            <w:pPr>
              <w:pStyle w:val="0"/>
            </w:pPr>
            <w:r w:rsidRPr="00BC4C71">
              <w:t xml:space="preserve">56 </w:t>
            </w:r>
          </w:p>
        </w:tc>
        <w:tc>
          <w:tcPr>
            <w:tcW w:w="427" w:type="dxa"/>
            <w:vAlign w:val="center"/>
          </w:tcPr>
          <w:p w:rsidR="00471C7A" w:rsidRPr="00BC4C71" w:rsidRDefault="00471C7A" w:rsidP="00471C7A">
            <w:pPr>
              <w:pStyle w:val="0"/>
            </w:pPr>
            <w:r w:rsidRPr="00BC4C71">
              <w:t xml:space="preserve">54 </w:t>
            </w:r>
          </w:p>
        </w:tc>
      </w:tr>
      <w:tr w:rsidR="00BC4C71" w:rsidRPr="00BC4C71" w:rsidTr="00471C7A">
        <w:trPr>
          <w:jc w:val="center"/>
        </w:trPr>
        <w:tc>
          <w:tcPr>
            <w:tcW w:w="563" w:type="dxa"/>
            <w:vAlign w:val="center"/>
          </w:tcPr>
          <w:p w:rsidR="00471C7A" w:rsidRPr="00BC4C71" w:rsidRDefault="00471C7A" w:rsidP="00471C7A">
            <w:pPr>
              <w:pStyle w:val="0"/>
            </w:pPr>
            <w:r w:rsidRPr="00BC4C71">
              <w:t>15</w:t>
            </w:r>
          </w:p>
        </w:tc>
        <w:tc>
          <w:tcPr>
            <w:tcW w:w="1704" w:type="dxa"/>
            <w:vAlign w:val="center"/>
          </w:tcPr>
          <w:p w:rsidR="00471C7A" w:rsidRPr="00BC4C71" w:rsidRDefault="00471C7A" w:rsidP="00471C7A">
            <w:pPr>
              <w:pStyle w:val="0"/>
            </w:pPr>
            <w:r w:rsidRPr="00BC4C71">
              <w:t>混凝土振捣器</w:t>
            </w:r>
          </w:p>
        </w:tc>
        <w:tc>
          <w:tcPr>
            <w:tcW w:w="1135" w:type="dxa"/>
            <w:vAlign w:val="center"/>
          </w:tcPr>
          <w:p w:rsidR="00471C7A" w:rsidRPr="00BC4C71" w:rsidRDefault="00471C7A" w:rsidP="00471C7A">
            <w:pPr>
              <w:pStyle w:val="0"/>
            </w:pPr>
            <w:r w:rsidRPr="00BC4C71">
              <w:t>/</w:t>
            </w:r>
          </w:p>
        </w:tc>
        <w:tc>
          <w:tcPr>
            <w:tcW w:w="490" w:type="dxa"/>
            <w:vAlign w:val="center"/>
          </w:tcPr>
          <w:p w:rsidR="00471C7A" w:rsidRPr="00BC4C71" w:rsidRDefault="00471C7A" w:rsidP="00471C7A">
            <w:pPr>
              <w:pStyle w:val="0"/>
            </w:pPr>
            <w:r w:rsidRPr="00BC4C71">
              <w:t xml:space="preserve">82 </w:t>
            </w:r>
          </w:p>
        </w:tc>
        <w:tc>
          <w:tcPr>
            <w:tcW w:w="490" w:type="dxa"/>
            <w:vAlign w:val="center"/>
          </w:tcPr>
          <w:p w:rsidR="00471C7A" w:rsidRPr="00BC4C71" w:rsidRDefault="00471C7A" w:rsidP="00471C7A">
            <w:pPr>
              <w:pStyle w:val="0"/>
            </w:pPr>
            <w:r w:rsidRPr="00BC4C71">
              <w:t xml:space="preserve">76 </w:t>
            </w:r>
          </w:p>
        </w:tc>
        <w:tc>
          <w:tcPr>
            <w:tcW w:w="490" w:type="dxa"/>
            <w:vAlign w:val="center"/>
          </w:tcPr>
          <w:p w:rsidR="00471C7A" w:rsidRPr="00BC4C71" w:rsidRDefault="00471C7A" w:rsidP="00471C7A">
            <w:pPr>
              <w:pStyle w:val="0"/>
            </w:pPr>
            <w:r w:rsidRPr="00BC4C71">
              <w:t xml:space="preserve">70 </w:t>
            </w:r>
          </w:p>
        </w:tc>
        <w:tc>
          <w:tcPr>
            <w:tcW w:w="492" w:type="dxa"/>
            <w:vAlign w:val="center"/>
          </w:tcPr>
          <w:p w:rsidR="00471C7A" w:rsidRPr="00BC4C71" w:rsidRDefault="00471C7A" w:rsidP="00471C7A">
            <w:pPr>
              <w:pStyle w:val="0"/>
            </w:pPr>
            <w:r w:rsidRPr="00BC4C71">
              <w:t xml:space="preserve">66 </w:t>
            </w:r>
          </w:p>
        </w:tc>
        <w:tc>
          <w:tcPr>
            <w:tcW w:w="490" w:type="dxa"/>
            <w:vAlign w:val="center"/>
          </w:tcPr>
          <w:p w:rsidR="00471C7A" w:rsidRPr="00BC4C71" w:rsidRDefault="00471C7A" w:rsidP="00471C7A">
            <w:pPr>
              <w:pStyle w:val="0"/>
            </w:pPr>
            <w:r w:rsidRPr="00BC4C71">
              <w:t xml:space="preserve">64 </w:t>
            </w:r>
          </w:p>
        </w:tc>
        <w:tc>
          <w:tcPr>
            <w:tcW w:w="490" w:type="dxa"/>
            <w:vAlign w:val="center"/>
          </w:tcPr>
          <w:p w:rsidR="00471C7A" w:rsidRPr="00BC4C71" w:rsidRDefault="00471C7A" w:rsidP="00471C7A">
            <w:pPr>
              <w:pStyle w:val="0"/>
            </w:pPr>
            <w:r w:rsidRPr="00BC4C71">
              <w:t xml:space="preserve">62 </w:t>
            </w:r>
          </w:p>
        </w:tc>
        <w:tc>
          <w:tcPr>
            <w:tcW w:w="492" w:type="dxa"/>
            <w:vAlign w:val="center"/>
          </w:tcPr>
          <w:p w:rsidR="00471C7A" w:rsidRPr="00BC4C71" w:rsidRDefault="00471C7A" w:rsidP="00471C7A">
            <w:pPr>
              <w:pStyle w:val="0"/>
            </w:pPr>
            <w:r w:rsidRPr="00BC4C71">
              <w:t xml:space="preserve">58 </w:t>
            </w:r>
          </w:p>
        </w:tc>
        <w:tc>
          <w:tcPr>
            <w:tcW w:w="490" w:type="dxa"/>
            <w:vAlign w:val="center"/>
          </w:tcPr>
          <w:p w:rsidR="00471C7A" w:rsidRPr="00BC4C71" w:rsidRDefault="00471C7A" w:rsidP="00471C7A">
            <w:pPr>
              <w:pStyle w:val="0"/>
            </w:pPr>
            <w:r w:rsidRPr="00BC4C71">
              <w:t xml:space="preserve">56 </w:t>
            </w:r>
          </w:p>
        </w:tc>
        <w:tc>
          <w:tcPr>
            <w:tcW w:w="490" w:type="dxa"/>
            <w:vAlign w:val="center"/>
          </w:tcPr>
          <w:p w:rsidR="00471C7A" w:rsidRPr="00BC4C71" w:rsidRDefault="00471C7A" w:rsidP="00471C7A">
            <w:pPr>
              <w:pStyle w:val="0"/>
            </w:pPr>
            <w:r w:rsidRPr="00BC4C71">
              <w:t xml:space="preserve">54 </w:t>
            </w:r>
          </w:p>
        </w:tc>
        <w:tc>
          <w:tcPr>
            <w:tcW w:w="427" w:type="dxa"/>
            <w:vAlign w:val="center"/>
          </w:tcPr>
          <w:p w:rsidR="00471C7A" w:rsidRPr="00BC4C71" w:rsidRDefault="00471C7A" w:rsidP="00471C7A">
            <w:pPr>
              <w:pStyle w:val="0"/>
            </w:pPr>
            <w:r w:rsidRPr="00BC4C71">
              <w:t xml:space="preserve">52 </w:t>
            </w:r>
          </w:p>
        </w:tc>
      </w:tr>
      <w:tr w:rsidR="00BC4C71" w:rsidRPr="00BC4C71" w:rsidTr="00471C7A">
        <w:trPr>
          <w:jc w:val="center"/>
        </w:trPr>
        <w:tc>
          <w:tcPr>
            <w:tcW w:w="563" w:type="dxa"/>
            <w:vAlign w:val="center"/>
          </w:tcPr>
          <w:p w:rsidR="00471C7A" w:rsidRPr="00BC4C71" w:rsidRDefault="00471C7A" w:rsidP="00471C7A">
            <w:pPr>
              <w:pStyle w:val="0"/>
            </w:pPr>
            <w:r w:rsidRPr="00BC4C71">
              <w:t>16</w:t>
            </w:r>
          </w:p>
        </w:tc>
        <w:tc>
          <w:tcPr>
            <w:tcW w:w="1704" w:type="dxa"/>
            <w:vAlign w:val="center"/>
          </w:tcPr>
          <w:p w:rsidR="00471C7A" w:rsidRPr="00BC4C71" w:rsidRDefault="00471C7A" w:rsidP="00471C7A">
            <w:pPr>
              <w:pStyle w:val="0"/>
            </w:pPr>
            <w:r w:rsidRPr="00BC4C71">
              <w:t>云石机、角磨机</w:t>
            </w:r>
          </w:p>
        </w:tc>
        <w:tc>
          <w:tcPr>
            <w:tcW w:w="1135" w:type="dxa"/>
            <w:vAlign w:val="center"/>
          </w:tcPr>
          <w:p w:rsidR="00471C7A" w:rsidRPr="00BC4C71" w:rsidRDefault="00471C7A" w:rsidP="00471C7A">
            <w:pPr>
              <w:pStyle w:val="0"/>
            </w:pPr>
            <w:r w:rsidRPr="00BC4C71">
              <w:t>/</w:t>
            </w:r>
          </w:p>
        </w:tc>
        <w:tc>
          <w:tcPr>
            <w:tcW w:w="490" w:type="dxa"/>
            <w:vAlign w:val="center"/>
          </w:tcPr>
          <w:p w:rsidR="00471C7A" w:rsidRPr="00BC4C71" w:rsidRDefault="00471C7A" w:rsidP="00471C7A">
            <w:pPr>
              <w:pStyle w:val="0"/>
            </w:pPr>
            <w:r w:rsidRPr="00BC4C71">
              <w:t xml:space="preserve">90 </w:t>
            </w:r>
          </w:p>
        </w:tc>
        <w:tc>
          <w:tcPr>
            <w:tcW w:w="490" w:type="dxa"/>
            <w:vAlign w:val="center"/>
          </w:tcPr>
          <w:p w:rsidR="00471C7A" w:rsidRPr="00BC4C71" w:rsidRDefault="00471C7A" w:rsidP="00471C7A">
            <w:pPr>
              <w:pStyle w:val="0"/>
            </w:pPr>
            <w:r w:rsidRPr="00BC4C71">
              <w:t xml:space="preserve">84 </w:t>
            </w:r>
          </w:p>
        </w:tc>
        <w:tc>
          <w:tcPr>
            <w:tcW w:w="490" w:type="dxa"/>
            <w:vAlign w:val="center"/>
          </w:tcPr>
          <w:p w:rsidR="00471C7A" w:rsidRPr="00BC4C71" w:rsidRDefault="00471C7A" w:rsidP="00471C7A">
            <w:pPr>
              <w:pStyle w:val="0"/>
            </w:pPr>
            <w:r w:rsidRPr="00BC4C71">
              <w:t xml:space="preserve">78 </w:t>
            </w:r>
          </w:p>
        </w:tc>
        <w:tc>
          <w:tcPr>
            <w:tcW w:w="492" w:type="dxa"/>
            <w:vAlign w:val="center"/>
          </w:tcPr>
          <w:p w:rsidR="00471C7A" w:rsidRPr="00BC4C71" w:rsidRDefault="00471C7A" w:rsidP="00471C7A">
            <w:pPr>
              <w:pStyle w:val="0"/>
            </w:pPr>
            <w:r w:rsidRPr="00BC4C71">
              <w:t xml:space="preserve">74 </w:t>
            </w:r>
          </w:p>
        </w:tc>
        <w:tc>
          <w:tcPr>
            <w:tcW w:w="490" w:type="dxa"/>
            <w:vAlign w:val="center"/>
          </w:tcPr>
          <w:p w:rsidR="00471C7A" w:rsidRPr="00BC4C71" w:rsidRDefault="00471C7A" w:rsidP="00471C7A">
            <w:pPr>
              <w:pStyle w:val="0"/>
            </w:pPr>
            <w:r w:rsidRPr="00BC4C71">
              <w:t xml:space="preserve">72 </w:t>
            </w:r>
          </w:p>
        </w:tc>
        <w:tc>
          <w:tcPr>
            <w:tcW w:w="490" w:type="dxa"/>
            <w:vAlign w:val="center"/>
          </w:tcPr>
          <w:p w:rsidR="00471C7A" w:rsidRPr="00BC4C71" w:rsidRDefault="00471C7A" w:rsidP="00471C7A">
            <w:pPr>
              <w:pStyle w:val="0"/>
            </w:pPr>
            <w:r w:rsidRPr="00BC4C71">
              <w:t xml:space="preserve">70 </w:t>
            </w:r>
          </w:p>
        </w:tc>
        <w:tc>
          <w:tcPr>
            <w:tcW w:w="492" w:type="dxa"/>
            <w:vAlign w:val="center"/>
          </w:tcPr>
          <w:p w:rsidR="00471C7A" w:rsidRPr="00BC4C71" w:rsidRDefault="00471C7A" w:rsidP="00471C7A">
            <w:pPr>
              <w:pStyle w:val="0"/>
            </w:pPr>
            <w:r w:rsidRPr="00BC4C71">
              <w:t xml:space="preserve">66 </w:t>
            </w:r>
          </w:p>
        </w:tc>
        <w:tc>
          <w:tcPr>
            <w:tcW w:w="490" w:type="dxa"/>
            <w:vAlign w:val="center"/>
          </w:tcPr>
          <w:p w:rsidR="00471C7A" w:rsidRPr="00BC4C71" w:rsidRDefault="00471C7A" w:rsidP="00471C7A">
            <w:pPr>
              <w:pStyle w:val="0"/>
            </w:pPr>
            <w:r w:rsidRPr="00BC4C71">
              <w:t xml:space="preserve">64 </w:t>
            </w:r>
          </w:p>
        </w:tc>
        <w:tc>
          <w:tcPr>
            <w:tcW w:w="490" w:type="dxa"/>
            <w:vAlign w:val="center"/>
          </w:tcPr>
          <w:p w:rsidR="00471C7A" w:rsidRPr="00BC4C71" w:rsidRDefault="00471C7A" w:rsidP="00471C7A">
            <w:pPr>
              <w:pStyle w:val="0"/>
            </w:pPr>
            <w:r w:rsidRPr="00BC4C71">
              <w:t xml:space="preserve">62 </w:t>
            </w:r>
          </w:p>
        </w:tc>
        <w:tc>
          <w:tcPr>
            <w:tcW w:w="427" w:type="dxa"/>
            <w:vAlign w:val="center"/>
          </w:tcPr>
          <w:p w:rsidR="00471C7A" w:rsidRPr="00BC4C71" w:rsidRDefault="00471C7A" w:rsidP="00471C7A">
            <w:pPr>
              <w:pStyle w:val="0"/>
            </w:pPr>
            <w:r w:rsidRPr="00BC4C71">
              <w:t xml:space="preserve">60 </w:t>
            </w:r>
          </w:p>
        </w:tc>
      </w:tr>
      <w:tr w:rsidR="00BC4C71" w:rsidRPr="00BC4C71" w:rsidTr="00471C7A">
        <w:trPr>
          <w:jc w:val="center"/>
        </w:trPr>
        <w:tc>
          <w:tcPr>
            <w:tcW w:w="563" w:type="dxa"/>
            <w:vAlign w:val="center"/>
          </w:tcPr>
          <w:p w:rsidR="00471C7A" w:rsidRPr="00BC4C71" w:rsidRDefault="00471C7A" w:rsidP="00471C7A">
            <w:pPr>
              <w:pStyle w:val="0"/>
            </w:pPr>
            <w:r w:rsidRPr="00BC4C71">
              <w:t>17</w:t>
            </w:r>
          </w:p>
        </w:tc>
        <w:tc>
          <w:tcPr>
            <w:tcW w:w="1704" w:type="dxa"/>
            <w:vAlign w:val="center"/>
          </w:tcPr>
          <w:p w:rsidR="00471C7A" w:rsidRPr="00BC4C71" w:rsidRDefault="00471C7A" w:rsidP="00471C7A">
            <w:pPr>
              <w:pStyle w:val="0"/>
            </w:pPr>
            <w:r w:rsidRPr="00BC4C71">
              <w:t>空压机</w:t>
            </w:r>
          </w:p>
        </w:tc>
        <w:tc>
          <w:tcPr>
            <w:tcW w:w="1135" w:type="dxa"/>
            <w:vAlign w:val="center"/>
          </w:tcPr>
          <w:p w:rsidR="00471C7A" w:rsidRPr="00BC4C71" w:rsidRDefault="00471C7A" w:rsidP="00471C7A">
            <w:pPr>
              <w:pStyle w:val="0"/>
            </w:pPr>
            <w:r w:rsidRPr="00BC4C71">
              <w:t>/</w:t>
            </w:r>
          </w:p>
        </w:tc>
        <w:tc>
          <w:tcPr>
            <w:tcW w:w="490" w:type="dxa"/>
            <w:vAlign w:val="center"/>
          </w:tcPr>
          <w:p w:rsidR="00471C7A" w:rsidRPr="00BC4C71" w:rsidRDefault="00471C7A" w:rsidP="00471C7A">
            <w:pPr>
              <w:pStyle w:val="0"/>
            </w:pPr>
            <w:r w:rsidRPr="00BC4C71">
              <w:t xml:space="preserve">86 </w:t>
            </w:r>
          </w:p>
        </w:tc>
        <w:tc>
          <w:tcPr>
            <w:tcW w:w="490" w:type="dxa"/>
            <w:vAlign w:val="center"/>
          </w:tcPr>
          <w:p w:rsidR="00471C7A" w:rsidRPr="00BC4C71" w:rsidRDefault="00471C7A" w:rsidP="00471C7A">
            <w:pPr>
              <w:pStyle w:val="0"/>
            </w:pPr>
            <w:r w:rsidRPr="00BC4C71">
              <w:t xml:space="preserve">80 </w:t>
            </w:r>
          </w:p>
        </w:tc>
        <w:tc>
          <w:tcPr>
            <w:tcW w:w="490" w:type="dxa"/>
            <w:vAlign w:val="center"/>
          </w:tcPr>
          <w:p w:rsidR="00471C7A" w:rsidRPr="00BC4C71" w:rsidRDefault="00471C7A" w:rsidP="00471C7A">
            <w:pPr>
              <w:pStyle w:val="0"/>
            </w:pPr>
            <w:r w:rsidRPr="00BC4C71">
              <w:t xml:space="preserve">74 </w:t>
            </w:r>
          </w:p>
        </w:tc>
        <w:tc>
          <w:tcPr>
            <w:tcW w:w="492" w:type="dxa"/>
            <w:vAlign w:val="center"/>
          </w:tcPr>
          <w:p w:rsidR="00471C7A" w:rsidRPr="00BC4C71" w:rsidRDefault="00471C7A" w:rsidP="00471C7A">
            <w:pPr>
              <w:pStyle w:val="0"/>
            </w:pPr>
            <w:r w:rsidRPr="00BC4C71">
              <w:t xml:space="preserve">70 </w:t>
            </w:r>
          </w:p>
        </w:tc>
        <w:tc>
          <w:tcPr>
            <w:tcW w:w="490" w:type="dxa"/>
            <w:vAlign w:val="center"/>
          </w:tcPr>
          <w:p w:rsidR="00471C7A" w:rsidRPr="00BC4C71" w:rsidRDefault="00471C7A" w:rsidP="00471C7A">
            <w:pPr>
              <w:pStyle w:val="0"/>
            </w:pPr>
            <w:r w:rsidRPr="00BC4C71">
              <w:t xml:space="preserve">68 </w:t>
            </w:r>
          </w:p>
        </w:tc>
        <w:tc>
          <w:tcPr>
            <w:tcW w:w="490" w:type="dxa"/>
            <w:vAlign w:val="center"/>
          </w:tcPr>
          <w:p w:rsidR="00471C7A" w:rsidRPr="00BC4C71" w:rsidRDefault="00471C7A" w:rsidP="00471C7A">
            <w:pPr>
              <w:pStyle w:val="0"/>
            </w:pPr>
            <w:r w:rsidRPr="00BC4C71">
              <w:t xml:space="preserve">66 </w:t>
            </w:r>
          </w:p>
        </w:tc>
        <w:tc>
          <w:tcPr>
            <w:tcW w:w="492" w:type="dxa"/>
            <w:vAlign w:val="center"/>
          </w:tcPr>
          <w:p w:rsidR="00471C7A" w:rsidRPr="00BC4C71" w:rsidRDefault="00471C7A" w:rsidP="00471C7A">
            <w:pPr>
              <w:pStyle w:val="0"/>
            </w:pPr>
            <w:r w:rsidRPr="00BC4C71">
              <w:t xml:space="preserve">62 </w:t>
            </w:r>
          </w:p>
        </w:tc>
        <w:tc>
          <w:tcPr>
            <w:tcW w:w="490" w:type="dxa"/>
            <w:vAlign w:val="center"/>
          </w:tcPr>
          <w:p w:rsidR="00471C7A" w:rsidRPr="00BC4C71" w:rsidRDefault="00471C7A" w:rsidP="00471C7A">
            <w:pPr>
              <w:pStyle w:val="0"/>
            </w:pPr>
            <w:r w:rsidRPr="00BC4C71">
              <w:t xml:space="preserve">60 </w:t>
            </w:r>
          </w:p>
        </w:tc>
        <w:tc>
          <w:tcPr>
            <w:tcW w:w="490" w:type="dxa"/>
            <w:vAlign w:val="center"/>
          </w:tcPr>
          <w:p w:rsidR="00471C7A" w:rsidRPr="00BC4C71" w:rsidRDefault="00471C7A" w:rsidP="00471C7A">
            <w:pPr>
              <w:pStyle w:val="0"/>
            </w:pPr>
            <w:r w:rsidRPr="00BC4C71">
              <w:t xml:space="preserve">58 </w:t>
            </w:r>
          </w:p>
        </w:tc>
        <w:tc>
          <w:tcPr>
            <w:tcW w:w="427" w:type="dxa"/>
            <w:vAlign w:val="center"/>
          </w:tcPr>
          <w:p w:rsidR="00471C7A" w:rsidRPr="00BC4C71" w:rsidRDefault="00471C7A" w:rsidP="00471C7A">
            <w:pPr>
              <w:pStyle w:val="0"/>
            </w:pPr>
            <w:r w:rsidRPr="00BC4C71">
              <w:t xml:space="preserve">56 </w:t>
            </w:r>
          </w:p>
        </w:tc>
      </w:tr>
    </w:tbl>
    <w:p w:rsidR="00471C7A" w:rsidRPr="00BC4C71" w:rsidRDefault="00471C7A" w:rsidP="00471C7A">
      <w:pPr>
        <w:pStyle w:val="00"/>
        <w:rPr>
          <w:lang w:val="en-US"/>
        </w:rPr>
      </w:pPr>
      <w:r w:rsidRPr="00BC4C71">
        <w:rPr>
          <w:lang w:val="en-US"/>
        </w:rPr>
        <w:t>根据噪声预测结果，确定各种设备的影响范围见下表。</w:t>
      </w:r>
    </w:p>
    <w:p w:rsidR="00471C7A" w:rsidRPr="00BC4C71" w:rsidRDefault="00471C7A" w:rsidP="00471C7A">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48</w:t>
      </w:r>
      <w:r w:rsidR="000514FF" w:rsidRPr="00BC4C71">
        <w:fldChar w:fldCharType="end"/>
      </w:r>
      <w:r w:rsidRPr="00BC4C71">
        <w:t xml:space="preserve">  </w:t>
      </w:r>
      <w:r w:rsidRPr="00BC4C71">
        <w:rPr>
          <w:rFonts w:hint="eastAsia"/>
        </w:rPr>
        <w:t>道路工程施工机械噪声影响范围</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275"/>
        <w:gridCol w:w="1558"/>
        <w:gridCol w:w="1105"/>
        <w:gridCol w:w="1103"/>
        <w:gridCol w:w="1243"/>
        <w:gridCol w:w="1022"/>
      </w:tblGrid>
      <w:tr w:rsidR="00BC4C71" w:rsidRPr="00BC4C71" w:rsidTr="00471C7A">
        <w:trPr>
          <w:jc w:val="center"/>
        </w:trPr>
        <w:tc>
          <w:tcPr>
            <w:tcW w:w="1369" w:type="pct"/>
            <w:vMerge w:val="restart"/>
            <w:vAlign w:val="center"/>
          </w:tcPr>
          <w:p w:rsidR="00471C7A" w:rsidRPr="00BC4C71" w:rsidRDefault="00471C7A" w:rsidP="00471C7A">
            <w:pPr>
              <w:pStyle w:val="0"/>
            </w:pPr>
            <w:r w:rsidRPr="00BC4C71">
              <w:t>机械类型</w:t>
            </w:r>
          </w:p>
        </w:tc>
        <w:tc>
          <w:tcPr>
            <w:tcW w:w="938" w:type="pct"/>
            <w:vMerge w:val="restart"/>
            <w:vAlign w:val="center"/>
          </w:tcPr>
          <w:p w:rsidR="00471C7A" w:rsidRPr="00BC4C71" w:rsidRDefault="00471C7A" w:rsidP="00471C7A">
            <w:pPr>
              <w:pStyle w:val="0"/>
            </w:pPr>
            <w:r w:rsidRPr="00BC4C71">
              <w:t>型号</w:t>
            </w:r>
          </w:p>
        </w:tc>
        <w:tc>
          <w:tcPr>
            <w:tcW w:w="1329" w:type="pct"/>
            <w:gridSpan w:val="2"/>
            <w:vAlign w:val="center"/>
          </w:tcPr>
          <w:p w:rsidR="00471C7A" w:rsidRPr="00BC4C71" w:rsidRDefault="00471C7A" w:rsidP="00471C7A">
            <w:pPr>
              <w:pStyle w:val="0"/>
            </w:pPr>
            <w:r w:rsidRPr="00BC4C71">
              <w:t>标准（</w:t>
            </w:r>
            <w:r w:rsidRPr="00BC4C71">
              <w:t>dB</w:t>
            </w:r>
            <w:r w:rsidRPr="00BC4C71">
              <w:t>）</w:t>
            </w:r>
          </w:p>
        </w:tc>
        <w:tc>
          <w:tcPr>
            <w:tcW w:w="1363" w:type="pct"/>
            <w:gridSpan w:val="2"/>
            <w:vAlign w:val="center"/>
          </w:tcPr>
          <w:p w:rsidR="00471C7A" w:rsidRPr="00BC4C71" w:rsidRDefault="00471C7A" w:rsidP="00471C7A">
            <w:pPr>
              <w:pStyle w:val="0"/>
            </w:pPr>
            <w:r w:rsidRPr="00BC4C71">
              <w:t>影响范围（</w:t>
            </w:r>
            <w:r w:rsidRPr="00BC4C71">
              <w:t>m</w:t>
            </w:r>
            <w:r w:rsidRPr="00BC4C71">
              <w:t>）</w:t>
            </w:r>
          </w:p>
        </w:tc>
      </w:tr>
      <w:tr w:rsidR="00BC4C71" w:rsidRPr="00BC4C71" w:rsidTr="00471C7A">
        <w:trPr>
          <w:jc w:val="center"/>
        </w:trPr>
        <w:tc>
          <w:tcPr>
            <w:tcW w:w="1369" w:type="pct"/>
            <w:vMerge/>
            <w:vAlign w:val="center"/>
          </w:tcPr>
          <w:p w:rsidR="00471C7A" w:rsidRPr="00BC4C71" w:rsidRDefault="00471C7A" w:rsidP="00471C7A">
            <w:pPr>
              <w:pStyle w:val="0"/>
            </w:pPr>
          </w:p>
        </w:tc>
        <w:tc>
          <w:tcPr>
            <w:tcW w:w="938" w:type="pct"/>
            <w:vMerge/>
            <w:vAlign w:val="center"/>
          </w:tcPr>
          <w:p w:rsidR="00471C7A" w:rsidRPr="00BC4C71" w:rsidRDefault="00471C7A" w:rsidP="00471C7A">
            <w:pPr>
              <w:pStyle w:val="0"/>
            </w:pPr>
          </w:p>
        </w:tc>
        <w:tc>
          <w:tcPr>
            <w:tcW w:w="665" w:type="pct"/>
            <w:vAlign w:val="center"/>
          </w:tcPr>
          <w:p w:rsidR="00471C7A" w:rsidRPr="00BC4C71" w:rsidRDefault="00471C7A" w:rsidP="00471C7A">
            <w:pPr>
              <w:pStyle w:val="0"/>
            </w:pPr>
            <w:r w:rsidRPr="00BC4C71">
              <w:t>昼间</w:t>
            </w:r>
          </w:p>
        </w:tc>
        <w:tc>
          <w:tcPr>
            <w:tcW w:w="664" w:type="pct"/>
            <w:vAlign w:val="center"/>
          </w:tcPr>
          <w:p w:rsidR="00471C7A" w:rsidRPr="00BC4C71" w:rsidRDefault="00471C7A" w:rsidP="00471C7A">
            <w:pPr>
              <w:pStyle w:val="0"/>
            </w:pPr>
            <w:r w:rsidRPr="00BC4C71">
              <w:t>夜间</w:t>
            </w:r>
          </w:p>
        </w:tc>
        <w:tc>
          <w:tcPr>
            <w:tcW w:w="748" w:type="pct"/>
            <w:vAlign w:val="center"/>
          </w:tcPr>
          <w:p w:rsidR="00471C7A" w:rsidRPr="00BC4C71" w:rsidRDefault="00471C7A" w:rsidP="00471C7A">
            <w:pPr>
              <w:pStyle w:val="0"/>
            </w:pPr>
            <w:r w:rsidRPr="00BC4C71">
              <w:t>昼间</w:t>
            </w:r>
          </w:p>
        </w:tc>
        <w:tc>
          <w:tcPr>
            <w:tcW w:w="615" w:type="pct"/>
            <w:vAlign w:val="center"/>
          </w:tcPr>
          <w:p w:rsidR="00471C7A" w:rsidRPr="00BC4C71" w:rsidRDefault="00471C7A" w:rsidP="00471C7A">
            <w:pPr>
              <w:pStyle w:val="0"/>
            </w:pPr>
            <w:r w:rsidRPr="00BC4C71">
              <w:t>夜间</w:t>
            </w:r>
          </w:p>
        </w:tc>
      </w:tr>
      <w:tr w:rsidR="00BC4C71" w:rsidRPr="00BC4C71" w:rsidTr="00471C7A">
        <w:trPr>
          <w:jc w:val="center"/>
        </w:trPr>
        <w:tc>
          <w:tcPr>
            <w:tcW w:w="1369" w:type="pct"/>
            <w:vAlign w:val="center"/>
          </w:tcPr>
          <w:p w:rsidR="00471C7A" w:rsidRPr="00BC4C71" w:rsidRDefault="00471C7A" w:rsidP="00471C7A">
            <w:pPr>
              <w:pStyle w:val="0"/>
            </w:pPr>
            <w:r w:rsidRPr="00BC4C71">
              <w:t>液压挖掘机</w:t>
            </w:r>
          </w:p>
        </w:tc>
        <w:tc>
          <w:tcPr>
            <w:tcW w:w="938" w:type="pct"/>
            <w:vAlign w:val="center"/>
          </w:tcPr>
          <w:p w:rsidR="00471C7A" w:rsidRPr="00BC4C71" w:rsidRDefault="00471C7A" w:rsidP="00471C7A">
            <w:pPr>
              <w:pStyle w:val="0"/>
            </w:pPr>
            <w:r w:rsidRPr="00BC4C71">
              <w:t>/</w:t>
            </w:r>
          </w:p>
        </w:tc>
        <w:tc>
          <w:tcPr>
            <w:tcW w:w="665" w:type="pct"/>
            <w:vMerge w:val="restart"/>
            <w:vAlign w:val="center"/>
          </w:tcPr>
          <w:p w:rsidR="00471C7A" w:rsidRPr="00BC4C71" w:rsidRDefault="00471C7A" w:rsidP="00471C7A">
            <w:pPr>
              <w:pStyle w:val="0"/>
            </w:pPr>
            <w:r w:rsidRPr="00BC4C71">
              <w:t>70</w:t>
            </w:r>
          </w:p>
        </w:tc>
        <w:tc>
          <w:tcPr>
            <w:tcW w:w="664" w:type="pct"/>
            <w:vMerge w:val="restart"/>
            <w:vAlign w:val="center"/>
          </w:tcPr>
          <w:p w:rsidR="00471C7A" w:rsidRPr="00BC4C71" w:rsidRDefault="00471C7A" w:rsidP="00471C7A">
            <w:pPr>
              <w:pStyle w:val="0"/>
            </w:pPr>
            <w:r w:rsidRPr="00BC4C71">
              <w:t>55</w:t>
            </w:r>
          </w:p>
        </w:tc>
        <w:tc>
          <w:tcPr>
            <w:tcW w:w="748" w:type="pct"/>
            <w:vAlign w:val="center"/>
          </w:tcPr>
          <w:p w:rsidR="00471C7A" w:rsidRPr="00BC4C71" w:rsidRDefault="00471C7A" w:rsidP="00471C7A">
            <w:pPr>
              <w:pStyle w:val="0"/>
            </w:pPr>
            <w:r w:rsidRPr="00BC4C71">
              <w:t>45</w:t>
            </w:r>
          </w:p>
        </w:tc>
        <w:tc>
          <w:tcPr>
            <w:tcW w:w="615" w:type="pct"/>
            <w:vAlign w:val="center"/>
          </w:tcPr>
          <w:p w:rsidR="00471C7A" w:rsidRPr="00BC4C71" w:rsidRDefault="00471C7A" w:rsidP="00471C7A">
            <w:pPr>
              <w:pStyle w:val="0"/>
            </w:pPr>
            <w:r w:rsidRPr="00BC4C71">
              <w:t>270</w:t>
            </w:r>
          </w:p>
        </w:tc>
      </w:tr>
      <w:tr w:rsidR="00BC4C71" w:rsidRPr="00BC4C71" w:rsidTr="00471C7A">
        <w:trPr>
          <w:jc w:val="center"/>
        </w:trPr>
        <w:tc>
          <w:tcPr>
            <w:tcW w:w="1369" w:type="pct"/>
            <w:vAlign w:val="center"/>
          </w:tcPr>
          <w:p w:rsidR="00471C7A" w:rsidRPr="00BC4C71" w:rsidRDefault="00471C7A" w:rsidP="00471C7A">
            <w:pPr>
              <w:pStyle w:val="0"/>
            </w:pPr>
            <w:r w:rsidRPr="00BC4C71">
              <w:t>电动挖掘机</w:t>
            </w:r>
          </w:p>
        </w:tc>
        <w:tc>
          <w:tcPr>
            <w:tcW w:w="938" w:type="pct"/>
            <w:vAlign w:val="center"/>
          </w:tcPr>
          <w:p w:rsidR="00471C7A" w:rsidRPr="00BC4C71" w:rsidRDefault="00471C7A" w:rsidP="00471C7A">
            <w:pPr>
              <w:pStyle w:val="0"/>
            </w:pPr>
            <w:r w:rsidRPr="00BC4C71">
              <w:t>/</w:t>
            </w:r>
          </w:p>
        </w:tc>
        <w:tc>
          <w:tcPr>
            <w:tcW w:w="665" w:type="pct"/>
            <w:vMerge/>
            <w:vAlign w:val="center"/>
          </w:tcPr>
          <w:p w:rsidR="00471C7A" w:rsidRPr="00BC4C71" w:rsidRDefault="00471C7A" w:rsidP="00471C7A">
            <w:pPr>
              <w:pStyle w:val="0"/>
            </w:pPr>
          </w:p>
        </w:tc>
        <w:tc>
          <w:tcPr>
            <w:tcW w:w="664" w:type="pct"/>
            <w:vMerge/>
            <w:vAlign w:val="center"/>
          </w:tcPr>
          <w:p w:rsidR="00471C7A" w:rsidRPr="00BC4C71" w:rsidRDefault="00471C7A" w:rsidP="00471C7A">
            <w:pPr>
              <w:pStyle w:val="0"/>
            </w:pPr>
          </w:p>
        </w:tc>
        <w:tc>
          <w:tcPr>
            <w:tcW w:w="748" w:type="pct"/>
            <w:vAlign w:val="center"/>
          </w:tcPr>
          <w:p w:rsidR="00471C7A" w:rsidRPr="00BC4C71" w:rsidRDefault="00471C7A" w:rsidP="00471C7A">
            <w:pPr>
              <w:pStyle w:val="0"/>
            </w:pPr>
            <w:r w:rsidRPr="00BC4C71">
              <w:t>30</w:t>
            </w:r>
          </w:p>
        </w:tc>
        <w:tc>
          <w:tcPr>
            <w:tcW w:w="615" w:type="pct"/>
            <w:vAlign w:val="center"/>
          </w:tcPr>
          <w:p w:rsidR="00471C7A" w:rsidRPr="00BC4C71" w:rsidRDefault="00471C7A" w:rsidP="00471C7A">
            <w:pPr>
              <w:pStyle w:val="0"/>
            </w:pPr>
            <w:r w:rsidRPr="00BC4C71">
              <w:t>170</w:t>
            </w:r>
          </w:p>
        </w:tc>
      </w:tr>
      <w:tr w:rsidR="00BC4C71" w:rsidRPr="00BC4C71" w:rsidTr="00471C7A">
        <w:trPr>
          <w:jc w:val="center"/>
        </w:trPr>
        <w:tc>
          <w:tcPr>
            <w:tcW w:w="1369" w:type="pct"/>
            <w:vAlign w:val="center"/>
          </w:tcPr>
          <w:p w:rsidR="00471C7A" w:rsidRPr="00BC4C71" w:rsidRDefault="00471C7A" w:rsidP="00471C7A">
            <w:pPr>
              <w:pStyle w:val="0"/>
            </w:pPr>
            <w:r w:rsidRPr="00BC4C71">
              <w:t>轮式装载机</w:t>
            </w:r>
          </w:p>
        </w:tc>
        <w:tc>
          <w:tcPr>
            <w:tcW w:w="938" w:type="pct"/>
            <w:vAlign w:val="center"/>
          </w:tcPr>
          <w:p w:rsidR="00471C7A" w:rsidRPr="00BC4C71" w:rsidRDefault="00471C7A" w:rsidP="00471C7A">
            <w:pPr>
              <w:pStyle w:val="0"/>
            </w:pPr>
            <w:r w:rsidRPr="00BC4C71">
              <w:t>/</w:t>
            </w:r>
          </w:p>
        </w:tc>
        <w:tc>
          <w:tcPr>
            <w:tcW w:w="665" w:type="pct"/>
            <w:vMerge/>
            <w:vAlign w:val="center"/>
          </w:tcPr>
          <w:p w:rsidR="00471C7A" w:rsidRPr="00BC4C71" w:rsidRDefault="00471C7A" w:rsidP="00471C7A">
            <w:pPr>
              <w:pStyle w:val="0"/>
            </w:pPr>
          </w:p>
        </w:tc>
        <w:tc>
          <w:tcPr>
            <w:tcW w:w="664" w:type="pct"/>
            <w:vMerge/>
            <w:vAlign w:val="center"/>
          </w:tcPr>
          <w:p w:rsidR="00471C7A" w:rsidRPr="00BC4C71" w:rsidRDefault="00471C7A" w:rsidP="00471C7A">
            <w:pPr>
              <w:pStyle w:val="0"/>
            </w:pPr>
          </w:p>
        </w:tc>
        <w:tc>
          <w:tcPr>
            <w:tcW w:w="748" w:type="pct"/>
            <w:vAlign w:val="center"/>
          </w:tcPr>
          <w:p w:rsidR="00471C7A" w:rsidRPr="00BC4C71" w:rsidRDefault="00471C7A" w:rsidP="00471C7A">
            <w:pPr>
              <w:pStyle w:val="0"/>
            </w:pPr>
            <w:r w:rsidRPr="00BC4C71">
              <w:t>100</w:t>
            </w:r>
          </w:p>
        </w:tc>
        <w:tc>
          <w:tcPr>
            <w:tcW w:w="615" w:type="pct"/>
            <w:vAlign w:val="center"/>
          </w:tcPr>
          <w:p w:rsidR="00471C7A" w:rsidRPr="00BC4C71" w:rsidRDefault="00471C7A" w:rsidP="00471C7A">
            <w:pPr>
              <w:pStyle w:val="0"/>
            </w:pPr>
            <w:r w:rsidRPr="00BC4C71">
              <w:t>300</w:t>
            </w:r>
          </w:p>
        </w:tc>
      </w:tr>
      <w:tr w:rsidR="00BC4C71" w:rsidRPr="00BC4C71" w:rsidTr="00471C7A">
        <w:trPr>
          <w:jc w:val="center"/>
        </w:trPr>
        <w:tc>
          <w:tcPr>
            <w:tcW w:w="1369" w:type="pct"/>
            <w:vAlign w:val="center"/>
          </w:tcPr>
          <w:p w:rsidR="00471C7A" w:rsidRPr="00BC4C71" w:rsidRDefault="00471C7A" w:rsidP="00471C7A">
            <w:pPr>
              <w:pStyle w:val="0"/>
            </w:pPr>
            <w:r w:rsidRPr="00BC4C71">
              <w:t>推土机</w:t>
            </w:r>
          </w:p>
        </w:tc>
        <w:tc>
          <w:tcPr>
            <w:tcW w:w="938" w:type="pct"/>
            <w:vAlign w:val="center"/>
          </w:tcPr>
          <w:p w:rsidR="00471C7A" w:rsidRPr="00BC4C71" w:rsidRDefault="00471C7A" w:rsidP="00471C7A">
            <w:pPr>
              <w:pStyle w:val="0"/>
            </w:pPr>
            <w:r w:rsidRPr="00BC4C71">
              <w:t>/</w:t>
            </w:r>
          </w:p>
        </w:tc>
        <w:tc>
          <w:tcPr>
            <w:tcW w:w="665" w:type="pct"/>
            <w:vMerge/>
            <w:vAlign w:val="center"/>
          </w:tcPr>
          <w:p w:rsidR="00471C7A" w:rsidRPr="00BC4C71" w:rsidRDefault="00471C7A" w:rsidP="00471C7A">
            <w:pPr>
              <w:pStyle w:val="0"/>
            </w:pPr>
          </w:p>
        </w:tc>
        <w:tc>
          <w:tcPr>
            <w:tcW w:w="664" w:type="pct"/>
            <w:vMerge/>
            <w:vAlign w:val="center"/>
          </w:tcPr>
          <w:p w:rsidR="00471C7A" w:rsidRPr="00BC4C71" w:rsidRDefault="00471C7A" w:rsidP="00471C7A">
            <w:pPr>
              <w:pStyle w:val="0"/>
            </w:pPr>
          </w:p>
        </w:tc>
        <w:tc>
          <w:tcPr>
            <w:tcW w:w="748" w:type="pct"/>
            <w:vAlign w:val="center"/>
          </w:tcPr>
          <w:p w:rsidR="00471C7A" w:rsidRPr="00BC4C71" w:rsidRDefault="00471C7A" w:rsidP="00471C7A">
            <w:pPr>
              <w:pStyle w:val="0"/>
            </w:pPr>
            <w:r w:rsidRPr="00BC4C71">
              <w:t>40</w:t>
            </w:r>
          </w:p>
        </w:tc>
        <w:tc>
          <w:tcPr>
            <w:tcW w:w="615" w:type="pct"/>
            <w:vAlign w:val="center"/>
          </w:tcPr>
          <w:p w:rsidR="00471C7A" w:rsidRPr="00BC4C71" w:rsidRDefault="00471C7A" w:rsidP="00471C7A">
            <w:pPr>
              <w:pStyle w:val="0"/>
            </w:pPr>
            <w:r w:rsidRPr="00BC4C71">
              <w:t>220</w:t>
            </w:r>
          </w:p>
        </w:tc>
      </w:tr>
      <w:tr w:rsidR="00BC4C71" w:rsidRPr="00BC4C71" w:rsidTr="00471C7A">
        <w:trPr>
          <w:jc w:val="center"/>
        </w:trPr>
        <w:tc>
          <w:tcPr>
            <w:tcW w:w="1369" w:type="pct"/>
            <w:vAlign w:val="center"/>
          </w:tcPr>
          <w:p w:rsidR="00471C7A" w:rsidRPr="00BC4C71" w:rsidRDefault="00471C7A" w:rsidP="00471C7A">
            <w:pPr>
              <w:pStyle w:val="0"/>
            </w:pPr>
            <w:r w:rsidRPr="00BC4C71">
              <w:t>移动式发电机</w:t>
            </w:r>
          </w:p>
        </w:tc>
        <w:tc>
          <w:tcPr>
            <w:tcW w:w="938" w:type="pct"/>
            <w:vAlign w:val="center"/>
          </w:tcPr>
          <w:p w:rsidR="00471C7A" w:rsidRPr="00BC4C71" w:rsidRDefault="00471C7A" w:rsidP="00471C7A">
            <w:pPr>
              <w:pStyle w:val="0"/>
            </w:pPr>
            <w:r w:rsidRPr="00BC4C71">
              <w:t>/</w:t>
            </w:r>
          </w:p>
        </w:tc>
        <w:tc>
          <w:tcPr>
            <w:tcW w:w="665" w:type="pct"/>
            <w:vMerge/>
            <w:vAlign w:val="center"/>
          </w:tcPr>
          <w:p w:rsidR="00471C7A" w:rsidRPr="00BC4C71" w:rsidRDefault="00471C7A" w:rsidP="00471C7A">
            <w:pPr>
              <w:pStyle w:val="0"/>
            </w:pPr>
          </w:p>
        </w:tc>
        <w:tc>
          <w:tcPr>
            <w:tcW w:w="664" w:type="pct"/>
            <w:vMerge/>
            <w:vAlign w:val="center"/>
          </w:tcPr>
          <w:p w:rsidR="00471C7A" w:rsidRPr="00BC4C71" w:rsidRDefault="00471C7A" w:rsidP="00471C7A">
            <w:pPr>
              <w:pStyle w:val="0"/>
            </w:pPr>
          </w:p>
        </w:tc>
        <w:tc>
          <w:tcPr>
            <w:tcW w:w="748" w:type="pct"/>
            <w:vAlign w:val="center"/>
          </w:tcPr>
          <w:p w:rsidR="00471C7A" w:rsidRPr="00BC4C71" w:rsidRDefault="00471C7A" w:rsidP="00471C7A">
            <w:pPr>
              <w:pStyle w:val="0"/>
            </w:pPr>
            <w:r w:rsidRPr="00BC4C71">
              <w:t>200</w:t>
            </w:r>
          </w:p>
        </w:tc>
        <w:tc>
          <w:tcPr>
            <w:tcW w:w="615" w:type="pct"/>
            <w:vAlign w:val="center"/>
          </w:tcPr>
          <w:p w:rsidR="00471C7A" w:rsidRPr="00BC4C71" w:rsidRDefault="00471C7A" w:rsidP="00471C7A">
            <w:pPr>
              <w:pStyle w:val="0"/>
            </w:pPr>
            <w:r w:rsidRPr="00BC4C71">
              <w:t>300</w:t>
            </w:r>
          </w:p>
        </w:tc>
      </w:tr>
      <w:tr w:rsidR="00BC4C71" w:rsidRPr="00BC4C71" w:rsidTr="00471C7A">
        <w:trPr>
          <w:jc w:val="center"/>
        </w:trPr>
        <w:tc>
          <w:tcPr>
            <w:tcW w:w="1369" w:type="pct"/>
            <w:vAlign w:val="center"/>
          </w:tcPr>
          <w:p w:rsidR="00471C7A" w:rsidRPr="00BC4C71" w:rsidRDefault="00471C7A" w:rsidP="00471C7A">
            <w:pPr>
              <w:pStyle w:val="0"/>
            </w:pPr>
            <w:r w:rsidRPr="00BC4C71">
              <w:t>各类压路机</w:t>
            </w:r>
          </w:p>
        </w:tc>
        <w:tc>
          <w:tcPr>
            <w:tcW w:w="938" w:type="pct"/>
            <w:vAlign w:val="center"/>
          </w:tcPr>
          <w:p w:rsidR="00471C7A" w:rsidRPr="00BC4C71" w:rsidRDefault="00471C7A" w:rsidP="00471C7A">
            <w:pPr>
              <w:pStyle w:val="0"/>
            </w:pPr>
            <w:r w:rsidRPr="00BC4C71">
              <w:t>/</w:t>
            </w:r>
          </w:p>
        </w:tc>
        <w:tc>
          <w:tcPr>
            <w:tcW w:w="665" w:type="pct"/>
            <w:vMerge/>
            <w:vAlign w:val="center"/>
          </w:tcPr>
          <w:p w:rsidR="00471C7A" w:rsidRPr="00BC4C71" w:rsidRDefault="00471C7A" w:rsidP="00471C7A">
            <w:pPr>
              <w:pStyle w:val="0"/>
            </w:pPr>
          </w:p>
        </w:tc>
        <w:tc>
          <w:tcPr>
            <w:tcW w:w="664" w:type="pct"/>
            <w:vMerge/>
            <w:vAlign w:val="center"/>
          </w:tcPr>
          <w:p w:rsidR="00471C7A" w:rsidRPr="00BC4C71" w:rsidRDefault="00471C7A" w:rsidP="00471C7A">
            <w:pPr>
              <w:pStyle w:val="0"/>
            </w:pPr>
          </w:p>
        </w:tc>
        <w:tc>
          <w:tcPr>
            <w:tcW w:w="748" w:type="pct"/>
            <w:vAlign w:val="center"/>
          </w:tcPr>
          <w:p w:rsidR="00471C7A" w:rsidRPr="00BC4C71" w:rsidRDefault="00471C7A" w:rsidP="00471C7A">
            <w:pPr>
              <w:pStyle w:val="0"/>
            </w:pPr>
            <w:r w:rsidRPr="00BC4C71">
              <w:t>50</w:t>
            </w:r>
          </w:p>
        </w:tc>
        <w:tc>
          <w:tcPr>
            <w:tcW w:w="615" w:type="pct"/>
            <w:vAlign w:val="center"/>
          </w:tcPr>
          <w:p w:rsidR="00471C7A" w:rsidRPr="00BC4C71" w:rsidRDefault="00471C7A" w:rsidP="00471C7A">
            <w:pPr>
              <w:pStyle w:val="0"/>
            </w:pPr>
            <w:r w:rsidRPr="00BC4C71">
              <w:t>270</w:t>
            </w:r>
          </w:p>
        </w:tc>
      </w:tr>
      <w:tr w:rsidR="00BC4C71" w:rsidRPr="00BC4C71" w:rsidTr="00471C7A">
        <w:trPr>
          <w:jc w:val="center"/>
        </w:trPr>
        <w:tc>
          <w:tcPr>
            <w:tcW w:w="1369" w:type="pct"/>
            <w:vAlign w:val="center"/>
          </w:tcPr>
          <w:p w:rsidR="00471C7A" w:rsidRPr="00BC4C71" w:rsidRDefault="00471C7A" w:rsidP="00471C7A">
            <w:pPr>
              <w:pStyle w:val="0"/>
            </w:pPr>
            <w:r w:rsidRPr="00BC4C71">
              <w:t>木工电锯</w:t>
            </w:r>
          </w:p>
        </w:tc>
        <w:tc>
          <w:tcPr>
            <w:tcW w:w="938" w:type="pct"/>
            <w:vAlign w:val="center"/>
          </w:tcPr>
          <w:p w:rsidR="00471C7A" w:rsidRPr="00BC4C71" w:rsidRDefault="00471C7A" w:rsidP="00471C7A">
            <w:pPr>
              <w:pStyle w:val="0"/>
            </w:pPr>
            <w:r w:rsidRPr="00BC4C71">
              <w:t>/</w:t>
            </w:r>
          </w:p>
        </w:tc>
        <w:tc>
          <w:tcPr>
            <w:tcW w:w="665" w:type="pct"/>
            <w:vMerge/>
            <w:vAlign w:val="center"/>
          </w:tcPr>
          <w:p w:rsidR="00471C7A" w:rsidRPr="00BC4C71" w:rsidRDefault="00471C7A" w:rsidP="00471C7A">
            <w:pPr>
              <w:pStyle w:val="0"/>
            </w:pPr>
          </w:p>
        </w:tc>
        <w:tc>
          <w:tcPr>
            <w:tcW w:w="664" w:type="pct"/>
            <w:vMerge/>
            <w:vAlign w:val="center"/>
          </w:tcPr>
          <w:p w:rsidR="00471C7A" w:rsidRPr="00BC4C71" w:rsidRDefault="00471C7A" w:rsidP="00471C7A">
            <w:pPr>
              <w:pStyle w:val="0"/>
            </w:pPr>
          </w:p>
        </w:tc>
        <w:tc>
          <w:tcPr>
            <w:tcW w:w="748" w:type="pct"/>
            <w:vAlign w:val="center"/>
          </w:tcPr>
          <w:p w:rsidR="00471C7A" w:rsidRPr="00BC4C71" w:rsidRDefault="00471C7A" w:rsidP="00471C7A">
            <w:pPr>
              <w:pStyle w:val="0"/>
            </w:pPr>
            <w:r w:rsidRPr="00BC4C71">
              <w:t>150</w:t>
            </w:r>
          </w:p>
        </w:tc>
        <w:tc>
          <w:tcPr>
            <w:tcW w:w="615" w:type="pct"/>
            <w:vAlign w:val="center"/>
          </w:tcPr>
          <w:p w:rsidR="00471C7A" w:rsidRPr="00BC4C71" w:rsidRDefault="00471C7A" w:rsidP="00471C7A">
            <w:pPr>
              <w:pStyle w:val="0"/>
            </w:pPr>
            <w:r w:rsidRPr="00BC4C71">
              <w:t>300</w:t>
            </w:r>
          </w:p>
        </w:tc>
      </w:tr>
      <w:tr w:rsidR="00BC4C71" w:rsidRPr="00BC4C71" w:rsidTr="00471C7A">
        <w:trPr>
          <w:jc w:val="center"/>
        </w:trPr>
        <w:tc>
          <w:tcPr>
            <w:tcW w:w="1369" w:type="pct"/>
            <w:vAlign w:val="center"/>
          </w:tcPr>
          <w:p w:rsidR="00471C7A" w:rsidRPr="00BC4C71" w:rsidRDefault="00471C7A" w:rsidP="00471C7A">
            <w:pPr>
              <w:pStyle w:val="0"/>
            </w:pPr>
            <w:r w:rsidRPr="00BC4C71">
              <w:t>电锤</w:t>
            </w:r>
          </w:p>
        </w:tc>
        <w:tc>
          <w:tcPr>
            <w:tcW w:w="938" w:type="pct"/>
            <w:vAlign w:val="center"/>
          </w:tcPr>
          <w:p w:rsidR="00471C7A" w:rsidRPr="00BC4C71" w:rsidRDefault="00471C7A" w:rsidP="00471C7A">
            <w:pPr>
              <w:pStyle w:val="0"/>
            </w:pPr>
            <w:r w:rsidRPr="00BC4C71">
              <w:t>/</w:t>
            </w:r>
          </w:p>
        </w:tc>
        <w:tc>
          <w:tcPr>
            <w:tcW w:w="665" w:type="pct"/>
            <w:vMerge/>
            <w:vAlign w:val="center"/>
          </w:tcPr>
          <w:p w:rsidR="00471C7A" w:rsidRPr="00BC4C71" w:rsidRDefault="00471C7A" w:rsidP="00471C7A">
            <w:pPr>
              <w:pStyle w:val="0"/>
            </w:pPr>
          </w:p>
        </w:tc>
        <w:tc>
          <w:tcPr>
            <w:tcW w:w="664" w:type="pct"/>
            <w:vMerge/>
            <w:vAlign w:val="center"/>
          </w:tcPr>
          <w:p w:rsidR="00471C7A" w:rsidRPr="00BC4C71" w:rsidRDefault="00471C7A" w:rsidP="00471C7A">
            <w:pPr>
              <w:pStyle w:val="0"/>
            </w:pPr>
          </w:p>
        </w:tc>
        <w:tc>
          <w:tcPr>
            <w:tcW w:w="748" w:type="pct"/>
            <w:vAlign w:val="center"/>
          </w:tcPr>
          <w:p w:rsidR="00471C7A" w:rsidRPr="00BC4C71" w:rsidRDefault="00471C7A" w:rsidP="00471C7A">
            <w:pPr>
              <w:pStyle w:val="0"/>
            </w:pPr>
            <w:r w:rsidRPr="00BC4C71">
              <w:t>300</w:t>
            </w:r>
          </w:p>
        </w:tc>
        <w:tc>
          <w:tcPr>
            <w:tcW w:w="615" w:type="pct"/>
            <w:vAlign w:val="center"/>
          </w:tcPr>
          <w:p w:rsidR="00471C7A" w:rsidRPr="00BC4C71" w:rsidRDefault="00471C7A" w:rsidP="00471C7A">
            <w:pPr>
              <w:pStyle w:val="0"/>
            </w:pPr>
            <w:r w:rsidRPr="00BC4C71">
              <w:t>300</w:t>
            </w:r>
          </w:p>
        </w:tc>
      </w:tr>
      <w:tr w:rsidR="00BC4C71" w:rsidRPr="00BC4C71" w:rsidTr="00471C7A">
        <w:trPr>
          <w:jc w:val="center"/>
        </w:trPr>
        <w:tc>
          <w:tcPr>
            <w:tcW w:w="1369" w:type="pct"/>
            <w:vAlign w:val="center"/>
          </w:tcPr>
          <w:p w:rsidR="00471C7A" w:rsidRPr="00BC4C71" w:rsidRDefault="00471C7A" w:rsidP="00471C7A">
            <w:pPr>
              <w:pStyle w:val="0"/>
            </w:pPr>
            <w:r w:rsidRPr="00BC4C71">
              <w:t>振动夯锤</w:t>
            </w:r>
          </w:p>
        </w:tc>
        <w:tc>
          <w:tcPr>
            <w:tcW w:w="938" w:type="pct"/>
            <w:vAlign w:val="center"/>
          </w:tcPr>
          <w:p w:rsidR="00471C7A" w:rsidRPr="00BC4C71" w:rsidRDefault="00471C7A" w:rsidP="00471C7A">
            <w:pPr>
              <w:pStyle w:val="0"/>
            </w:pPr>
            <w:r w:rsidRPr="00BC4C71">
              <w:t>/</w:t>
            </w:r>
          </w:p>
        </w:tc>
        <w:tc>
          <w:tcPr>
            <w:tcW w:w="665" w:type="pct"/>
            <w:vMerge/>
            <w:vAlign w:val="center"/>
          </w:tcPr>
          <w:p w:rsidR="00471C7A" w:rsidRPr="00BC4C71" w:rsidRDefault="00471C7A" w:rsidP="00471C7A">
            <w:pPr>
              <w:pStyle w:val="0"/>
            </w:pPr>
          </w:p>
        </w:tc>
        <w:tc>
          <w:tcPr>
            <w:tcW w:w="664" w:type="pct"/>
            <w:vMerge/>
            <w:vAlign w:val="center"/>
          </w:tcPr>
          <w:p w:rsidR="00471C7A" w:rsidRPr="00BC4C71" w:rsidRDefault="00471C7A" w:rsidP="00471C7A">
            <w:pPr>
              <w:pStyle w:val="0"/>
            </w:pPr>
          </w:p>
        </w:tc>
        <w:tc>
          <w:tcPr>
            <w:tcW w:w="748" w:type="pct"/>
            <w:vAlign w:val="center"/>
          </w:tcPr>
          <w:p w:rsidR="00471C7A" w:rsidRPr="00BC4C71" w:rsidRDefault="00471C7A" w:rsidP="00471C7A">
            <w:pPr>
              <w:pStyle w:val="0"/>
            </w:pPr>
            <w:r w:rsidRPr="00BC4C71">
              <w:t>150</w:t>
            </w:r>
          </w:p>
        </w:tc>
        <w:tc>
          <w:tcPr>
            <w:tcW w:w="615" w:type="pct"/>
            <w:vAlign w:val="center"/>
          </w:tcPr>
          <w:p w:rsidR="00471C7A" w:rsidRPr="00BC4C71" w:rsidRDefault="00471C7A" w:rsidP="00471C7A">
            <w:pPr>
              <w:pStyle w:val="0"/>
            </w:pPr>
            <w:r w:rsidRPr="00BC4C71">
              <w:t>300</w:t>
            </w:r>
          </w:p>
        </w:tc>
      </w:tr>
      <w:tr w:rsidR="00BC4C71" w:rsidRPr="00BC4C71" w:rsidTr="00471C7A">
        <w:trPr>
          <w:jc w:val="center"/>
        </w:trPr>
        <w:tc>
          <w:tcPr>
            <w:tcW w:w="1369" w:type="pct"/>
            <w:vAlign w:val="center"/>
          </w:tcPr>
          <w:p w:rsidR="00471C7A" w:rsidRPr="00BC4C71" w:rsidRDefault="00471C7A" w:rsidP="00471C7A">
            <w:pPr>
              <w:pStyle w:val="0"/>
            </w:pPr>
            <w:r w:rsidRPr="00BC4C71">
              <w:t>打桩机</w:t>
            </w:r>
          </w:p>
        </w:tc>
        <w:tc>
          <w:tcPr>
            <w:tcW w:w="938" w:type="pct"/>
            <w:vAlign w:val="center"/>
          </w:tcPr>
          <w:p w:rsidR="00471C7A" w:rsidRPr="00BC4C71" w:rsidRDefault="00471C7A" w:rsidP="00471C7A">
            <w:pPr>
              <w:pStyle w:val="0"/>
            </w:pPr>
            <w:r w:rsidRPr="00BC4C71">
              <w:t>/</w:t>
            </w:r>
          </w:p>
        </w:tc>
        <w:tc>
          <w:tcPr>
            <w:tcW w:w="665" w:type="pct"/>
            <w:vMerge/>
            <w:vAlign w:val="center"/>
          </w:tcPr>
          <w:p w:rsidR="00471C7A" w:rsidRPr="00BC4C71" w:rsidRDefault="00471C7A" w:rsidP="00471C7A">
            <w:pPr>
              <w:pStyle w:val="0"/>
            </w:pPr>
          </w:p>
        </w:tc>
        <w:tc>
          <w:tcPr>
            <w:tcW w:w="664" w:type="pct"/>
            <w:vMerge/>
            <w:vAlign w:val="center"/>
          </w:tcPr>
          <w:p w:rsidR="00471C7A" w:rsidRPr="00BC4C71" w:rsidRDefault="00471C7A" w:rsidP="00471C7A">
            <w:pPr>
              <w:pStyle w:val="0"/>
            </w:pPr>
          </w:p>
        </w:tc>
        <w:tc>
          <w:tcPr>
            <w:tcW w:w="748" w:type="pct"/>
            <w:vAlign w:val="center"/>
          </w:tcPr>
          <w:p w:rsidR="00471C7A" w:rsidRPr="00BC4C71" w:rsidRDefault="00471C7A" w:rsidP="00471C7A">
            <w:pPr>
              <w:pStyle w:val="0"/>
            </w:pPr>
            <w:r w:rsidRPr="00BC4C71">
              <w:t>300</w:t>
            </w:r>
          </w:p>
        </w:tc>
        <w:tc>
          <w:tcPr>
            <w:tcW w:w="615" w:type="pct"/>
            <w:vAlign w:val="center"/>
          </w:tcPr>
          <w:p w:rsidR="00471C7A" w:rsidRPr="00BC4C71" w:rsidRDefault="00471C7A" w:rsidP="00471C7A">
            <w:pPr>
              <w:pStyle w:val="0"/>
            </w:pPr>
            <w:r w:rsidRPr="00BC4C71">
              <w:t>300</w:t>
            </w:r>
          </w:p>
        </w:tc>
      </w:tr>
      <w:tr w:rsidR="00BC4C71" w:rsidRPr="00BC4C71" w:rsidTr="00471C7A">
        <w:trPr>
          <w:jc w:val="center"/>
        </w:trPr>
        <w:tc>
          <w:tcPr>
            <w:tcW w:w="1369" w:type="pct"/>
            <w:vAlign w:val="center"/>
          </w:tcPr>
          <w:p w:rsidR="00471C7A" w:rsidRPr="00BC4C71" w:rsidRDefault="00471C7A" w:rsidP="00471C7A">
            <w:pPr>
              <w:pStyle w:val="0"/>
            </w:pPr>
            <w:r w:rsidRPr="00BC4C71">
              <w:t>静力压桩机</w:t>
            </w:r>
          </w:p>
        </w:tc>
        <w:tc>
          <w:tcPr>
            <w:tcW w:w="938" w:type="pct"/>
            <w:vAlign w:val="center"/>
          </w:tcPr>
          <w:p w:rsidR="00471C7A" w:rsidRPr="00BC4C71" w:rsidRDefault="00471C7A" w:rsidP="00471C7A">
            <w:pPr>
              <w:pStyle w:val="0"/>
            </w:pPr>
            <w:r w:rsidRPr="00BC4C71">
              <w:t>/</w:t>
            </w:r>
          </w:p>
        </w:tc>
        <w:tc>
          <w:tcPr>
            <w:tcW w:w="665" w:type="pct"/>
            <w:vMerge/>
            <w:vAlign w:val="center"/>
          </w:tcPr>
          <w:p w:rsidR="00471C7A" w:rsidRPr="00BC4C71" w:rsidRDefault="00471C7A" w:rsidP="00471C7A">
            <w:pPr>
              <w:pStyle w:val="0"/>
            </w:pPr>
          </w:p>
        </w:tc>
        <w:tc>
          <w:tcPr>
            <w:tcW w:w="664" w:type="pct"/>
            <w:vMerge/>
            <w:vAlign w:val="center"/>
          </w:tcPr>
          <w:p w:rsidR="00471C7A" w:rsidRPr="00BC4C71" w:rsidRDefault="00471C7A" w:rsidP="00471C7A">
            <w:pPr>
              <w:pStyle w:val="0"/>
            </w:pPr>
          </w:p>
        </w:tc>
        <w:tc>
          <w:tcPr>
            <w:tcW w:w="748" w:type="pct"/>
            <w:vAlign w:val="center"/>
          </w:tcPr>
          <w:p w:rsidR="00471C7A" w:rsidRPr="00BC4C71" w:rsidRDefault="00471C7A" w:rsidP="00471C7A">
            <w:pPr>
              <w:pStyle w:val="0"/>
            </w:pPr>
            <w:r w:rsidRPr="00BC4C71">
              <w:t>0</w:t>
            </w:r>
          </w:p>
        </w:tc>
        <w:tc>
          <w:tcPr>
            <w:tcW w:w="615" w:type="pct"/>
            <w:vAlign w:val="center"/>
          </w:tcPr>
          <w:p w:rsidR="00471C7A" w:rsidRPr="00BC4C71" w:rsidRDefault="00471C7A" w:rsidP="00471C7A">
            <w:pPr>
              <w:pStyle w:val="0"/>
            </w:pPr>
            <w:r w:rsidRPr="00BC4C71">
              <w:t>50</w:t>
            </w:r>
          </w:p>
        </w:tc>
      </w:tr>
      <w:tr w:rsidR="00BC4C71" w:rsidRPr="00BC4C71" w:rsidTr="00471C7A">
        <w:trPr>
          <w:jc w:val="center"/>
        </w:trPr>
        <w:tc>
          <w:tcPr>
            <w:tcW w:w="1369" w:type="pct"/>
            <w:vAlign w:val="center"/>
          </w:tcPr>
          <w:p w:rsidR="00471C7A" w:rsidRPr="00BC4C71" w:rsidRDefault="00471C7A" w:rsidP="00471C7A">
            <w:pPr>
              <w:pStyle w:val="0"/>
            </w:pPr>
            <w:r w:rsidRPr="00BC4C71">
              <w:t>风镐</w:t>
            </w:r>
          </w:p>
        </w:tc>
        <w:tc>
          <w:tcPr>
            <w:tcW w:w="938" w:type="pct"/>
            <w:vAlign w:val="center"/>
          </w:tcPr>
          <w:p w:rsidR="00471C7A" w:rsidRPr="00BC4C71" w:rsidRDefault="00471C7A" w:rsidP="00471C7A">
            <w:pPr>
              <w:pStyle w:val="0"/>
            </w:pPr>
            <w:r w:rsidRPr="00BC4C71">
              <w:t>/</w:t>
            </w:r>
          </w:p>
        </w:tc>
        <w:tc>
          <w:tcPr>
            <w:tcW w:w="665" w:type="pct"/>
            <w:vMerge/>
            <w:vAlign w:val="center"/>
          </w:tcPr>
          <w:p w:rsidR="00471C7A" w:rsidRPr="00BC4C71" w:rsidRDefault="00471C7A" w:rsidP="00471C7A">
            <w:pPr>
              <w:pStyle w:val="0"/>
            </w:pPr>
          </w:p>
        </w:tc>
        <w:tc>
          <w:tcPr>
            <w:tcW w:w="664" w:type="pct"/>
            <w:vMerge/>
            <w:vAlign w:val="center"/>
          </w:tcPr>
          <w:p w:rsidR="00471C7A" w:rsidRPr="00BC4C71" w:rsidRDefault="00471C7A" w:rsidP="00471C7A">
            <w:pPr>
              <w:pStyle w:val="0"/>
            </w:pPr>
          </w:p>
        </w:tc>
        <w:tc>
          <w:tcPr>
            <w:tcW w:w="748" w:type="pct"/>
            <w:vAlign w:val="center"/>
          </w:tcPr>
          <w:p w:rsidR="00471C7A" w:rsidRPr="00BC4C71" w:rsidRDefault="00471C7A" w:rsidP="00471C7A">
            <w:pPr>
              <w:pStyle w:val="0"/>
            </w:pPr>
            <w:r w:rsidRPr="00BC4C71">
              <w:t>100</w:t>
            </w:r>
          </w:p>
        </w:tc>
        <w:tc>
          <w:tcPr>
            <w:tcW w:w="615" w:type="pct"/>
            <w:vAlign w:val="center"/>
          </w:tcPr>
          <w:p w:rsidR="00471C7A" w:rsidRPr="00BC4C71" w:rsidRDefault="00471C7A" w:rsidP="00471C7A">
            <w:pPr>
              <w:pStyle w:val="0"/>
            </w:pPr>
            <w:r w:rsidRPr="00BC4C71">
              <w:t>300</w:t>
            </w:r>
          </w:p>
        </w:tc>
      </w:tr>
      <w:tr w:rsidR="00BC4C71" w:rsidRPr="00BC4C71" w:rsidTr="00471C7A">
        <w:trPr>
          <w:jc w:val="center"/>
        </w:trPr>
        <w:tc>
          <w:tcPr>
            <w:tcW w:w="1369" w:type="pct"/>
            <w:vAlign w:val="center"/>
          </w:tcPr>
          <w:p w:rsidR="00471C7A" w:rsidRPr="00BC4C71" w:rsidRDefault="00471C7A" w:rsidP="00471C7A">
            <w:pPr>
              <w:pStyle w:val="0"/>
            </w:pPr>
            <w:r w:rsidRPr="00BC4C71">
              <w:t>混凝土输送泵</w:t>
            </w:r>
          </w:p>
        </w:tc>
        <w:tc>
          <w:tcPr>
            <w:tcW w:w="938" w:type="pct"/>
            <w:vAlign w:val="center"/>
          </w:tcPr>
          <w:p w:rsidR="00471C7A" w:rsidRPr="00BC4C71" w:rsidRDefault="00471C7A" w:rsidP="00471C7A">
            <w:pPr>
              <w:pStyle w:val="0"/>
            </w:pPr>
            <w:r w:rsidRPr="00BC4C71">
              <w:t>/</w:t>
            </w:r>
          </w:p>
        </w:tc>
        <w:tc>
          <w:tcPr>
            <w:tcW w:w="665" w:type="pct"/>
            <w:vMerge/>
            <w:vAlign w:val="center"/>
          </w:tcPr>
          <w:p w:rsidR="00471C7A" w:rsidRPr="00BC4C71" w:rsidRDefault="00471C7A" w:rsidP="00471C7A">
            <w:pPr>
              <w:pStyle w:val="0"/>
            </w:pPr>
          </w:p>
        </w:tc>
        <w:tc>
          <w:tcPr>
            <w:tcW w:w="664" w:type="pct"/>
            <w:vMerge/>
            <w:vAlign w:val="center"/>
          </w:tcPr>
          <w:p w:rsidR="00471C7A" w:rsidRPr="00BC4C71" w:rsidRDefault="00471C7A" w:rsidP="00471C7A">
            <w:pPr>
              <w:pStyle w:val="0"/>
            </w:pPr>
          </w:p>
        </w:tc>
        <w:tc>
          <w:tcPr>
            <w:tcW w:w="748" w:type="pct"/>
            <w:vAlign w:val="center"/>
          </w:tcPr>
          <w:p w:rsidR="00471C7A" w:rsidRPr="00BC4C71" w:rsidRDefault="00471C7A" w:rsidP="00471C7A">
            <w:pPr>
              <w:pStyle w:val="0"/>
            </w:pPr>
            <w:r w:rsidRPr="00BC4C71">
              <w:t>50</w:t>
            </w:r>
          </w:p>
        </w:tc>
        <w:tc>
          <w:tcPr>
            <w:tcW w:w="615" w:type="pct"/>
            <w:vAlign w:val="center"/>
          </w:tcPr>
          <w:p w:rsidR="00471C7A" w:rsidRPr="00BC4C71" w:rsidRDefault="00471C7A" w:rsidP="00471C7A">
            <w:pPr>
              <w:pStyle w:val="0"/>
            </w:pPr>
            <w:r w:rsidRPr="00BC4C71">
              <w:t>270</w:t>
            </w:r>
          </w:p>
        </w:tc>
      </w:tr>
      <w:tr w:rsidR="00BC4C71" w:rsidRPr="00BC4C71" w:rsidTr="00471C7A">
        <w:trPr>
          <w:jc w:val="center"/>
        </w:trPr>
        <w:tc>
          <w:tcPr>
            <w:tcW w:w="1369" w:type="pct"/>
            <w:vAlign w:val="center"/>
          </w:tcPr>
          <w:p w:rsidR="00471C7A" w:rsidRPr="00BC4C71" w:rsidRDefault="00471C7A" w:rsidP="00471C7A">
            <w:pPr>
              <w:pStyle w:val="0"/>
            </w:pPr>
            <w:r w:rsidRPr="00BC4C71">
              <w:t>商砼搅拌车</w:t>
            </w:r>
          </w:p>
        </w:tc>
        <w:tc>
          <w:tcPr>
            <w:tcW w:w="938" w:type="pct"/>
            <w:vAlign w:val="center"/>
          </w:tcPr>
          <w:p w:rsidR="00471C7A" w:rsidRPr="00BC4C71" w:rsidRDefault="00471C7A" w:rsidP="00471C7A">
            <w:pPr>
              <w:pStyle w:val="0"/>
            </w:pPr>
            <w:r w:rsidRPr="00BC4C71">
              <w:t>/</w:t>
            </w:r>
          </w:p>
        </w:tc>
        <w:tc>
          <w:tcPr>
            <w:tcW w:w="665" w:type="pct"/>
            <w:vMerge/>
            <w:vAlign w:val="center"/>
          </w:tcPr>
          <w:p w:rsidR="00471C7A" w:rsidRPr="00BC4C71" w:rsidRDefault="00471C7A" w:rsidP="00471C7A">
            <w:pPr>
              <w:pStyle w:val="0"/>
            </w:pPr>
          </w:p>
        </w:tc>
        <w:tc>
          <w:tcPr>
            <w:tcW w:w="664" w:type="pct"/>
            <w:vMerge/>
            <w:vAlign w:val="center"/>
          </w:tcPr>
          <w:p w:rsidR="00471C7A" w:rsidRPr="00BC4C71" w:rsidRDefault="00471C7A" w:rsidP="00471C7A">
            <w:pPr>
              <w:pStyle w:val="0"/>
            </w:pPr>
          </w:p>
        </w:tc>
        <w:tc>
          <w:tcPr>
            <w:tcW w:w="748" w:type="pct"/>
            <w:vAlign w:val="center"/>
          </w:tcPr>
          <w:p w:rsidR="00471C7A" w:rsidRPr="00BC4C71" w:rsidRDefault="00471C7A" w:rsidP="00471C7A">
            <w:pPr>
              <w:pStyle w:val="0"/>
            </w:pPr>
            <w:r w:rsidRPr="00BC4C71">
              <w:t>50</w:t>
            </w:r>
          </w:p>
        </w:tc>
        <w:tc>
          <w:tcPr>
            <w:tcW w:w="615" w:type="pct"/>
            <w:vAlign w:val="center"/>
          </w:tcPr>
          <w:p w:rsidR="00471C7A" w:rsidRPr="00BC4C71" w:rsidRDefault="00471C7A" w:rsidP="00471C7A">
            <w:pPr>
              <w:pStyle w:val="0"/>
            </w:pPr>
            <w:r w:rsidRPr="00BC4C71">
              <w:t>270</w:t>
            </w:r>
          </w:p>
        </w:tc>
      </w:tr>
      <w:tr w:rsidR="00BC4C71" w:rsidRPr="00BC4C71" w:rsidTr="00471C7A">
        <w:trPr>
          <w:jc w:val="center"/>
        </w:trPr>
        <w:tc>
          <w:tcPr>
            <w:tcW w:w="1369" w:type="pct"/>
            <w:vAlign w:val="center"/>
          </w:tcPr>
          <w:p w:rsidR="00471C7A" w:rsidRPr="00BC4C71" w:rsidRDefault="00471C7A" w:rsidP="00471C7A">
            <w:pPr>
              <w:pStyle w:val="0"/>
            </w:pPr>
            <w:r w:rsidRPr="00BC4C71">
              <w:t>混凝土振捣器</w:t>
            </w:r>
          </w:p>
        </w:tc>
        <w:tc>
          <w:tcPr>
            <w:tcW w:w="938" w:type="pct"/>
            <w:vAlign w:val="center"/>
          </w:tcPr>
          <w:p w:rsidR="00471C7A" w:rsidRPr="00BC4C71" w:rsidRDefault="00471C7A" w:rsidP="00471C7A">
            <w:pPr>
              <w:pStyle w:val="0"/>
            </w:pPr>
            <w:r w:rsidRPr="00BC4C71">
              <w:t>/</w:t>
            </w:r>
          </w:p>
        </w:tc>
        <w:tc>
          <w:tcPr>
            <w:tcW w:w="665" w:type="pct"/>
            <w:vMerge/>
            <w:vAlign w:val="center"/>
          </w:tcPr>
          <w:p w:rsidR="00471C7A" w:rsidRPr="00BC4C71" w:rsidRDefault="00471C7A" w:rsidP="00471C7A">
            <w:pPr>
              <w:pStyle w:val="0"/>
            </w:pPr>
          </w:p>
        </w:tc>
        <w:tc>
          <w:tcPr>
            <w:tcW w:w="664" w:type="pct"/>
            <w:vMerge/>
            <w:vAlign w:val="center"/>
          </w:tcPr>
          <w:p w:rsidR="00471C7A" w:rsidRPr="00BC4C71" w:rsidRDefault="00471C7A" w:rsidP="00471C7A">
            <w:pPr>
              <w:pStyle w:val="0"/>
            </w:pPr>
          </w:p>
        </w:tc>
        <w:tc>
          <w:tcPr>
            <w:tcW w:w="748" w:type="pct"/>
            <w:vAlign w:val="center"/>
          </w:tcPr>
          <w:p w:rsidR="00471C7A" w:rsidRPr="00BC4C71" w:rsidRDefault="00471C7A" w:rsidP="00471C7A">
            <w:pPr>
              <w:pStyle w:val="0"/>
            </w:pPr>
            <w:r w:rsidRPr="00BC4C71">
              <w:t>40</w:t>
            </w:r>
          </w:p>
        </w:tc>
        <w:tc>
          <w:tcPr>
            <w:tcW w:w="615" w:type="pct"/>
            <w:vAlign w:val="center"/>
          </w:tcPr>
          <w:p w:rsidR="00471C7A" w:rsidRPr="00BC4C71" w:rsidRDefault="00471C7A" w:rsidP="00471C7A">
            <w:pPr>
              <w:pStyle w:val="0"/>
            </w:pPr>
            <w:r w:rsidRPr="00BC4C71">
              <w:t>230</w:t>
            </w:r>
          </w:p>
        </w:tc>
      </w:tr>
      <w:tr w:rsidR="00BC4C71" w:rsidRPr="00BC4C71" w:rsidTr="00471C7A">
        <w:trPr>
          <w:jc w:val="center"/>
        </w:trPr>
        <w:tc>
          <w:tcPr>
            <w:tcW w:w="1369" w:type="pct"/>
            <w:vAlign w:val="center"/>
          </w:tcPr>
          <w:p w:rsidR="00471C7A" w:rsidRPr="00BC4C71" w:rsidRDefault="00471C7A" w:rsidP="00471C7A">
            <w:pPr>
              <w:pStyle w:val="0"/>
            </w:pPr>
            <w:r w:rsidRPr="00BC4C71">
              <w:t>云石机、角磨机</w:t>
            </w:r>
          </w:p>
        </w:tc>
        <w:tc>
          <w:tcPr>
            <w:tcW w:w="938" w:type="pct"/>
            <w:vAlign w:val="center"/>
          </w:tcPr>
          <w:p w:rsidR="00471C7A" w:rsidRPr="00BC4C71" w:rsidRDefault="00471C7A" w:rsidP="00471C7A">
            <w:pPr>
              <w:pStyle w:val="0"/>
            </w:pPr>
            <w:r w:rsidRPr="00BC4C71">
              <w:t>/</w:t>
            </w:r>
          </w:p>
        </w:tc>
        <w:tc>
          <w:tcPr>
            <w:tcW w:w="665" w:type="pct"/>
            <w:vMerge/>
            <w:vAlign w:val="center"/>
          </w:tcPr>
          <w:p w:rsidR="00471C7A" w:rsidRPr="00BC4C71" w:rsidRDefault="00471C7A" w:rsidP="00471C7A">
            <w:pPr>
              <w:pStyle w:val="0"/>
            </w:pPr>
          </w:p>
        </w:tc>
        <w:tc>
          <w:tcPr>
            <w:tcW w:w="664" w:type="pct"/>
            <w:vMerge/>
            <w:vAlign w:val="center"/>
          </w:tcPr>
          <w:p w:rsidR="00471C7A" w:rsidRPr="00BC4C71" w:rsidRDefault="00471C7A" w:rsidP="00471C7A">
            <w:pPr>
              <w:pStyle w:val="0"/>
            </w:pPr>
          </w:p>
        </w:tc>
        <w:tc>
          <w:tcPr>
            <w:tcW w:w="748" w:type="pct"/>
            <w:vAlign w:val="center"/>
          </w:tcPr>
          <w:p w:rsidR="00471C7A" w:rsidRPr="00BC4C71" w:rsidRDefault="00471C7A" w:rsidP="00471C7A">
            <w:pPr>
              <w:pStyle w:val="0"/>
            </w:pPr>
            <w:r w:rsidRPr="00BC4C71">
              <w:t>100</w:t>
            </w:r>
          </w:p>
        </w:tc>
        <w:tc>
          <w:tcPr>
            <w:tcW w:w="615" w:type="pct"/>
            <w:vAlign w:val="center"/>
          </w:tcPr>
          <w:p w:rsidR="00471C7A" w:rsidRPr="00BC4C71" w:rsidRDefault="00471C7A" w:rsidP="00471C7A">
            <w:pPr>
              <w:pStyle w:val="0"/>
            </w:pPr>
            <w:r w:rsidRPr="00BC4C71">
              <w:t>300</w:t>
            </w:r>
          </w:p>
        </w:tc>
      </w:tr>
      <w:tr w:rsidR="00BC4C71" w:rsidRPr="00BC4C71" w:rsidTr="00471C7A">
        <w:trPr>
          <w:jc w:val="center"/>
        </w:trPr>
        <w:tc>
          <w:tcPr>
            <w:tcW w:w="1369" w:type="pct"/>
            <w:vAlign w:val="center"/>
          </w:tcPr>
          <w:p w:rsidR="00471C7A" w:rsidRPr="00BC4C71" w:rsidRDefault="00471C7A" w:rsidP="00471C7A">
            <w:pPr>
              <w:pStyle w:val="0"/>
            </w:pPr>
            <w:r w:rsidRPr="00BC4C71">
              <w:t>空压机</w:t>
            </w:r>
          </w:p>
        </w:tc>
        <w:tc>
          <w:tcPr>
            <w:tcW w:w="938" w:type="pct"/>
            <w:vAlign w:val="center"/>
          </w:tcPr>
          <w:p w:rsidR="00471C7A" w:rsidRPr="00BC4C71" w:rsidRDefault="00471C7A" w:rsidP="00471C7A">
            <w:pPr>
              <w:pStyle w:val="0"/>
            </w:pPr>
            <w:r w:rsidRPr="00BC4C71">
              <w:t>/</w:t>
            </w:r>
          </w:p>
        </w:tc>
        <w:tc>
          <w:tcPr>
            <w:tcW w:w="665" w:type="pct"/>
            <w:vMerge/>
            <w:vAlign w:val="center"/>
          </w:tcPr>
          <w:p w:rsidR="00471C7A" w:rsidRPr="00BC4C71" w:rsidRDefault="00471C7A" w:rsidP="00471C7A">
            <w:pPr>
              <w:pStyle w:val="0"/>
            </w:pPr>
          </w:p>
        </w:tc>
        <w:tc>
          <w:tcPr>
            <w:tcW w:w="664" w:type="pct"/>
            <w:vMerge/>
            <w:vAlign w:val="center"/>
          </w:tcPr>
          <w:p w:rsidR="00471C7A" w:rsidRPr="00BC4C71" w:rsidRDefault="00471C7A" w:rsidP="00471C7A">
            <w:pPr>
              <w:pStyle w:val="0"/>
            </w:pPr>
          </w:p>
        </w:tc>
        <w:tc>
          <w:tcPr>
            <w:tcW w:w="748" w:type="pct"/>
            <w:vAlign w:val="center"/>
          </w:tcPr>
          <w:p w:rsidR="00471C7A" w:rsidRPr="00BC4C71" w:rsidRDefault="00471C7A" w:rsidP="00471C7A">
            <w:pPr>
              <w:pStyle w:val="0"/>
            </w:pPr>
            <w:r w:rsidRPr="00BC4C71">
              <w:t>60</w:t>
            </w:r>
          </w:p>
        </w:tc>
        <w:tc>
          <w:tcPr>
            <w:tcW w:w="615" w:type="pct"/>
            <w:vAlign w:val="center"/>
          </w:tcPr>
          <w:p w:rsidR="00471C7A" w:rsidRPr="00BC4C71" w:rsidRDefault="00471C7A" w:rsidP="00471C7A">
            <w:pPr>
              <w:pStyle w:val="0"/>
            </w:pPr>
            <w:r w:rsidRPr="00BC4C71">
              <w:t>300</w:t>
            </w:r>
          </w:p>
        </w:tc>
      </w:tr>
    </w:tbl>
    <w:p w:rsidR="00471C7A" w:rsidRPr="00BC4C71" w:rsidRDefault="00471C7A" w:rsidP="00471C7A">
      <w:pPr>
        <w:pStyle w:val="00"/>
        <w:rPr>
          <w:lang w:val="en-US"/>
        </w:rPr>
      </w:pPr>
      <w:r w:rsidRPr="00BC4C71">
        <w:rPr>
          <w:lang w:val="en-US"/>
        </w:rPr>
        <w:lastRenderedPageBreak/>
        <w:t>在施工期，位于工程两侧一定范围内的声环境敏感点都将受到施工噪声的影响。施工期施工机械及运输车辆重点噪声敏感点噪声预测结果见下表。</w:t>
      </w:r>
    </w:p>
    <w:p w:rsidR="00471C7A" w:rsidRPr="00BC4C71" w:rsidRDefault="00471C7A" w:rsidP="00471C7A">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49</w:t>
      </w:r>
      <w:r w:rsidR="000514FF" w:rsidRPr="00BC4C71">
        <w:fldChar w:fldCharType="end"/>
      </w:r>
      <w:r w:rsidRPr="00BC4C71">
        <w:t xml:space="preserve">  </w:t>
      </w:r>
      <w:r w:rsidRPr="00BC4C71">
        <w:rPr>
          <w:rFonts w:hint="eastAsia"/>
        </w:rPr>
        <w:t>施工期敏感点噪声预测表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23"/>
        <w:gridCol w:w="1270"/>
        <w:gridCol w:w="1132"/>
        <w:gridCol w:w="1015"/>
        <w:gridCol w:w="1009"/>
        <w:gridCol w:w="1009"/>
        <w:gridCol w:w="1011"/>
        <w:gridCol w:w="1011"/>
      </w:tblGrid>
      <w:tr w:rsidR="00BC4C71" w:rsidRPr="00BC4C71" w:rsidTr="00471C7A">
        <w:trPr>
          <w:jc w:val="center"/>
        </w:trPr>
        <w:tc>
          <w:tcPr>
            <w:tcW w:w="623" w:type="dxa"/>
            <w:vMerge w:val="restart"/>
            <w:vAlign w:val="center"/>
          </w:tcPr>
          <w:p w:rsidR="00471C7A" w:rsidRPr="00BC4C71" w:rsidRDefault="00471C7A" w:rsidP="00471C7A">
            <w:pPr>
              <w:pStyle w:val="0"/>
            </w:pPr>
            <w:r w:rsidRPr="00BC4C71">
              <w:t>序号</w:t>
            </w:r>
          </w:p>
        </w:tc>
        <w:tc>
          <w:tcPr>
            <w:tcW w:w="1270" w:type="dxa"/>
            <w:vMerge w:val="restart"/>
            <w:vAlign w:val="center"/>
          </w:tcPr>
          <w:p w:rsidR="00471C7A" w:rsidRPr="00BC4C71" w:rsidRDefault="00471C7A" w:rsidP="00471C7A">
            <w:pPr>
              <w:pStyle w:val="0"/>
            </w:pPr>
            <w:r w:rsidRPr="00BC4C71">
              <w:t>敏感点名称</w:t>
            </w:r>
          </w:p>
        </w:tc>
        <w:tc>
          <w:tcPr>
            <w:tcW w:w="1132" w:type="dxa"/>
            <w:vMerge w:val="restart"/>
            <w:vAlign w:val="center"/>
          </w:tcPr>
          <w:p w:rsidR="00471C7A" w:rsidRPr="00BC4C71" w:rsidRDefault="00471C7A" w:rsidP="00471C7A">
            <w:pPr>
              <w:pStyle w:val="0"/>
            </w:pPr>
            <w:r w:rsidRPr="00BC4C71">
              <w:t>至红线距离（</w:t>
            </w:r>
            <w:r w:rsidRPr="00BC4C71">
              <w:t>m</w:t>
            </w:r>
            <w:r w:rsidRPr="00BC4C71">
              <w:t>）</w:t>
            </w:r>
          </w:p>
        </w:tc>
        <w:tc>
          <w:tcPr>
            <w:tcW w:w="1015" w:type="dxa"/>
            <w:vMerge w:val="restart"/>
            <w:vAlign w:val="center"/>
          </w:tcPr>
          <w:p w:rsidR="00471C7A" w:rsidRPr="00BC4C71" w:rsidRDefault="00471C7A" w:rsidP="00471C7A">
            <w:pPr>
              <w:pStyle w:val="0"/>
            </w:pPr>
            <w:r w:rsidRPr="00BC4C71">
              <w:t>施工噪声</w:t>
            </w:r>
          </w:p>
        </w:tc>
        <w:tc>
          <w:tcPr>
            <w:tcW w:w="2018" w:type="dxa"/>
            <w:gridSpan w:val="2"/>
            <w:vAlign w:val="center"/>
          </w:tcPr>
          <w:p w:rsidR="00471C7A" w:rsidRPr="00BC4C71" w:rsidRDefault="00471C7A" w:rsidP="00471C7A">
            <w:pPr>
              <w:pStyle w:val="0"/>
            </w:pPr>
            <w:r w:rsidRPr="00BC4C71">
              <w:t>标准限值（</w:t>
            </w:r>
            <w:r w:rsidRPr="00BC4C71">
              <w:t>dB</w:t>
            </w:r>
            <w:r w:rsidRPr="00BC4C71">
              <w:t>）</w:t>
            </w:r>
          </w:p>
        </w:tc>
        <w:tc>
          <w:tcPr>
            <w:tcW w:w="2022" w:type="dxa"/>
            <w:gridSpan w:val="2"/>
            <w:vAlign w:val="center"/>
          </w:tcPr>
          <w:p w:rsidR="00471C7A" w:rsidRPr="00BC4C71" w:rsidRDefault="00471C7A" w:rsidP="00471C7A">
            <w:pPr>
              <w:pStyle w:val="0"/>
            </w:pPr>
            <w:r w:rsidRPr="00BC4C71">
              <w:t>超标量（</w:t>
            </w:r>
            <w:r w:rsidRPr="00BC4C71">
              <w:t>dB</w:t>
            </w:r>
            <w:r w:rsidRPr="00BC4C71">
              <w:t>）</w:t>
            </w:r>
          </w:p>
        </w:tc>
      </w:tr>
      <w:tr w:rsidR="00BC4C71" w:rsidRPr="00BC4C71" w:rsidTr="00471C7A">
        <w:trPr>
          <w:jc w:val="center"/>
        </w:trPr>
        <w:tc>
          <w:tcPr>
            <w:tcW w:w="623" w:type="dxa"/>
            <w:vMerge/>
            <w:vAlign w:val="center"/>
          </w:tcPr>
          <w:p w:rsidR="00471C7A" w:rsidRPr="00BC4C71" w:rsidRDefault="00471C7A" w:rsidP="00471C7A">
            <w:pPr>
              <w:pStyle w:val="0"/>
            </w:pPr>
          </w:p>
        </w:tc>
        <w:tc>
          <w:tcPr>
            <w:tcW w:w="1270" w:type="dxa"/>
            <w:vMerge/>
            <w:vAlign w:val="center"/>
          </w:tcPr>
          <w:p w:rsidR="00471C7A" w:rsidRPr="00BC4C71" w:rsidRDefault="00471C7A" w:rsidP="00471C7A">
            <w:pPr>
              <w:pStyle w:val="0"/>
            </w:pPr>
          </w:p>
        </w:tc>
        <w:tc>
          <w:tcPr>
            <w:tcW w:w="1132" w:type="dxa"/>
            <w:vMerge/>
            <w:vAlign w:val="center"/>
          </w:tcPr>
          <w:p w:rsidR="00471C7A" w:rsidRPr="00BC4C71" w:rsidRDefault="00471C7A" w:rsidP="00471C7A">
            <w:pPr>
              <w:pStyle w:val="0"/>
            </w:pPr>
          </w:p>
        </w:tc>
        <w:tc>
          <w:tcPr>
            <w:tcW w:w="1015" w:type="dxa"/>
            <w:vMerge/>
            <w:vAlign w:val="center"/>
          </w:tcPr>
          <w:p w:rsidR="00471C7A" w:rsidRPr="00BC4C71" w:rsidRDefault="00471C7A" w:rsidP="00471C7A">
            <w:pPr>
              <w:pStyle w:val="0"/>
            </w:pPr>
          </w:p>
        </w:tc>
        <w:tc>
          <w:tcPr>
            <w:tcW w:w="1009" w:type="dxa"/>
            <w:vAlign w:val="center"/>
          </w:tcPr>
          <w:p w:rsidR="00471C7A" w:rsidRPr="00BC4C71" w:rsidRDefault="00471C7A" w:rsidP="00471C7A">
            <w:pPr>
              <w:pStyle w:val="0"/>
            </w:pPr>
            <w:r w:rsidRPr="00BC4C71">
              <w:t>昼间</w:t>
            </w:r>
          </w:p>
        </w:tc>
        <w:tc>
          <w:tcPr>
            <w:tcW w:w="1009" w:type="dxa"/>
            <w:vAlign w:val="center"/>
          </w:tcPr>
          <w:p w:rsidR="00471C7A" w:rsidRPr="00BC4C71" w:rsidRDefault="00471C7A" w:rsidP="00471C7A">
            <w:pPr>
              <w:pStyle w:val="0"/>
            </w:pPr>
            <w:r w:rsidRPr="00BC4C71">
              <w:t>夜间</w:t>
            </w:r>
          </w:p>
        </w:tc>
        <w:tc>
          <w:tcPr>
            <w:tcW w:w="1011" w:type="dxa"/>
            <w:vAlign w:val="center"/>
          </w:tcPr>
          <w:p w:rsidR="00471C7A" w:rsidRPr="00BC4C71" w:rsidRDefault="00471C7A" w:rsidP="00471C7A">
            <w:pPr>
              <w:pStyle w:val="0"/>
            </w:pPr>
            <w:r w:rsidRPr="00BC4C71">
              <w:t>昼间</w:t>
            </w:r>
          </w:p>
        </w:tc>
        <w:tc>
          <w:tcPr>
            <w:tcW w:w="1011" w:type="dxa"/>
            <w:vAlign w:val="center"/>
          </w:tcPr>
          <w:p w:rsidR="00471C7A" w:rsidRPr="00BC4C71" w:rsidRDefault="00471C7A" w:rsidP="00471C7A">
            <w:pPr>
              <w:pStyle w:val="0"/>
            </w:pPr>
            <w:r w:rsidRPr="00BC4C71">
              <w:t>夜间</w:t>
            </w:r>
          </w:p>
        </w:tc>
      </w:tr>
      <w:tr w:rsidR="00BC4C71" w:rsidRPr="00BC4C71" w:rsidTr="00471C7A">
        <w:trPr>
          <w:jc w:val="center"/>
        </w:trPr>
        <w:tc>
          <w:tcPr>
            <w:tcW w:w="623" w:type="dxa"/>
            <w:vAlign w:val="center"/>
          </w:tcPr>
          <w:p w:rsidR="00471C7A" w:rsidRPr="00BC4C71" w:rsidRDefault="00471C7A" w:rsidP="00471C7A">
            <w:pPr>
              <w:pStyle w:val="0"/>
            </w:pPr>
            <w:r w:rsidRPr="00BC4C71">
              <w:t>1</w:t>
            </w:r>
          </w:p>
        </w:tc>
        <w:tc>
          <w:tcPr>
            <w:tcW w:w="1270" w:type="dxa"/>
            <w:vAlign w:val="center"/>
          </w:tcPr>
          <w:p w:rsidR="00471C7A" w:rsidRPr="00BC4C71" w:rsidRDefault="00471C7A" w:rsidP="00471C7A">
            <w:pPr>
              <w:pStyle w:val="0"/>
            </w:pPr>
            <w:r w:rsidRPr="00BC4C71">
              <w:t>保利</w:t>
            </w:r>
            <w:r w:rsidRPr="00BC4C71">
              <w:t>·</w:t>
            </w:r>
            <w:r w:rsidRPr="00BC4C71">
              <w:t>爱尚里</w:t>
            </w:r>
          </w:p>
        </w:tc>
        <w:tc>
          <w:tcPr>
            <w:tcW w:w="1132" w:type="dxa"/>
            <w:vAlign w:val="center"/>
          </w:tcPr>
          <w:p w:rsidR="00471C7A" w:rsidRPr="00BC4C71" w:rsidRDefault="00471C7A" w:rsidP="00471C7A">
            <w:pPr>
              <w:pStyle w:val="0"/>
            </w:pPr>
            <w:r w:rsidRPr="00BC4C71">
              <w:t>22</w:t>
            </w:r>
          </w:p>
        </w:tc>
        <w:tc>
          <w:tcPr>
            <w:tcW w:w="1015" w:type="dxa"/>
            <w:vAlign w:val="center"/>
          </w:tcPr>
          <w:p w:rsidR="00471C7A" w:rsidRPr="00BC4C71" w:rsidRDefault="00471C7A" w:rsidP="00471C7A">
            <w:pPr>
              <w:pStyle w:val="0"/>
            </w:pPr>
            <w:r w:rsidRPr="00BC4C71">
              <w:t>71.7</w:t>
            </w:r>
          </w:p>
        </w:tc>
        <w:tc>
          <w:tcPr>
            <w:tcW w:w="1009" w:type="dxa"/>
            <w:vMerge w:val="restart"/>
            <w:vAlign w:val="center"/>
          </w:tcPr>
          <w:p w:rsidR="00471C7A" w:rsidRPr="00BC4C71" w:rsidRDefault="00471C7A" w:rsidP="00471C7A">
            <w:pPr>
              <w:pStyle w:val="0"/>
            </w:pPr>
            <w:r w:rsidRPr="00BC4C71">
              <w:t>70</w:t>
            </w:r>
          </w:p>
        </w:tc>
        <w:tc>
          <w:tcPr>
            <w:tcW w:w="1009" w:type="dxa"/>
            <w:vMerge w:val="restart"/>
            <w:vAlign w:val="center"/>
          </w:tcPr>
          <w:p w:rsidR="00471C7A" w:rsidRPr="00BC4C71" w:rsidRDefault="00471C7A" w:rsidP="00471C7A">
            <w:pPr>
              <w:pStyle w:val="0"/>
            </w:pPr>
            <w:r w:rsidRPr="00BC4C71">
              <w:t>55</w:t>
            </w:r>
          </w:p>
        </w:tc>
        <w:tc>
          <w:tcPr>
            <w:tcW w:w="1011" w:type="dxa"/>
            <w:vAlign w:val="center"/>
          </w:tcPr>
          <w:p w:rsidR="00471C7A" w:rsidRPr="00BC4C71" w:rsidRDefault="00471C7A" w:rsidP="00471C7A">
            <w:pPr>
              <w:pStyle w:val="0"/>
            </w:pPr>
            <w:r w:rsidRPr="00BC4C71">
              <w:t>1.7</w:t>
            </w:r>
          </w:p>
        </w:tc>
        <w:tc>
          <w:tcPr>
            <w:tcW w:w="1011" w:type="dxa"/>
            <w:vAlign w:val="center"/>
          </w:tcPr>
          <w:p w:rsidR="00471C7A" w:rsidRPr="00BC4C71" w:rsidRDefault="00471C7A" w:rsidP="00471C7A">
            <w:pPr>
              <w:pStyle w:val="0"/>
            </w:pPr>
            <w:r w:rsidRPr="00BC4C71">
              <w:t>16.7</w:t>
            </w:r>
          </w:p>
        </w:tc>
      </w:tr>
      <w:tr w:rsidR="00BC4C71" w:rsidRPr="00BC4C71" w:rsidTr="00471C7A">
        <w:trPr>
          <w:jc w:val="center"/>
        </w:trPr>
        <w:tc>
          <w:tcPr>
            <w:tcW w:w="623" w:type="dxa"/>
            <w:vAlign w:val="center"/>
          </w:tcPr>
          <w:p w:rsidR="00471C7A" w:rsidRPr="00BC4C71" w:rsidRDefault="00471C7A" w:rsidP="00471C7A">
            <w:pPr>
              <w:pStyle w:val="0"/>
            </w:pPr>
            <w:r w:rsidRPr="00BC4C71">
              <w:t>2</w:t>
            </w:r>
          </w:p>
        </w:tc>
        <w:tc>
          <w:tcPr>
            <w:tcW w:w="1270" w:type="dxa"/>
            <w:vAlign w:val="center"/>
          </w:tcPr>
          <w:p w:rsidR="00471C7A" w:rsidRPr="00BC4C71" w:rsidRDefault="00471C7A" w:rsidP="00471C7A">
            <w:pPr>
              <w:pStyle w:val="0"/>
            </w:pPr>
            <w:r w:rsidRPr="00BC4C71">
              <w:t>城北优品道</w:t>
            </w:r>
          </w:p>
        </w:tc>
        <w:tc>
          <w:tcPr>
            <w:tcW w:w="1132" w:type="dxa"/>
            <w:vAlign w:val="center"/>
          </w:tcPr>
          <w:p w:rsidR="00471C7A" w:rsidRPr="00BC4C71" w:rsidRDefault="00471C7A" w:rsidP="00471C7A">
            <w:pPr>
              <w:pStyle w:val="0"/>
            </w:pPr>
            <w:r w:rsidRPr="00BC4C71">
              <w:t>12</w:t>
            </w:r>
          </w:p>
        </w:tc>
        <w:tc>
          <w:tcPr>
            <w:tcW w:w="1015" w:type="dxa"/>
            <w:vAlign w:val="center"/>
          </w:tcPr>
          <w:p w:rsidR="00471C7A" w:rsidRPr="00BC4C71" w:rsidRDefault="00471C7A" w:rsidP="00471C7A">
            <w:pPr>
              <w:pStyle w:val="0"/>
            </w:pPr>
            <w:r w:rsidRPr="00BC4C71">
              <w:t>79.3</w:t>
            </w:r>
          </w:p>
        </w:tc>
        <w:tc>
          <w:tcPr>
            <w:tcW w:w="1009" w:type="dxa"/>
            <w:vMerge/>
            <w:vAlign w:val="center"/>
          </w:tcPr>
          <w:p w:rsidR="00471C7A" w:rsidRPr="00BC4C71" w:rsidRDefault="00471C7A" w:rsidP="00471C7A">
            <w:pPr>
              <w:pStyle w:val="0"/>
            </w:pPr>
          </w:p>
        </w:tc>
        <w:tc>
          <w:tcPr>
            <w:tcW w:w="1009" w:type="dxa"/>
            <w:vMerge/>
            <w:vAlign w:val="center"/>
          </w:tcPr>
          <w:p w:rsidR="00471C7A" w:rsidRPr="00BC4C71" w:rsidRDefault="00471C7A" w:rsidP="00471C7A">
            <w:pPr>
              <w:pStyle w:val="0"/>
            </w:pPr>
          </w:p>
        </w:tc>
        <w:tc>
          <w:tcPr>
            <w:tcW w:w="1011" w:type="dxa"/>
            <w:vAlign w:val="center"/>
          </w:tcPr>
          <w:p w:rsidR="00471C7A" w:rsidRPr="00BC4C71" w:rsidRDefault="00471C7A" w:rsidP="00471C7A">
            <w:pPr>
              <w:pStyle w:val="0"/>
            </w:pPr>
            <w:r w:rsidRPr="00BC4C71">
              <w:t>9.3</w:t>
            </w:r>
          </w:p>
        </w:tc>
        <w:tc>
          <w:tcPr>
            <w:tcW w:w="1011" w:type="dxa"/>
            <w:vAlign w:val="center"/>
          </w:tcPr>
          <w:p w:rsidR="00471C7A" w:rsidRPr="00BC4C71" w:rsidRDefault="00471C7A" w:rsidP="00471C7A">
            <w:pPr>
              <w:pStyle w:val="0"/>
            </w:pPr>
            <w:r w:rsidRPr="00BC4C71">
              <w:t>24.3</w:t>
            </w:r>
          </w:p>
        </w:tc>
      </w:tr>
      <w:tr w:rsidR="00BC4C71" w:rsidRPr="00BC4C71" w:rsidTr="00471C7A">
        <w:trPr>
          <w:jc w:val="center"/>
        </w:trPr>
        <w:tc>
          <w:tcPr>
            <w:tcW w:w="623" w:type="dxa"/>
            <w:vAlign w:val="center"/>
          </w:tcPr>
          <w:p w:rsidR="00471C7A" w:rsidRPr="00BC4C71" w:rsidRDefault="00471C7A" w:rsidP="00471C7A">
            <w:pPr>
              <w:pStyle w:val="0"/>
            </w:pPr>
            <w:r w:rsidRPr="00BC4C71">
              <w:t>3</w:t>
            </w:r>
          </w:p>
        </w:tc>
        <w:tc>
          <w:tcPr>
            <w:tcW w:w="1270" w:type="dxa"/>
            <w:vAlign w:val="center"/>
          </w:tcPr>
          <w:p w:rsidR="00471C7A" w:rsidRPr="00BC4C71" w:rsidRDefault="00471C7A" w:rsidP="00471C7A">
            <w:pPr>
              <w:pStyle w:val="0"/>
            </w:pPr>
            <w:r w:rsidRPr="00BC4C71">
              <w:t>华润龙湾御府</w:t>
            </w:r>
          </w:p>
        </w:tc>
        <w:tc>
          <w:tcPr>
            <w:tcW w:w="1132" w:type="dxa"/>
            <w:vAlign w:val="center"/>
          </w:tcPr>
          <w:p w:rsidR="00471C7A" w:rsidRPr="00BC4C71" w:rsidRDefault="00471C7A" w:rsidP="00471C7A">
            <w:pPr>
              <w:pStyle w:val="0"/>
            </w:pPr>
            <w:r w:rsidRPr="00BC4C71">
              <w:t>10</w:t>
            </w:r>
          </w:p>
        </w:tc>
        <w:tc>
          <w:tcPr>
            <w:tcW w:w="1015" w:type="dxa"/>
            <w:vAlign w:val="center"/>
          </w:tcPr>
          <w:p w:rsidR="00471C7A" w:rsidRPr="00BC4C71" w:rsidRDefault="00471C7A" w:rsidP="00471C7A">
            <w:pPr>
              <w:pStyle w:val="0"/>
            </w:pPr>
            <w:r w:rsidRPr="00BC4C71">
              <w:t>80.4</w:t>
            </w:r>
          </w:p>
        </w:tc>
        <w:tc>
          <w:tcPr>
            <w:tcW w:w="1009" w:type="dxa"/>
            <w:vMerge/>
            <w:vAlign w:val="center"/>
          </w:tcPr>
          <w:p w:rsidR="00471C7A" w:rsidRPr="00BC4C71" w:rsidRDefault="00471C7A" w:rsidP="00471C7A">
            <w:pPr>
              <w:pStyle w:val="0"/>
            </w:pPr>
          </w:p>
        </w:tc>
        <w:tc>
          <w:tcPr>
            <w:tcW w:w="1009" w:type="dxa"/>
            <w:vMerge/>
            <w:vAlign w:val="center"/>
          </w:tcPr>
          <w:p w:rsidR="00471C7A" w:rsidRPr="00BC4C71" w:rsidRDefault="00471C7A" w:rsidP="00471C7A">
            <w:pPr>
              <w:pStyle w:val="0"/>
            </w:pPr>
          </w:p>
        </w:tc>
        <w:tc>
          <w:tcPr>
            <w:tcW w:w="1011" w:type="dxa"/>
            <w:vAlign w:val="center"/>
          </w:tcPr>
          <w:p w:rsidR="00471C7A" w:rsidRPr="00BC4C71" w:rsidRDefault="00471C7A" w:rsidP="00471C7A">
            <w:pPr>
              <w:pStyle w:val="0"/>
            </w:pPr>
            <w:r w:rsidRPr="00BC4C71">
              <w:t>10.4</w:t>
            </w:r>
          </w:p>
        </w:tc>
        <w:tc>
          <w:tcPr>
            <w:tcW w:w="1011" w:type="dxa"/>
            <w:vAlign w:val="center"/>
          </w:tcPr>
          <w:p w:rsidR="00471C7A" w:rsidRPr="00BC4C71" w:rsidRDefault="00471C7A" w:rsidP="00471C7A">
            <w:pPr>
              <w:pStyle w:val="0"/>
            </w:pPr>
            <w:r w:rsidRPr="00BC4C71">
              <w:t>25.4</w:t>
            </w:r>
          </w:p>
        </w:tc>
      </w:tr>
      <w:tr w:rsidR="00BC4C71" w:rsidRPr="00BC4C71" w:rsidTr="00471C7A">
        <w:trPr>
          <w:jc w:val="center"/>
        </w:trPr>
        <w:tc>
          <w:tcPr>
            <w:tcW w:w="623" w:type="dxa"/>
            <w:vAlign w:val="center"/>
          </w:tcPr>
          <w:p w:rsidR="00471C7A" w:rsidRPr="00BC4C71" w:rsidRDefault="00471C7A" w:rsidP="00471C7A">
            <w:pPr>
              <w:pStyle w:val="0"/>
            </w:pPr>
            <w:r w:rsidRPr="00BC4C71">
              <w:t>4</w:t>
            </w:r>
          </w:p>
        </w:tc>
        <w:tc>
          <w:tcPr>
            <w:tcW w:w="1270" w:type="dxa"/>
            <w:vAlign w:val="center"/>
          </w:tcPr>
          <w:p w:rsidR="00471C7A" w:rsidRPr="00BC4C71" w:rsidRDefault="00471C7A" w:rsidP="00471C7A">
            <w:pPr>
              <w:pStyle w:val="0"/>
            </w:pPr>
            <w:r w:rsidRPr="00BC4C71">
              <w:t>胡家碾村</w:t>
            </w:r>
          </w:p>
        </w:tc>
        <w:tc>
          <w:tcPr>
            <w:tcW w:w="1132" w:type="dxa"/>
            <w:vAlign w:val="center"/>
          </w:tcPr>
          <w:p w:rsidR="00471C7A" w:rsidRPr="00BC4C71" w:rsidRDefault="00471C7A" w:rsidP="00471C7A">
            <w:pPr>
              <w:pStyle w:val="0"/>
            </w:pPr>
            <w:r w:rsidRPr="00BC4C71">
              <w:t>92</w:t>
            </w:r>
          </w:p>
        </w:tc>
        <w:tc>
          <w:tcPr>
            <w:tcW w:w="1015" w:type="dxa"/>
            <w:vAlign w:val="center"/>
          </w:tcPr>
          <w:p w:rsidR="00471C7A" w:rsidRPr="00BC4C71" w:rsidRDefault="00471C7A" w:rsidP="00471C7A">
            <w:pPr>
              <w:pStyle w:val="0"/>
            </w:pPr>
            <w:r w:rsidRPr="00BC4C71">
              <w:t>62.8</w:t>
            </w:r>
          </w:p>
        </w:tc>
        <w:tc>
          <w:tcPr>
            <w:tcW w:w="1009" w:type="dxa"/>
            <w:vMerge/>
            <w:vAlign w:val="center"/>
          </w:tcPr>
          <w:p w:rsidR="00471C7A" w:rsidRPr="00BC4C71" w:rsidRDefault="00471C7A" w:rsidP="00471C7A">
            <w:pPr>
              <w:pStyle w:val="0"/>
            </w:pPr>
          </w:p>
        </w:tc>
        <w:tc>
          <w:tcPr>
            <w:tcW w:w="1009" w:type="dxa"/>
            <w:vMerge/>
            <w:vAlign w:val="center"/>
          </w:tcPr>
          <w:p w:rsidR="00471C7A" w:rsidRPr="00BC4C71" w:rsidRDefault="00471C7A" w:rsidP="00471C7A">
            <w:pPr>
              <w:pStyle w:val="0"/>
            </w:pPr>
          </w:p>
        </w:tc>
        <w:tc>
          <w:tcPr>
            <w:tcW w:w="1011" w:type="dxa"/>
            <w:vAlign w:val="center"/>
          </w:tcPr>
          <w:p w:rsidR="00471C7A" w:rsidRPr="00BC4C71" w:rsidRDefault="00471C7A" w:rsidP="00471C7A">
            <w:pPr>
              <w:pStyle w:val="0"/>
            </w:pPr>
            <w:r w:rsidRPr="00BC4C71">
              <w:t>0</w:t>
            </w:r>
          </w:p>
        </w:tc>
        <w:tc>
          <w:tcPr>
            <w:tcW w:w="1011" w:type="dxa"/>
            <w:vAlign w:val="center"/>
          </w:tcPr>
          <w:p w:rsidR="00471C7A" w:rsidRPr="00BC4C71" w:rsidRDefault="00471C7A" w:rsidP="00471C7A">
            <w:pPr>
              <w:pStyle w:val="0"/>
            </w:pPr>
            <w:r w:rsidRPr="00BC4C71">
              <w:t>7.8</w:t>
            </w:r>
          </w:p>
        </w:tc>
      </w:tr>
      <w:tr w:rsidR="00BC4C71" w:rsidRPr="00BC4C71" w:rsidTr="00471C7A">
        <w:trPr>
          <w:jc w:val="center"/>
        </w:trPr>
        <w:tc>
          <w:tcPr>
            <w:tcW w:w="623" w:type="dxa"/>
            <w:vAlign w:val="center"/>
          </w:tcPr>
          <w:p w:rsidR="00471C7A" w:rsidRPr="00BC4C71" w:rsidRDefault="00471C7A" w:rsidP="00471C7A">
            <w:pPr>
              <w:pStyle w:val="0"/>
            </w:pPr>
            <w:r w:rsidRPr="00BC4C71">
              <w:t>5</w:t>
            </w:r>
          </w:p>
        </w:tc>
        <w:tc>
          <w:tcPr>
            <w:tcW w:w="1270" w:type="dxa"/>
            <w:vAlign w:val="center"/>
          </w:tcPr>
          <w:p w:rsidR="00471C7A" w:rsidRPr="00BC4C71" w:rsidRDefault="00471C7A" w:rsidP="00471C7A">
            <w:pPr>
              <w:pStyle w:val="0"/>
            </w:pPr>
            <w:r w:rsidRPr="00BC4C71">
              <w:t>天回第二实验小学</w:t>
            </w:r>
          </w:p>
        </w:tc>
        <w:tc>
          <w:tcPr>
            <w:tcW w:w="1132" w:type="dxa"/>
            <w:vAlign w:val="center"/>
          </w:tcPr>
          <w:p w:rsidR="00471C7A" w:rsidRPr="00BC4C71" w:rsidRDefault="00471C7A" w:rsidP="00471C7A">
            <w:pPr>
              <w:pStyle w:val="0"/>
            </w:pPr>
            <w:r w:rsidRPr="00BC4C71">
              <w:t>28</w:t>
            </w:r>
          </w:p>
        </w:tc>
        <w:tc>
          <w:tcPr>
            <w:tcW w:w="1015" w:type="dxa"/>
            <w:vAlign w:val="center"/>
          </w:tcPr>
          <w:p w:rsidR="00471C7A" w:rsidRPr="00BC4C71" w:rsidRDefault="00471C7A" w:rsidP="00471C7A">
            <w:pPr>
              <w:pStyle w:val="0"/>
            </w:pPr>
            <w:r w:rsidRPr="00BC4C71">
              <w:t>72.2</w:t>
            </w:r>
          </w:p>
        </w:tc>
        <w:tc>
          <w:tcPr>
            <w:tcW w:w="1009" w:type="dxa"/>
            <w:vMerge/>
            <w:vAlign w:val="center"/>
          </w:tcPr>
          <w:p w:rsidR="00471C7A" w:rsidRPr="00BC4C71" w:rsidRDefault="00471C7A" w:rsidP="00471C7A">
            <w:pPr>
              <w:pStyle w:val="0"/>
            </w:pPr>
          </w:p>
        </w:tc>
        <w:tc>
          <w:tcPr>
            <w:tcW w:w="1009" w:type="dxa"/>
            <w:vMerge/>
            <w:vAlign w:val="center"/>
          </w:tcPr>
          <w:p w:rsidR="00471C7A" w:rsidRPr="00BC4C71" w:rsidRDefault="00471C7A" w:rsidP="00471C7A">
            <w:pPr>
              <w:pStyle w:val="0"/>
            </w:pPr>
          </w:p>
        </w:tc>
        <w:tc>
          <w:tcPr>
            <w:tcW w:w="1011" w:type="dxa"/>
            <w:vAlign w:val="center"/>
          </w:tcPr>
          <w:p w:rsidR="00471C7A" w:rsidRPr="00BC4C71" w:rsidRDefault="00471C7A" w:rsidP="00471C7A">
            <w:pPr>
              <w:pStyle w:val="0"/>
            </w:pPr>
            <w:r w:rsidRPr="00BC4C71">
              <w:t>2.2</w:t>
            </w:r>
          </w:p>
        </w:tc>
        <w:tc>
          <w:tcPr>
            <w:tcW w:w="1011" w:type="dxa"/>
            <w:vAlign w:val="center"/>
          </w:tcPr>
          <w:p w:rsidR="00471C7A" w:rsidRPr="00BC4C71" w:rsidRDefault="00471C7A" w:rsidP="00471C7A">
            <w:pPr>
              <w:pStyle w:val="0"/>
            </w:pPr>
            <w:r w:rsidRPr="00BC4C71">
              <w:t>17.2</w:t>
            </w:r>
          </w:p>
        </w:tc>
      </w:tr>
      <w:tr w:rsidR="00BC4C71" w:rsidRPr="00BC4C71" w:rsidTr="00471C7A">
        <w:trPr>
          <w:jc w:val="center"/>
        </w:trPr>
        <w:tc>
          <w:tcPr>
            <w:tcW w:w="623" w:type="dxa"/>
            <w:vAlign w:val="center"/>
          </w:tcPr>
          <w:p w:rsidR="00471C7A" w:rsidRPr="00BC4C71" w:rsidRDefault="00471C7A" w:rsidP="00471C7A">
            <w:pPr>
              <w:pStyle w:val="0"/>
            </w:pPr>
            <w:r w:rsidRPr="00BC4C71">
              <w:t>6</w:t>
            </w:r>
          </w:p>
        </w:tc>
        <w:tc>
          <w:tcPr>
            <w:tcW w:w="1270" w:type="dxa"/>
            <w:vAlign w:val="center"/>
          </w:tcPr>
          <w:p w:rsidR="00471C7A" w:rsidRPr="00BC4C71" w:rsidRDefault="00471C7A" w:rsidP="00471C7A">
            <w:pPr>
              <w:pStyle w:val="0"/>
            </w:pPr>
            <w:r w:rsidRPr="00BC4C71">
              <w:t>太华村</w:t>
            </w:r>
          </w:p>
        </w:tc>
        <w:tc>
          <w:tcPr>
            <w:tcW w:w="1132" w:type="dxa"/>
            <w:vAlign w:val="center"/>
          </w:tcPr>
          <w:p w:rsidR="00471C7A" w:rsidRPr="00BC4C71" w:rsidRDefault="00471C7A" w:rsidP="00471C7A">
            <w:pPr>
              <w:pStyle w:val="0"/>
            </w:pPr>
            <w:r w:rsidRPr="00BC4C71">
              <w:t>32</w:t>
            </w:r>
          </w:p>
        </w:tc>
        <w:tc>
          <w:tcPr>
            <w:tcW w:w="1015" w:type="dxa"/>
            <w:vAlign w:val="center"/>
          </w:tcPr>
          <w:p w:rsidR="00471C7A" w:rsidRPr="00BC4C71" w:rsidRDefault="00471C7A" w:rsidP="00471C7A">
            <w:pPr>
              <w:pStyle w:val="0"/>
            </w:pPr>
            <w:r w:rsidRPr="00BC4C71">
              <w:t>74.5</w:t>
            </w:r>
          </w:p>
        </w:tc>
        <w:tc>
          <w:tcPr>
            <w:tcW w:w="1009" w:type="dxa"/>
            <w:vMerge/>
            <w:vAlign w:val="center"/>
          </w:tcPr>
          <w:p w:rsidR="00471C7A" w:rsidRPr="00BC4C71" w:rsidRDefault="00471C7A" w:rsidP="00471C7A">
            <w:pPr>
              <w:pStyle w:val="0"/>
            </w:pPr>
          </w:p>
        </w:tc>
        <w:tc>
          <w:tcPr>
            <w:tcW w:w="1009" w:type="dxa"/>
            <w:vMerge/>
            <w:vAlign w:val="center"/>
          </w:tcPr>
          <w:p w:rsidR="00471C7A" w:rsidRPr="00BC4C71" w:rsidRDefault="00471C7A" w:rsidP="00471C7A">
            <w:pPr>
              <w:pStyle w:val="0"/>
            </w:pPr>
          </w:p>
        </w:tc>
        <w:tc>
          <w:tcPr>
            <w:tcW w:w="1011" w:type="dxa"/>
            <w:vAlign w:val="center"/>
          </w:tcPr>
          <w:p w:rsidR="00471C7A" w:rsidRPr="00BC4C71" w:rsidRDefault="00471C7A" w:rsidP="00471C7A">
            <w:pPr>
              <w:pStyle w:val="0"/>
            </w:pPr>
            <w:r w:rsidRPr="00BC4C71">
              <w:t>4.5</w:t>
            </w:r>
          </w:p>
        </w:tc>
        <w:tc>
          <w:tcPr>
            <w:tcW w:w="1011" w:type="dxa"/>
            <w:vAlign w:val="center"/>
          </w:tcPr>
          <w:p w:rsidR="00471C7A" w:rsidRPr="00BC4C71" w:rsidRDefault="00471C7A" w:rsidP="00471C7A">
            <w:pPr>
              <w:pStyle w:val="0"/>
            </w:pPr>
            <w:r w:rsidRPr="00BC4C71">
              <w:t>19.5</w:t>
            </w:r>
          </w:p>
        </w:tc>
      </w:tr>
      <w:tr w:rsidR="00BC4C71" w:rsidRPr="00BC4C71" w:rsidTr="00471C7A">
        <w:trPr>
          <w:jc w:val="center"/>
        </w:trPr>
        <w:tc>
          <w:tcPr>
            <w:tcW w:w="623" w:type="dxa"/>
            <w:vAlign w:val="center"/>
          </w:tcPr>
          <w:p w:rsidR="00471C7A" w:rsidRPr="00BC4C71" w:rsidRDefault="00471C7A" w:rsidP="00471C7A">
            <w:pPr>
              <w:pStyle w:val="0"/>
            </w:pPr>
            <w:r w:rsidRPr="00BC4C71">
              <w:t>7</w:t>
            </w:r>
          </w:p>
        </w:tc>
        <w:tc>
          <w:tcPr>
            <w:tcW w:w="1270" w:type="dxa"/>
            <w:vAlign w:val="center"/>
          </w:tcPr>
          <w:p w:rsidR="00471C7A" w:rsidRPr="00BC4C71" w:rsidRDefault="00471C7A" w:rsidP="00471C7A">
            <w:pPr>
              <w:pStyle w:val="0"/>
            </w:pPr>
            <w:r w:rsidRPr="00BC4C71">
              <w:t>杜家碾村</w:t>
            </w:r>
          </w:p>
        </w:tc>
        <w:tc>
          <w:tcPr>
            <w:tcW w:w="1132" w:type="dxa"/>
            <w:vAlign w:val="center"/>
          </w:tcPr>
          <w:p w:rsidR="00471C7A" w:rsidRPr="00BC4C71" w:rsidRDefault="00471C7A" w:rsidP="00471C7A">
            <w:pPr>
              <w:pStyle w:val="0"/>
            </w:pPr>
            <w:r w:rsidRPr="00BC4C71">
              <w:t>12</w:t>
            </w:r>
          </w:p>
        </w:tc>
        <w:tc>
          <w:tcPr>
            <w:tcW w:w="1015" w:type="dxa"/>
            <w:vAlign w:val="center"/>
          </w:tcPr>
          <w:p w:rsidR="00471C7A" w:rsidRPr="00BC4C71" w:rsidRDefault="00471C7A" w:rsidP="00471C7A">
            <w:pPr>
              <w:pStyle w:val="0"/>
            </w:pPr>
            <w:r w:rsidRPr="00BC4C71">
              <w:t>79.3</w:t>
            </w:r>
          </w:p>
        </w:tc>
        <w:tc>
          <w:tcPr>
            <w:tcW w:w="1009" w:type="dxa"/>
            <w:vMerge/>
            <w:vAlign w:val="center"/>
          </w:tcPr>
          <w:p w:rsidR="00471C7A" w:rsidRPr="00BC4C71" w:rsidRDefault="00471C7A" w:rsidP="00471C7A">
            <w:pPr>
              <w:pStyle w:val="0"/>
            </w:pPr>
          </w:p>
        </w:tc>
        <w:tc>
          <w:tcPr>
            <w:tcW w:w="1009" w:type="dxa"/>
            <w:vMerge/>
            <w:vAlign w:val="center"/>
          </w:tcPr>
          <w:p w:rsidR="00471C7A" w:rsidRPr="00BC4C71" w:rsidRDefault="00471C7A" w:rsidP="00471C7A">
            <w:pPr>
              <w:pStyle w:val="0"/>
            </w:pPr>
          </w:p>
        </w:tc>
        <w:tc>
          <w:tcPr>
            <w:tcW w:w="1011" w:type="dxa"/>
            <w:vAlign w:val="center"/>
          </w:tcPr>
          <w:p w:rsidR="00471C7A" w:rsidRPr="00BC4C71" w:rsidRDefault="00471C7A" w:rsidP="00471C7A">
            <w:pPr>
              <w:pStyle w:val="0"/>
            </w:pPr>
            <w:r w:rsidRPr="00BC4C71">
              <w:t>9.3</w:t>
            </w:r>
          </w:p>
        </w:tc>
        <w:tc>
          <w:tcPr>
            <w:tcW w:w="1011" w:type="dxa"/>
            <w:vAlign w:val="center"/>
          </w:tcPr>
          <w:p w:rsidR="00471C7A" w:rsidRPr="00BC4C71" w:rsidRDefault="00471C7A" w:rsidP="00471C7A">
            <w:pPr>
              <w:pStyle w:val="0"/>
            </w:pPr>
            <w:r w:rsidRPr="00BC4C71">
              <w:t>24.3</w:t>
            </w:r>
          </w:p>
        </w:tc>
      </w:tr>
      <w:tr w:rsidR="00BC4C71" w:rsidRPr="00BC4C71" w:rsidTr="00471C7A">
        <w:trPr>
          <w:jc w:val="center"/>
        </w:trPr>
        <w:tc>
          <w:tcPr>
            <w:tcW w:w="623" w:type="dxa"/>
            <w:vAlign w:val="center"/>
          </w:tcPr>
          <w:p w:rsidR="00471C7A" w:rsidRPr="00BC4C71" w:rsidRDefault="00471C7A" w:rsidP="00471C7A">
            <w:pPr>
              <w:pStyle w:val="0"/>
            </w:pPr>
            <w:r w:rsidRPr="00BC4C71">
              <w:t>8</w:t>
            </w:r>
          </w:p>
        </w:tc>
        <w:tc>
          <w:tcPr>
            <w:tcW w:w="1270" w:type="dxa"/>
            <w:vAlign w:val="center"/>
          </w:tcPr>
          <w:p w:rsidR="00471C7A" w:rsidRPr="00BC4C71" w:rsidRDefault="00471C7A" w:rsidP="00471C7A">
            <w:pPr>
              <w:pStyle w:val="0"/>
            </w:pPr>
            <w:r w:rsidRPr="00BC4C71">
              <w:t>保利大都汇</w:t>
            </w:r>
          </w:p>
        </w:tc>
        <w:tc>
          <w:tcPr>
            <w:tcW w:w="1132" w:type="dxa"/>
            <w:vAlign w:val="center"/>
          </w:tcPr>
          <w:p w:rsidR="00471C7A" w:rsidRPr="00BC4C71" w:rsidRDefault="00471C7A" w:rsidP="00471C7A">
            <w:pPr>
              <w:pStyle w:val="0"/>
            </w:pPr>
            <w:r w:rsidRPr="00BC4C71">
              <w:t>21</w:t>
            </w:r>
          </w:p>
        </w:tc>
        <w:tc>
          <w:tcPr>
            <w:tcW w:w="1015" w:type="dxa"/>
            <w:vAlign w:val="center"/>
          </w:tcPr>
          <w:p w:rsidR="00471C7A" w:rsidRPr="00BC4C71" w:rsidRDefault="00471C7A" w:rsidP="00471C7A">
            <w:pPr>
              <w:pStyle w:val="0"/>
            </w:pPr>
            <w:r w:rsidRPr="00BC4C71">
              <w:t>71.5</w:t>
            </w:r>
          </w:p>
        </w:tc>
        <w:tc>
          <w:tcPr>
            <w:tcW w:w="1009" w:type="dxa"/>
            <w:vMerge/>
            <w:vAlign w:val="center"/>
          </w:tcPr>
          <w:p w:rsidR="00471C7A" w:rsidRPr="00BC4C71" w:rsidRDefault="00471C7A" w:rsidP="00471C7A">
            <w:pPr>
              <w:pStyle w:val="0"/>
            </w:pPr>
          </w:p>
        </w:tc>
        <w:tc>
          <w:tcPr>
            <w:tcW w:w="1009" w:type="dxa"/>
            <w:vMerge/>
            <w:vAlign w:val="center"/>
          </w:tcPr>
          <w:p w:rsidR="00471C7A" w:rsidRPr="00BC4C71" w:rsidRDefault="00471C7A" w:rsidP="00471C7A">
            <w:pPr>
              <w:pStyle w:val="0"/>
            </w:pPr>
          </w:p>
        </w:tc>
        <w:tc>
          <w:tcPr>
            <w:tcW w:w="1011" w:type="dxa"/>
            <w:vAlign w:val="center"/>
          </w:tcPr>
          <w:p w:rsidR="00471C7A" w:rsidRPr="00BC4C71" w:rsidRDefault="00471C7A" w:rsidP="00471C7A">
            <w:pPr>
              <w:pStyle w:val="0"/>
            </w:pPr>
            <w:r w:rsidRPr="00BC4C71">
              <w:t>1.5</w:t>
            </w:r>
          </w:p>
        </w:tc>
        <w:tc>
          <w:tcPr>
            <w:tcW w:w="1011" w:type="dxa"/>
            <w:vAlign w:val="center"/>
          </w:tcPr>
          <w:p w:rsidR="00471C7A" w:rsidRPr="00BC4C71" w:rsidRDefault="00471C7A" w:rsidP="00471C7A">
            <w:pPr>
              <w:pStyle w:val="0"/>
            </w:pPr>
            <w:r w:rsidRPr="00BC4C71">
              <w:t>16.5</w:t>
            </w:r>
          </w:p>
        </w:tc>
      </w:tr>
    </w:tbl>
    <w:p w:rsidR="00471C7A" w:rsidRPr="00BC4C71" w:rsidRDefault="00471C7A" w:rsidP="00471C7A">
      <w:pPr>
        <w:pStyle w:val="3"/>
      </w:pPr>
      <w:r w:rsidRPr="00BC4C71">
        <w:t>影响分析</w:t>
      </w:r>
    </w:p>
    <w:p w:rsidR="00471C7A" w:rsidRPr="00BC4C71" w:rsidRDefault="00471C7A" w:rsidP="00471C7A">
      <w:pPr>
        <w:pStyle w:val="00"/>
        <w:rPr>
          <w:lang w:val="en-US"/>
        </w:rPr>
      </w:pPr>
      <w:r w:rsidRPr="00BC4C71">
        <w:rPr>
          <w:lang w:val="en-US"/>
        </w:rPr>
        <w:t>预测结果表明：道路施工噪声因不同的施工机械影响的范围相差很大，昼夜施工场界噪声限值标准不同，夜间施工噪声的影响范围比昼间大得多。在实际施工过程中可能出现多台施工机械同时在一起作业，则此时施工噪声的范围比预测值大。</w:t>
      </w:r>
    </w:p>
    <w:p w:rsidR="00471C7A" w:rsidRPr="00BC4C71" w:rsidRDefault="00471C7A" w:rsidP="00471C7A">
      <w:pPr>
        <w:pStyle w:val="00"/>
        <w:rPr>
          <w:lang w:val="en-US"/>
        </w:rPr>
      </w:pPr>
      <w:r w:rsidRPr="00BC4C71">
        <w:rPr>
          <w:lang w:val="en-US"/>
        </w:rPr>
        <w:t>施工期将对沿线声环境质量产生一定的影响，就道路工程而言，这种影响昼间出现在距离施工场地</w:t>
      </w:r>
      <w:r w:rsidRPr="00BC4C71">
        <w:rPr>
          <w:lang w:val="en-US"/>
        </w:rPr>
        <w:t>40m</w:t>
      </w:r>
      <w:r w:rsidRPr="00BC4C71">
        <w:rPr>
          <w:lang w:val="en-US"/>
        </w:rPr>
        <w:t>的范围内，夜间出现在距离施工场地</w:t>
      </w:r>
      <w:r w:rsidRPr="00BC4C71">
        <w:rPr>
          <w:lang w:val="en-US"/>
        </w:rPr>
        <w:t>300m</w:t>
      </w:r>
      <w:r w:rsidRPr="00BC4C71">
        <w:rPr>
          <w:lang w:val="en-US"/>
        </w:rPr>
        <w:t>的范围内。</w:t>
      </w:r>
    </w:p>
    <w:p w:rsidR="00471C7A" w:rsidRPr="00BC4C71" w:rsidRDefault="00471C7A" w:rsidP="00471C7A">
      <w:pPr>
        <w:pStyle w:val="00"/>
        <w:rPr>
          <w:lang w:val="en-US"/>
        </w:rPr>
      </w:pPr>
      <w:r w:rsidRPr="00BC4C71">
        <w:rPr>
          <w:lang w:val="en-US"/>
        </w:rPr>
        <w:t>本项目共</w:t>
      </w:r>
      <w:r w:rsidRPr="00BC4C71">
        <w:rPr>
          <w:lang w:val="en-US"/>
        </w:rPr>
        <w:t>8</w:t>
      </w:r>
      <w:r w:rsidRPr="00BC4C71">
        <w:rPr>
          <w:lang w:val="en-US"/>
        </w:rPr>
        <w:t>个声环境敏感目标，距离本项目道路中心线距离为</w:t>
      </w:r>
      <w:r w:rsidRPr="00BC4C71">
        <w:rPr>
          <w:lang w:val="en-US"/>
        </w:rPr>
        <w:t>10</w:t>
      </w:r>
      <w:r w:rsidR="00A34A11" w:rsidRPr="00BC4C71">
        <w:rPr>
          <w:lang w:val="en-US"/>
        </w:rPr>
        <w:t>～</w:t>
      </w:r>
      <w:r w:rsidRPr="00BC4C71">
        <w:rPr>
          <w:lang w:val="en-US"/>
        </w:rPr>
        <w:t>92m</w:t>
      </w:r>
      <w:r w:rsidRPr="00BC4C71">
        <w:rPr>
          <w:lang w:val="en-US"/>
        </w:rPr>
        <w:t>。因此本项目施工期会造成环境敏感目标夜间出现噪声超标现象。项目施工噪声不可避免会给居民生活带来一定的不利影响，因此需要采取相应的噪声防治措施，减少施工噪声对小区居民生活的影响。</w:t>
      </w:r>
    </w:p>
    <w:p w:rsidR="00471C7A" w:rsidRPr="00BC4C71" w:rsidRDefault="00471C7A" w:rsidP="00471C7A">
      <w:pPr>
        <w:pStyle w:val="3"/>
      </w:pPr>
      <w:r w:rsidRPr="00BC4C71">
        <w:t>噪声防治对策措施</w:t>
      </w:r>
    </w:p>
    <w:p w:rsidR="00471C7A" w:rsidRPr="00BC4C71" w:rsidRDefault="00471C7A" w:rsidP="00471C7A">
      <w:pPr>
        <w:pStyle w:val="00"/>
        <w:rPr>
          <w:lang w:val="en-US"/>
        </w:rPr>
      </w:pPr>
      <w:r w:rsidRPr="00BC4C71">
        <w:rPr>
          <w:lang w:val="en-US"/>
        </w:rPr>
        <w:t>为了减小施工噪声对敏感点的影响，环评提出下列防治措施：</w:t>
      </w:r>
    </w:p>
    <w:p w:rsidR="00471C7A" w:rsidRPr="00BC4C71" w:rsidRDefault="00471C7A" w:rsidP="00471C7A">
      <w:pPr>
        <w:pStyle w:val="00"/>
        <w:rPr>
          <w:lang w:val="en-US"/>
        </w:rPr>
      </w:pPr>
      <w:r w:rsidRPr="00BC4C71">
        <w:rPr>
          <w:lang w:val="en-US"/>
        </w:rPr>
        <w:t>（</w:t>
      </w:r>
      <w:r w:rsidRPr="00BC4C71">
        <w:rPr>
          <w:lang w:val="en-US"/>
        </w:rPr>
        <w:t>1</w:t>
      </w:r>
      <w:r w:rsidRPr="00BC4C71">
        <w:rPr>
          <w:lang w:val="en-US"/>
        </w:rPr>
        <w:t>）尽量采用低噪声机械设备，工程施工所用的施工机械设备应事先对其进行常规工作状态下的噪声测量，超过国家标准的机械应禁止其入场施工，施工过程中还应经常对设备进行维修保养，避免由于设备性能差而使噪声增强现</w:t>
      </w:r>
      <w:r w:rsidRPr="00BC4C71">
        <w:rPr>
          <w:lang w:val="en-US"/>
        </w:rPr>
        <w:lastRenderedPageBreak/>
        <w:t>象的发生；</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）施工期间对施工噪声将对周围声环境敏感目标的影响要以张贴告示等方式告知周围居民，并征得其同意，防止扰民纠纷；</w:t>
      </w:r>
    </w:p>
    <w:p w:rsidR="00471C7A" w:rsidRPr="00BC4C71" w:rsidRDefault="00471C7A" w:rsidP="00471C7A">
      <w:pPr>
        <w:pStyle w:val="00"/>
        <w:rPr>
          <w:lang w:val="en-US"/>
        </w:rPr>
      </w:pPr>
      <w:r w:rsidRPr="00BC4C71">
        <w:rPr>
          <w:lang w:val="en-US"/>
        </w:rPr>
        <w:t>（</w:t>
      </w:r>
      <w:r w:rsidRPr="00BC4C71">
        <w:rPr>
          <w:lang w:val="en-US"/>
        </w:rPr>
        <w:t>3</w:t>
      </w:r>
      <w:r w:rsidRPr="00BC4C71">
        <w:rPr>
          <w:lang w:val="en-US"/>
        </w:rPr>
        <w:t>）应合理安排施工物料的运输时间，在途径沿线的居民敏感点路段时，减速慢行、禁止鸣笛；</w:t>
      </w:r>
    </w:p>
    <w:p w:rsidR="00471C7A" w:rsidRPr="00BC4C71" w:rsidRDefault="00471C7A" w:rsidP="00471C7A">
      <w:pPr>
        <w:pStyle w:val="00"/>
        <w:rPr>
          <w:lang w:val="en-US"/>
        </w:rPr>
      </w:pPr>
      <w:r w:rsidRPr="00BC4C71">
        <w:rPr>
          <w:lang w:val="en-US"/>
        </w:rPr>
        <w:t>（</w:t>
      </w:r>
      <w:r w:rsidRPr="00BC4C71">
        <w:rPr>
          <w:lang w:val="en-US"/>
        </w:rPr>
        <w:t>4</w:t>
      </w:r>
      <w:r w:rsidRPr="00BC4C71">
        <w:rPr>
          <w:lang w:val="en-US"/>
        </w:rPr>
        <w:t>）施工总平面布置时，尽可能将高噪声源安排在远离项目周围的环境敏感点，防止噪声扰民现象的发生。在靠近本项目声环境保护目标时采取临时性的降噪措施，如设置简易隔声障；</w:t>
      </w:r>
    </w:p>
    <w:p w:rsidR="00471C7A" w:rsidRPr="00BC4C71" w:rsidRDefault="00471C7A" w:rsidP="00471C7A">
      <w:pPr>
        <w:pStyle w:val="00"/>
        <w:rPr>
          <w:lang w:val="en-US"/>
        </w:rPr>
      </w:pPr>
      <w:r w:rsidRPr="00BC4C71">
        <w:rPr>
          <w:lang w:val="en-US"/>
        </w:rPr>
        <w:t>（</w:t>
      </w:r>
      <w:r w:rsidRPr="00BC4C71">
        <w:rPr>
          <w:lang w:val="en-US"/>
        </w:rPr>
        <w:t>5</w:t>
      </w:r>
      <w:r w:rsidRPr="00BC4C71">
        <w:rPr>
          <w:lang w:val="en-US"/>
        </w:rPr>
        <w:t>）建设单位应责成施工单位在施工现场张贴通告和投诉电话，建设单位在接到报案后及时与当地环保部门取得联系，以便及时处理各种环境纠纷；</w:t>
      </w:r>
    </w:p>
    <w:p w:rsidR="00471C7A" w:rsidRPr="00BC4C71" w:rsidRDefault="00471C7A" w:rsidP="00471C7A">
      <w:pPr>
        <w:pStyle w:val="00"/>
        <w:rPr>
          <w:lang w:val="en-US"/>
        </w:rPr>
      </w:pPr>
      <w:r w:rsidRPr="00BC4C71">
        <w:rPr>
          <w:lang w:val="en-US"/>
        </w:rPr>
        <w:t>（</w:t>
      </w:r>
      <w:r w:rsidRPr="00BC4C71">
        <w:rPr>
          <w:lang w:val="en-US"/>
        </w:rPr>
        <w:t>6</w:t>
      </w:r>
      <w:r w:rsidRPr="00BC4C71">
        <w:rPr>
          <w:lang w:val="en-US"/>
        </w:rPr>
        <w:t>）施工期间在中午</w:t>
      </w:r>
      <w:r w:rsidRPr="00BC4C71">
        <w:rPr>
          <w:lang w:val="en-US"/>
        </w:rPr>
        <w:t>12</w:t>
      </w:r>
      <w:r w:rsidRPr="00BC4C71">
        <w:rPr>
          <w:lang w:val="en-US"/>
        </w:rPr>
        <w:t>时至</w:t>
      </w:r>
      <w:r w:rsidRPr="00BC4C71">
        <w:rPr>
          <w:lang w:val="en-US"/>
        </w:rPr>
        <w:t>14</w:t>
      </w:r>
      <w:r w:rsidRPr="00BC4C71">
        <w:rPr>
          <w:lang w:val="en-US"/>
        </w:rPr>
        <w:t>时，夜间</w:t>
      </w:r>
      <w:r w:rsidRPr="00BC4C71">
        <w:rPr>
          <w:lang w:val="en-US"/>
        </w:rPr>
        <w:t>22</w:t>
      </w:r>
      <w:r w:rsidRPr="00BC4C71">
        <w:rPr>
          <w:lang w:val="en-US"/>
        </w:rPr>
        <w:t>时至凌晨</w:t>
      </w:r>
      <w:r w:rsidRPr="00BC4C71">
        <w:rPr>
          <w:lang w:val="en-US"/>
        </w:rPr>
        <w:t>7</w:t>
      </w:r>
      <w:r w:rsidRPr="00BC4C71">
        <w:rPr>
          <w:lang w:val="en-US"/>
        </w:rPr>
        <w:t>时应禁止高噪声设备施工，若因特殊原因需要连续施工的，必须事前得到相关部门的批准，并事先公示；</w:t>
      </w:r>
    </w:p>
    <w:p w:rsidR="00471C7A" w:rsidRPr="00BC4C71" w:rsidRDefault="00471C7A" w:rsidP="00471C7A">
      <w:pPr>
        <w:pStyle w:val="00"/>
        <w:rPr>
          <w:lang w:val="en-US"/>
        </w:rPr>
      </w:pPr>
      <w:r w:rsidRPr="00BC4C71">
        <w:rPr>
          <w:lang w:val="en-US"/>
        </w:rPr>
        <w:t>（</w:t>
      </w:r>
      <w:r w:rsidRPr="00BC4C71">
        <w:rPr>
          <w:lang w:val="en-US"/>
        </w:rPr>
        <w:t>7</w:t>
      </w:r>
      <w:r w:rsidRPr="00BC4C71">
        <w:rPr>
          <w:lang w:val="en-US"/>
        </w:rPr>
        <w:t>）根据《中华人民共和国环境噪声污染防治法》和四川省人民政府办公厅《关于在中、高考期间加强噪声污染监督管理工作的通知》（川办函〔</w:t>
      </w:r>
      <w:r w:rsidRPr="00BC4C71">
        <w:rPr>
          <w:lang w:val="en-US"/>
        </w:rPr>
        <w:t>2001</w:t>
      </w:r>
      <w:r w:rsidRPr="00BC4C71">
        <w:rPr>
          <w:lang w:val="en-US"/>
        </w:rPr>
        <w:t>〕</w:t>
      </w:r>
      <w:r w:rsidRPr="00BC4C71">
        <w:rPr>
          <w:lang w:val="en-US"/>
        </w:rPr>
        <w:t>90</w:t>
      </w:r>
      <w:r w:rsidRPr="00BC4C71">
        <w:rPr>
          <w:lang w:val="en-US"/>
        </w:rPr>
        <w:t>号）精神，为在中、高考期间保证考生有一个安静的学习、休息和参考环境，中、高考期间禁止进行产生噪声污染的建设施工；</w:t>
      </w:r>
    </w:p>
    <w:p w:rsidR="00471C7A" w:rsidRPr="00BC4C71" w:rsidRDefault="00471C7A" w:rsidP="00471C7A">
      <w:pPr>
        <w:pStyle w:val="00"/>
        <w:rPr>
          <w:lang w:val="en-US"/>
        </w:rPr>
      </w:pPr>
      <w:r w:rsidRPr="00BC4C71">
        <w:rPr>
          <w:lang w:val="en-US"/>
        </w:rPr>
        <w:t>（</w:t>
      </w:r>
      <w:r w:rsidRPr="00BC4C71">
        <w:rPr>
          <w:lang w:val="en-US"/>
        </w:rPr>
        <w:t>8</w:t>
      </w:r>
      <w:r w:rsidRPr="00BC4C71">
        <w:rPr>
          <w:lang w:val="en-US"/>
        </w:rPr>
        <w:t>）加强对居民点路段的施工管理，合理制定施工计划，监理单位应做好施工期噪声监理工作，配备一定数量的简易噪声测量仪器，对施工场所附近的居民点进行监测，以保证其不受噪声超标影。</w:t>
      </w:r>
    </w:p>
    <w:p w:rsidR="00471C7A" w:rsidRPr="00BC4C71" w:rsidRDefault="00471C7A" w:rsidP="00471C7A">
      <w:pPr>
        <w:pStyle w:val="00"/>
        <w:rPr>
          <w:lang w:val="en-US"/>
        </w:rPr>
      </w:pPr>
      <w:r w:rsidRPr="00BC4C71">
        <w:rPr>
          <w:lang w:val="en-US"/>
        </w:rPr>
        <w:t>综上所述，在采取以上措施后，可以有效降低施工噪声，可以有效的减缓施工期噪声对敏感点的影响。同时施工期产生的噪声污染是暂时的，随着项目的竣工，因施工而产生的噪声污染也将会随着消失。因此，本项目施工期对附近敏感点产生的噪声污染是可接受的。</w:t>
      </w:r>
    </w:p>
    <w:p w:rsidR="00471C7A" w:rsidRPr="00BC4C71" w:rsidRDefault="00471C7A" w:rsidP="00471C7A">
      <w:pPr>
        <w:pStyle w:val="2"/>
      </w:pPr>
      <w:r w:rsidRPr="00BC4C71">
        <w:t>固废影响分析</w:t>
      </w:r>
    </w:p>
    <w:p w:rsidR="00471C7A" w:rsidRPr="00BC4C71" w:rsidRDefault="00471C7A" w:rsidP="00471C7A">
      <w:pPr>
        <w:pStyle w:val="00"/>
        <w:rPr>
          <w:lang w:val="en-US"/>
        </w:rPr>
      </w:pPr>
      <w:r w:rsidRPr="00BC4C71">
        <w:rPr>
          <w:lang w:val="en-US"/>
        </w:rPr>
        <w:t>施工期固体废弃物主要包括：路基开挖产生的弃方、施工区产生的废弃建材、包装材料，以及施工人员产生的生活垃圾。</w:t>
      </w:r>
    </w:p>
    <w:p w:rsidR="00471C7A" w:rsidRPr="00BC4C71" w:rsidRDefault="00471C7A" w:rsidP="00471C7A">
      <w:pPr>
        <w:pStyle w:val="3"/>
      </w:pPr>
      <w:r w:rsidRPr="00BC4C71">
        <w:t>弃方</w:t>
      </w:r>
    </w:p>
    <w:p w:rsidR="00471C7A" w:rsidRPr="00BC4C71" w:rsidRDefault="00471C7A" w:rsidP="00471C7A">
      <w:pPr>
        <w:pStyle w:val="00"/>
        <w:rPr>
          <w:lang w:val="en-US"/>
        </w:rPr>
      </w:pPr>
      <w:r w:rsidRPr="00BC4C71">
        <w:rPr>
          <w:lang w:val="en-US"/>
        </w:rPr>
        <w:t>本项目挖方共计</w:t>
      </w:r>
      <w:r w:rsidRPr="00BC4C71">
        <w:rPr>
          <w:lang w:val="en-US"/>
        </w:rPr>
        <w:t>313.31</w:t>
      </w:r>
      <w:r w:rsidRPr="00BC4C71">
        <w:rPr>
          <w:lang w:val="en-US"/>
        </w:rPr>
        <w:t>万</w:t>
      </w:r>
      <w:r w:rsidRPr="00BC4C71">
        <w:rPr>
          <w:lang w:val="en-US"/>
        </w:rPr>
        <w:t>m</w:t>
      </w:r>
      <w:r w:rsidRPr="00BC4C71">
        <w:rPr>
          <w:vertAlign w:val="superscript"/>
          <w:lang w:val="en-US"/>
        </w:rPr>
        <w:t>3</w:t>
      </w:r>
      <w:r w:rsidRPr="00BC4C71">
        <w:rPr>
          <w:lang w:val="en-US"/>
        </w:rPr>
        <w:t>（包括表土剥离</w:t>
      </w:r>
      <w:r w:rsidRPr="00BC4C71">
        <w:rPr>
          <w:lang w:val="en-US"/>
        </w:rPr>
        <w:t>27.21</w:t>
      </w:r>
      <w:r w:rsidRPr="00BC4C71">
        <w:rPr>
          <w:lang w:val="en-US"/>
        </w:rPr>
        <w:t>万</w:t>
      </w:r>
      <w:r w:rsidRPr="00BC4C71">
        <w:rPr>
          <w:lang w:val="en-US"/>
        </w:rPr>
        <w:t>m3</w:t>
      </w:r>
      <w:r w:rsidRPr="00BC4C71">
        <w:rPr>
          <w:lang w:val="en-US"/>
        </w:rPr>
        <w:t>），填方共计</w:t>
      </w:r>
      <w:r w:rsidRPr="00BC4C71">
        <w:rPr>
          <w:lang w:val="en-US"/>
        </w:rPr>
        <w:t>243.52</w:t>
      </w:r>
      <w:r w:rsidRPr="00BC4C71">
        <w:rPr>
          <w:lang w:val="en-US"/>
        </w:rPr>
        <w:lastRenderedPageBreak/>
        <w:t>万</w:t>
      </w:r>
      <w:r w:rsidRPr="00BC4C71">
        <w:rPr>
          <w:lang w:val="en-US"/>
        </w:rPr>
        <w:t>m</w:t>
      </w:r>
      <w:r w:rsidRPr="00BC4C71">
        <w:rPr>
          <w:vertAlign w:val="superscript"/>
          <w:lang w:val="en-US"/>
        </w:rPr>
        <w:t>3</w:t>
      </w:r>
      <w:r w:rsidRPr="00BC4C71">
        <w:rPr>
          <w:lang w:val="en-US"/>
        </w:rPr>
        <w:t>（包括表土回覆</w:t>
      </w:r>
      <w:r w:rsidRPr="00BC4C71">
        <w:rPr>
          <w:lang w:val="en-US"/>
        </w:rPr>
        <w:t>27.21</w:t>
      </w:r>
      <w:r w:rsidRPr="00BC4C71">
        <w:rPr>
          <w:lang w:val="en-US"/>
        </w:rPr>
        <w:t>万</w:t>
      </w:r>
      <w:r w:rsidRPr="00BC4C71">
        <w:rPr>
          <w:lang w:val="en-US"/>
        </w:rPr>
        <w:t>m</w:t>
      </w:r>
      <w:r w:rsidRPr="00BC4C71">
        <w:rPr>
          <w:vertAlign w:val="superscript"/>
          <w:lang w:val="en-US"/>
        </w:rPr>
        <w:t>3</w:t>
      </w:r>
      <w:r w:rsidRPr="00BC4C71">
        <w:rPr>
          <w:lang w:val="en-US"/>
        </w:rPr>
        <w:t>），弃方</w:t>
      </w:r>
      <w:r w:rsidRPr="00BC4C71">
        <w:rPr>
          <w:lang w:val="en-US"/>
        </w:rPr>
        <w:t>14.17</w:t>
      </w:r>
      <w:r w:rsidRPr="00BC4C71">
        <w:rPr>
          <w:lang w:val="en-US"/>
        </w:rPr>
        <w:t>万</w:t>
      </w:r>
      <w:r w:rsidRPr="00BC4C71">
        <w:rPr>
          <w:lang w:val="en-US"/>
        </w:rPr>
        <w:t>m</w:t>
      </w:r>
      <w:r w:rsidRPr="00BC4C71">
        <w:rPr>
          <w:vertAlign w:val="superscript"/>
          <w:lang w:val="en-US"/>
        </w:rPr>
        <w:t>3</w:t>
      </w:r>
      <w:r w:rsidRPr="00BC4C71">
        <w:rPr>
          <w:lang w:val="en-US"/>
        </w:rPr>
        <w:t>，弃方全部用于本项目绿化带回填造景，不单独布设弃渣场。本项目用地红线宽度为</w:t>
      </w:r>
      <w:r w:rsidRPr="00BC4C71">
        <w:rPr>
          <w:lang w:val="en-US"/>
        </w:rPr>
        <w:t>70m</w:t>
      </w:r>
      <w:r w:rsidRPr="00BC4C71">
        <w:rPr>
          <w:lang w:val="en-US"/>
        </w:rPr>
        <w:t>，路基宽度为</w:t>
      </w:r>
      <w:r w:rsidRPr="00BC4C71">
        <w:rPr>
          <w:lang w:val="en-US"/>
        </w:rPr>
        <w:t>70m</w:t>
      </w:r>
      <w:r w:rsidRPr="00BC4C71">
        <w:rPr>
          <w:lang w:val="en-US"/>
        </w:rPr>
        <w:t>，本工程道路两侧各规划有</w:t>
      </w:r>
      <w:r w:rsidRPr="00BC4C71">
        <w:rPr>
          <w:lang w:val="en-US"/>
        </w:rPr>
        <w:t>50m</w:t>
      </w:r>
      <w:r w:rsidRPr="00BC4C71">
        <w:rPr>
          <w:lang w:val="en-US"/>
        </w:rPr>
        <w:t>～</w:t>
      </w:r>
      <w:r w:rsidRPr="00BC4C71">
        <w:rPr>
          <w:lang w:val="en-US"/>
        </w:rPr>
        <w:t>100m</w:t>
      </w:r>
      <w:r w:rsidRPr="00BC4C71">
        <w:rPr>
          <w:lang w:val="en-US"/>
        </w:rPr>
        <w:t>宽的绿化带，经核算，道路两侧防护绿地面积约为</w:t>
      </w:r>
      <w:r w:rsidRPr="00BC4C71">
        <w:rPr>
          <w:lang w:val="en-US"/>
        </w:rPr>
        <w:t>87.9hm</w:t>
      </w:r>
      <w:r w:rsidRPr="00BC4C71">
        <w:rPr>
          <w:vertAlign w:val="superscript"/>
          <w:lang w:val="en-US"/>
        </w:rPr>
        <w:t>2</w:t>
      </w:r>
      <w:r w:rsidRPr="00BC4C71">
        <w:rPr>
          <w:lang w:val="en-US"/>
        </w:rPr>
        <w:t>，拟堆放高度</w:t>
      </w:r>
      <w:r w:rsidRPr="00BC4C71">
        <w:rPr>
          <w:lang w:val="en-US"/>
        </w:rPr>
        <w:t>2m</w:t>
      </w:r>
      <w:r w:rsidRPr="00BC4C71">
        <w:rPr>
          <w:lang w:val="en-US"/>
        </w:rPr>
        <w:t>，可堆放弃方量为</w:t>
      </w:r>
      <w:r w:rsidRPr="00BC4C71">
        <w:rPr>
          <w:lang w:val="en-US"/>
        </w:rPr>
        <w:t>175.8</w:t>
      </w:r>
      <w:r w:rsidRPr="00BC4C71">
        <w:rPr>
          <w:lang w:val="en-US"/>
        </w:rPr>
        <w:t>万</w:t>
      </w:r>
      <w:r w:rsidRPr="00BC4C71">
        <w:rPr>
          <w:lang w:val="en-US"/>
        </w:rPr>
        <w:t>m</w:t>
      </w:r>
      <w:r w:rsidRPr="00BC4C71">
        <w:rPr>
          <w:vertAlign w:val="superscript"/>
          <w:lang w:val="en-US"/>
        </w:rPr>
        <w:t>3</w:t>
      </w:r>
      <w:r w:rsidRPr="00BC4C71">
        <w:rPr>
          <w:lang w:val="en-US"/>
        </w:rPr>
        <w:t>，本项目产生的弃方量为</w:t>
      </w:r>
      <w:r w:rsidRPr="00BC4C71">
        <w:rPr>
          <w:lang w:val="en-US"/>
        </w:rPr>
        <w:t>14.17</w:t>
      </w:r>
      <w:r w:rsidRPr="00BC4C71">
        <w:rPr>
          <w:lang w:val="en-US"/>
        </w:rPr>
        <w:t>万</w:t>
      </w:r>
      <w:r w:rsidRPr="00BC4C71">
        <w:rPr>
          <w:lang w:val="en-US"/>
        </w:rPr>
        <w:t>m</w:t>
      </w:r>
      <w:r w:rsidRPr="00BC4C71">
        <w:rPr>
          <w:vertAlign w:val="superscript"/>
          <w:lang w:val="en-US"/>
        </w:rPr>
        <w:t>3</w:t>
      </w:r>
      <w:r w:rsidRPr="00BC4C71">
        <w:rPr>
          <w:lang w:val="en-US"/>
        </w:rPr>
        <w:t>，因此，道路两侧防护绿地能够完全消纳本项目产生的弃方量。因此，本项目施工过程中产生的弃方去向明确，且得到了妥善处理，不会对环境产生明显不利影响。</w:t>
      </w:r>
    </w:p>
    <w:p w:rsidR="00471C7A" w:rsidRPr="00BC4C71" w:rsidRDefault="00471C7A" w:rsidP="00471C7A">
      <w:pPr>
        <w:pStyle w:val="3"/>
      </w:pPr>
      <w:r w:rsidRPr="00BC4C71">
        <w:t>废弃建筑材料</w:t>
      </w:r>
    </w:p>
    <w:p w:rsidR="00471C7A" w:rsidRPr="00BC4C71" w:rsidRDefault="00471C7A" w:rsidP="00471C7A">
      <w:pPr>
        <w:pStyle w:val="00"/>
        <w:rPr>
          <w:lang w:val="en-US"/>
        </w:rPr>
      </w:pPr>
      <w:r w:rsidRPr="00BC4C71">
        <w:rPr>
          <w:lang w:val="en-US"/>
        </w:rPr>
        <w:t>建筑垃圾包括拆迁安置产生的建筑垃圾以及本项目建设过程中的建筑垃圾，主要为水泥带、砖、铁质弃料、木材弃料等。施工期在施工现场设置建筑废弃物临时堆场（树立标示牌）并进行防雨、防泄漏处理。施工生产的废料首先考虑废料的回收利用，对钢筋、钢板、木材等下角料可分类回收，交废物收购站处理；对不能回收的建筑垃圾，如混凝土废料、含砖、石、砂的杂土等集中堆放，定时清运到指定垃圾场，以免影响环境质量。为确保废弃物处置措施落实，建设单位或施工总承包单位在与建筑垃圾清运公司签订清运合同时，要求承包公司提供一废弃物去向的证明材料，严禁随意倾倒、填埋，造成二次污染。</w:t>
      </w:r>
    </w:p>
    <w:p w:rsidR="00471C7A" w:rsidRPr="00BC4C71" w:rsidRDefault="00471C7A" w:rsidP="00471C7A">
      <w:pPr>
        <w:pStyle w:val="00"/>
        <w:rPr>
          <w:lang w:val="en-US"/>
        </w:rPr>
      </w:pPr>
      <w:r w:rsidRPr="00BC4C71">
        <w:rPr>
          <w:lang w:val="en-US"/>
        </w:rPr>
        <w:t>因此，本项目废弃建筑材料去向明确且都得到了妥善处理，不会对周边环境产生明显的不利影响。</w:t>
      </w:r>
    </w:p>
    <w:p w:rsidR="00471C7A" w:rsidRPr="00BC4C71" w:rsidRDefault="00471C7A" w:rsidP="00471C7A">
      <w:pPr>
        <w:pStyle w:val="3"/>
      </w:pPr>
      <w:r w:rsidRPr="00BC4C71">
        <w:t>生活垃圾</w:t>
      </w:r>
    </w:p>
    <w:p w:rsidR="00471C7A" w:rsidRPr="00BC4C71" w:rsidRDefault="00471C7A" w:rsidP="00471C7A">
      <w:pPr>
        <w:pStyle w:val="00"/>
        <w:rPr>
          <w:lang w:val="en-US"/>
        </w:rPr>
      </w:pPr>
      <w:r w:rsidRPr="00BC4C71">
        <w:rPr>
          <w:lang w:val="en-US"/>
        </w:rPr>
        <w:t>施工营地的生活垃圾是由施工作业人员在日常生活中所产生的废弃物，主要包括砖渣、玻璃、塑料、木草、废纸、果皮等，其中以食堂垃圾、塑料、纸屑等有机物为主。</w:t>
      </w:r>
    </w:p>
    <w:p w:rsidR="00471C7A" w:rsidRPr="00BC4C71" w:rsidRDefault="00471C7A" w:rsidP="00471C7A">
      <w:pPr>
        <w:pStyle w:val="00"/>
        <w:rPr>
          <w:lang w:val="en-US"/>
        </w:rPr>
      </w:pPr>
      <w:r w:rsidRPr="00BC4C71">
        <w:rPr>
          <w:lang w:val="en-US"/>
        </w:rPr>
        <w:t>为了合理的处理施工营地产生的生活垃圾，要求在各个施工营地配置多个简易垃圾桶，同时建立一个小型垃圾临时堆放点。施工人员日常产生的垃圾丢弃于垃圾桶内，垃圾桶内的垃圾定期转移到垃圾临时堆放点，再由市政垃圾车统一清运处理。在施工营地内应聘请专人定期将垃圾桶内的的垃圾清理到垃圾临时堆放点，在清理过程中应避免垃圾的遗撒；加强对临时堆放点的维护管理，避免垃圾随意堆放造成垃圾四处散落，同时对堆放点应定期喷洒杀菌、杀虫药水，减少蚊虫和病菌的滋生。</w:t>
      </w:r>
    </w:p>
    <w:p w:rsidR="00471C7A" w:rsidRPr="00BC4C71" w:rsidRDefault="00471C7A" w:rsidP="00471C7A">
      <w:pPr>
        <w:pStyle w:val="00"/>
        <w:rPr>
          <w:lang w:val="en-US"/>
        </w:rPr>
      </w:pPr>
      <w:r w:rsidRPr="00BC4C71">
        <w:rPr>
          <w:lang w:val="en-US"/>
        </w:rPr>
        <w:lastRenderedPageBreak/>
        <w:t>因此，本项目生活垃圾去向明确，且得到了妥善处理，不会对周边环境产生明显的不利影响。</w:t>
      </w:r>
    </w:p>
    <w:p w:rsidR="00471C7A" w:rsidRPr="00BC4C71" w:rsidRDefault="00471C7A" w:rsidP="00471C7A">
      <w:pPr>
        <w:pStyle w:val="2"/>
      </w:pPr>
      <w:r w:rsidRPr="00BC4C71">
        <w:t>生态环境影响分析</w:t>
      </w:r>
    </w:p>
    <w:p w:rsidR="00471C7A" w:rsidRPr="00BC4C71" w:rsidRDefault="00471C7A" w:rsidP="00471C7A">
      <w:pPr>
        <w:pStyle w:val="3"/>
      </w:pPr>
      <w:r w:rsidRPr="00BC4C71">
        <w:t>对植被的影响分析</w:t>
      </w:r>
    </w:p>
    <w:p w:rsidR="00471C7A" w:rsidRPr="00BC4C71" w:rsidRDefault="00471C7A" w:rsidP="00471C7A">
      <w:pPr>
        <w:pStyle w:val="00"/>
        <w:ind w:firstLine="482"/>
        <w:rPr>
          <w:b/>
          <w:bCs/>
          <w:lang w:val="en-US"/>
        </w:rPr>
      </w:pPr>
      <w:r w:rsidRPr="00BC4C71">
        <w:rPr>
          <w:b/>
          <w:bCs/>
          <w:lang w:val="en-US"/>
        </w:rPr>
        <w:t>1</w:t>
      </w:r>
      <w:r w:rsidRPr="00BC4C71">
        <w:rPr>
          <w:b/>
          <w:bCs/>
          <w:lang w:val="en-US"/>
        </w:rPr>
        <w:t>、对植被破坏和土地生产力的影响</w:t>
      </w:r>
    </w:p>
    <w:p w:rsidR="00471C7A" w:rsidRPr="00BC4C71" w:rsidRDefault="00471C7A" w:rsidP="00471C7A">
      <w:pPr>
        <w:pStyle w:val="00"/>
        <w:rPr>
          <w:lang w:val="en-US"/>
        </w:rPr>
      </w:pPr>
      <w:r w:rsidRPr="00BC4C71">
        <w:rPr>
          <w:lang w:val="en-US"/>
        </w:rPr>
        <w:t>项目建设永久占地会使项目沿线的植被受到辗压和破坏，施工活动可能使植被生境遭到破坏，生物个体失去生长环境，影响的程度是不可逆的。从本项目区域植被分布现状调查的结果来看，受项目直接影响的植被主要为农作物、人工林和灌草丛。</w:t>
      </w:r>
    </w:p>
    <w:p w:rsidR="00471C7A" w:rsidRPr="00BC4C71" w:rsidRDefault="00471C7A" w:rsidP="00471C7A">
      <w:pPr>
        <w:pStyle w:val="00"/>
        <w:rPr>
          <w:lang w:val="en-US"/>
        </w:rPr>
      </w:pPr>
      <w:r w:rsidRPr="00BC4C71">
        <w:rPr>
          <w:lang w:val="en-US"/>
        </w:rPr>
        <w:t>因此，虽然本项目占地对植被的破坏和土地生产力的影响是不可逆的，但道路建成后对道路两侧的绿化可以在一定程度上弥补永久占地对植被的破坏；同时，环评要求线路施工尽量避让农田或降低路基高度，收缩边坡，减少临时占用农田，在项目施工结束后及时对施工迹地进行生态恢复，尽量减少水土流失量。</w:t>
      </w:r>
    </w:p>
    <w:p w:rsidR="00471C7A" w:rsidRPr="00BC4C71" w:rsidRDefault="00471C7A" w:rsidP="00471C7A">
      <w:pPr>
        <w:pStyle w:val="00"/>
        <w:rPr>
          <w:lang w:val="en-US"/>
        </w:rPr>
      </w:pPr>
      <w:r w:rsidRPr="00BC4C71">
        <w:rPr>
          <w:lang w:val="en-US"/>
        </w:rPr>
        <w:t>在采取上述措施后，项目建设对植被破坏和土地生产力的影响是可接受的。</w:t>
      </w:r>
    </w:p>
    <w:p w:rsidR="00471C7A" w:rsidRPr="00BC4C71" w:rsidRDefault="00471C7A" w:rsidP="00471C7A">
      <w:pPr>
        <w:pStyle w:val="00"/>
        <w:ind w:firstLine="482"/>
        <w:rPr>
          <w:b/>
          <w:bCs/>
          <w:lang w:val="en-US"/>
        </w:rPr>
      </w:pPr>
      <w:r w:rsidRPr="00BC4C71">
        <w:rPr>
          <w:b/>
          <w:bCs/>
          <w:lang w:val="en-US"/>
        </w:rPr>
        <w:t>2</w:t>
      </w:r>
      <w:r w:rsidRPr="00BC4C71">
        <w:rPr>
          <w:b/>
          <w:bCs/>
          <w:lang w:val="en-US"/>
        </w:rPr>
        <w:t>、对国家重点保护植被和古树名木的影响</w:t>
      </w:r>
    </w:p>
    <w:p w:rsidR="00471C7A" w:rsidRPr="00BC4C71" w:rsidRDefault="00471C7A" w:rsidP="00471C7A">
      <w:pPr>
        <w:pStyle w:val="00"/>
        <w:rPr>
          <w:lang w:val="en-US"/>
        </w:rPr>
      </w:pPr>
      <w:r w:rsidRPr="00BC4C71">
        <w:rPr>
          <w:lang w:val="en-US"/>
        </w:rPr>
        <w:t>通过现场实地调查和走访，项目区未发现有国家重点保护植物和古树名木的分布。</w:t>
      </w:r>
    </w:p>
    <w:p w:rsidR="00471C7A" w:rsidRPr="00BC4C71" w:rsidRDefault="00471C7A" w:rsidP="00471C7A">
      <w:pPr>
        <w:pStyle w:val="3"/>
      </w:pPr>
      <w:r w:rsidRPr="00BC4C71">
        <w:t>对陆生野生动物的影响</w:t>
      </w:r>
    </w:p>
    <w:p w:rsidR="00471C7A" w:rsidRPr="00BC4C71" w:rsidRDefault="00471C7A" w:rsidP="00471C7A">
      <w:pPr>
        <w:pStyle w:val="00"/>
        <w:rPr>
          <w:lang w:val="en-US"/>
        </w:rPr>
      </w:pPr>
      <w:r w:rsidRPr="00BC4C71">
        <w:rPr>
          <w:lang w:val="en-US"/>
        </w:rPr>
        <w:t>本项目建设范围内无国家和省级珍稀野生动物，无大型兽类和爬行动物。规划实施过程中对陆生动物的影响主要表现在施工人员流动、机械噪音、建筑物的拆迁、修建等活动影响动物的栖息，改变其分布格局。项目实施过程中受到影响较大的主要为爬行动物、鸟类和两栖动物类。</w:t>
      </w:r>
    </w:p>
    <w:p w:rsidR="00471C7A" w:rsidRPr="00BC4C71" w:rsidRDefault="00471C7A" w:rsidP="00471C7A">
      <w:pPr>
        <w:pStyle w:val="00"/>
        <w:rPr>
          <w:lang w:val="en-US"/>
        </w:rPr>
      </w:pPr>
      <w:r w:rsidRPr="00BC4C71">
        <w:rPr>
          <w:lang w:val="en-US"/>
        </w:rPr>
        <w:t>（</w:t>
      </w:r>
      <w:r w:rsidRPr="00BC4C71">
        <w:rPr>
          <w:lang w:val="en-US"/>
        </w:rPr>
        <w:t>1</w:t>
      </w:r>
      <w:r w:rsidRPr="00BC4C71">
        <w:rPr>
          <w:lang w:val="en-US"/>
        </w:rPr>
        <w:t>）对于蛇、鼠、及其他非两栖爬行动物而言：本项目南北两侧均为耕地和宅基地，且适合于野生动物生活。因此，在项目建设过程中，对于蛇、鼠以及其他非两栖陆生野生动物来说，它们可以自主迁徙到其它适合生活的环境中去，本项目的建设对它们产生的影响较小。另外，环评要求在项目施工过程中如果发现陆生野生动物无法自主完成迁徙，需人为将它们迁徙到适合它们生活</w:t>
      </w:r>
      <w:r w:rsidRPr="00BC4C71">
        <w:rPr>
          <w:lang w:val="en-US"/>
        </w:rPr>
        <w:lastRenderedPageBreak/>
        <w:t>的环境中去。</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）对于鸟类而言：鸟类天生具有迁徙优势，当项目建设过程中破坏了其生存环境后，它们可以自主迁徙到适合生存的区域。因此，本项目建设不会对鸟类生活产生明显不利影响。</w:t>
      </w:r>
    </w:p>
    <w:p w:rsidR="00471C7A" w:rsidRPr="00BC4C71" w:rsidRDefault="00471C7A" w:rsidP="00471C7A">
      <w:pPr>
        <w:pStyle w:val="00"/>
        <w:rPr>
          <w:lang w:val="en-US"/>
        </w:rPr>
      </w:pPr>
      <w:r w:rsidRPr="00BC4C71">
        <w:rPr>
          <w:lang w:val="en-US"/>
        </w:rPr>
        <w:t>（</w:t>
      </w:r>
      <w:r w:rsidRPr="00BC4C71">
        <w:rPr>
          <w:lang w:val="en-US"/>
        </w:rPr>
        <w:t>3</w:t>
      </w:r>
      <w:r w:rsidRPr="00BC4C71">
        <w:rPr>
          <w:lang w:val="en-US"/>
        </w:rPr>
        <w:t>）加强对施工人员的宣传教育，禁止捕杀野生动物。</w:t>
      </w:r>
    </w:p>
    <w:p w:rsidR="00471C7A" w:rsidRPr="00BC4C71" w:rsidRDefault="00471C7A" w:rsidP="00471C7A">
      <w:pPr>
        <w:pStyle w:val="00"/>
        <w:rPr>
          <w:lang w:val="en-US"/>
        </w:rPr>
      </w:pPr>
      <w:r w:rsidRPr="00BC4C71">
        <w:rPr>
          <w:lang w:val="en-US"/>
        </w:rPr>
        <w:t>通过现场调查和走访，本项目所在区域内的陆生野生动物均为常见物种，无珍惜陆生野生动物。虽然本项目施工过程中会破坏陆生野生动物的生活环境，可能造成某些个体的死亡，但不会对物种产生明显不利影响。在采取上述措施后，可将项目施工对陆生野生动物产生的不利影响降到最低，因此本项目建设对陆生野生动物的影响是可接受的。</w:t>
      </w:r>
    </w:p>
    <w:p w:rsidR="00471C7A" w:rsidRPr="00BC4C71" w:rsidRDefault="00471C7A" w:rsidP="00471C7A">
      <w:pPr>
        <w:pStyle w:val="3"/>
      </w:pPr>
      <w:r w:rsidRPr="00BC4C71">
        <w:t>对水生生物的影响</w:t>
      </w:r>
    </w:p>
    <w:p w:rsidR="00471C7A" w:rsidRPr="00BC4C71" w:rsidRDefault="00471C7A" w:rsidP="00471C7A">
      <w:pPr>
        <w:pStyle w:val="00"/>
        <w:rPr>
          <w:lang w:val="en-US"/>
        </w:rPr>
      </w:pPr>
      <w:r w:rsidRPr="00BC4C71">
        <w:rPr>
          <w:lang w:val="en-US"/>
        </w:rPr>
        <w:t>本项目建设对水生生物的影响主要是道路建设过程中，裸露的地面在雨水冲刷下，造成地表径流中</w:t>
      </w:r>
      <w:r w:rsidRPr="00BC4C71">
        <w:rPr>
          <w:lang w:val="en-US"/>
        </w:rPr>
        <w:t>SS</w:t>
      </w:r>
      <w:r w:rsidRPr="00BC4C71">
        <w:rPr>
          <w:lang w:val="en-US"/>
        </w:rPr>
        <w:t>浓度增加，地表径流进入道路两侧小溪沟后，可能在部河段造成水体颜色变黄，水质中</w:t>
      </w:r>
      <w:r w:rsidRPr="00BC4C71">
        <w:rPr>
          <w:lang w:val="en-US"/>
        </w:rPr>
        <w:t>SS</w:t>
      </w:r>
      <w:r w:rsidRPr="00BC4C71">
        <w:rPr>
          <w:lang w:val="en-US"/>
        </w:rPr>
        <w:t>浓度增加。</w:t>
      </w:r>
    </w:p>
    <w:p w:rsidR="00471C7A" w:rsidRPr="00BC4C71" w:rsidRDefault="00471C7A" w:rsidP="00471C7A">
      <w:pPr>
        <w:pStyle w:val="00"/>
        <w:rPr>
          <w:lang w:val="en-US"/>
        </w:rPr>
      </w:pPr>
      <w:r w:rsidRPr="00BC4C71">
        <w:rPr>
          <w:lang w:val="en-US"/>
        </w:rPr>
        <w:t>而本项目工程范围较小，在认真落实水土保持方案的基础上，地表水径流带入小溪沟中的</w:t>
      </w:r>
      <w:r w:rsidRPr="00BC4C71">
        <w:rPr>
          <w:lang w:val="en-US"/>
        </w:rPr>
        <w:t>SS</w:t>
      </w:r>
      <w:r w:rsidRPr="00BC4C71">
        <w:rPr>
          <w:lang w:val="en-US"/>
        </w:rPr>
        <w:t>含量也较少，对水生生物的影响很小。</w:t>
      </w:r>
    </w:p>
    <w:p w:rsidR="00471C7A" w:rsidRPr="00BC4C71" w:rsidRDefault="00471C7A" w:rsidP="00471C7A">
      <w:pPr>
        <w:pStyle w:val="3"/>
      </w:pPr>
      <w:r w:rsidRPr="00BC4C71">
        <w:t>水土流失的影响分析</w:t>
      </w:r>
    </w:p>
    <w:p w:rsidR="00471C7A" w:rsidRPr="00BC4C71" w:rsidRDefault="00471C7A" w:rsidP="00471C7A">
      <w:pPr>
        <w:pStyle w:val="00"/>
        <w:rPr>
          <w:lang w:val="en-US"/>
        </w:rPr>
      </w:pPr>
      <w:r w:rsidRPr="00BC4C71">
        <w:rPr>
          <w:lang w:val="en-US"/>
        </w:rPr>
        <w:t>本项目建设范围内水土流失的影响分为建设期和运营期两个阶段。其中建设期间引起的水土流失主要是挖填方造成的地表裸露，从而引发水土流失。由于本项目建设地有一定的坡度，受地形条件的影响，更易于造成水土流失。水土流失可能造成土壤环境和生态环境的恶化，但只要工程施工中做到随挖随运、随铺随压，便可减少水土流失；同时要注意挖填方的施工期的选择，尽量在旱季施工，避免在暴雨期施工；在地质条件较差的地段兴建挡土墙或护坡，也可防止或减少泥石流、塌方等地质灾害的发生；工程完工后，还要及时植树绿化，种草护坡使其造成的水土流失的影响减小至最低程度。项目运营期的水土流失可能出现于部分裸露的边坡及暴雨对路基的影响，不过这种影响的范围将相当小，不会产生严重的水土流失现象。</w:t>
      </w:r>
    </w:p>
    <w:p w:rsidR="00471C7A" w:rsidRPr="00BC4C71" w:rsidRDefault="00471C7A" w:rsidP="00471C7A">
      <w:pPr>
        <w:pStyle w:val="3"/>
      </w:pPr>
      <w:r w:rsidRPr="00BC4C71">
        <w:t>生态保护措施</w:t>
      </w:r>
    </w:p>
    <w:p w:rsidR="00471C7A" w:rsidRPr="00BC4C71" w:rsidRDefault="00471C7A" w:rsidP="00471C7A">
      <w:pPr>
        <w:pStyle w:val="00"/>
        <w:rPr>
          <w:lang w:val="en-US"/>
        </w:rPr>
      </w:pPr>
      <w:r w:rsidRPr="00BC4C71">
        <w:rPr>
          <w:lang w:val="en-US"/>
        </w:rPr>
        <w:lastRenderedPageBreak/>
        <w:t>（</w:t>
      </w:r>
      <w:r w:rsidRPr="00BC4C71">
        <w:rPr>
          <w:lang w:val="en-US"/>
        </w:rPr>
        <w:t>1</w:t>
      </w:r>
      <w:r w:rsidRPr="00BC4C71">
        <w:rPr>
          <w:lang w:val="en-US"/>
        </w:rPr>
        <w:t>）严格控制施工作业范围：应尽可能考虑利用永久性设施占地作为施工临时占地，以减少对土地的占用。充分利用有利地形，尽量减少对植被的破坏，采取必要工程措施达到少占土地，尤其是对耕地的占用。</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）做好项目土石方平衡设计：本项目产生的弃方全部用于道路两侧防护绿地造景绿化，环评要求对两侧防护绿化带应尽快进行植被恢复，减少水土流失，改善生态环境。</w:t>
      </w:r>
    </w:p>
    <w:p w:rsidR="00471C7A" w:rsidRPr="00BC4C71" w:rsidRDefault="00471C7A" w:rsidP="00471C7A">
      <w:pPr>
        <w:pStyle w:val="00"/>
        <w:rPr>
          <w:lang w:val="en-US"/>
        </w:rPr>
      </w:pPr>
      <w:r w:rsidRPr="00BC4C71">
        <w:rPr>
          <w:lang w:val="en-US"/>
        </w:rPr>
        <w:t>（</w:t>
      </w:r>
      <w:r w:rsidRPr="00BC4C71">
        <w:rPr>
          <w:lang w:val="en-US"/>
        </w:rPr>
        <w:t>3</w:t>
      </w:r>
      <w:r w:rsidRPr="00BC4C71">
        <w:rPr>
          <w:lang w:val="en-US"/>
        </w:rPr>
        <w:t>）土壤耕作层保护措施：工程在进行路基开挖前，应对场地的表层有肥力的耕作层土壤集中堆放并进行保护，以便于施工后期的场地绿化和植被恢复。拟建道路位于丘陵地区，土地表层可耕作层土壤厚度较薄，在路基开挖清理时应在地表植被清除的同时，对表层的熟土也进行剥离和临时的堆存。在道路边坡绿化和临时场地复耕和恢复林地时，应充分利用剥离的有肥力的表层土壤，避免重新取土。</w:t>
      </w:r>
    </w:p>
    <w:p w:rsidR="00471C7A" w:rsidRPr="00BC4C71" w:rsidRDefault="00471C7A" w:rsidP="00471C7A">
      <w:pPr>
        <w:pStyle w:val="00"/>
        <w:rPr>
          <w:lang w:val="en-US"/>
        </w:rPr>
      </w:pPr>
      <w:r w:rsidRPr="00BC4C71">
        <w:rPr>
          <w:lang w:val="en-US"/>
        </w:rPr>
        <w:t>（</w:t>
      </w:r>
      <w:r w:rsidRPr="00BC4C71">
        <w:rPr>
          <w:lang w:val="en-US"/>
        </w:rPr>
        <w:t>4</w:t>
      </w:r>
      <w:r w:rsidRPr="00BC4C71">
        <w:rPr>
          <w:lang w:val="en-US"/>
        </w:rPr>
        <w:t>）植被恢复措施：对拟建道路沿线边坡及其它临时占地防治区进行绿化或复耕设计。</w:t>
      </w:r>
    </w:p>
    <w:p w:rsidR="00471C7A" w:rsidRPr="00BC4C71" w:rsidRDefault="00471C7A" w:rsidP="00471C7A">
      <w:pPr>
        <w:pStyle w:val="00"/>
        <w:rPr>
          <w:lang w:val="en-US"/>
        </w:rPr>
      </w:pPr>
      <w:r w:rsidRPr="00BC4C71">
        <w:rPr>
          <w:lang w:val="en-US"/>
        </w:rPr>
        <w:t>（</w:t>
      </w:r>
      <w:r w:rsidRPr="00BC4C71">
        <w:rPr>
          <w:lang w:val="en-US"/>
        </w:rPr>
        <w:t>5</w:t>
      </w:r>
      <w:r w:rsidRPr="00BC4C71">
        <w:rPr>
          <w:lang w:val="en-US"/>
        </w:rPr>
        <w:t>）景观绿化措施：路基边坡两侧坡面作自然生态化处理，采用当地土生树种、草种，营造与自然环境协调的景观环境。路侧绿化主要选用开花乔木和落叶乔木相间种植，采用乡土树种，层次感强烈，季相变化丰富，给驾驶员创造一个安全、舒适的行车环境。依据道路两侧用地性质进行适当调整，形成沿线多个与周边自然景观相协调的景观环境，主要栽植地方植物，与背景景观相连接，形成</w:t>
      </w:r>
      <w:r w:rsidRPr="00BC4C71">
        <w:rPr>
          <w:lang w:val="en-US"/>
        </w:rPr>
        <w:t>“</w:t>
      </w:r>
      <w:r w:rsidRPr="00BC4C71">
        <w:rPr>
          <w:lang w:val="en-US"/>
        </w:rPr>
        <w:t>路在景中</w:t>
      </w:r>
      <w:r w:rsidRPr="00BC4C71">
        <w:rPr>
          <w:lang w:val="en-US"/>
        </w:rPr>
        <w:t>”</w:t>
      </w:r>
      <w:r w:rsidRPr="00BC4C71">
        <w:rPr>
          <w:lang w:val="en-US"/>
        </w:rPr>
        <w:t>的自然生态环境。</w:t>
      </w:r>
    </w:p>
    <w:p w:rsidR="00471C7A" w:rsidRPr="00BC4C71" w:rsidRDefault="00471C7A" w:rsidP="00471C7A">
      <w:pPr>
        <w:pStyle w:val="00"/>
        <w:rPr>
          <w:lang w:val="en-US"/>
        </w:rPr>
      </w:pPr>
      <w:r w:rsidRPr="00BC4C71">
        <w:rPr>
          <w:lang w:val="en-US"/>
        </w:rPr>
        <w:t>（</w:t>
      </w:r>
      <w:r w:rsidRPr="00BC4C71">
        <w:rPr>
          <w:lang w:val="en-US"/>
        </w:rPr>
        <w:t>6</w:t>
      </w:r>
      <w:r w:rsidRPr="00BC4C71">
        <w:rPr>
          <w:lang w:val="en-US"/>
        </w:rPr>
        <w:t>）水土保持措施：依据《中华人民共和国水土保持法》、《中华人民共和国水土保持法实施条例》以及有关规范，对道路建设造成的水土流失进行防治。要求严格按照设计进行取弃土，并在指定地点堆放工程弃渣，工程弃土及时清运，避免雨季造成水土流失。水土流失治理原则和目标应符家水土保持、环境保护的总体要求，水土保持设施应与道路设计、施工、验收同步。</w:t>
      </w:r>
    </w:p>
    <w:p w:rsidR="00471C7A" w:rsidRPr="00BC4C71" w:rsidRDefault="00471C7A" w:rsidP="00471C7A">
      <w:pPr>
        <w:pStyle w:val="00"/>
        <w:rPr>
          <w:lang w:val="en-US"/>
        </w:rPr>
      </w:pPr>
      <w:r w:rsidRPr="00BC4C71">
        <w:rPr>
          <w:lang w:val="en-US"/>
        </w:rPr>
        <w:t>工程建设在施工期间严格按照上述要求施工，做好建设后的生态保护和恢复，减少水土流失，将对生态的影响降至最低。</w:t>
      </w:r>
    </w:p>
    <w:p w:rsidR="00471C7A" w:rsidRPr="00BC4C71" w:rsidRDefault="00471C7A" w:rsidP="00471C7A">
      <w:pPr>
        <w:pStyle w:val="2"/>
      </w:pPr>
      <w:r w:rsidRPr="00BC4C71">
        <w:t>景观环境影响分析</w:t>
      </w:r>
    </w:p>
    <w:p w:rsidR="00471C7A" w:rsidRPr="00BC4C71" w:rsidRDefault="00471C7A" w:rsidP="00471C7A">
      <w:pPr>
        <w:pStyle w:val="3"/>
      </w:pPr>
      <w:r w:rsidRPr="00BC4C71">
        <w:t>景观环境影响因素</w:t>
      </w:r>
    </w:p>
    <w:p w:rsidR="00471C7A" w:rsidRPr="00BC4C71" w:rsidRDefault="00471C7A" w:rsidP="00471C7A">
      <w:pPr>
        <w:pStyle w:val="00"/>
        <w:rPr>
          <w:lang w:val="en-US"/>
        </w:rPr>
      </w:pPr>
      <w:r w:rsidRPr="00BC4C71">
        <w:rPr>
          <w:lang w:val="en-US"/>
        </w:rPr>
        <w:lastRenderedPageBreak/>
        <w:t>项目施工期对景观环境的影响主要体现在以下几个方面：</w:t>
      </w:r>
    </w:p>
    <w:p w:rsidR="00471C7A" w:rsidRPr="00BC4C71" w:rsidRDefault="00471C7A" w:rsidP="00471C7A">
      <w:pPr>
        <w:pStyle w:val="00"/>
        <w:rPr>
          <w:lang w:val="en-US"/>
        </w:rPr>
      </w:pPr>
      <w:r w:rsidRPr="00BC4C71">
        <w:rPr>
          <w:lang w:val="en-US"/>
        </w:rPr>
        <w:t>（</w:t>
      </w:r>
      <w:r w:rsidRPr="00BC4C71">
        <w:rPr>
          <w:lang w:val="en-US"/>
        </w:rPr>
        <w:t>1</w:t>
      </w:r>
      <w:r w:rsidRPr="00BC4C71">
        <w:rPr>
          <w:lang w:val="en-US"/>
        </w:rPr>
        <w:t>）工程永久占地的影响：工程永久占地对原地表植被的破坏和对水域的占用均具有不可恢复性，主要表现为地表开挖、植被破坏、施工作业区地形破碎化和水域面积想、减小等，并产生强烈的视觉反差。</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）临时占地的影响：本工程临时工程占地面积较小，且施工结束后，在较短的时间内就能实现植被恢复，因此本项目临时工程占地对景观影响较小。</w:t>
      </w:r>
    </w:p>
    <w:p w:rsidR="00471C7A" w:rsidRPr="00BC4C71" w:rsidRDefault="00471C7A" w:rsidP="00471C7A">
      <w:pPr>
        <w:pStyle w:val="00"/>
        <w:rPr>
          <w:lang w:val="en-US"/>
        </w:rPr>
      </w:pPr>
      <w:r w:rsidRPr="00BC4C71">
        <w:rPr>
          <w:lang w:val="en-US"/>
        </w:rPr>
        <w:t>（</w:t>
      </w:r>
      <w:r w:rsidRPr="00BC4C71">
        <w:rPr>
          <w:lang w:val="en-US"/>
        </w:rPr>
        <w:t>3</w:t>
      </w:r>
      <w:r w:rsidRPr="00BC4C71">
        <w:rPr>
          <w:lang w:val="en-US"/>
        </w:rPr>
        <w:t>）土石方工程的影响：挖填方工程将破坏地表现有的植被，对区域内地形地貌产生一定的扰动；同时，土石方工程将使区域内局部地形、地貌景观破损加剧，进而还会影响野生动物的繁殖，使区域内景观多样性降低。</w:t>
      </w:r>
    </w:p>
    <w:p w:rsidR="00471C7A" w:rsidRPr="00BC4C71" w:rsidRDefault="00471C7A" w:rsidP="00471C7A">
      <w:pPr>
        <w:pStyle w:val="00"/>
        <w:rPr>
          <w:lang w:val="en-US"/>
        </w:rPr>
      </w:pPr>
      <w:r w:rsidRPr="00BC4C71">
        <w:rPr>
          <w:lang w:val="en-US"/>
        </w:rPr>
        <w:t>（</w:t>
      </w:r>
      <w:r w:rsidRPr="00BC4C71">
        <w:rPr>
          <w:lang w:val="en-US"/>
        </w:rPr>
        <w:t>4</w:t>
      </w:r>
      <w:r w:rsidRPr="00BC4C71">
        <w:rPr>
          <w:lang w:val="en-US"/>
        </w:rPr>
        <w:t>）建筑材料、表土和弃土的堆放的影响：本项目工程量较大，应用到的钢筋、水泥、砂石等建筑材料较多，一般堆存于项目施工场地和原材料堆场内；剥离的表土用于后期绿化，堆放与道路绿化带内；弃土全部用于道路两侧防护绿地造景绿化。建筑材料、表土、以及弃土与周边景观协调性较差，也会在一定程度上破坏区域内景观环境。</w:t>
      </w:r>
    </w:p>
    <w:p w:rsidR="00471C7A" w:rsidRPr="00BC4C71" w:rsidRDefault="00471C7A" w:rsidP="00471C7A">
      <w:pPr>
        <w:pStyle w:val="00"/>
        <w:rPr>
          <w:lang w:val="en-US"/>
        </w:rPr>
      </w:pPr>
      <w:r w:rsidRPr="00BC4C71">
        <w:rPr>
          <w:lang w:val="en-US"/>
        </w:rPr>
        <w:t>（</w:t>
      </w:r>
      <w:r w:rsidRPr="00BC4C71">
        <w:rPr>
          <w:lang w:val="en-US"/>
        </w:rPr>
        <w:t>5</w:t>
      </w:r>
      <w:r w:rsidRPr="00BC4C71">
        <w:rPr>
          <w:lang w:val="en-US"/>
        </w:rPr>
        <w:t>）施工废气影响：项目施工过程中产生的扬尘较多，会对环境空气产生一定的影响；运输车辆和机械设备排放的废气，也会在一定程度上影响环境空气质量；环境空气质量变差，会在视觉上造成区域景观效应变差。</w:t>
      </w:r>
    </w:p>
    <w:p w:rsidR="00471C7A" w:rsidRPr="00BC4C71" w:rsidRDefault="00471C7A" w:rsidP="00471C7A">
      <w:pPr>
        <w:pStyle w:val="00"/>
        <w:rPr>
          <w:lang w:val="en-US"/>
        </w:rPr>
      </w:pPr>
      <w:r w:rsidRPr="00BC4C71">
        <w:rPr>
          <w:lang w:val="en-US"/>
        </w:rPr>
        <w:t>（</w:t>
      </w:r>
      <w:r w:rsidRPr="00BC4C71">
        <w:rPr>
          <w:lang w:val="en-US"/>
        </w:rPr>
        <w:t>6</w:t>
      </w:r>
      <w:r w:rsidRPr="00BC4C71">
        <w:rPr>
          <w:lang w:val="en-US"/>
        </w:rPr>
        <w:t>）水土流失产生的影响：本项目土石方工程较大，土石方工程造成地貌裸露，裸露的地表在雨水冲刷下，将造成严重的水土流失，使地表径流和地表水土中</w:t>
      </w:r>
      <w:r w:rsidRPr="00BC4C71">
        <w:rPr>
          <w:lang w:val="en-US"/>
        </w:rPr>
        <w:t>SS</w:t>
      </w:r>
      <w:r w:rsidRPr="00BC4C71">
        <w:rPr>
          <w:lang w:val="en-US"/>
        </w:rPr>
        <w:t>浓度增加，使地表水体成黄色，进而对水体景观产生不良影响。</w:t>
      </w:r>
    </w:p>
    <w:p w:rsidR="00471C7A" w:rsidRPr="00BC4C71" w:rsidRDefault="00471C7A" w:rsidP="00471C7A">
      <w:pPr>
        <w:pStyle w:val="3"/>
      </w:pPr>
      <w:r w:rsidRPr="00BC4C71">
        <w:t>景观影响减缓措施</w:t>
      </w:r>
    </w:p>
    <w:p w:rsidR="00471C7A" w:rsidRPr="00BC4C71" w:rsidRDefault="00471C7A" w:rsidP="00471C7A">
      <w:pPr>
        <w:pStyle w:val="00"/>
        <w:rPr>
          <w:lang w:val="en-US"/>
        </w:rPr>
      </w:pPr>
      <w:r w:rsidRPr="00BC4C71">
        <w:rPr>
          <w:lang w:val="en-US"/>
        </w:rPr>
        <w:t>项目施工期对区域内景观环境具有一定的不良影响，为了减小项目施工期对景观环境的影响，环评提出以下建议和措施：</w:t>
      </w:r>
    </w:p>
    <w:p w:rsidR="00471C7A" w:rsidRPr="00BC4C71" w:rsidRDefault="00471C7A" w:rsidP="00471C7A">
      <w:pPr>
        <w:pStyle w:val="00"/>
        <w:rPr>
          <w:lang w:val="en-US"/>
        </w:rPr>
      </w:pPr>
      <w:r w:rsidRPr="00BC4C71">
        <w:rPr>
          <w:lang w:val="en-US"/>
        </w:rPr>
        <w:t>（</w:t>
      </w:r>
      <w:r w:rsidRPr="00BC4C71">
        <w:rPr>
          <w:lang w:val="en-US"/>
        </w:rPr>
        <w:t>1</w:t>
      </w:r>
      <w:r w:rsidRPr="00BC4C71">
        <w:rPr>
          <w:lang w:val="en-US"/>
        </w:rPr>
        <w:t>）严格按照本报告提出的施工期废气、废水、固废、生态的防治措施，减缓项目施工期对环境的影响。</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）在施工过程中，施工单位应严格按照项目水土保持方案，减小裸露地面的面积，减小项目水土流失，并注重对裸露地表进行植被恢复，改善区域内景观效应。</w:t>
      </w:r>
    </w:p>
    <w:p w:rsidR="00471C7A" w:rsidRPr="00BC4C71" w:rsidRDefault="00471C7A" w:rsidP="00471C7A">
      <w:pPr>
        <w:pStyle w:val="00"/>
        <w:rPr>
          <w:lang w:val="en-US"/>
        </w:rPr>
      </w:pPr>
      <w:r w:rsidRPr="00BC4C71">
        <w:rPr>
          <w:lang w:val="en-US"/>
        </w:rPr>
        <w:t>（</w:t>
      </w:r>
      <w:r w:rsidRPr="00BC4C71">
        <w:rPr>
          <w:lang w:val="en-US"/>
        </w:rPr>
        <w:t>3</w:t>
      </w:r>
      <w:r w:rsidRPr="00BC4C71">
        <w:rPr>
          <w:lang w:val="en-US"/>
        </w:rPr>
        <w:t>）加快项目施工进度，减少项目施工对景观影响的时间。</w:t>
      </w:r>
      <w:r w:rsidRPr="00BC4C71">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-74295</wp:posOffset>
                </wp:positionH>
                <wp:positionV relativeFrom="paragraph">
                  <wp:posOffset>242570</wp:posOffset>
                </wp:positionV>
                <wp:extent cx="5391150" cy="0"/>
                <wp:effectExtent l="11430" t="13970" r="7620" b="5080"/>
                <wp:wrapNone/>
                <wp:docPr id="97" name="直接箭头连接符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0F1020" id="_x0000_t32" coordsize="21600,21600" o:spt="32" o:oned="t" path="m,l21600,21600e" filled="f">
                <v:path arrowok="t" fillok="f" o:connecttype="none"/>
                <o:lock v:ext="edit" shapetype="t"/>
              </v:shapetype>
              <v:shape id="直接箭头连接符 97" o:spid="_x0000_s1026" type="#_x0000_t32" style="position:absolute;left:0;text-align:left;margin-left:-5.85pt;margin-top:19.1pt;width:42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wO8gEAAJUDAAAOAAAAZHJzL2Uyb0RvYy54bWysU82O0zAQviPxDpbvNE1RgY2a7qHLcllg&#10;pV0eYOo4iYXtsWy3aV+CF0DiBJyA0955Glgeg7H7wwI3RA7WjMffNzPfTGanG6PZWvqg0Na8HI05&#10;k1Zgo2xX81fX5w+ecBYi2AY0WlnzrQz8dH7/3mxwlZxgj7qRnhGJDdXgat7H6KqiCKKXBsIInbQU&#10;bNEbiOT6rmg8DMRudDEZjx8VA/rGeRQyBLo92wX5PPO3rRTxZdsGGZmuOdUW8+nzuUxnMZ9B1Xlw&#10;vRL7MuAfqjCgLCU9Up1BBLby6i8qo4THgG0cCTQFtq0SMvdA3ZTjP7q56sHJ3AuJE9xRpvD/aMWL&#10;9aVnqqn5yWPOLBia0e3bm+9vPtx++fzt/c2Pr++S/ekjoziJNbhQEWZhL31qV2zslbtA8Towi4se&#10;bCdz0ddbR0RlQhS/QZITHKVcDs+xoTewipiV27TeJErShG3ygLbHAclNZIIupw9PynJKcxSHWAHV&#10;Aeh8iM8kGpaMmofoQXV9XKC1tAboy5wG1hchprKgOgBSVovnSuu8DdqygeSYTqaUxziSJtguYwNq&#10;1aR3CRF8t1xoz9aQVit/uV2K3H3mcWWbzNtLaJ7u7QhK72yqQ9u9SkmYncRLbLaX/qAezT4XvN/T&#10;tFx3/Yz+9TfNfwIAAP//AwBQSwMEFAAGAAgAAAAhADR5SFDeAAAACQEAAA8AAABkcnMvZG93bnJl&#10;di54bWxMj01PwzAMhu9I/IfISFzQln4IVrqm04TEgSPbJK5eY9qOxqmadC379QRxYEfbj14/b7GZ&#10;TSfONLjWsoJ4GYEgrqxuuVZw2L8uMhDOI2vsLJOCb3KwKW9vCsy1nfidzjtfixDCLkcFjfd9LqWr&#10;GjLolrYnDrdPOxj0YRxqqQecQrjpZBJFT9Jgy+FDgz29NFR97UajgNz4GEfbZ1Mf3i7Tw0dyOU39&#10;Xqn7u3m7BuFp9v8w/OoHdSiD09GOrJ3oFCzieBVQBWmWgAhAlq5SEMe/hSwLed2g/AEAAP//AwBQ&#10;SwECLQAUAAYACAAAACEAtoM4kv4AAADhAQAAEwAAAAAAAAAAAAAAAAAAAAAAW0NvbnRlbnRfVHlw&#10;ZXNdLnhtbFBLAQItABQABgAIAAAAIQA4/SH/1gAAAJQBAAALAAAAAAAAAAAAAAAAAC8BAABfcmVs&#10;cy8ucmVsc1BLAQItABQABgAIAAAAIQBg2jwO8gEAAJUDAAAOAAAAAAAAAAAAAAAAAC4CAABkcnMv&#10;ZTJvRG9jLnhtbFBLAQItABQABgAIAAAAIQA0eUhQ3gAAAAkBAAAPAAAAAAAAAAAAAAAAAEwEAABk&#10;cnMvZG93bnJldi54bWxQSwUGAAAAAAQABADzAAAAVwUAAAAA&#10;"/>
            </w:pict>
          </mc:Fallback>
        </mc:AlternateContent>
      </w:r>
    </w:p>
    <w:p w:rsidR="00471C7A" w:rsidRPr="00BC4C71" w:rsidRDefault="00471C7A" w:rsidP="00471C7A">
      <w:pPr>
        <w:pStyle w:val="1"/>
      </w:pPr>
      <w:r w:rsidRPr="00BC4C71">
        <w:lastRenderedPageBreak/>
        <w:t>营运期环境影响分析</w:t>
      </w:r>
    </w:p>
    <w:p w:rsidR="00471C7A" w:rsidRPr="00BC4C71" w:rsidRDefault="00471C7A" w:rsidP="00471C7A">
      <w:pPr>
        <w:pStyle w:val="2"/>
      </w:pPr>
      <w:r w:rsidRPr="00BC4C71">
        <w:t>地表水环境影响分析</w:t>
      </w:r>
    </w:p>
    <w:p w:rsidR="00471C7A" w:rsidRPr="00BC4C71" w:rsidRDefault="00471C7A" w:rsidP="00471C7A">
      <w:pPr>
        <w:pStyle w:val="00"/>
        <w:rPr>
          <w:lang w:val="en-US"/>
        </w:rPr>
      </w:pPr>
      <w:r w:rsidRPr="00BC4C71">
        <w:rPr>
          <w:lang w:val="en-US"/>
        </w:rPr>
        <w:t>本项目营运期自身并不产生污水，但由于路面机动车行驶过程中产生的一定的污染物扩散于大气或降落于道路周围路面上，随着雨水的冲刷带到项目所在地附近水体中，可能对周围水体水质产生产影响。雨水及污染物将分布道路沿线，通过道路雨水管网外排。由于雨水中水污染物的浓度较低，且排放较分散，加上只在降雨日才产生影响，因此，类比其他道路地面雨水及本工程目前地面雨水的水环境影响情况，本工程建成投入使用后，其地面雨水将不会对沿线水环境产生明显不良影响。</w:t>
      </w:r>
    </w:p>
    <w:p w:rsidR="00471C7A" w:rsidRPr="00BC4C71" w:rsidRDefault="00471C7A" w:rsidP="00471C7A">
      <w:pPr>
        <w:pStyle w:val="2"/>
      </w:pPr>
      <w:r w:rsidRPr="00BC4C71">
        <w:t>营运期大气环境影响分析</w:t>
      </w:r>
    </w:p>
    <w:p w:rsidR="00471C7A" w:rsidRPr="00BC4C71" w:rsidRDefault="00471C7A" w:rsidP="00471C7A">
      <w:pPr>
        <w:pStyle w:val="00"/>
        <w:rPr>
          <w:lang w:val="en-US"/>
        </w:rPr>
      </w:pPr>
      <w:r w:rsidRPr="00BC4C71">
        <w:rPr>
          <w:lang w:val="en-US"/>
        </w:rPr>
        <w:t>根据《环境影响评价技术导则</w:t>
      </w:r>
      <w:r w:rsidRPr="00BC4C71">
        <w:rPr>
          <w:lang w:val="en-US"/>
        </w:rPr>
        <w:t>-</w:t>
      </w:r>
      <w:r w:rsidRPr="00BC4C71">
        <w:rPr>
          <w:lang w:val="en-US"/>
        </w:rPr>
        <w:t>大气环境》（</w:t>
      </w:r>
      <w:r w:rsidRPr="00BC4C71">
        <w:rPr>
          <w:lang w:val="en-US"/>
        </w:rPr>
        <w:t>HJ2.2-2018</w:t>
      </w:r>
      <w:r w:rsidRPr="00BC4C71">
        <w:rPr>
          <w:lang w:val="en-US"/>
        </w:rPr>
        <w:t>）中</w:t>
      </w:r>
      <w:r w:rsidRPr="00BC4C71">
        <w:rPr>
          <w:lang w:val="en-US"/>
        </w:rPr>
        <w:t>“</w:t>
      </w:r>
      <w:r w:rsidRPr="00BC4C71">
        <w:rPr>
          <w:lang w:val="en-US"/>
        </w:rPr>
        <w:t>对等级公路、铁路项目，分别按项目沿线主要集中式排放源（如服务区、车站大气污染源）排放的污染物计算其评价等级</w:t>
      </w:r>
      <w:r w:rsidRPr="00BC4C71">
        <w:rPr>
          <w:lang w:val="en-US"/>
        </w:rPr>
        <w:t>”</w:t>
      </w:r>
      <w:r w:rsidRPr="00BC4C71">
        <w:rPr>
          <w:lang w:val="en-US"/>
        </w:rPr>
        <w:t>、</w:t>
      </w:r>
      <w:r w:rsidRPr="00BC4C71">
        <w:rPr>
          <w:lang w:val="en-US"/>
        </w:rPr>
        <w:t>“</w:t>
      </w:r>
      <w:r w:rsidRPr="00BC4C71">
        <w:rPr>
          <w:lang w:val="en-US"/>
        </w:rPr>
        <w:t>对新建包括</w:t>
      </w:r>
      <w:r w:rsidRPr="00BC4C71">
        <w:rPr>
          <w:lang w:val="en-US"/>
        </w:rPr>
        <w:t>1km</w:t>
      </w:r>
      <w:r w:rsidRPr="00BC4C71">
        <w:rPr>
          <w:lang w:val="en-US"/>
        </w:rPr>
        <w:t>及以上隧道工程的城市快速路、主干路等城市道路项目，按项目隧道主要通风竖井及隧道出口排放的污染物计算其评价等级</w:t>
      </w:r>
      <w:r w:rsidRPr="00BC4C71">
        <w:rPr>
          <w:lang w:val="en-US"/>
        </w:rPr>
        <w:t>”</w:t>
      </w:r>
      <w:r w:rsidRPr="00BC4C71">
        <w:rPr>
          <w:lang w:val="en-US"/>
        </w:rPr>
        <w:t>。本项目为道路改建项目，属于具有快速功能的主干路，道路无集中式排放源，新建隧道框架段长度为</w:t>
      </w:r>
      <w:r w:rsidRPr="00BC4C71">
        <w:rPr>
          <w:lang w:val="en-US"/>
        </w:rPr>
        <w:t>82-600m</w:t>
      </w:r>
      <w:r w:rsidRPr="00BC4C71">
        <w:rPr>
          <w:lang w:val="en-US"/>
        </w:rPr>
        <w:t>，小于</w:t>
      </w:r>
      <w:r w:rsidRPr="00BC4C71">
        <w:rPr>
          <w:lang w:val="en-US"/>
        </w:rPr>
        <w:t>1km</w:t>
      </w:r>
      <w:r w:rsidRPr="00BC4C71">
        <w:rPr>
          <w:lang w:val="en-US"/>
        </w:rPr>
        <w:t>，且隧道内无通风竖井，因此本项目大气评价等级确定为三级，大气环境影响分析从简。</w:t>
      </w:r>
    </w:p>
    <w:p w:rsidR="00471C7A" w:rsidRPr="00BC4C71" w:rsidRDefault="00471C7A" w:rsidP="00471C7A">
      <w:pPr>
        <w:pStyle w:val="00"/>
        <w:rPr>
          <w:lang w:val="en-US"/>
        </w:rPr>
      </w:pPr>
      <w:r w:rsidRPr="00BC4C71">
        <w:rPr>
          <w:lang w:val="en-US"/>
        </w:rPr>
        <w:t>在项目运营期间，车辆行驶激起的扬尘及排放的汽车尾气会造成一定的空气污染，其主要污染物为</w:t>
      </w:r>
      <w:r w:rsidRPr="00BC4C71">
        <w:rPr>
          <w:lang w:val="en-US"/>
        </w:rPr>
        <w:t xml:space="preserve"> CO</w:t>
      </w:r>
      <w:r w:rsidRPr="00BC4C71">
        <w:rPr>
          <w:lang w:val="en-US"/>
        </w:rPr>
        <w:t>、</w:t>
      </w:r>
      <w:r w:rsidRPr="00BC4C71">
        <w:rPr>
          <w:lang w:val="en-US"/>
        </w:rPr>
        <w:t>NO</w:t>
      </w:r>
      <w:r w:rsidRPr="00BC4C71">
        <w:rPr>
          <w:vertAlign w:val="subscript"/>
          <w:lang w:val="en-US"/>
        </w:rPr>
        <w:t>X</w:t>
      </w:r>
      <w:r w:rsidRPr="00BC4C71">
        <w:rPr>
          <w:lang w:val="en-US"/>
        </w:rPr>
        <w:t>、</w:t>
      </w:r>
      <w:r w:rsidRPr="00BC4C71">
        <w:rPr>
          <w:lang w:val="en-US"/>
        </w:rPr>
        <w:t xml:space="preserve">THC </w:t>
      </w:r>
      <w:r w:rsidRPr="00BC4C71">
        <w:rPr>
          <w:lang w:val="en-US"/>
        </w:rPr>
        <w:t>和</w:t>
      </w:r>
      <w:r w:rsidRPr="00BC4C71">
        <w:rPr>
          <w:lang w:val="en-US"/>
        </w:rPr>
        <w:t xml:space="preserve"> TSP</w:t>
      </w:r>
      <w:r w:rsidRPr="00BC4C71">
        <w:rPr>
          <w:lang w:val="en-US"/>
        </w:rPr>
        <w:t>。</w:t>
      </w:r>
    </w:p>
    <w:p w:rsidR="00471C7A" w:rsidRPr="00BC4C71" w:rsidRDefault="00471C7A" w:rsidP="00471C7A">
      <w:pPr>
        <w:pStyle w:val="00"/>
        <w:rPr>
          <w:lang w:val="en-US"/>
        </w:rPr>
      </w:pPr>
      <w:r w:rsidRPr="00BC4C71">
        <w:rPr>
          <w:lang w:val="en-US"/>
        </w:rPr>
        <w:t>本项目路面采用沥青路面，扬尘污染相对较小；道路路建成后，汽车尾气是环境空气污染物的主要来源，污染物排放量的大小与交通量成比例增加，与车辆的类型以及汽车运行的工况有关。为响应国务院《大气污染防治行动计划》（国发〔</w:t>
      </w:r>
      <w:r w:rsidRPr="00BC4C71">
        <w:rPr>
          <w:lang w:val="en-US"/>
        </w:rPr>
        <w:t>2013</w:t>
      </w:r>
      <w:r w:rsidRPr="00BC4C71">
        <w:rPr>
          <w:lang w:val="en-US"/>
        </w:rPr>
        <w:t>〕</w:t>
      </w:r>
      <w:r w:rsidRPr="00BC4C71">
        <w:rPr>
          <w:lang w:val="en-US"/>
        </w:rPr>
        <w:t>37</w:t>
      </w:r>
      <w:r w:rsidRPr="00BC4C71">
        <w:rPr>
          <w:lang w:val="en-US"/>
        </w:rPr>
        <w:t>号），建设单位应严格执行《四川省灰霾污染防治实施方案》中关于</w:t>
      </w:r>
      <w:r w:rsidRPr="00BC4C71">
        <w:rPr>
          <w:lang w:val="en-US"/>
        </w:rPr>
        <w:t>“</w:t>
      </w:r>
      <w:r w:rsidRPr="00BC4C71">
        <w:rPr>
          <w:lang w:val="en-US"/>
        </w:rPr>
        <w:t>加强工地和道路扬尘整治</w:t>
      </w:r>
      <w:r w:rsidRPr="00BC4C71">
        <w:rPr>
          <w:lang w:val="en-US"/>
        </w:rPr>
        <w:t>”</w:t>
      </w:r>
      <w:r w:rsidRPr="00BC4C71">
        <w:rPr>
          <w:lang w:val="en-US"/>
        </w:rPr>
        <w:t>的规定，严格做到以下要求：</w:t>
      </w:r>
    </w:p>
    <w:p w:rsidR="00471C7A" w:rsidRPr="00BC4C71" w:rsidRDefault="00471C7A" w:rsidP="00471C7A">
      <w:pPr>
        <w:pStyle w:val="00"/>
        <w:rPr>
          <w:lang w:val="en-US"/>
        </w:rPr>
      </w:pPr>
      <w:r w:rsidRPr="00BC4C71">
        <w:rPr>
          <w:lang w:val="en-US"/>
        </w:rPr>
        <w:t>在运营期，强化道路扬尘防治。加强道路绿化，减少道路两侧裸土面积；道路管理部门应加强道路路政养护管理，减少路面破损和路面施工；配合城市管理部门，对抛洒滴漏、带泥行驶、道路乱开乱挖以及擅自清运工程渣土等行为，严格予以查处。</w:t>
      </w:r>
    </w:p>
    <w:p w:rsidR="00471C7A" w:rsidRPr="00BC4C71" w:rsidRDefault="00471C7A" w:rsidP="00471C7A">
      <w:pPr>
        <w:pStyle w:val="00"/>
        <w:rPr>
          <w:lang w:val="en-US"/>
        </w:rPr>
      </w:pPr>
      <w:r w:rsidRPr="00BC4C71">
        <w:rPr>
          <w:lang w:val="en-US"/>
        </w:rPr>
        <w:lastRenderedPageBreak/>
        <w:t>综上，在加强管理的基础上，项目在营运期不会对当地大气环境产生明显影响</w:t>
      </w:r>
    </w:p>
    <w:p w:rsidR="00471C7A" w:rsidRPr="00BC4C71" w:rsidRDefault="00471C7A" w:rsidP="00471C7A">
      <w:pPr>
        <w:pStyle w:val="2"/>
      </w:pPr>
      <w:r w:rsidRPr="00BC4C71">
        <w:t>运营期噪声环境影响预测分析</w:t>
      </w:r>
    </w:p>
    <w:p w:rsidR="00471C7A" w:rsidRPr="00BC4C71" w:rsidRDefault="00471C7A" w:rsidP="00471C7A">
      <w:pPr>
        <w:pStyle w:val="3"/>
      </w:pPr>
      <w:r w:rsidRPr="00BC4C71">
        <w:t>预测模式</w:t>
      </w:r>
    </w:p>
    <w:p w:rsidR="00471C7A" w:rsidRPr="00BC4C71" w:rsidRDefault="00471C7A" w:rsidP="00471C7A">
      <w:pPr>
        <w:pStyle w:val="00"/>
      </w:pPr>
      <w:r w:rsidRPr="00BC4C71">
        <w:rPr>
          <w:rFonts w:hint="eastAsia"/>
        </w:rPr>
        <w:t>本次评价采用《环境影响评价技术导则</w:t>
      </w:r>
      <w:r w:rsidRPr="00BC4C71">
        <w:rPr>
          <w:rFonts w:hint="eastAsia"/>
        </w:rPr>
        <w:t xml:space="preserve">  </w:t>
      </w:r>
      <w:r w:rsidRPr="00BC4C71">
        <w:rPr>
          <w:rFonts w:hint="eastAsia"/>
        </w:rPr>
        <w:t>声环境》</w:t>
      </w:r>
      <w:r w:rsidRPr="00BC4C71">
        <w:rPr>
          <w:rFonts w:hint="eastAsia"/>
        </w:rPr>
        <w:t>(HJ2.4-2009)</w:t>
      </w:r>
      <w:r w:rsidRPr="00BC4C71">
        <w:rPr>
          <w:rFonts w:hint="eastAsia"/>
        </w:rPr>
        <w:t>中推荐的噪声预测模式进行预测。</w:t>
      </w:r>
    </w:p>
    <w:p w:rsidR="00471C7A" w:rsidRPr="00BC4C71" w:rsidRDefault="00471C7A" w:rsidP="00471C7A">
      <w:pPr>
        <w:pStyle w:val="00"/>
      </w:pPr>
      <w:r w:rsidRPr="00BC4C71">
        <w:rPr>
          <w:rFonts w:hint="eastAsia"/>
        </w:rPr>
        <w:t>（</w:t>
      </w:r>
      <w:r w:rsidRPr="00BC4C71">
        <w:rPr>
          <w:rFonts w:hint="eastAsia"/>
        </w:rPr>
        <w:t>1</w:t>
      </w:r>
      <w:r w:rsidRPr="00BC4C71">
        <w:rPr>
          <w:rFonts w:hint="eastAsia"/>
        </w:rPr>
        <w:t>）车型分类</w:t>
      </w:r>
      <w:r w:rsidRPr="00BC4C71">
        <w:rPr>
          <w:rFonts w:hint="eastAsia"/>
        </w:rPr>
        <w:t xml:space="preserve"> </w:t>
      </w:r>
    </w:p>
    <w:p w:rsidR="00471C7A" w:rsidRPr="00BC4C71" w:rsidRDefault="00471C7A" w:rsidP="00471C7A">
      <w:pPr>
        <w:pStyle w:val="00"/>
      </w:pPr>
      <w:r w:rsidRPr="00BC4C71">
        <w:rPr>
          <w:rFonts w:hint="eastAsia"/>
        </w:rPr>
        <w:t>车型分类（大、中、小型车）方法见下表。</w:t>
      </w:r>
    </w:p>
    <w:p w:rsidR="00471C7A" w:rsidRPr="00BC4C71" w:rsidRDefault="00471C7A" w:rsidP="00471C7A">
      <w:pPr>
        <w:pStyle w:val="01"/>
        <w:ind w:firstLine="480"/>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50</w:t>
      </w:r>
      <w:r w:rsidR="000514FF" w:rsidRPr="00BC4C71">
        <w:fldChar w:fldCharType="end"/>
      </w:r>
      <w:r w:rsidRPr="00BC4C71">
        <w:t xml:space="preserve">  </w:t>
      </w:r>
      <w:r w:rsidRPr="00BC4C71">
        <w:rPr>
          <w:rFonts w:hint="eastAsia"/>
        </w:rPr>
        <w:t>车型分类</w:t>
      </w:r>
    </w:p>
    <w:tbl>
      <w:tblPr>
        <w:tblW w:w="0" w:type="auto"/>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869"/>
        <w:gridCol w:w="5437"/>
      </w:tblGrid>
      <w:tr w:rsidR="00BC4C71" w:rsidRPr="00BC4C71" w:rsidTr="00471C7A">
        <w:tc>
          <w:tcPr>
            <w:tcW w:w="2869"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车型</w:t>
            </w:r>
          </w:p>
        </w:tc>
        <w:tc>
          <w:tcPr>
            <w:tcW w:w="5437"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总质量（</w:t>
            </w:r>
            <w:r w:rsidRPr="00BC4C71">
              <w:rPr>
                <w:sz w:val="21"/>
                <w:szCs w:val="21"/>
              </w:rPr>
              <w:t>GVM</w:t>
            </w:r>
            <w:r w:rsidRPr="00BC4C71">
              <w:rPr>
                <w:sz w:val="21"/>
                <w:szCs w:val="21"/>
              </w:rPr>
              <w:t>）</w:t>
            </w:r>
          </w:p>
        </w:tc>
      </w:tr>
      <w:tr w:rsidR="00BC4C71" w:rsidRPr="00BC4C71" w:rsidTr="00471C7A">
        <w:tc>
          <w:tcPr>
            <w:tcW w:w="2869"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小</w:t>
            </w:r>
          </w:p>
        </w:tc>
        <w:tc>
          <w:tcPr>
            <w:tcW w:w="5437"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≤3.5t</w:t>
            </w:r>
            <w:r w:rsidRPr="00BC4C71">
              <w:rPr>
                <w:sz w:val="21"/>
                <w:szCs w:val="21"/>
              </w:rPr>
              <w:t>，</w:t>
            </w:r>
            <w:r w:rsidRPr="00BC4C71">
              <w:rPr>
                <w:sz w:val="21"/>
                <w:szCs w:val="21"/>
              </w:rPr>
              <w:t>M1</w:t>
            </w:r>
            <w:r w:rsidRPr="00BC4C71">
              <w:rPr>
                <w:sz w:val="21"/>
                <w:szCs w:val="21"/>
              </w:rPr>
              <w:t>，</w:t>
            </w:r>
            <w:r w:rsidRPr="00BC4C71">
              <w:rPr>
                <w:sz w:val="21"/>
                <w:szCs w:val="21"/>
              </w:rPr>
              <w:t>M2</w:t>
            </w:r>
            <w:r w:rsidRPr="00BC4C71">
              <w:rPr>
                <w:sz w:val="21"/>
                <w:szCs w:val="21"/>
              </w:rPr>
              <w:t>，</w:t>
            </w:r>
            <w:r w:rsidRPr="00BC4C71">
              <w:rPr>
                <w:sz w:val="21"/>
                <w:szCs w:val="21"/>
              </w:rPr>
              <w:t>N1</w:t>
            </w:r>
          </w:p>
        </w:tc>
      </w:tr>
      <w:tr w:rsidR="00BC4C71" w:rsidRPr="00BC4C71" w:rsidTr="00471C7A">
        <w:tc>
          <w:tcPr>
            <w:tcW w:w="2869"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中</w:t>
            </w:r>
          </w:p>
        </w:tc>
        <w:tc>
          <w:tcPr>
            <w:tcW w:w="5437"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3.5t-12t</w:t>
            </w:r>
            <w:r w:rsidRPr="00BC4C71">
              <w:rPr>
                <w:sz w:val="21"/>
                <w:szCs w:val="21"/>
              </w:rPr>
              <w:t>，</w:t>
            </w:r>
            <w:r w:rsidRPr="00BC4C71">
              <w:rPr>
                <w:sz w:val="21"/>
                <w:szCs w:val="21"/>
              </w:rPr>
              <w:t>M2</w:t>
            </w:r>
            <w:r w:rsidRPr="00BC4C71">
              <w:rPr>
                <w:sz w:val="21"/>
                <w:szCs w:val="21"/>
              </w:rPr>
              <w:t>，</w:t>
            </w:r>
            <w:r w:rsidRPr="00BC4C71">
              <w:rPr>
                <w:sz w:val="21"/>
                <w:szCs w:val="21"/>
              </w:rPr>
              <w:t>M3</w:t>
            </w:r>
            <w:r w:rsidRPr="00BC4C71">
              <w:rPr>
                <w:sz w:val="21"/>
                <w:szCs w:val="21"/>
              </w:rPr>
              <w:t>，</w:t>
            </w:r>
            <w:r w:rsidRPr="00BC4C71">
              <w:rPr>
                <w:sz w:val="21"/>
                <w:szCs w:val="21"/>
              </w:rPr>
              <w:t>N2</w:t>
            </w:r>
          </w:p>
        </w:tc>
      </w:tr>
      <w:tr w:rsidR="00BC4C71" w:rsidRPr="00BC4C71" w:rsidTr="00471C7A">
        <w:tc>
          <w:tcPr>
            <w:tcW w:w="2869"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大</w:t>
            </w:r>
          </w:p>
        </w:tc>
        <w:tc>
          <w:tcPr>
            <w:tcW w:w="5437"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&gt;12t</w:t>
            </w:r>
            <w:r w:rsidRPr="00BC4C71">
              <w:rPr>
                <w:sz w:val="21"/>
                <w:szCs w:val="21"/>
              </w:rPr>
              <w:t>，</w:t>
            </w:r>
            <w:r w:rsidRPr="00BC4C71">
              <w:rPr>
                <w:sz w:val="21"/>
                <w:szCs w:val="21"/>
              </w:rPr>
              <w:t>N3</w:t>
            </w:r>
          </w:p>
        </w:tc>
      </w:tr>
    </w:tbl>
    <w:p w:rsidR="00471C7A" w:rsidRPr="00BC4C71" w:rsidRDefault="00471C7A" w:rsidP="00471C7A">
      <w:pPr>
        <w:ind w:firstLine="480"/>
      </w:pPr>
      <w:r w:rsidRPr="00BC4C71">
        <w:rPr>
          <w:rFonts w:hint="eastAsia"/>
        </w:rPr>
        <w:t>注：</w:t>
      </w:r>
      <w:r w:rsidRPr="00BC4C71">
        <w:rPr>
          <w:rFonts w:hint="eastAsia"/>
        </w:rPr>
        <w:t>M1</w:t>
      </w:r>
      <w:r w:rsidRPr="00BC4C71">
        <w:rPr>
          <w:rFonts w:hint="eastAsia"/>
        </w:rPr>
        <w:t>，</w:t>
      </w:r>
      <w:r w:rsidRPr="00BC4C71">
        <w:rPr>
          <w:rFonts w:hint="eastAsia"/>
        </w:rPr>
        <w:t>M2</w:t>
      </w:r>
      <w:r w:rsidRPr="00BC4C71">
        <w:rPr>
          <w:rFonts w:hint="eastAsia"/>
        </w:rPr>
        <w:t>，</w:t>
      </w:r>
      <w:r w:rsidRPr="00BC4C71">
        <w:rPr>
          <w:rFonts w:hint="eastAsia"/>
        </w:rPr>
        <w:t>M3</w:t>
      </w:r>
      <w:r w:rsidRPr="00BC4C71">
        <w:rPr>
          <w:rFonts w:hint="eastAsia"/>
        </w:rPr>
        <w:t>，</w:t>
      </w:r>
      <w:r w:rsidRPr="00BC4C71">
        <w:rPr>
          <w:rFonts w:hint="eastAsia"/>
        </w:rPr>
        <w:t>N1</w:t>
      </w:r>
      <w:r w:rsidRPr="00BC4C71">
        <w:rPr>
          <w:rFonts w:hint="eastAsia"/>
        </w:rPr>
        <w:t>，</w:t>
      </w:r>
      <w:r w:rsidRPr="00BC4C71">
        <w:rPr>
          <w:rFonts w:hint="eastAsia"/>
        </w:rPr>
        <w:t>N2</w:t>
      </w:r>
      <w:r w:rsidRPr="00BC4C71">
        <w:rPr>
          <w:rFonts w:hint="eastAsia"/>
        </w:rPr>
        <w:t>，</w:t>
      </w:r>
      <w:r w:rsidRPr="00BC4C71">
        <w:rPr>
          <w:rFonts w:hint="eastAsia"/>
        </w:rPr>
        <w:t xml:space="preserve">N3 </w:t>
      </w:r>
      <w:r w:rsidRPr="00BC4C71">
        <w:rPr>
          <w:rFonts w:hint="eastAsia"/>
        </w:rPr>
        <w:t>和</w:t>
      </w:r>
      <w:r w:rsidRPr="00BC4C71">
        <w:rPr>
          <w:rFonts w:hint="eastAsia"/>
        </w:rPr>
        <w:t xml:space="preserve"> GB1495 </w:t>
      </w:r>
      <w:r w:rsidRPr="00BC4C71">
        <w:rPr>
          <w:rFonts w:hint="eastAsia"/>
        </w:rPr>
        <w:t>划定方法相一致。摩托车、拖拉机等应另外归类。</w:t>
      </w:r>
    </w:p>
    <w:p w:rsidR="00471C7A" w:rsidRPr="00BC4C71" w:rsidRDefault="00471C7A" w:rsidP="00471C7A">
      <w:pPr>
        <w:ind w:firstLine="480"/>
      </w:pPr>
      <w:r w:rsidRPr="00BC4C71">
        <w:rPr>
          <w:rFonts w:hint="eastAsia"/>
        </w:rPr>
        <w:t>（</w:t>
      </w:r>
      <w:r w:rsidRPr="00BC4C71">
        <w:rPr>
          <w:rFonts w:hint="eastAsia"/>
        </w:rPr>
        <w:t>2</w:t>
      </w:r>
      <w:r w:rsidRPr="00BC4C71">
        <w:rPr>
          <w:rFonts w:hint="eastAsia"/>
        </w:rPr>
        <w:t>）</w:t>
      </w:r>
      <w:r w:rsidRPr="00BC4C71">
        <w:t>基本预测模式</w:t>
      </w:r>
    </w:p>
    <w:p w:rsidR="00471C7A" w:rsidRPr="00BC4C71" w:rsidRDefault="00471C7A" w:rsidP="00471C7A">
      <w:pPr>
        <w:ind w:firstLine="480"/>
      </w:pPr>
      <w:r w:rsidRPr="00BC4C71">
        <w:fldChar w:fldCharType="begin"/>
      </w:r>
      <w:r w:rsidRPr="00BC4C71">
        <w:instrText xml:space="preserve"> </w:instrText>
      </w:r>
      <w:r w:rsidRPr="00BC4C71">
        <w:rPr>
          <w:rFonts w:hint="eastAsia"/>
        </w:rPr>
        <w:instrText>= 1 \* GB3</w:instrText>
      </w:r>
      <w:r w:rsidRPr="00BC4C71">
        <w:instrText xml:space="preserve"> </w:instrText>
      </w:r>
      <w:r w:rsidRPr="00BC4C71">
        <w:fldChar w:fldCharType="separate"/>
      </w:r>
      <w:r w:rsidR="000514FF" w:rsidRPr="00BC4C71">
        <w:rPr>
          <w:rFonts w:hint="eastAsia"/>
          <w:noProof/>
        </w:rPr>
        <w:t>①</w:t>
      </w:r>
      <w:r w:rsidRPr="00BC4C71">
        <w:fldChar w:fldCharType="end"/>
      </w:r>
      <w:r w:rsidRPr="00BC4C71">
        <w:t>第</w:t>
      </w:r>
      <w:r w:rsidRPr="00BC4C71">
        <w:t xml:space="preserve"> i </w:t>
      </w:r>
      <w:r w:rsidRPr="00BC4C71">
        <w:t>类车等效声级的预测模式</w:t>
      </w:r>
    </w:p>
    <w:p w:rsidR="00471C7A" w:rsidRPr="00BC4C71" w:rsidRDefault="00471C7A" w:rsidP="00471C7A">
      <w:pPr>
        <w:ind w:firstLineChars="0" w:firstLine="0"/>
        <w:jc w:val="center"/>
      </w:pPr>
      <w:r w:rsidRPr="00BC4C71">
        <w:object w:dxaOrig="5980" w:dyaOrig="459">
          <v:shape id="对象 31" o:spid="_x0000_i1026" type="#_x0000_t75" style="width:381.75pt;height:21.75pt;mso-position-horizontal-relative:page;mso-position-vertical-relative:page" o:ole="">
            <v:imagedata r:id="rId67" o:title=""/>
          </v:shape>
          <o:OLEObject Type="Embed" ProgID="Equations" ShapeID="对象 31" DrawAspect="Content" ObjectID="_1636283355" r:id="rId68"/>
        </w:object>
      </w:r>
    </w:p>
    <w:p w:rsidR="00471C7A" w:rsidRPr="00BC4C71" w:rsidRDefault="00471C7A" w:rsidP="00471C7A">
      <w:pPr>
        <w:ind w:firstLine="480"/>
      </w:pPr>
      <w:r w:rsidRPr="00BC4C71">
        <w:t>式中：</w:t>
      </w:r>
      <w:r w:rsidRPr="00BC4C71">
        <w:rPr>
          <w:i/>
        </w:rPr>
        <w:t>L</w:t>
      </w:r>
      <w:r w:rsidRPr="00BC4C71">
        <w:rPr>
          <w:i/>
          <w:vertAlign w:val="subscript"/>
        </w:rPr>
        <w:t>eq</w:t>
      </w:r>
      <w:r w:rsidRPr="00BC4C71">
        <w:rPr>
          <w:i/>
        </w:rPr>
        <w:t>(h)</w:t>
      </w:r>
      <w:r w:rsidRPr="00BC4C71">
        <w:rPr>
          <w:i/>
          <w:vertAlign w:val="subscript"/>
        </w:rPr>
        <w:t>i</w:t>
      </w:r>
      <w:r w:rsidRPr="00BC4C71">
        <w:t xml:space="preserve">— </w:t>
      </w:r>
      <w:r w:rsidRPr="00BC4C71">
        <w:t>第</w:t>
      </w:r>
      <w:r w:rsidRPr="00BC4C71">
        <w:t xml:space="preserve"> i </w:t>
      </w:r>
      <w:r w:rsidRPr="00BC4C71">
        <w:t>类车的小时等效声级，</w:t>
      </w:r>
      <w:r w:rsidRPr="00BC4C71">
        <w:t>dB</w:t>
      </w:r>
      <w:r w:rsidRPr="00BC4C71">
        <w:t>（</w:t>
      </w:r>
      <w:r w:rsidRPr="00BC4C71">
        <w:t>A</w:t>
      </w:r>
      <w:r w:rsidRPr="00BC4C71">
        <w:t>）；</w:t>
      </w:r>
    </w:p>
    <w:p w:rsidR="00471C7A" w:rsidRPr="00BC4C71" w:rsidRDefault="00471C7A" w:rsidP="00471C7A">
      <w:pPr>
        <w:ind w:firstLineChars="437" w:firstLine="1049"/>
      </w:pPr>
      <w:r w:rsidRPr="00BC4C71">
        <w:object w:dxaOrig="639" w:dyaOrig="399">
          <v:shape id="对象 32" o:spid="_x0000_i1027" type="#_x0000_t75" style="width:36pt;height:21.75pt;mso-position-horizontal-relative:page;mso-position-vertical-relative:page" o:ole="">
            <v:imagedata r:id="rId69" o:title=""/>
          </v:shape>
          <o:OLEObject Type="Embed" ProgID="Equations" ShapeID="对象 32" DrawAspect="Content" ObjectID="_1636283356" r:id="rId70"/>
        </w:object>
      </w:r>
      <w:r w:rsidRPr="00BC4C71">
        <w:t xml:space="preserve">— </w:t>
      </w:r>
      <w:r w:rsidRPr="00BC4C71">
        <w:t>第</w:t>
      </w:r>
      <w:r w:rsidRPr="00BC4C71">
        <w:t xml:space="preserve"> i </w:t>
      </w:r>
      <w:r w:rsidRPr="00BC4C71">
        <w:t>类车速度为</w:t>
      </w:r>
      <w:r w:rsidRPr="00BC4C71">
        <w:t>V</w:t>
      </w:r>
      <w:r w:rsidRPr="00BC4C71">
        <w:rPr>
          <w:vertAlign w:val="subscript"/>
        </w:rPr>
        <w:t>i</w:t>
      </w:r>
      <w:r w:rsidRPr="00BC4C71">
        <w:t>，</w:t>
      </w:r>
      <w:r w:rsidRPr="00BC4C71">
        <w:t>km/h</w:t>
      </w:r>
      <w:r w:rsidRPr="00BC4C71">
        <w:t>；水平距离为</w:t>
      </w:r>
      <w:r w:rsidRPr="00BC4C71">
        <w:t xml:space="preserve"> 7.5 </w:t>
      </w:r>
      <w:r w:rsidRPr="00BC4C71">
        <w:t>米处的能量平均</w:t>
      </w:r>
      <w:r w:rsidRPr="00BC4C71">
        <w:t xml:space="preserve"> A </w:t>
      </w:r>
      <w:r w:rsidRPr="00BC4C71">
        <w:t>声级，</w:t>
      </w:r>
      <w:r w:rsidRPr="00BC4C71">
        <w:t>dB(A)</w:t>
      </w:r>
      <w:r w:rsidRPr="00BC4C71">
        <w:t>；</w:t>
      </w:r>
    </w:p>
    <w:p w:rsidR="00471C7A" w:rsidRPr="00BC4C71" w:rsidRDefault="00471C7A" w:rsidP="00471C7A">
      <w:pPr>
        <w:ind w:firstLineChars="437" w:firstLine="1049"/>
      </w:pPr>
      <w:r w:rsidRPr="00BC4C71">
        <w:rPr>
          <w:i/>
        </w:rPr>
        <w:t>N</w:t>
      </w:r>
      <w:r w:rsidRPr="00BC4C71">
        <w:rPr>
          <w:i/>
          <w:vertAlign w:val="subscript"/>
        </w:rPr>
        <w:t>i</w:t>
      </w:r>
      <w:r w:rsidRPr="00BC4C71">
        <w:t xml:space="preserve">— </w:t>
      </w:r>
      <w:r w:rsidRPr="00BC4C71">
        <w:t>昼间，夜间通过某个预测点的第</w:t>
      </w:r>
      <w:r w:rsidRPr="00BC4C71">
        <w:t xml:space="preserve"> i </w:t>
      </w:r>
      <w:r w:rsidRPr="00BC4C71">
        <w:t>类车平均小时车流量，辆</w:t>
      </w:r>
      <w:r w:rsidRPr="00BC4C71">
        <w:t>/h</w:t>
      </w:r>
      <w:r w:rsidRPr="00BC4C71">
        <w:t>；</w:t>
      </w:r>
    </w:p>
    <w:p w:rsidR="00471C7A" w:rsidRPr="00BC4C71" w:rsidRDefault="00471C7A" w:rsidP="00471C7A">
      <w:pPr>
        <w:ind w:firstLineChars="437" w:firstLine="1049"/>
      </w:pPr>
      <w:r w:rsidRPr="00BC4C71">
        <w:rPr>
          <w:i/>
        </w:rPr>
        <w:t>r</w:t>
      </w:r>
      <w:r w:rsidRPr="00BC4C71">
        <w:t>—</w:t>
      </w:r>
      <w:r w:rsidRPr="00BC4C71">
        <w:t>从车道中心线到预测点的距离，</w:t>
      </w:r>
      <w:r w:rsidRPr="00BC4C71">
        <w:t>m</w:t>
      </w:r>
      <w:r w:rsidRPr="00BC4C71">
        <w:t>；（上表）适用于</w:t>
      </w:r>
      <w:r w:rsidRPr="00BC4C71">
        <w:t xml:space="preserve"> r</w:t>
      </w:r>
      <w:r w:rsidRPr="00BC4C71">
        <w:t>＞</w:t>
      </w:r>
      <w:r w:rsidRPr="00BC4C71">
        <w:t xml:space="preserve">7.5m </w:t>
      </w:r>
      <w:r w:rsidRPr="00BC4C71">
        <w:t>预测点的噪声预测</w:t>
      </w:r>
      <w:r w:rsidRPr="00BC4C71">
        <w:rPr>
          <w:rFonts w:hint="eastAsia"/>
        </w:rPr>
        <w:t>；</w:t>
      </w:r>
      <w:r w:rsidRPr="00BC4C71">
        <w:t xml:space="preserve"> </w:t>
      </w:r>
    </w:p>
    <w:p w:rsidR="00471C7A" w:rsidRPr="00BC4C71" w:rsidRDefault="00471C7A" w:rsidP="00471C7A">
      <w:pPr>
        <w:ind w:firstLineChars="437" w:firstLine="1049"/>
      </w:pPr>
      <w:r w:rsidRPr="00BC4C71">
        <w:rPr>
          <w:i/>
        </w:rPr>
        <w:t>Vi</w:t>
      </w:r>
      <w:r w:rsidRPr="00BC4C71">
        <w:t xml:space="preserve"> — </w:t>
      </w:r>
      <w:r w:rsidRPr="00BC4C71">
        <w:t>第</w:t>
      </w:r>
      <w:r w:rsidRPr="00BC4C71">
        <w:t xml:space="preserve"> i </w:t>
      </w:r>
      <w:r w:rsidRPr="00BC4C71">
        <w:t>类车的平均车速，</w:t>
      </w:r>
      <w:r w:rsidRPr="00BC4C71">
        <w:t>km/h</w:t>
      </w:r>
      <w:r w:rsidRPr="00BC4C71">
        <w:t>；</w:t>
      </w:r>
      <w:r w:rsidRPr="00BC4C71">
        <w:t xml:space="preserve"> </w:t>
      </w:r>
    </w:p>
    <w:p w:rsidR="00471C7A" w:rsidRPr="00BC4C71" w:rsidRDefault="00471C7A" w:rsidP="00471C7A">
      <w:pPr>
        <w:ind w:firstLineChars="437" w:firstLine="1049"/>
      </w:pPr>
      <w:r w:rsidRPr="00BC4C71">
        <w:rPr>
          <w:i/>
        </w:rPr>
        <w:t>T</w:t>
      </w:r>
      <w:r w:rsidRPr="00BC4C71">
        <w:t xml:space="preserve"> — </w:t>
      </w:r>
      <w:r w:rsidRPr="00BC4C71">
        <w:t>计算等效声级的时间，</w:t>
      </w:r>
      <w:r w:rsidRPr="00BC4C71">
        <w:t>1h</w:t>
      </w:r>
      <w:r w:rsidRPr="00BC4C71">
        <w:t>；</w:t>
      </w:r>
    </w:p>
    <w:p w:rsidR="00471C7A" w:rsidRPr="00BC4C71" w:rsidRDefault="00471C7A" w:rsidP="00471C7A">
      <w:pPr>
        <w:ind w:firstLineChars="437" w:firstLine="1049"/>
      </w:pPr>
      <w:r w:rsidRPr="00BC4C71">
        <w:rPr>
          <w:i/>
        </w:rPr>
        <w:t>Ψ</w:t>
      </w:r>
      <w:r w:rsidRPr="00BC4C71">
        <w:rPr>
          <w:i/>
          <w:vertAlign w:val="subscript"/>
        </w:rPr>
        <w:t>1</w:t>
      </w:r>
      <w:r w:rsidRPr="00BC4C71">
        <w:rPr>
          <w:i/>
        </w:rPr>
        <w:t>、</w:t>
      </w:r>
      <w:r w:rsidRPr="00BC4C71">
        <w:rPr>
          <w:i/>
        </w:rPr>
        <w:t>Ψ</w:t>
      </w:r>
      <w:r w:rsidRPr="00BC4C71">
        <w:rPr>
          <w:i/>
          <w:vertAlign w:val="subscript"/>
        </w:rPr>
        <w:t>2</w:t>
      </w:r>
      <w:r w:rsidRPr="00BC4C71">
        <w:t>——</w:t>
      </w:r>
      <w:r w:rsidRPr="00BC4C71">
        <w:t>预测点到有限长路段两端的张角，弧度，见图</w:t>
      </w:r>
      <w:r w:rsidRPr="00BC4C71">
        <w:t>7-5</w:t>
      </w:r>
      <w:r w:rsidRPr="00BC4C71">
        <w:t>所示</w:t>
      </w:r>
      <w:r w:rsidRPr="00BC4C71">
        <w:rPr>
          <w:rFonts w:hint="eastAsia"/>
        </w:rPr>
        <w:t>。</w:t>
      </w:r>
    </w:p>
    <w:p w:rsidR="00471C7A" w:rsidRPr="00BC4C71" w:rsidRDefault="00471C7A" w:rsidP="00471C7A">
      <w:pPr>
        <w:keepNext/>
        <w:ind w:firstLineChars="0" w:firstLine="0"/>
        <w:jc w:val="center"/>
      </w:pPr>
      <w:r w:rsidRPr="00BC4C71">
        <w:object w:dxaOrig="7762" w:dyaOrig="3518">
          <v:shape id="对象 33" o:spid="_x0000_i1028" type="#_x0000_t75" style="width:187.5pt;height:86.25pt;mso-position-horizontal-relative:page;mso-position-vertical-relative:page" o:ole="">
            <v:imagedata r:id="rId71" o:title=""/>
          </v:shape>
          <o:OLEObject Type="Embed" ProgID="Visio.Drawing.11" ShapeID="对象 33" DrawAspect="Content" ObjectID="_1636283357" r:id="rId72"/>
        </w:object>
      </w:r>
    </w:p>
    <w:p w:rsidR="00471C7A" w:rsidRPr="00BC4C71" w:rsidRDefault="00471C7A" w:rsidP="00471C7A">
      <w:pPr>
        <w:keepNext/>
        <w:ind w:firstLineChars="0" w:firstLine="0"/>
        <w:jc w:val="center"/>
        <w:rPr>
          <w:b/>
          <w:sz w:val="21"/>
          <w:szCs w:val="21"/>
        </w:rPr>
      </w:pPr>
      <w:r w:rsidRPr="00BC4C71">
        <w:rPr>
          <w:rFonts w:hint="eastAsia"/>
          <w:b/>
          <w:sz w:val="21"/>
          <w:szCs w:val="21"/>
        </w:rPr>
        <w:t>图</w:t>
      </w:r>
      <w:r w:rsidRPr="00BC4C71">
        <w:rPr>
          <w:rFonts w:hint="eastAsia"/>
          <w:b/>
          <w:sz w:val="21"/>
          <w:szCs w:val="21"/>
        </w:rPr>
        <w:t xml:space="preserve"> </w:t>
      </w:r>
      <w:r w:rsidRPr="00BC4C71">
        <w:rPr>
          <w:b/>
          <w:sz w:val="21"/>
          <w:szCs w:val="21"/>
        </w:rPr>
        <w:fldChar w:fldCharType="begin"/>
      </w:r>
      <w:r w:rsidRPr="00BC4C71">
        <w:rPr>
          <w:b/>
          <w:sz w:val="21"/>
          <w:szCs w:val="21"/>
        </w:rPr>
        <w:instrText xml:space="preserve"> </w:instrText>
      </w:r>
      <w:r w:rsidRPr="00BC4C71">
        <w:rPr>
          <w:rFonts w:hint="eastAsia"/>
          <w:b/>
          <w:sz w:val="21"/>
          <w:szCs w:val="21"/>
        </w:rPr>
        <w:instrText xml:space="preserve">SEQ </w:instrText>
      </w:r>
      <w:r w:rsidRPr="00BC4C71">
        <w:rPr>
          <w:rFonts w:hint="eastAsia"/>
          <w:b/>
          <w:sz w:val="21"/>
          <w:szCs w:val="21"/>
        </w:rPr>
        <w:instrText>图</w:instrText>
      </w:r>
      <w:r w:rsidRPr="00BC4C71">
        <w:rPr>
          <w:rFonts w:hint="eastAsia"/>
          <w:b/>
          <w:sz w:val="21"/>
          <w:szCs w:val="21"/>
        </w:rPr>
        <w:instrText xml:space="preserve"> \* ARABIC</w:instrText>
      </w:r>
      <w:r w:rsidRPr="00BC4C71">
        <w:rPr>
          <w:b/>
          <w:sz w:val="21"/>
          <w:szCs w:val="21"/>
        </w:rPr>
        <w:instrText xml:space="preserve"> </w:instrText>
      </w:r>
      <w:r w:rsidRPr="00BC4C71">
        <w:rPr>
          <w:b/>
          <w:sz w:val="21"/>
          <w:szCs w:val="21"/>
        </w:rPr>
        <w:fldChar w:fldCharType="separate"/>
      </w:r>
      <w:r w:rsidR="00927C2C" w:rsidRPr="00BC4C71">
        <w:rPr>
          <w:b/>
          <w:noProof/>
          <w:sz w:val="21"/>
          <w:szCs w:val="21"/>
        </w:rPr>
        <w:t>37</w:t>
      </w:r>
      <w:r w:rsidRPr="00BC4C71">
        <w:rPr>
          <w:b/>
          <w:sz w:val="21"/>
          <w:szCs w:val="21"/>
        </w:rPr>
        <w:fldChar w:fldCharType="end"/>
      </w:r>
      <w:r w:rsidRPr="00BC4C71">
        <w:rPr>
          <w:b/>
          <w:sz w:val="21"/>
          <w:szCs w:val="21"/>
        </w:rPr>
        <w:t xml:space="preserve">  </w:t>
      </w:r>
      <w:r w:rsidRPr="00BC4C71">
        <w:rPr>
          <w:rFonts w:hint="eastAsia"/>
          <w:b/>
          <w:sz w:val="21"/>
          <w:szCs w:val="21"/>
        </w:rPr>
        <w:t>有限路段的修正函数，</w:t>
      </w:r>
      <w:r w:rsidRPr="00BC4C71">
        <w:rPr>
          <w:rFonts w:hint="eastAsia"/>
          <w:b/>
          <w:sz w:val="21"/>
          <w:szCs w:val="21"/>
        </w:rPr>
        <w:t>A</w:t>
      </w:r>
      <w:r w:rsidRPr="00BC4C71">
        <w:rPr>
          <w:rFonts w:hint="eastAsia"/>
          <w:b/>
          <w:sz w:val="21"/>
          <w:szCs w:val="21"/>
        </w:rPr>
        <w:t>—</w:t>
      </w:r>
      <w:r w:rsidRPr="00BC4C71">
        <w:rPr>
          <w:rFonts w:hint="eastAsia"/>
          <w:b/>
          <w:sz w:val="21"/>
          <w:szCs w:val="21"/>
        </w:rPr>
        <w:t xml:space="preserve">B </w:t>
      </w:r>
      <w:r w:rsidRPr="00BC4C71">
        <w:rPr>
          <w:rFonts w:hint="eastAsia"/>
          <w:b/>
          <w:sz w:val="21"/>
          <w:szCs w:val="21"/>
        </w:rPr>
        <w:t>为路段，</w:t>
      </w:r>
      <w:r w:rsidRPr="00BC4C71">
        <w:rPr>
          <w:rFonts w:hint="eastAsia"/>
          <w:b/>
          <w:sz w:val="21"/>
          <w:szCs w:val="21"/>
        </w:rPr>
        <w:t xml:space="preserve">P </w:t>
      </w:r>
      <w:r w:rsidRPr="00BC4C71">
        <w:rPr>
          <w:rFonts w:hint="eastAsia"/>
          <w:b/>
          <w:sz w:val="21"/>
          <w:szCs w:val="21"/>
        </w:rPr>
        <w:t>为预测点</w:t>
      </w:r>
    </w:p>
    <w:p w:rsidR="00471C7A" w:rsidRPr="00BC4C71" w:rsidRDefault="00471C7A" w:rsidP="00471C7A">
      <w:pPr>
        <w:ind w:firstLine="480"/>
      </w:pPr>
      <w:r w:rsidRPr="00BC4C71">
        <w:rPr>
          <w:rFonts w:hint="eastAsia"/>
          <w:i/>
        </w:rPr>
        <w:t>△</w:t>
      </w:r>
      <w:r w:rsidRPr="00BC4C71">
        <w:rPr>
          <w:i/>
        </w:rPr>
        <w:t>L</w:t>
      </w:r>
      <w:r w:rsidRPr="00BC4C71">
        <w:t>—</w:t>
      </w:r>
      <w:r w:rsidRPr="00BC4C71">
        <w:t>由其他因素引起的修正量，</w:t>
      </w:r>
      <w:r w:rsidRPr="00BC4C71">
        <w:t>dB(A)</w:t>
      </w:r>
      <w:r w:rsidRPr="00BC4C71">
        <w:t>，可按下式计算：</w:t>
      </w:r>
    </w:p>
    <w:p w:rsidR="00471C7A" w:rsidRPr="00BC4C71" w:rsidRDefault="00471C7A" w:rsidP="00471C7A">
      <w:pPr>
        <w:ind w:firstLineChars="0" w:firstLine="0"/>
        <w:jc w:val="center"/>
        <w:rPr>
          <w:i/>
        </w:rPr>
      </w:pPr>
      <w:r w:rsidRPr="00BC4C71">
        <w:rPr>
          <w:rFonts w:ascii="Cambria Math" w:hAnsi="Cambria Math" w:cs="Cambria Math"/>
          <w:i/>
        </w:rPr>
        <w:t>△</w:t>
      </w:r>
      <w:r w:rsidRPr="00BC4C71">
        <w:rPr>
          <w:i/>
        </w:rPr>
        <w:t>L</w:t>
      </w:r>
      <w:r w:rsidRPr="00BC4C71">
        <w:rPr>
          <w:i/>
        </w:rPr>
        <w:t>＝</w:t>
      </w:r>
      <w:r w:rsidRPr="00BC4C71">
        <w:rPr>
          <w:rFonts w:ascii="Cambria Math" w:hAnsi="Cambria Math" w:cs="Cambria Math"/>
          <w:i/>
        </w:rPr>
        <w:t>△</w:t>
      </w:r>
      <w:r w:rsidRPr="00BC4C71">
        <w:rPr>
          <w:i/>
        </w:rPr>
        <w:t>L</w:t>
      </w:r>
      <w:r w:rsidRPr="00BC4C71">
        <w:rPr>
          <w:i/>
          <w:vertAlign w:val="subscript"/>
        </w:rPr>
        <w:t>1</w:t>
      </w:r>
      <w:r w:rsidRPr="00BC4C71">
        <w:rPr>
          <w:i/>
        </w:rPr>
        <w:t>－</w:t>
      </w:r>
      <w:r w:rsidRPr="00BC4C71">
        <w:rPr>
          <w:rFonts w:ascii="Cambria Math" w:hAnsi="Cambria Math" w:cs="Cambria Math"/>
          <w:i/>
        </w:rPr>
        <w:t>△</w:t>
      </w:r>
      <w:r w:rsidRPr="00BC4C71">
        <w:rPr>
          <w:i/>
        </w:rPr>
        <w:t>L</w:t>
      </w:r>
      <w:r w:rsidRPr="00BC4C71">
        <w:rPr>
          <w:i/>
          <w:vertAlign w:val="subscript"/>
        </w:rPr>
        <w:t>2</w:t>
      </w:r>
      <w:r w:rsidRPr="00BC4C71">
        <w:rPr>
          <w:i/>
        </w:rPr>
        <w:t>＋</w:t>
      </w:r>
      <w:r w:rsidRPr="00BC4C71">
        <w:rPr>
          <w:rFonts w:ascii="Cambria Math" w:hAnsi="Cambria Math" w:cs="Cambria Math"/>
          <w:i/>
        </w:rPr>
        <w:t>△</w:t>
      </w:r>
      <w:r w:rsidRPr="00BC4C71">
        <w:rPr>
          <w:i/>
        </w:rPr>
        <w:t>L</w:t>
      </w:r>
      <w:r w:rsidRPr="00BC4C71">
        <w:rPr>
          <w:i/>
          <w:vertAlign w:val="subscript"/>
        </w:rPr>
        <w:t>3</w:t>
      </w:r>
    </w:p>
    <w:p w:rsidR="00471C7A" w:rsidRPr="00BC4C71" w:rsidRDefault="00471C7A" w:rsidP="00471C7A">
      <w:pPr>
        <w:ind w:firstLineChars="0" w:firstLine="0"/>
        <w:jc w:val="center"/>
        <w:rPr>
          <w:i/>
        </w:rPr>
      </w:pPr>
      <w:r w:rsidRPr="00BC4C71">
        <w:rPr>
          <w:rFonts w:ascii="Cambria Math" w:hAnsi="Cambria Math" w:cs="Cambria Math"/>
          <w:i/>
        </w:rPr>
        <w:t>△</w:t>
      </w:r>
      <w:r w:rsidRPr="00BC4C71">
        <w:rPr>
          <w:i/>
        </w:rPr>
        <w:t>L</w:t>
      </w:r>
      <w:r w:rsidRPr="00BC4C71">
        <w:rPr>
          <w:i/>
          <w:vertAlign w:val="subscript"/>
        </w:rPr>
        <w:t>1</w:t>
      </w:r>
      <w:r w:rsidRPr="00BC4C71">
        <w:rPr>
          <w:i/>
        </w:rPr>
        <w:t>＝</w:t>
      </w:r>
      <w:r w:rsidRPr="00BC4C71">
        <w:rPr>
          <w:rFonts w:ascii="Cambria Math" w:hAnsi="Cambria Math" w:cs="Cambria Math"/>
          <w:i/>
        </w:rPr>
        <w:t>△</w:t>
      </w:r>
      <w:r w:rsidRPr="00BC4C71">
        <w:rPr>
          <w:i/>
        </w:rPr>
        <w:t>L</w:t>
      </w:r>
      <w:r w:rsidRPr="00BC4C71">
        <w:rPr>
          <w:i/>
          <w:vertAlign w:val="subscript"/>
        </w:rPr>
        <w:t>坡度</w:t>
      </w:r>
      <w:r w:rsidRPr="00BC4C71">
        <w:rPr>
          <w:i/>
        </w:rPr>
        <w:t>＋</w:t>
      </w:r>
      <w:r w:rsidRPr="00BC4C71">
        <w:rPr>
          <w:rFonts w:ascii="Cambria Math" w:hAnsi="Cambria Math" w:cs="Cambria Math"/>
          <w:i/>
        </w:rPr>
        <w:t>△</w:t>
      </w:r>
      <w:r w:rsidRPr="00BC4C71">
        <w:rPr>
          <w:i/>
        </w:rPr>
        <w:t>L</w:t>
      </w:r>
      <w:r w:rsidRPr="00BC4C71">
        <w:rPr>
          <w:i/>
          <w:vertAlign w:val="subscript"/>
        </w:rPr>
        <w:t>路面</w:t>
      </w:r>
    </w:p>
    <w:p w:rsidR="00471C7A" w:rsidRPr="00BC4C71" w:rsidRDefault="00471C7A" w:rsidP="00471C7A">
      <w:pPr>
        <w:ind w:firstLineChars="0" w:firstLine="0"/>
        <w:jc w:val="center"/>
        <w:rPr>
          <w:i/>
        </w:rPr>
      </w:pPr>
      <w:r w:rsidRPr="00BC4C71">
        <w:rPr>
          <w:rFonts w:ascii="Cambria Math" w:hAnsi="Cambria Math" w:cs="Cambria Math"/>
          <w:i/>
        </w:rPr>
        <w:t>△</w:t>
      </w:r>
      <w:r w:rsidRPr="00BC4C71">
        <w:rPr>
          <w:i/>
        </w:rPr>
        <w:t>L</w:t>
      </w:r>
      <w:r w:rsidRPr="00BC4C71">
        <w:rPr>
          <w:i/>
          <w:vertAlign w:val="subscript"/>
        </w:rPr>
        <w:t>2</w:t>
      </w:r>
      <w:r w:rsidRPr="00BC4C71">
        <w:rPr>
          <w:i/>
        </w:rPr>
        <w:t>＝</w:t>
      </w:r>
      <w:r w:rsidRPr="00BC4C71">
        <w:rPr>
          <w:i/>
        </w:rPr>
        <w:t>A</w:t>
      </w:r>
      <w:r w:rsidRPr="00BC4C71">
        <w:rPr>
          <w:i/>
          <w:vertAlign w:val="subscript"/>
        </w:rPr>
        <w:t>atm</w:t>
      </w:r>
      <w:r w:rsidRPr="00BC4C71">
        <w:rPr>
          <w:i/>
        </w:rPr>
        <w:t>＋</w:t>
      </w:r>
      <w:r w:rsidRPr="00BC4C71">
        <w:rPr>
          <w:i/>
        </w:rPr>
        <w:t>A</w:t>
      </w:r>
      <w:r w:rsidRPr="00BC4C71">
        <w:rPr>
          <w:i/>
          <w:vertAlign w:val="subscript"/>
        </w:rPr>
        <w:t>gr</w:t>
      </w:r>
      <w:r w:rsidRPr="00BC4C71">
        <w:rPr>
          <w:i/>
        </w:rPr>
        <w:t>＋</w:t>
      </w:r>
      <w:r w:rsidRPr="00BC4C71">
        <w:rPr>
          <w:i/>
        </w:rPr>
        <w:t>A</w:t>
      </w:r>
      <w:r w:rsidRPr="00BC4C71">
        <w:rPr>
          <w:i/>
          <w:vertAlign w:val="subscript"/>
        </w:rPr>
        <w:t>bar</w:t>
      </w:r>
      <w:r w:rsidRPr="00BC4C71">
        <w:rPr>
          <w:i/>
        </w:rPr>
        <w:t>＋</w:t>
      </w:r>
      <w:r w:rsidRPr="00BC4C71">
        <w:rPr>
          <w:i/>
        </w:rPr>
        <w:t>A</w:t>
      </w:r>
      <w:r w:rsidRPr="00BC4C71">
        <w:rPr>
          <w:i/>
          <w:vertAlign w:val="subscript"/>
        </w:rPr>
        <w:t>misc</w:t>
      </w:r>
    </w:p>
    <w:p w:rsidR="00471C7A" w:rsidRPr="00BC4C71" w:rsidRDefault="00471C7A" w:rsidP="00471C7A">
      <w:pPr>
        <w:ind w:firstLine="480"/>
      </w:pPr>
      <w:r w:rsidRPr="00BC4C71">
        <w:t>式中：</w:t>
      </w:r>
      <w:r w:rsidRPr="00BC4C71">
        <w:rPr>
          <w:rFonts w:ascii="Cambria Math" w:hAnsi="Cambria Math" w:cs="Cambria Math"/>
          <w:i/>
        </w:rPr>
        <w:t>△</w:t>
      </w:r>
      <w:r w:rsidRPr="00BC4C71">
        <w:rPr>
          <w:i/>
        </w:rPr>
        <w:t>L</w:t>
      </w:r>
      <w:r w:rsidRPr="00BC4C71">
        <w:rPr>
          <w:i/>
          <w:vertAlign w:val="subscript"/>
        </w:rPr>
        <w:t>1</w:t>
      </w:r>
      <w:r w:rsidRPr="00BC4C71">
        <w:t>－线路因素引起的修正量，</w:t>
      </w:r>
      <w:r w:rsidRPr="00BC4C71">
        <w:t>dB(A)</w:t>
      </w:r>
      <w:r w:rsidRPr="00BC4C71">
        <w:t>；</w:t>
      </w:r>
    </w:p>
    <w:p w:rsidR="00471C7A" w:rsidRPr="00BC4C71" w:rsidRDefault="00471C7A" w:rsidP="00471C7A">
      <w:pPr>
        <w:ind w:firstLineChars="496" w:firstLine="1190"/>
      </w:pPr>
      <w:r w:rsidRPr="00BC4C71">
        <w:rPr>
          <w:rFonts w:ascii="Cambria Math" w:hAnsi="Cambria Math" w:cs="Cambria Math"/>
          <w:i/>
        </w:rPr>
        <w:t>△</w:t>
      </w:r>
      <w:r w:rsidRPr="00BC4C71">
        <w:rPr>
          <w:i/>
        </w:rPr>
        <w:t>L</w:t>
      </w:r>
      <w:r w:rsidRPr="00BC4C71">
        <w:t>坡度－道路纵坡修正量，</w:t>
      </w:r>
      <w:r w:rsidRPr="00BC4C71">
        <w:t>dB(A)</w:t>
      </w:r>
      <w:r w:rsidRPr="00BC4C71">
        <w:t>；</w:t>
      </w:r>
    </w:p>
    <w:p w:rsidR="00471C7A" w:rsidRPr="00BC4C71" w:rsidRDefault="00471C7A" w:rsidP="00471C7A">
      <w:pPr>
        <w:ind w:firstLineChars="496" w:firstLine="1190"/>
      </w:pPr>
      <w:r w:rsidRPr="00BC4C71">
        <w:rPr>
          <w:rFonts w:ascii="Cambria Math" w:hAnsi="Cambria Math" w:cs="Cambria Math"/>
          <w:i/>
        </w:rPr>
        <w:t>△</w:t>
      </w:r>
      <w:r w:rsidRPr="00BC4C71">
        <w:rPr>
          <w:i/>
        </w:rPr>
        <w:t>L</w:t>
      </w:r>
      <w:r w:rsidRPr="00BC4C71">
        <w:t>路面－道路路面材料引起的修正量，</w:t>
      </w:r>
      <w:r w:rsidRPr="00BC4C71">
        <w:t>dB(A)</w:t>
      </w:r>
      <w:r w:rsidRPr="00BC4C71">
        <w:t>；</w:t>
      </w:r>
    </w:p>
    <w:p w:rsidR="00471C7A" w:rsidRPr="00BC4C71" w:rsidRDefault="00471C7A" w:rsidP="00471C7A">
      <w:pPr>
        <w:ind w:firstLineChars="496" w:firstLine="1190"/>
      </w:pPr>
      <w:r w:rsidRPr="00BC4C71">
        <w:rPr>
          <w:rFonts w:ascii="Cambria Math" w:hAnsi="Cambria Math" w:cs="Cambria Math"/>
          <w:i/>
        </w:rPr>
        <w:t>△</w:t>
      </w:r>
      <w:r w:rsidRPr="00BC4C71">
        <w:rPr>
          <w:i/>
        </w:rPr>
        <w:t>L</w:t>
      </w:r>
      <w:r w:rsidRPr="00BC4C71">
        <w:rPr>
          <w:i/>
          <w:vertAlign w:val="subscript"/>
        </w:rPr>
        <w:t>2</w:t>
      </w:r>
      <w:r w:rsidRPr="00BC4C71">
        <w:t>－声波传播途径中引起的衰减量，</w:t>
      </w:r>
      <w:r w:rsidRPr="00BC4C71">
        <w:t>dB(A)</w:t>
      </w:r>
      <w:r w:rsidRPr="00BC4C71">
        <w:t>；</w:t>
      </w:r>
    </w:p>
    <w:p w:rsidR="00471C7A" w:rsidRPr="00BC4C71" w:rsidRDefault="00471C7A" w:rsidP="00471C7A">
      <w:pPr>
        <w:ind w:firstLineChars="496" w:firstLine="1190"/>
      </w:pPr>
      <w:r w:rsidRPr="00BC4C71">
        <w:rPr>
          <w:rFonts w:ascii="Cambria Math" w:hAnsi="Cambria Math" w:cs="Cambria Math"/>
          <w:i/>
        </w:rPr>
        <w:t>△</w:t>
      </w:r>
      <w:r w:rsidRPr="00BC4C71">
        <w:rPr>
          <w:i/>
        </w:rPr>
        <w:t>L</w:t>
      </w:r>
      <w:r w:rsidRPr="00BC4C71">
        <w:rPr>
          <w:i/>
          <w:vertAlign w:val="subscript"/>
        </w:rPr>
        <w:t>3</w:t>
      </w:r>
      <w:r w:rsidRPr="00BC4C71">
        <w:t>－由反射等引起的修正量，</w:t>
      </w:r>
      <w:r w:rsidRPr="00BC4C71">
        <w:t>dB(A)</w:t>
      </w:r>
      <w:r w:rsidRPr="00BC4C71">
        <w:t>。</w:t>
      </w:r>
    </w:p>
    <w:p w:rsidR="00471C7A" w:rsidRPr="00BC4C71" w:rsidRDefault="00471C7A" w:rsidP="00471C7A">
      <w:pPr>
        <w:ind w:firstLine="480"/>
      </w:pPr>
      <w:r w:rsidRPr="00BC4C71">
        <w:fldChar w:fldCharType="begin"/>
      </w:r>
      <w:r w:rsidRPr="00BC4C71">
        <w:instrText xml:space="preserve"> </w:instrText>
      </w:r>
      <w:r w:rsidRPr="00BC4C71">
        <w:rPr>
          <w:rFonts w:hint="eastAsia"/>
        </w:rPr>
        <w:instrText>= 2 \* GB3</w:instrText>
      </w:r>
      <w:r w:rsidRPr="00BC4C71">
        <w:instrText xml:space="preserve"> </w:instrText>
      </w:r>
      <w:r w:rsidRPr="00BC4C71">
        <w:fldChar w:fldCharType="separate"/>
      </w:r>
      <w:r w:rsidR="000514FF" w:rsidRPr="00BC4C71">
        <w:rPr>
          <w:rFonts w:hint="eastAsia"/>
          <w:noProof/>
        </w:rPr>
        <w:t>②</w:t>
      </w:r>
      <w:r w:rsidRPr="00BC4C71">
        <w:fldChar w:fldCharType="end"/>
      </w:r>
      <w:r w:rsidRPr="00BC4C71">
        <w:t>总车流等效声级为：</w:t>
      </w:r>
    </w:p>
    <w:p w:rsidR="00471C7A" w:rsidRPr="00BC4C71" w:rsidRDefault="00471C7A" w:rsidP="00471C7A">
      <w:pPr>
        <w:ind w:firstLineChars="0" w:firstLine="0"/>
        <w:jc w:val="center"/>
      </w:pPr>
      <w:r w:rsidRPr="00BC4C71">
        <w:rPr>
          <w:noProof/>
        </w:rPr>
        <w:drawing>
          <wp:inline distT="0" distB="0" distL="0" distR="0">
            <wp:extent cx="4219575" cy="495300"/>
            <wp:effectExtent l="0" t="0" r="952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19575" cy="495300"/>
                    </a:xfrm>
                    <a:prstGeom prst="rect">
                      <a:avLst/>
                    </a:prstGeom>
                    <a:noFill/>
                    <a:ln>
                      <a:noFill/>
                    </a:ln>
                  </pic:spPr>
                </pic:pic>
              </a:graphicData>
            </a:graphic>
          </wp:inline>
        </w:drawing>
      </w:r>
    </w:p>
    <w:p w:rsidR="00471C7A" w:rsidRPr="00BC4C71" w:rsidRDefault="00471C7A" w:rsidP="00471C7A">
      <w:pPr>
        <w:ind w:firstLine="480"/>
      </w:pPr>
      <w:r w:rsidRPr="00BC4C71">
        <w:t>如某个预测点受多条线路交通噪声影响（如高架桥周边预测点受桥上和桥下多条车道的影响，路边高层建筑预测点受地面多条车道的影响），应分别计算每条车道对该预测点的声级后，经叠加后得到贡献值。</w:t>
      </w:r>
    </w:p>
    <w:p w:rsidR="00471C7A" w:rsidRPr="00BC4C71" w:rsidRDefault="00471C7A" w:rsidP="00471C7A">
      <w:pPr>
        <w:ind w:firstLine="480"/>
      </w:pPr>
      <w:r w:rsidRPr="00BC4C71">
        <w:rPr>
          <w:rFonts w:hint="eastAsia"/>
        </w:rPr>
        <w:t>（</w:t>
      </w:r>
      <w:r w:rsidRPr="00BC4C71">
        <w:rPr>
          <w:rFonts w:hint="eastAsia"/>
        </w:rPr>
        <w:t>3</w:t>
      </w:r>
      <w:r w:rsidRPr="00BC4C71">
        <w:rPr>
          <w:rFonts w:hint="eastAsia"/>
        </w:rPr>
        <w:t>）</w:t>
      </w:r>
      <w:r w:rsidRPr="00BC4C71">
        <w:t>修正量和衰减量的计算</w:t>
      </w:r>
    </w:p>
    <w:p w:rsidR="00471C7A" w:rsidRPr="00BC4C71" w:rsidRDefault="00471C7A" w:rsidP="00471C7A">
      <w:pPr>
        <w:ind w:firstLine="480"/>
      </w:pPr>
      <w:r w:rsidRPr="00BC4C71">
        <w:fldChar w:fldCharType="begin"/>
      </w:r>
      <w:r w:rsidRPr="00BC4C71">
        <w:instrText xml:space="preserve"> </w:instrText>
      </w:r>
      <w:r w:rsidRPr="00BC4C71">
        <w:rPr>
          <w:rFonts w:hint="eastAsia"/>
        </w:rPr>
        <w:instrText>= 1 \* GB3</w:instrText>
      </w:r>
      <w:r w:rsidRPr="00BC4C71">
        <w:instrText xml:space="preserve"> </w:instrText>
      </w:r>
      <w:r w:rsidRPr="00BC4C71">
        <w:fldChar w:fldCharType="separate"/>
      </w:r>
      <w:r w:rsidR="000514FF" w:rsidRPr="00BC4C71">
        <w:rPr>
          <w:rFonts w:hint="eastAsia"/>
          <w:noProof/>
        </w:rPr>
        <w:t>①</w:t>
      </w:r>
      <w:r w:rsidRPr="00BC4C71">
        <w:fldChar w:fldCharType="end"/>
      </w:r>
      <w:r w:rsidRPr="00BC4C71">
        <w:t>线路因素引起的修正量（</w:t>
      </w:r>
      <w:r w:rsidRPr="00BC4C71">
        <w:rPr>
          <w:rFonts w:ascii="Cambria Math" w:hAnsi="Cambria Math" w:cs="Cambria Math"/>
        </w:rPr>
        <w:t>△</w:t>
      </w:r>
      <w:r w:rsidRPr="00BC4C71">
        <w:t>L</w:t>
      </w:r>
      <w:r w:rsidRPr="00BC4C71">
        <w:rPr>
          <w:vertAlign w:val="subscript"/>
        </w:rPr>
        <w:t>1</w:t>
      </w:r>
      <w:r w:rsidRPr="00BC4C71">
        <w:t>）</w:t>
      </w:r>
    </w:p>
    <w:p w:rsidR="00471C7A" w:rsidRPr="00BC4C71" w:rsidRDefault="00471C7A" w:rsidP="00471C7A">
      <w:pPr>
        <w:ind w:firstLine="480"/>
      </w:pPr>
      <w:r w:rsidRPr="00BC4C71">
        <w:t>A</w:t>
      </w:r>
      <w:r w:rsidRPr="00BC4C71">
        <w:rPr>
          <w:rFonts w:hint="eastAsia"/>
        </w:rPr>
        <w:t>、</w:t>
      </w:r>
      <w:r w:rsidRPr="00BC4C71">
        <w:t>纵坡修正量（</w:t>
      </w:r>
      <w:r w:rsidRPr="00BC4C71">
        <w:t>ΔL</w:t>
      </w:r>
      <w:r w:rsidRPr="00BC4C71">
        <w:rPr>
          <w:vertAlign w:val="subscript"/>
        </w:rPr>
        <w:t xml:space="preserve"> </w:t>
      </w:r>
      <w:r w:rsidRPr="00BC4C71">
        <w:rPr>
          <w:vertAlign w:val="subscript"/>
        </w:rPr>
        <w:t>坡度</w:t>
      </w:r>
      <w:r w:rsidRPr="00BC4C71">
        <w:t>）</w:t>
      </w:r>
    </w:p>
    <w:p w:rsidR="00471C7A" w:rsidRPr="00BC4C71" w:rsidRDefault="00471C7A" w:rsidP="00471C7A">
      <w:pPr>
        <w:ind w:firstLine="480"/>
      </w:pPr>
      <w:r w:rsidRPr="00BC4C71">
        <w:t>道路纵坡修正量</w:t>
      </w:r>
      <w:r w:rsidRPr="00BC4C71">
        <w:t xml:space="preserve"> ΔL </w:t>
      </w:r>
      <w:r w:rsidRPr="00BC4C71">
        <w:t>坡度可按下式计算：</w:t>
      </w:r>
    </w:p>
    <w:p w:rsidR="00471C7A" w:rsidRPr="00BC4C71" w:rsidRDefault="00471C7A" w:rsidP="00471C7A">
      <w:pPr>
        <w:ind w:firstLineChars="0" w:firstLine="0"/>
        <w:jc w:val="center"/>
      </w:pPr>
      <w:r w:rsidRPr="00BC4C71">
        <w:t>大型车：</w:t>
      </w:r>
      <w:r w:rsidRPr="00BC4C71">
        <w:rPr>
          <w:i/>
        </w:rPr>
        <w:t>ΔL</w:t>
      </w:r>
      <w:r w:rsidRPr="00BC4C71">
        <w:rPr>
          <w:i/>
        </w:rPr>
        <w:t>坡度</w:t>
      </w:r>
      <w:r w:rsidRPr="00BC4C71">
        <w:rPr>
          <w:i/>
        </w:rPr>
        <w:t>=98× β    dB(A)</w:t>
      </w:r>
    </w:p>
    <w:p w:rsidR="00471C7A" w:rsidRPr="00BC4C71" w:rsidRDefault="00471C7A" w:rsidP="00471C7A">
      <w:pPr>
        <w:ind w:firstLineChars="0" w:firstLine="0"/>
        <w:jc w:val="center"/>
        <w:rPr>
          <w:i/>
        </w:rPr>
      </w:pPr>
      <w:r w:rsidRPr="00BC4C71">
        <w:t>中型车：</w:t>
      </w:r>
      <w:r w:rsidRPr="00BC4C71">
        <w:rPr>
          <w:i/>
        </w:rPr>
        <w:t>ΔL</w:t>
      </w:r>
      <w:r w:rsidRPr="00BC4C71">
        <w:rPr>
          <w:i/>
        </w:rPr>
        <w:t>坡度</w:t>
      </w:r>
      <w:r w:rsidRPr="00BC4C71">
        <w:rPr>
          <w:i/>
        </w:rPr>
        <w:t>=73× β    dB(A)</w:t>
      </w:r>
    </w:p>
    <w:p w:rsidR="00471C7A" w:rsidRPr="00BC4C71" w:rsidRDefault="00471C7A" w:rsidP="00471C7A">
      <w:pPr>
        <w:ind w:firstLineChars="0" w:firstLine="0"/>
        <w:jc w:val="center"/>
        <w:rPr>
          <w:i/>
        </w:rPr>
      </w:pPr>
      <w:r w:rsidRPr="00BC4C71">
        <w:t>小型车：</w:t>
      </w:r>
      <w:r w:rsidRPr="00BC4C71">
        <w:rPr>
          <w:i/>
        </w:rPr>
        <w:t>ΔL</w:t>
      </w:r>
      <w:r w:rsidRPr="00BC4C71">
        <w:rPr>
          <w:i/>
        </w:rPr>
        <w:t>坡度</w:t>
      </w:r>
      <w:r w:rsidRPr="00BC4C71">
        <w:rPr>
          <w:i/>
        </w:rPr>
        <w:t>=50× β    dB(A)</w:t>
      </w:r>
    </w:p>
    <w:p w:rsidR="00471C7A" w:rsidRPr="00BC4C71" w:rsidRDefault="00471C7A" w:rsidP="00471C7A">
      <w:pPr>
        <w:ind w:firstLine="480"/>
      </w:pPr>
      <w:r w:rsidRPr="00BC4C71">
        <w:t>式中：</w:t>
      </w:r>
      <w:r w:rsidRPr="00BC4C71">
        <w:rPr>
          <w:i/>
        </w:rPr>
        <w:t>β</w:t>
      </w:r>
      <w:r w:rsidRPr="00BC4C71">
        <w:t xml:space="preserve"> —</w:t>
      </w:r>
      <w:r w:rsidRPr="00BC4C71">
        <w:t>道路纵坡坡度，</w:t>
      </w:r>
      <w:r w:rsidRPr="00BC4C71">
        <w:t>%</w:t>
      </w:r>
      <w:r w:rsidRPr="00BC4C71">
        <w:t>。</w:t>
      </w:r>
    </w:p>
    <w:p w:rsidR="00471C7A" w:rsidRPr="00BC4C71" w:rsidRDefault="00471C7A" w:rsidP="00471C7A">
      <w:pPr>
        <w:ind w:firstLine="480"/>
      </w:pPr>
      <w:r w:rsidRPr="00BC4C71">
        <w:t>B</w:t>
      </w:r>
      <w:r w:rsidRPr="00BC4C71">
        <w:rPr>
          <w:rFonts w:hint="eastAsia"/>
        </w:rPr>
        <w:t>、</w:t>
      </w:r>
      <w:r w:rsidRPr="00BC4C71">
        <w:t>路面修正量（</w:t>
      </w:r>
      <w:r w:rsidRPr="00BC4C71">
        <w:t xml:space="preserve">ΔL </w:t>
      </w:r>
      <w:r w:rsidRPr="00BC4C71">
        <w:rPr>
          <w:vertAlign w:val="subscript"/>
        </w:rPr>
        <w:t>路面</w:t>
      </w:r>
      <w:r w:rsidRPr="00BC4C71">
        <w:t>）</w:t>
      </w:r>
    </w:p>
    <w:p w:rsidR="00471C7A" w:rsidRPr="00BC4C71" w:rsidRDefault="00471C7A" w:rsidP="00471C7A">
      <w:pPr>
        <w:ind w:firstLine="480"/>
      </w:pPr>
      <w:r w:rsidRPr="00BC4C71">
        <w:lastRenderedPageBreak/>
        <w:t>不同路面的噪声修正量见</w:t>
      </w:r>
      <w:r w:rsidRPr="00BC4C71">
        <w:rPr>
          <w:rFonts w:hint="eastAsia"/>
        </w:rPr>
        <w:t>下表。</w:t>
      </w:r>
    </w:p>
    <w:p w:rsidR="00471C7A" w:rsidRPr="00BC4C71" w:rsidRDefault="00471C7A" w:rsidP="00471C7A">
      <w:pPr>
        <w:keepNext/>
        <w:ind w:firstLineChars="0" w:firstLine="0"/>
        <w:jc w:val="center"/>
        <w:rPr>
          <w:b/>
          <w:sz w:val="21"/>
          <w:szCs w:val="21"/>
        </w:rPr>
      </w:pPr>
      <w:r w:rsidRPr="00BC4C71">
        <w:rPr>
          <w:rFonts w:hint="eastAsia"/>
          <w:b/>
          <w:sz w:val="21"/>
          <w:szCs w:val="21"/>
        </w:rPr>
        <w:t>表</w:t>
      </w:r>
      <w:r w:rsidRPr="00BC4C71">
        <w:rPr>
          <w:rFonts w:hint="eastAsia"/>
          <w:b/>
          <w:sz w:val="21"/>
          <w:szCs w:val="21"/>
        </w:rPr>
        <w:t xml:space="preserve"> </w:t>
      </w:r>
      <w:r w:rsidR="000514FF" w:rsidRPr="00BC4C71">
        <w:rPr>
          <w:b/>
          <w:sz w:val="21"/>
          <w:szCs w:val="21"/>
        </w:rPr>
        <w:fldChar w:fldCharType="begin"/>
      </w:r>
      <w:r w:rsidR="000514FF" w:rsidRPr="00BC4C71">
        <w:rPr>
          <w:b/>
          <w:sz w:val="21"/>
          <w:szCs w:val="21"/>
        </w:rPr>
        <w:instrText xml:space="preserve"> </w:instrText>
      </w:r>
      <w:r w:rsidR="000514FF" w:rsidRPr="00BC4C71">
        <w:rPr>
          <w:rFonts w:hint="eastAsia"/>
          <w:b/>
          <w:sz w:val="21"/>
          <w:szCs w:val="21"/>
        </w:rPr>
        <w:instrText xml:space="preserve">SEQ </w:instrText>
      </w:r>
      <w:r w:rsidR="000514FF" w:rsidRPr="00BC4C71">
        <w:rPr>
          <w:rFonts w:hint="eastAsia"/>
          <w:b/>
          <w:sz w:val="21"/>
          <w:szCs w:val="21"/>
        </w:rPr>
        <w:instrText>表</w:instrText>
      </w:r>
      <w:r w:rsidR="000514FF" w:rsidRPr="00BC4C71">
        <w:rPr>
          <w:rFonts w:hint="eastAsia"/>
          <w:b/>
          <w:sz w:val="21"/>
          <w:szCs w:val="21"/>
        </w:rPr>
        <w:instrText xml:space="preserve"> \* ARABIC</w:instrText>
      </w:r>
      <w:r w:rsidR="000514FF" w:rsidRPr="00BC4C71">
        <w:rPr>
          <w:b/>
          <w:sz w:val="21"/>
          <w:szCs w:val="21"/>
        </w:rPr>
        <w:instrText xml:space="preserve"> </w:instrText>
      </w:r>
      <w:r w:rsidR="000514FF" w:rsidRPr="00BC4C71">
        <w:rPr>
          <w:b/>
          <w:sz w:val="21"/>
          <w:szCs w:val="21"/>
        </w:rPr>
        <w:fldChar w:fldCharType="separate"/>
      </w:r>
      <w:r w:rsidR="005C0F48" w:rsidRPr="00BC4C71">
        <w:rPr>
          <w:b/>
          <w:noProof/>
          <w:sz w:val="21"/>
          <w:szCs w:val="21"/>
        </w:rPr>
        <w:t>51</w:t>
      </w:r>
      <w:r w:rsidR="000514FF" w:rsidRPr="00BC4C71">
        <w:rPr>
          <w:b/>
          <w:sz w:val="21"/>
          <w:szCs w:val="21"/>
        </w:rPr>
        <w:fldChar w:fldCharType="end"/>
      </w:r>
      <w:r w:rsidRPr="00BC4C71">
        <w:rPr>
          <w:b/>
          <w:sz w:val="21"/>
          <w:szCs w:val="21"/>
        </w:rPr>
        <w:t xml:space="preserve">  </w:t>
      </w:r>
      <w:r w:rsidRPr="00BC4C71">
        <w:rPr>
          <w:rFonts w:hint="eastAsia"/>
          <w:b/>
          <w:sz w:val="21"/>
          <w:szCs w:val="21"/>
        </w:rPr>
        <w:t>常见路面噪声修正量</w:t>
      </w:r>
    </w:p>
    <w:tbl>
      <w:tblPr>
        <w:tblW w:w="0" w:type="auto"/>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690"/>
        <w:gridCol w:w="1794"/>
        <w:gridCol w:w="1794"/>
        <w:gridCol w:w="2028"/>
      </w:tblGrid>
      <w:tr w:rsidR="00BC4C71" w:rsidRPr="00BC4C71" w:rsidTr="00471C7A">
        <w:tc>
          <w:tcPr>
            <w:tcW w:w="2690" w:type="dxa"/>
            <w:vMerge w:val="restart"/>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路面类型</w:t>
            </w:r>
          </w:p>
        </w:tc>
        <w:tc>
          <w:tcPr>
            <w:tcW w:w="5616" w:type="dxa"/>
            <w:gridSpan w:val="3"/>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不同行驶速度修正量</w:t>
            </w:r>
            <w:r w:rsidRPr="00BC4C71">
              <w:rPr>
                <w:sz w:val="21"/>
                <w:szCs w:val="21"/>
              </w:rPr>
              <w:t xml:space="preserve"> km/h</w:t>
            </w:r>
          </w:p>
        </w:tc>
      </w:tr>
      <w:tr w:rsidR="00BC4C71" w:rsidRPr="00BC4C71" w:rsidTr="00471C7A">
        <w:tc>
          <w:tcPr>
            <w:tcW w:w="2690" w:type="dxa"/>
            <w:vMerge/>
            <w:vAlign w:val="center"/>
          </w:tcPr>
          <w:p w:rsidR="00471C7A" w:rsidRPr="00BC4C71" w:rsidRDefault="00471C7A" w:rsidP="00471C7A">
            <w:pPr>
              <w:spacing w:line="240" w:lineRule="auto"/>
              <w:ind w:firstLineChars="0" w:firstLine="480"/>
              <w:jc w:val="center"/>
              <w:rPr>
                <w:sz w:val="21"/>
                <w:szCs w:val="21"/>
              </w:rPr>
            </w:pPr>
          </w:p>
        </w:tc>
        <w:tc>
          <w:tcPr>
            <w:tcW w:w="1794"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30</w:t>
            </w:r>
          </w:p>
        </w:tc>
        <w:tc>
          <w:tcPr>
            <w:tcW w:w="1794"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40</w:t>
            </w:r>
          </w:p>
        </w:tc>
        <w:tc>
          <w:tcPr>
            <w:tcW w:w="2028"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≥50</w:t>
            </w:r>
          </w:p>
        </w:tc>
      </w:tr>
      <w:tr w:rsidR="00BC4C71" w:rsidRPr="00BC4C71" w:rsidTr="00471C7A">
        <w:tc>
          <w:tcPr>
            <w:tcW w:w="2690"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沥青混凝土</w:t>
            </w:r>
          </w:p>
        </w:tc>
        <w:tc>
          <w:tcPr>
            <w:tcW w:w="1794"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0</w:t>
            </w:r>
          </w:p>
        </w:tc>
        <w:tc>
          <w:tcPr>
            <w:tcW w:w="1794"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0</w:t>
            </w:r>
          </w:p>
        </w:tc>
        <w:tc>
          <w:tcPr>
            <w:tcW w:w="2028"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0</w:t>
            </w:r>
          </w:p>
        </w:tc>
      </w:tr>
      <w:tr w:rsidR="00BC4C71" w:rsidRPr="00BC4C71" w:rsidTr="00471C7A">
        <w:tc>
          <w:tcPr>
            <w:tcW w:w="2690"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水泥混凝土</w:t>
            </w:r>
          </w:p>
        </w:tc>
        <w:tc>
          <w:tcPr>
            <w:tcW w:w="1794"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1.0</w:t>
            </w:r>
          </w:p>
        </w:tc>
        <w:tc>
          <w:tcPr>
            <w:tcW w:w="1794"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1.5</w:t>
            </w:r>
          </w:p>
        </w:tc>
        <w:tc>
          <w:tcPr>
            <w:tcW w:w="2028"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2.0</w:t>
            </w:r>
          </w:p>
        </w:tc>
      </w:tr>
    </w:tbl>
    <w:p w:rsidR="00471C7A" w:rsidRPr="00BC4C71" w:rsidRDefault="00471C7A" w:rsidP="00471C7A">
      <w:pPr>
        <w:ind w:firstLine="480"/>
      </w:pPr>
      <w:r w:rsidRPr="00BC4C71">
        <w:t>注：表中修正量为</w:t>
      </w:r>
      <w:r w:rsidRPr="00BC4C71">
        <w:t xml:space="preserve"> (L</w:t>
      </w:r>
      <w:r w:rsidRPr="00BC4C71">
        <w:rPr>
          <w:vertAlign w:val="subscript"/>
        </w:rPr>
        <w:t>0E</w:t>
      </w:r>
      <w:r w:rsidRPr="00BC4C71">
        <w:t>)i</w:t>
      </w:r>
      <w:r w:rsidRPr="00BC4C71">
        <w:t>在沥青混凝土路面测得结果的修正。</w:t>
      </w:r>
    </w:p>
    <w:p w:rsidR="00471C7A" w:rsidRPr="00BC4C71" w:rsidRDefault="00471C7A" w:rsidP="00471C7A">
      <w:pPr>
        <w:ind w:firstLine="480"/>
      </w:pPr>
      <w:r w:rsidRPr="00BC4C71">
        <w:fldChar w:fldCharType="begin"/>
      </w:r>
      <w:r w:rsidRPr="00BC4C71">
        <w:instrText xml:space="preserve"> </w:instrText>
      </w:r>
      <w:r w:rsidRPr="00BC4C71">
        <w:rPr>
          <w:rFonts w:hint="eastAsia"/>
        </w:rPr>
        <w:instrText>= 2 \* GB3</w:instrText>
      </w:r>
      <w:r w:rsidRPr="00BC4C71">
        <w:instrText xml:space="preserve"> </w:instrText>
      </w:r>
      <w:r w:rsidRPr="00BC4C71">
        <w:fldChar w:fldCharType="separate"/>
      </w:r>
      <w:r w:rsidR="000514FF" w:rsidRPr="00BC4C71">
        <w:rPr>
          <w:rFonts w:hint="eastAsia"/>
          <w:noProof/>
        </w:rPr>
        <w:t>②</w:t>
      </w:r>
      <w:r w:rsidRPr="00BC4C71">
        <w:fldChar w:fldCharType="end"/>
      </w:r>
      <w:r w:rsidRPr="00BC4C71">
        <w:t>声波传播途径中引起的衰减量</w:t>
      </w:r>
      <w:r w:rsidRPr="00BC4C71">
        <w:t>(ΔL</w:t>
      </w:r>
      <w:r w:rsidRPr="00BC4C71">
        <w:rPr>
          <w:vertAlign w:val="subscript"/>
        </w:rPr>
        <w:t>2</w:t>
      </w:r>
      <w:r w:rsidRPr="00BC4C71">
        <w:t>)</w:t>
      </w:r>
    </w:p>
    <w:p w:rsidR="00471C7A" w:rsidRPr="00BC4C71" w:rsidRDefault="00471C7A" w:rsidP="00471C7A">
      <w:pPr>
        <w:ind w:firstLine="480"/>
      </w:pPr>
      <w:r w:rsidRPr="00BC4C71">
        <w:t>A</w:t>
      </w:r>
      <w:r w:rsidRPr="00BC4C71">
        <w:rPr>
          <w:rFonts w:hint="eastAsia"/>
        </w:rPr>
        <w:t>、</w:t>
      </w:r>
      <w:r w:rsidRPr="00BC4C71">
        <w:t>障碍物衰减量（</w:t>
      </w:r>
      <w:r w:rsidRPr="00BC4C71">
        <w:t>A</w:t>
      </w:r>
      <w:r w:rsidRPr="00BC4C71">
        <w:rPr>
          <w:vertAlign w:val="subscript"/>
        </w:rPr>
        <w:t>atm</w:t>
      </w:r>
      <w:r w:rsidRPr="00BC4C71">
        <w:t>）</w:t>
      </w:r>
    </w:p>
    <w:p w:rsidR="00471C7A" w:rsidRPr="00BC4C71" w:rsidRDefault="00471C7A" w:rsidP="00471C7A">
      <w:pPr>
        <w:ind w:firstLine="480"/>
      </w:pPr>
      <w:r w:rsidRPr="00BC4C71">
        <w:rPr>
          <w:rFonts w:hint="eastAsia"/>
        </w:rPr>
        <w:t>a</w:t>
      </w:r>
      <w:r w:rsidRPr="00BC4C71">
        <w:rPr>
          <w:rFonts w:hint="eastAsia"/>
        </w:rPr>
        <w:t>、</w:t>
      </w:r>
      <w:r w:rsidRPr="00BC4C71">
        <w:t>声屏障衰减量（</w:t>
      </w:r>
      <w:r w:rsidRPr="00BC4C71">
        <w:t>A</w:t>
      </w:r>
      <w:r w:rsidRPr="00BC4C71">
        <w:rPr>
          <w:vertAlign w:val="subscript"/>
        </w:rPr>
        <w:t>bar</w:t>
      </w:r>
      <w:r w:rsidRPr="00BC4C71">
        <w:t>）计算</w:t>
      </w:r>
    </w:p>
    <w:p w:rsidR="00471C7A" w:rsidRPr="00BC4C71" w:rsidRDefault="00471C7A" w:rsidP="00471C7A">
      <w:pPr>
        <w:ind w:firstLine="480"/>
      </w:pPr>
      <w:r w:rsidRPr="00BC4C71">
        <w:t>无限长声屏障可按下式计算：</w:t>
      </w:r>
    </w:p>
    <w:p w:rsidR="00471C7A" w:rsidRPr="00BC4C71" w:rsidRDefault="00471C7A" w:rsidP="00471C7A">
      <w:pPr>
        <w:ind w:firstLineChars="0" w:firstLine="0"/>
        <w:jc w:val="center"/>
      </w:pPr>
      <w:r w:rsidRPr="00BC4C71">
        <w:rPr>
          <w:noProof/>
        </w:rPr>
        <w:drawing>
          <wp:inline distT="0" distB="0" distL="0" distR="0">
            <wp:extent cx="4029075" cy="1419225"/>
            <wp:effectExtent l="0" t="0" r="9525"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29075" cy="1419225"/>
                    </a:xfrm>
                    <a:prstGeom prst="rect">
                      <a:avLst/>
                    </a:prstGeom>
                    <a:noFill/>
                    <a:ln>
                      <a:noFill/>
                    </a:ln>
                  </pic:spPr>
                </pic:pic>
              </a:graphicData>
            </a:graphic>
          </wp:inline>
        </w:drawing>
      </w:r>
    </w:p>
    <w:p w:rsidR="00471C7A" w:rsidRPr="00BC4C71" w:rsidRDefault="00471C7A" w:rsidP="00471C7A">
      <w:pPr>
        <w:ind w:firstLine="480"/>
      </w:pPr>
      <w:r w:rsidRPr="00BC4C71">
        <w:t>式中：</w:t>
      </w:r>
      <w:r w:rsidRPr="00BC4C71">
        <w:rPr>
          <w:i/>
        </w:rPr>
        <w:t>f</w:t>
      </w:r>
      <w:r w:rsidRPr="00BC4C71">
        <w:t>－</w:t>
      </w:r>
      <w:r w:rsidRPr="00BC4C71">
        <w:t xml:space="preserve"> </w:t>
      </w:r>
      <w:r w:rsidRPr="00BC4C71">
        <w:t>声波频率，</w:t>
      </w:r>
      <w:r w:rsidRPr="00BC4C71">
        <w:t>Hz</w:t>
      </w:r>
      <w:r w:rsidRPr="00BC4C71">
        <w:t>；</w:t>
      </w:r>
    </w:p>
    <w:p w:rsidR="00471C7A" w:rsidRPr="00BC4C71" w:rsidRDefault="00471C7A" w:rsidP="00471C7A">
      <w:pPr>
        <w:ind w:firstLineChars="437" w:firstLine="1049"/>
      </w:pPr>
      <w:r w:rsidRPr="00BC4C71">
        <w:rPr>
          <w:i/>
        </w:rPr>
        <w:t>δ</w:t>
      </w:r>
      <w:r w:rsidRPr="00BC4C71">
        <w:t>—</w:t>
      </w:r>
      <w:r w:rsidRPr="00BC4C71">
        <w:t>声程差，</w:t>
      </w:r>
      <w:r w:rsidRPr="00BC4C71">
        <w:t>m</w:t>
      </w:r>
      <w:r w:rsidRPr="00BC4C71">
        <w:t>；</w:t>
      </w:r>
      <w:r w:rsidRPr="00BC4C71">
        <w:t xml:space="preserve"> </w:t>
      </w:r>
    </w:p>
    <w:p w:rsidR="00471C7A" w:rsidRPr="00BC4C71" w:rsidRDefault="00471C7A" w:rsidP="00471C7A">
      <w:pPr>
        <w:ind w:firstLineChars="437" w:firstLine="1049"/>
      </w:pPr>
      <w:r w:rsidRPr="00BC4C71">
        <w:rPr>
          <w:i/>
        </w:rPr>
        <w:t>c</w:t>
      </w:r>
      <w:r w:rsidRPr="00BC4C71">
        <w:t>—</w:t>
      </w:r>
      <w:r w:rsidRPr="00BC4C71">
        <w:t>声速，</w:t>
      </w:r>
      <w:r w:rsidRPr="00BC4C71">
        <w:t>m/s</w:t>
      </w:r>
      <w:r w:rsidRPr="00BC4C71">
        <w:t>。</w:t>
      </w:r>
      <w:r w:rsidRPr="00BC4C71">
        <w:t xml:space="preserve"> </w:t>
      </w:r>
    </w:p>
    <w:p w:rsidR="00471C7A" w:rsidRPr="00BC4C71" w:rsidRDefault="00471C7A" w:rsidP="00471C7A">
      <w:pPr>
        <w:ind w:firstLine="480"/>
      </w:pPr>
      <w:r w:rsidRPr="00BC4C71">
        <w:t>在道路建设项目评价中可采用</w:t>
      </w:r>
      <w:r w:rsidRPr="00BC4C71">
        <w:t xml:space="preserve"> 500Hz </w:t>
      </w:r>
      <w:r w:rsidRPr="00BC4C71">
        <w:t>频率的声波计算得到的屏障衰减量近似作为</w:t>
      </w:r>
      <w:r w:rsidRPr="00BC4C71">
        <w:t xml:space="preserve"> A </w:t>
      </w:r>
      <w:r w:rsidRPr="00BC4C71">
        <w:t>声级的衰减量。</w:t>
      </w:r>
    </w:p>
    <w:p w:rsidR="00471C7A" w:rsidRPr="00BC4C71" w:rsidRDefault="00471C7A" w:rsidP="00471C7A">
      <w:pPr>
        <w:ind w:firstLine="480"/>
      </w:pPr>
      <w:r w:rsidRPr="00BC4C71">
        <w:t>有限长声屏障计算：</w:t>
      </w:r>
    </w:p>
    <w:p w:rsidR="00471C7A" w:rsidRPr="00BC4C71" w:rsidRDefault="00471C7A" w:rsidP="00471C7A">
      <w:pPr>
        <w:ind w:firstLine="480"/>
      </w:pPr>
      <w:r w:rsidRPr="00BC4C71">
        <w:t>A</w:t>
      </w:r>
      <w:r w:rsidRPr="00BC4C71">
        <w:rPr>
          <w:vertAlign w:val="subscript"/>
        </w:rPr>
        <w:t>bar</w:t>
      </w:r>
      <w:r w:rsidRPr="00BC4C71">
        <w:t>仍由上述公式计算。然后</w:t>
      </w:r>
      <w:r w:rsidRPr="00BC4C71">
        <w:rPr>
          <w:rFonts w:hint="eastAsia"/>
        </w:rPr>
        <w:t>根据下图</w:t>
      </w:r>
      <w:r w:rsidRPr="00BC4C71">
        <w:t>进行修正。修正后的</w:t>
      </w:r>
      <w:r w:rsidRPr="00BC4C71">
        <w:t>A</w:t>
      </w:r>
      <w:r w:rsidRPr="00BC4C71">
        <w:rPr>
          <w:vertAlign w:val="subscript"/>
        </w:rPr>
        <w:t>bar</w:t>
      </w:r>
      <w:r w:rsidRPr="00BC4C71">
        <w:t>取决于遮蔽角</w:t>
      </w:r>
      <w:r w:rsidRPr="00BC4C71">
        <w:t>β/θ</w:t>
      </w:r>
      <w:r w:rsidRPr="00BC4C71">
        <w:t>。图</w:t>
      </w:r>
      <w:r w:rsidRPr="00BC4C71">
        <w:t>7-6</w:t>
      </w:r>
      <w:r w:rsidRPr="00BC4C71">
        <w:t>中虚线表示：无限长屏障声衰减为</w:t>
      </w:r>
      <w:r w:rsidRPr="00BC4C71">
        <w:t>8.5dB</w:t>
      </w:r>
      <w:r w:rsidRPr="00BC4C71">
        <w:t>，若有限长声屏障对应的遮蔽角百分率为</w:t>
      </w:r>
      <w:r w:rsidRPr="00BC4C71">
        <w:t xml:space="preserve"> 92%</w:t>
      </w:r>
      <w:r w:rsidRPr="00BC4C71">
        <w:t>，则有限长声屏障的声衰减为</w:t>
      </w:r>
      <w:r w:rsidRPr="00BC4C71">
        <w:t>6.6dB</w:t>
      </w:r>
      <w:r w:rsidRPr="00BC4C71">
        <w:t>。</w:t>
      </w:r>
    </w:p>
    <w:p w:rsidR="00471C7A" w:rsidRPr="00BC4C71" w:rsidRDefault="00471C7A" w:rsidP="00471C7A">
      <w:pPr>
        <w:ind w:firstLine="480"/>
      </w:pPr>
    </w:p>
    <w:p w:rsidR="00471C7A" w:rsidRPr="00BC4C71" w:rsidRDefault="00471C7A" w:rsidP="00471C7A">
      <w:pPr>
        <w:keepNext/>
        <w:ind w:firstLineChars="0" w:firstLine="0"/>
      </w:pPr>
      <w:r w:rsidRPr="00BC4C71">
        <w:rPr>
          <w:noProof/>
        </w:rPr>
        <w:lastRenderedPageBreak/>
        <w:drawing>
          <wp:inline distT="0" distB="0" distL="0" distR="0">
            <wp:extent cx="5029200" cy="36957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29200" cy="3695700"/>
                    </a:xfrm>
                    <a:prstGeom prst="rect">
                      <a:avLst/>
                    </a:prstGeom>
                    <a:noFill/>
                    <a:ln>
                      <a:noFill/>
                    </a:ln>
                  </pic:spPr>
                </pic:pic>
              </a:graphicData>
            </a:graphic>
          </wp:inline>
        </w:drawing>
      </w:r>
    </w:p>
    <w:p w:rsidR="00471C7A" w:rsidRPr="00BC4C71" w:rsidRDefault="00471C7A" w:rsidP="00471C7A">
      <w:pPr>
        <w:spacing w:line="240" w:lineRule="auto"/>
        <w:ind w:firstLineChars="0" w:firstLine="0"/>
        <w:jc w:val="center"/>
        <w:rPr>
          <w:b/>
          <w:sz w:val="21"/>
        </w:rPr>
      </w:pPr>
      <w:r w:rsidRPr="00BC4C71">
        <w:rPr>
          <w:rFonts w:hint="eastAsia"/>
          <w:b/>
          <w:sz w:val="21"/>
        </w:rPr>
        <w:t>图</w:t>
      </w:r>
      <w:r w:rsidRPr="00BC4C71">
        <w:rPr>
          <w:rFonts w:hint="eastAsia"/>
          <w:b/>
          <w:sz w:val="21"/>
        </w:rPr>
        <w:t xml:space="preserve"> </w:t>
      </w:r>
      <w:r w:rsidRPr="00BC4C71">
        <w:rPr>
          <w:b/>
          <w:sz w:val="21"/>
        </w:rPr>
        <w:fldChar w:fldCharType="begin"/>
      </w:r>
      <w:r w:rsidRPr="00BC4C71">
        <w:rPr>
          <w:b/>
          <w:sz w:val="21"/>
        </w:rPr>
        <w:instrText xml:space="preserve"> </w:instrText>
      </w:r>
      <w:r w:rsidRPr="00BC4C71">
        <w:rPr>
          <w:rFonts w:hint="eastAsia"/>
          <w:b/>
          <w:sz w:val="21"/>
        </w:rPr>
        <w:instrText xml:space="preserve">SEQ </w:instrText>
      </w:r>
      <w:r w:rsidRPr="00BC4C71">
        <w:rPr>
          <w:rFonts w:hint="eastAsia"/>
          <w:b/>
          <w:sz w:val="21"/>
        </w:rPr>
        <w:instrText>图</w:instrText>
      </w:r>
      <w:r w:rsidRPr="00BC4C71">
        <w:rPr>
          <w:rFonts w:hint="eastAsia"/>
          <w:b/>
          <w:sz w:val="21"/>
        </w:rPr>
        <w:instrText xml:space="preserve"> \* ARABIC</w:instrText>
      </w:r>
      <w:r w:rsidRPr="00BC4C71">
        <w:rPr>
          <w:b/>
          <w:sz w:val="21"/>
        </w:rPr>
        <w:instrText xml:space="preserve"> </w:instrText>
      </w:r>
      <w:r w:rsidRPr="00BC4C71">
        <w:rPr>
          <w:b/>
          <w:sz w:val="21"/>
        </w:rPr>
        <w:fldChar w:fldCharType="separate"/>
      </w:r>
      <w:r w:rsidR="00927C2C" w:rsidRPr="00BC4C71">
        <w:rPr>
          <w:b/>
          <w:noProof/>
          <w:sz w:val="21"/>
        </w:rPr>
        <w:t>38</w:t>
      </w:r>
      <w:r w:rsidRPr="00BC4C71">
        <w:rPr>
          <w:b/>
          <w:sz w:val="21"/>
        </w:rPr>
        <w:fldChar w:fldCharType="end"/>
      </w:r>
      <w:r w:rsidRPr="00BC4C71">
        <w:rPr>
          <w:b/>
          <w:sz w:val="21"/>
        </w:rPr>
        <w:t xml:space="preserve">  </w:t>
      </w:r>
      <w:r w:rsidRPr="00BC4C71">
        <w:rPr>
          <w:rFonts w:hint="eastAsia"/>
          <w:b/>
          <w:sz w:val="21"/>
        </w:rPr>
        <w:t>有限长度的声屏障及线声源的修正图</w:t>
      </w:r>
    </w:p>
    <w:p w:rsidR="00471C7A" w:rsidRPr="00BC4C71" w:rsidRDefault="00471C7A" w:rsidP="00471C7A">
      <w:pPr>
        <w:ind w:firstLine="480"/>
      </w:pPr>
      <w:r w:rsidRPr="00BC4C71">
        <w:t>声屏障的透射、反射修正可参照</w:t>
      </w:r>
      <w:r w:rsidRPr="00BC4C71">
        <w:t xml:space="preserve"> HJ/T90 </w:t>
      </w:r>
      <w:r w:rsidRPr="00BC4C71">
        <w:t>计算。</w:t>
      </w:r>
    </w:p>
    <w:p w:rsidR="00471C7A" w:rsidRPr="00BC4C71" w:rsidRDefault="00471C7A" w:rsidP="00471C7A">
      <w:pPr>
        <w:ind w:firstLine="480"/>
      </w:pPr>
      <w:r w:rsidRPr="00BC4C71">
        <w:rPr>
          <w:rFonts w:hint="eastAsia"/>
        </w:rPr>
        <w:t>b</w:t>
      </w:r>
      <w:r w:rsidRPr="00BC4C71">
        <w:rPr>
          <w:rFonts w:hint="eastAsia"/>
        </w:rPr>
        <w:t>、</w:t>
      </w:r>
      <w:r w:rsidRPr="00BC4C71">
        <w:t>高路堤或低路堑两侧声影区衰减量计算</w:t>
      </w:r>
      <w:r w:rsidRPr="00BC4C71">
        <w:t xml:space="preserve"> </w:t>
      </w:r>
    </w:p>
    <w:p w:rsidR="00471C7A" w:rsidRPr="00BC4C71" w:rsidRDefault="00471C7A" w:rsidP="00471C7A">
      <w:pPr>
        <w:ind w:firstLine="480"/>
      </w:pPr>
      <w:r w:rsidRPr="00BC4C71">
        <w:t>高路堤或低路堑两侧声影区衰减量</w:t>
      </w:r>
      <w:r w:rsidRPr="00BC4C71">
        <w:t>A</w:t>
      </w:r>
      <w:r w:rsidRPr="00BC4C71">
        <w:rPr>
          <w:vertAlign w:val="subscript"/>
        </w:rPr>
        <w:t>bar</w:t>
      </w:r>
      <w:r w:rsidRPr="00BC4C71">
        <w:t>为预测点在高路堤或低路堑两侧声影区内引起的附加衰减量。</w:t>
      </w:r>
    </w:p>
    <w:p w:rsidR="00471C7A" w:rsidRPr="00BC4C71" w:rsidRDefault="00471C7A" w:rsidP="00471C7A">
      <w:pPr>
        <w:ind w:firstLine="480"/>
      </w:pPr>
      <w:r w:rsidRPr="00BC4C71">
        <w:t>当预测点处于声照区时，</w:t>
      </w:r>
      <w:r w:rsidRPr="00BC4C71">
        <w:t>A</w:t>
      </w:r>
      <w:r w:rsidRPr="00BC4C71">
        <w:rPr>
          <w:vertAlign w:val="subscript"/>
        </w:rPr>
        <w:t>bar</w:t>
      </w:r>
      <w:r w:rsidRPr="00BC4C71">
        <w:t>=0</w:t>
      </w:r>
      <w:r w:rsidRPr="00BC4C71">
        <w:t>；</w:t>
      </w:r>
    </w:p>
    <w:p w:rsidR="00471C7A" w:rsidRPr="00BC4C71" w:rsidRDefault="00471C7A" w:rsidP="00471C7A">
      <w:pPr>
        <w:ind w:firstLine="480"/>
      </w:pPr>
      <w:r w:rsidRPr="00BC4C71">
        <w:t>当预测点处于声影区，</w:t>
      </w:r>
      <w:r w:rsidRPr="00BC4C71">
        <w:t>A</w:t>
      </w:r>
      <w:r w:rsidRPr="00BC4C71">
        <w:rPr>
          <w:vertAlign w:val="subscript"/>
        </w:rPr>
        <w:t>bar</w:t>
      </w:r>
      <w:r w:rsidRPr="00BC4C71">
        <w:t>决定于声程差</w:t>
      </w:r>
      <w:r w:rsidRPr="00BC4C71">
        <w:t xml:space="preserve"> δ</w:t>
      </w:r>
      <w:r w:rsidRPr="00BC4C71">
        <w:t>。</w:t>
      </w:r>
    </w:p>
    <w:p w:rsidR="00471C7A" w:rsidRPr="00BC4C71" w:rsidRDefault="00471C7A" w:rsidP="00471C7A">
      <w:pPr>
        <w:ind w:firstLine="480"/>
      </w:pPr>
      <w:r w:rsidRPr="00BC4C71">
        <w:t>由</w:t>
      </w:r>
      <w:r w:rsidRPr="00BC4C71">
        <w:rPr>
          <w:rFonts w:hint="eastAsia"/>
        </w:rPr>
        <w:t>下图</w:t>
      </w:r>
      <w:r w:rsidRPr="00BC4C71">
        <w:t>计算</w:t>
      </w:r>
      <w:r w:rsidRPr="00BC4C71">
        <w:t>δ</w:t>
      </w:r>
      <w:r w:rsidRPr="00BC4C71">
        <w:t>，</w:t>
      </w:r>
      <w:r w:rsidRPr="00BC4C71">
        <w:t>δ</w:t>
      </w:r>
      <w:r w:rsidRPr="00BC4C71">
        <w:t>＝</w:t>
      </w:r>
      <w:r w:rsidRPr="00BC4C71">
        <w:t>a</w:t>
      </w:r>
      <w:r w:rsidRPr="00BC4C71">
        <w:t>＋</w:t>
      </w:r>
      <w:r w:rsidRPr="00BC4C71">
        <w:t>b</w:t>
      </w:r>
      <w:r w:rsidRPr="00BC4C71">
        <w:t>＋</w:t>
      </w:r>
      <w:r w:rsidRPr="00BC4C71">
        <w:t>c</w:t>
      </w:r>
      <w:r w:rsidRPr="00BC4C71">
        <w:t>。再由</w:t>
      </w:r>
      <w:r w:rsidRPr="00BC4C71">
        <w:rPr>
          <w:rFonts w:hint="eastAsia"/>
        </w:rPr>
        <w:t>下</w:t>
      </w:r>
      <w:r w:rsidRPr="00BC4C71">
        <w:t>图查出</w:t>
      </w:r>
      <w:r w:rsidRPr="00BC4C71">
        <w:t>A</w:t>
      </w:r>
      <w:r w:rsidRPr="00BC4C71">
        <w:rPr>
          <w:vertAlign w:val="subscript"/>
        </w:rPr>
        <w:t>bar</w:t>
      </w:r>
      <w:r w:rsidRPr="00BC4C71">
        <w:t>。</w:t>
      </w:r>
    </w:p>
    <w:p w:rsidR="00471C7A" w:rsidRPr="00BC4C71" w:rsidRDefault="00471C7A" w:rsidP="00471C7A">
      <w:pPr>
        <w:keepNext/>
        <w:ind w:leftChars="-35" w:hangingChars="35" w:hanging="84"/>
        <w:jc w:val="center"/>
      </w:pPr>
      <w:r w:rsidRPr="00BC4C71">
        <w:rPr>
          <w:noProof/>
        </w:rPr>
        <w:lastRenderedPageBreak/>
        <w:drawing>
          <wp:inline distT="0" distB="0" distL="0" distR="0">
            <wp:extent cx="4667250" cy="1876425"/>
            <wp:effectExtent l="0" t="0" r="0" b="9525"/>
            <wp:docPr id="100" name="图片 100" descr="说明: 说明: 说明: 352122640121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2" descr="说明: 说明: 说明: 352122640121129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67250" cy="1876425"/>
                    </a:xfrm>
                    <a:prstGeom prst="rect">
                      <a:avLst/>
                    </a:prstGeom>
                    <a:noFill/>
                    <a:ln>
                      <a:noFill/>
                    </a:ln>
                  </pic:spPr>
                </pic:pic>
              </a:graphicData>
            </a:graphic>
          </wp:inline>
        </w:drawing>
      </w:r>
    </w:p>
    <w:p w:rsidR="00471C7A" w:rsidRPr="00BC4C71" w:rsidRDefault="00471C7A" w:rsidP="00471C7A">
      <w:pPr>
        <w:keepNext/>
        <w:ind w:firstLineChars="0" w:firstLine="0"/>
        <w:jc w:val="center"/>
        <w:rPr>
          <w:b/>
          <w:sz w:val="21"/>
          <w:szCs w:val="21"/>
        </w:rPr>
      </w:pPr>
      <w:r w:rsidRPr="00BC4C71">
        <w:rPr>
          <w:rFonts w:hint="eastAsia"/>
          <w:b/>
          <w:sz w:val="21"/>
          <w:szCs w:val="21"/>
        </w:rPr>
        <w:t>图</w:t>
      </w:r>
      <w:r w:rsidRPr="00BC4C71">
        <w:rPr>
          <w:rFonts w:hint="eastAsia"/>
          <w:b/>
          <w:sz w:val="21"/>
          <w:szCs w:val="21"/>
        </w:rPr>
        <w:t xml:space="preserve"> </w:t>
      </w:r>
      <w:r w:rsidRPr="00BC4C71">
        <w:rPr>
          <w:b/>
          <w:sz w:val="21"/>
          <w:szCs w:val="21"/>
        </w:rPr>
        <w:fldChar w:fldCharType="begin"/>
      </w:r>
      <w:r w:rsidRPr="00BC4C71">
        <w:rPr>
          <w:b/>
          <w:sz w:val="21"/>
          <w:szCs w:val="21"/>
        </w:rPr>
        <w:instrText xml:space="preserve"> </w:instrText>
      </w:r>
      <w:r w:rsidRPr="00BC4C71">
        <w:rPr>
          <w:rFonts w:hint="eastAsia"/>
          <w:b/>
          <w:sz w:val="21"/>
          <w:szCs w:val="21"/>
        </w:rPr>
        <w:instrText xml:space="preserve">SEQ </w:instrText>
      </w:r>
      <w:r w:rsidRPr="00BC4C71">
        <w:rPr>
          <w:rFonts w:hint="eastAsia"/>
          <w:b/>
          <w:sz w:val="21"/>
          <w:szCs w:val="21"/>
        </w:rPr>
        <w:instrText>图</w:instrText>
      </w:r>
      <w:r w:rsidRPr="00BC4C71">
        <w:rPr>
          <w:rFonts w:hint="eastAsia"/>
          <w:b/>
          <w:sz w:val="21"/>
          <w:szCs w:val="21"/>
        </w:rPr>
        <w:instrText xml:space="preserve"> \* ARABIC</w:instrText>
      </w:r>
      <w:r w:rsidRPr="00BC4C71">
        <w:rPr>
          <w:b/>
          <w:sz w:val="21"/>
          <w:szCs w:val="21"/>
        </w:rPr>
        <w:instrText xml:space="preserve"> </w:instrText>
      </w:r>
      <w:r w:rsidRPr="00BC4C71">
        <w:rPr>
          <w:b/>
          <w:sz w:val="21"/>
          <w:szCs w:val="21"/>
        </w:rPr>
        <w:fldChar w:fldCharType="separate"/>
      </w:r>
      <w:r w:rsidR="00927C2C" w:rsidRPr="00BC4C71">
        <w:rPr>
          <w:b/>
          <w:noProof/>
          <w:sz w:val="21"/>
          <w:szCs w:val="21"/>
        </w:rPr>
        <w:t>39</w:t>
      </w:r>
      <w:r w:rsidRPr="00BC4C71">
        <w:rPr>
          <w:b/>
          <w:sz w:val="21"/>
          <w:szCs w:val="21"/>
        </w:rPr>
        <w:fldChar w:fldCharType="end"/>
      </w:r>
      <w:r w:rsidRPr="00BC4C71">
        <w:rPr>
          <w:b/>
          <w:sz w:val="21"/>
          <w:szCs w:val="21"/>
        </w:rPr>
        <w:t xml:space="preserve">  </w:t>
      </w:r>
      <w:r w:rsidRPr="00BC4C71">
        <w:rPr>
          <w:rFonts w:hint="eastAsia"/>
          <w:b/>
          <w:sz w:val="21"/>
          <w:szCs w:val="21"/>
        </w:rPr>
        <w:t>声程差δ计算示意图</w:t>
      </w:r>
    </w:p>
    <w:p w:rsidR="00471C7A" w:rsidRPr="00BC4C71" w:rsidRDefault="00471C7A" w:rsidP="00471C7A">
      <w:pPr>
        <w:keepNext/>
        <w:ind w:firstLineChars="0" w:firstLine="0"/>
        <w:jc w:val="center"/>
      </w:pPr>
      <w:r w:rsidRPr="00BC4C71">
        <w:rPr>
          <w:noProof/>
        </w:rPr>
        <w:drawing>
          <wp:inline distT="0" distB="0" distL="0" distR="0">
            <wp:extent cx="3838575" cy="2209800"/>
            <wp:effectExtent l="0" t="0" r="952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3"/>
                    <pic:cNvPicPr>
                      <a:picLocks noChangeAspect="1" noChangeArrowheads="1"/>
                    </pic:cNvPicPr>
                  </pic:nvPicPr>
                  <pic:blipFill>
                    <a:blip r:embed="rId77">
                      <a:extLst>
                        <a:ext uri="{28A0092B-C50C-407E-A947-70E740481C1C}">
                          <a14:useLocalDpi xmlns:a14="http://schemas.microsoft.com/office/drawing/2010/main" val="0"/>
                        </a:ext>
                      </a:extLst>
                    </a:blip>
                    <a:srcRect r="4558"/>
                    <a:stretch>
                      <a:fillRect/>
                    </a:stretch>
                  </pic:blipFill>
                  <pic:spPr bwMode="auto">
                    <a:xfrm>
                      <a:off x="0" y="0"/>
                      <a:ext cx="3838575" cy="2209800"/>
                    </a:xfrm>
                    <a:prstGeom prst="rect">
                      <a:avLst/>
                    </a:prstGeom>
                    <a:noFill/>
                    <a:ln>
                      <a:noFill/>
                    </a:ln>
                  </pic:spPr>
                </pic:pic>
              </a:graphicData>
            </a:graphic>
          </wp:inline>
        </w:drawing>
      </w:r>
    </w:p>
    <w:p w:rsidR="00471C7A" w:rsidRPr="00BC4C71" w:rsidRDefault="00471C7A" w:rsidP="00471C7A">
      <w:pPr>
        <w:keepNext/>
        <w:ind w:firstLineChars="0" w:firstLine="0"/>
        <w:jc w:val="center"/>
        <w:rPr>
          <w:b/>
          <w:sz w:val="21"/>
          <w:szCs w:val="21"/>
        </w:rPr>
      </w:pPr>
      <w:r w:rsidRPr="00BC4C71">
        <w:rPr>
          <w:rFonts w:hint="eastAsia"/>
          <w:b/>
          <w:sz w:val="21"/>
          <w:szCs w:val="21"/>
        </w:rPr>
        <w:t>图</w:t>
      </w:r>
      <w:r w:rsidRPr="00BC4C71">
        <w:rPr>
          <w:rFonts w:hint="eastAsia"/>
          <w:b/>
          <w:sz w:val="21"/>
          <w:szCs w:val="21"/>
        </w:rPr>
        <w:t xml:space="preserve"> </w:t>
      </w:r>
      <w:r w:rsidRPr="00BC4C71">
        <w:rPr>
          <w:b/>
          <w:sz w:val="21"/>
          <w:szCs w:val="21"/>
        </w:rPr>
        <w:fldChar w:fldCharType="begin"/>
      </w:r>
      <w:r w:rsidRPr="00BC4C71">
        <w:rPr>
          <w:b/>
          <w:sz w:val="21"/>
          <w:szCs w:val="21"/>
        </w:rPr>
        <w:instrText xml:space="preserve"> </w:instrText>
      </w:r>
      <w:r w:rsidRPr="00BC4C71">
        <w:rPr>
          <w:rFonts w:hint="eastAsia"/>
          <w:b/>
          <w:sz w:val="21"/>
          <w:szCs w:val="21"/>
        </w:rPr>
        <w:instrText xml:space="preserve">SEQ </w:instrText>
      </w:r>
      <w:r w:rsidRPr="00BC4C71">
        <w:rPr>
          <w:rFonts w:hint="eastAsia"/>
          <w:b/>
          <w:sz w:val="21"/>
          <w:szCs w:val="21"/>
        </w:rPr>
        <w:instrText>图</w:instrText>
      </w:r>
      <w:r w:rsidRPr="00BC4C71">
        <w:rPr>
          <w:rFonts w:hint="eastAsia"/>
          <w:b/>
          <w:sz w:val="21"/>
          <w:szCs w:val="21"/>
        </w:rPr>
        <w:instrText xml:space="preserve"> \* ARABIC</w:instrText>
      </w:r>
      <w:r w:rsidRPr="00BC4C71">
        <w:rPr>
          <w:b/>
          <w:sz w:val="21"/>
          <w:szCs w:val="21"/>
        </w:rPr>
        <w:instrText xml:space="preserve"> </w:instrText>
      </w:r>
      <w:r w:rsidRPr="00BC4C71">
        <w:rPr>
          <w:b/>
          <w:sz w:val="21"/>
          <w:szCs w:val="21"/>
        </w:rPr>
        <w:fldChar w:fldCharType="separate"/>
      </w:r>
      <w:r w:rsidR="00927C2C" w:rsidRPr="00BC4C71">
        <w:rPr>
          <w:b/>
          <w:noProof/>
          <w:sz w:val="21"/>
          <w:szCs w:val="21"/>
        </w:rPr>
        <w:t>40</w:t>
      </w:r>
      <w:r w:rsidRPr="00BC4C71">
        <w:rPr>
          <w:b/>
          <w:sz w:val="21"/>
          <w:szCs w:val="21"/>
        </w:rPr>
        <w:fldChar w:fldCharType="end"/>
      </w:r>
      <w:r w:rsidRPr="00BC4C71">
        <w:rPr>
          <w:b/>
          <w:sz w:val="21"/>
          <w:szCs w:val="21"/>
        </w:rPr>
        <w:t xml:space="preserve">  </w:t>
      </w:r>
      <w:r w:rsidRPr="00BC4C71">
        <w:rPr>
          <w:rFonts w:hint="eastAsia"/>
          <w:b/>
          <w:sz w:val="21"/>
          <w:szCs w:val="21"/>
        </w:rPr>
        <w:t>噪声衰减量</w:t>
      </w:r>
      <w:r w:rsidRPr="00BC4C71">
        <w:rPr>
          <w:rFonts w:hint="eastAsia"/>
          <w:b/>
          <w:sz w:val="21"/>
          <w:szCs w:val="21"/>
        </w:rPr>
        <w:t xml:space="preserve"> Abar</w:t>
      </w:r>
      <w:r w:rsidRPr="00BC4C71">
        <w:rPr>
          <w:rFonts w:hint="eastAsia"/>
          <w:b/>
          <w:sz w:val="21"/>
          <w:szCs w:val="21"/>
        </w:rPr>
        <w:t>与声程差</w:t>
      </w:r>
      <w:r w:rsidRPr="00BC4C71">
        <w:rPr>
          <w:rFonts w:hint="eastAsia"/>
          <w:b/>
          <w:sz w:val="21"/>
          <w:szCs w:val="21"/>
        </w:rPr>
        <w:t xml:space="preserve"> </w:t>
      </w:r>
      <w:r w:rsidRPr="00BC4C71">
        <w:rPr>
          <w:rFonts w:hint="eastAsia"/>
          <w:b/>
          <w:sz w:val="21"/>
          <w:szCs w:val="21"/>
        </w:rPr>
        <w:t>δ</w:t>
      </w:r>
      <w:r w:rsidRPr="00BC4C71">
        <w:rPr>
          <w:rFonts w:hint="eastAsia"/>
          <w:b/>
          <w:sz w:val="21"/>
          <w:szCs w:val="21"/>
        </w:rPr>
        <w:t xml:space="preserve"> </w:t>
      </w:r>
      <w:r w:rsidRPr="00BC4C71">
        <w:rPr>
          <w:rFonts w:hint="eastAsia"/>
          <w:b/>
          <w:sz w:val="21"/>
          <w:szCs w:val="21"/>
        </w:rPr>
        <w:t>关系曲线（</w:t>
      </w:r>
      <w:r w:rsidRPr="00BC4C71">
        <w:rPr>
          <w:rFonts w:hint="eastAsia"/>
          <w:b/>
          <w:sz w:val="21"/>
          <w:szCs w:val="21"/>
        </w:rPr>
        <w:t>f=500Hz</w:t>
      </w:r>
      <w:r w:rsidRPr="00BC4C71">
        <w:rPr>
          <w:rFonts w:hint="eastAsia"/>
          <w:b/>
          <w:sz w:val="21"/>
          <w:szCs w:val="21"/>
        </w:rPr>
        <w:t>）</w:t>
      </w:r>
    </w:p>
    <w:p w:rsidR="00471C7A" w:rsidRPr="00BC4C71" w:rsidRDefault="00471C7A" w:rsidP="00471C7A">
      <w:pPr>
        <w:ind w:firstLine="480"/>
      </w:pPr>
      <w:r w:rsidRPr="00BC4C71">
        <w:rPr>
          <w:rFonts w:hint="eastAsia"/>
        </w:rPr>
        <w:t>c</w:t>
      </w:r>
      <w:r w:rsidRPr="00BC4C71">
        <w:rPr>
          <w:rFonts w:hint="eastAsia"/>
        </w:rPr>
        <w:t>、</w:t>
      </w:r>
      <w:r w:rsidRPr="00BC4C71">
        <w:t>农村房屋附加衰减量估算值</w:t>
      </w:r>
      <w:r w:rsidRPr="00BC4C71">
        <w:t xml:space="preserve"> </w:t>
      </w:r>
    </w:p>
    <w:p w:rsidR="00471C7A" w:rsidRPr="00BC4C71" w:rsidRDefault="00471C7A" w:rsidP="00471C7A">
      <w:pPr>
        <w:ind w:firstLine="480"/>
      </w:pPr>
      <w:r w:rsidRPr="00BC4C71">
        <w:t>农村房屋衰减量可参照</w:t>
      </w:r>
      <w:r w:rsidRPr="00BC4C71">
        <w:t xml:space="preserve"> GB/T17247.2 </w:t>
      </w:r>
      <w:r w:rsidRPr="00BC4C71">
        <w:t>附录</w:t>
      </w:r>
      <w:r w:rsidRPr="00BC4C71">
        <w:t xml:space="preserve"> A </w:t>
      </w:r>
      <w:r w:rsidRPr="00BC4C71">
        <w:t>进行计算，在沿道路第一排房屋影声区范围内，近似计算可按</w:t>
      </w:r>
      <w:r w:rsidRPr="00BC4C71">
        <w:rPr>
          <w:rFonts w:hint="eastAsia"/>
        </w:rPr>
        <w:t>下图</w:t>
      </w:r>
      <w:r w:rsidRPr="00BC4C71">
        <w:t>和</w:t>
      </w:r>
      <w:r w:rsidRPr="00BC4C71">
        <w:rPr>
          <w:rFonts w:hint="eastAsia"/>
        </w:rPr>
        <w:t>下表</w:t>
      </w:r>
      <w:r w:rsidRPr="00BC4C71">
        <w:t>取值。</w:t>
      </w:r>
      <w:r w:rsidRPr="00BC4C71">
        <w:t xml:space="preserve"> </w:t>
      </w:r>
    </w:p>
    <w:p w:rsidR="00471C7A" w:rsidRPr="00BC4C71" w:rsidRDefault="00471C7A" w:rsidP="00471C7A">
      <w:pPr>
        <w:keepNext/>
        <w:ind w:firstLine="480"/>
      </w:pPr>
      <w:r w:rsidRPr="00BC4C71">
        <w:rPr>
          <w:noProof/>
        </w:rPr>
        <w:drawing>
          <wp:inline distT="0" distB="0" distL="0" distR="0">
            <wp:extent cx="4191000" cy="12001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91000" cy="1200150"/>
                    </a:xfrm>
                    <a:prstGeom prst="rect">
                      <a:avLst/>
                    </a:prstGeom>
                    <a:noFill/>
                    <a:ln>
                      <a:noFill/>
                    </a:ln>
                  </pic:spPr>
                </pic:pic>
              </a:graphicData>
            </a:graphic>
          </wp:inline>
        </w:drawing>
      </w:r>
    </w:p>
    <w:p w:rsidR="00471C7A" w:rsidRPr="00BC4C71" w:rsidRDefault="00471C7A" w:rsidP="00471C7A">
      <w:pPr>
        <w:spacing w:line="240" w:lineRule="auto"/>
        <w:ind w:firstLineChars="0" w:firstLine="0"/>
        <w:jc w:val="center"/>
        <w:rPr>
          <w:b/>
          <w:sz w:val="21"/>
        </w:rPr>
      </w:pPr>
      <w:r w:rsidRPr="00BC4C71">
        <w:rPr>
          <w:rFonts w:hint="eastAsia"/>
          <w:b/>
          <w:sz w:val="21"/>
        </w:rPr>
        <w:t>图</w:t>
      </w:r>
      <w:r w:rsidRPr="00BC4C71">
        <w:rPr>
          <w:rFonts w:hint="eastAsia"/>
          <w:b/>
          <w:sz w:val="21"/>
        </w:rPr>
        <w:t xml:space="preserve"> </w:t>
      </w:r>
      <w:r w:rsidRPr="00BC4C71">
        <w:rPr>
          <w:b/>
          <w:sz w:val="21"/>
        </w:rPr>
        <w:fldChar w:fldCharType="begin"/>
      </w:r>
      <w:r w:rsidRPr="00BC4C71">
        <w:rPr>
          <w:b/>
          <w:sz w:val="21"/>
        </w:rPr>
        <w:instrText xml:space="preserve"> </w:instrText>
      </w:r>
      <w:r w:rsidRPr="00BC4C71">
        <w:rPr>
          <w:rFonts w:hint="eastAsia"/>
          <w:b/>
          <w:sz w:val="21"/>
        </w:rPr>
        <w:instrText xml:space="preserve">SEQ </w:instrText>
      </w:r>
      <w:r w:rsidRPr="00BC4C71">
        <w:rPr>
          <w:rFonts w:hint="eastAsia"/>
          <w:b/>
          <w:sz w:val="21"/>
        </w:rPr>
        <w:instrText>图</w:instrText>
      </w:r>
      <w:r w:rsidRPr="00BC4C71">
        <w:rPr>
          <w:rFonts w:hint="eastAsia"/>
          <w:b/>
          <w:sz w:val="21"/>
        </w:rPr>
        <w:instrText xml:space="preserve"> \* ARABIC</w:instrText>
      </w:r>
      <w:r w:rsidRPr="00BC4C71">
        <w:rPr>
          <w:b/>
          <w:sz w:val="21"/>
        </w:rPr>
        <w:instrText xml:space="preserve"> </w:instrText>
      </w:r>
      <w:r w:rsidRPr="00BC4C71">
        <w:rPr>
          <w:b/>
          <w:sz w:val="21"/>
        </w:rPr>
        <w:fldChar w:fldCharType="separate"/>
      </w:r>
      <w:r w:rsidR="00927C2C" w:rsidRPr="00BC4C71">
        <w:rPr>
          <w:b/>
          <w:noProof/>
          <w:sz w:val="21"/>
        </w:rPr>
        <w:t>41</w:t>
      </w:r>
      <w:r w:rsidRPr="00BC4C71">
        <w:rPr>
          <w:b/>
          <w:sz w:val="21"/>
        </w:rPr>
        <w:fldChar w:fldCharType="end"/>
      </w:r>
      <w:r w:rsidRPr="00BC4C71">
        <w:rPr>
          <w:b/>
          <w:sz w:val="21"/>
        </w:rPr>
        <w:t xml:space="preserve">  </w:t>
      </w:r>
      <w:r w:rsidRPr="00BC4C71">
        <w:rPr>
          <w:rFonts w:hint="eastAsia"/>
          <w:b/>
          <w:sz w:val="21"/>
        </w:rPr>
        <w:t>农村房屋降噪量估算示意图</w:t>
      </w:r>
    </w:p>
    <w:p w:rsidR="00471C7A" w:rsidRPr="00BC4C71" w:rsidRDefault="00471C7A" w:rsidP="00471C7A">
      <w:pPr>
        <w:keepNext/>
        <w:ind w:firstLineChars="0" w:firstLine="0"/>
        <w:jc w:val="center"/>
        <w:rPr>
          <w:b/>
          <w:sz w:val="21"/>
          <w:szCs w:val="21"/>
        </w:rPr>
      </w:pPr>
      <w:r w:rsidRPr="00BC4C71">
        <w:rPr>
          <w:rFonts w:hint="eastAsia"/>
          <w:b/>
          <w:sz w:val="21"/>
          <w:szCs w:val="21"/>
        </w:rPr>
        <w:t>表</w:t>
      </w:r>
      <w:r w:rsidRPr="00BC4C71">
        <w:rPr>
          <w:rFonts w:hint="eastAsia"/>
          <w:b/>
          <w:sz w:val="21"/>
          <w:szCs w:val="21"/>
        </w:rPr>
        <w:t xml:space="preserve"> </w:t>
      </w:r>
      <w:r w:rsidR="000514FF" w:rsidRPr="00BC4C71">
        <w:rPr>
          <w:b/>
          <w:sz w:val="21"/>
          <w:szCs w:val="21"/>
        </w:rPr>
        <w:fldChar w:fldCharType="begin"/>
      </w:r>
      <w:r w:rsidR="000514FF" w:rsidRPr="00BC4C71">
        <w:rPr>
          <w:b/>
          <w:sz w:val="21"/>
          <w:szCs w:val="21"/>
        </w:rPr>
        <w:instrText xml:space="preserve"> </w:instrText>
      </w:r>
      <w:r w:rsidR="000514FF" w:rsidRPr="00BC4C71">
        <w:rPr>
          <w:rFonts w:hint="eastAsia"/>
          <w:b/>
          <w:sz w:val="21"/>
          <w:szCs w:val="21"/>
        </w:rPr>
        <w:instrText xml:space="preserve">SEQ </w:instrText>
      </w:r>
      <w:r w:rsidR="000514FF" w:rsidRPr="00BC4C71">
        <w:rPr>
          <w:rFonts w:hint="eastAsia"/>
          <w:b/>
          <w:sz w:val="21"/>
          <w:szCs w:val="21"/>
        </w:rPr>
        <w:instrText>表</w:instrText>
      </w:r>
      <w:r w:rsidR="000514FF" w:rsidRPr="00BC4C71">
        <w:rPr>
          <w:rFonts w:hint="eastAsia"/>
          <w:b/>
          <w:sz w:val="21"/>
          <w:szCs w:val="21"/>
        </w:rPr>
        <w:instrText xml:space="preserve"> \* ARABIC</w:instrText>
      </w:r>
      <w:r w:rsidR="000514FF" w:rsidRPr="00BC4C71">
        <w:rPr>
          <w:b/>
          <w:sz w:val="21"/>
          <w:szCs w:val="21"/>
        </w:rPr>
        <w:instrText xml:space="preserve"> </w:instrText>
      </w:r>
      <w:r w:rsidR="000514FF" w:rsidRPr="00BC4C71">
        <w:rPr>
          <w:b/>
          <w:sz w:val="21"/>
          <w:szCs w:val="21"/>
        </w:rPr>
        <w:fldChar w:fldCharType="separate"/>
      </w:r>
      <w:r w:rsidR="005C0F48" w:rsidRPr="00BC4C71">
        <w:rPr>
          <w:b/>
          <w:noProof/>
          <w:sz w:val="21"/>
          <w:szCs w:val="21"/>
        </w:rPr>
        <w:t>52</w:t>
      </w:r>
      <w:r w:rsidR="000514FF" w:rsidRPr="00BC4C71">
        <w:rPr>
          <w:b/>
          <w:sz w:val="21"/>
          <w:szCs w:val="21"/>
        </w:rPr>
        <w:fldChar w:fldCharType="end"/>
      </w:r>
      <w:r w:rsidRPr="00BC4C71">
        <w:rPr>
          <w:b/>
          <w:sz w:val="21"/>
          <w:szCs w:val="21"/>
        </w:rPr>
        <w:t xml:space="preserve">  </w:t>
      </w:r>
      <w:r w:rsidRPr="00BC4C71">
        <w:rPr>
          <w:rFonts w:hint="eastAsia"/>
          <w:b/>
          <w:sz w:val="21"/>
          <w:szCs w:val="21"/>
        </w:rPr>
        <w:t>农村房屋噪声附加衰减量估算量</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239"/>
        <w:gridCol w:w="5067"/>
      </w:tblGrid>
      <w:tr w:rsidR="00BC4C71" w:rsidRPr="00BC4C71" w:rsidTr="00471C7A">
        <w:trPr>
          <w:jc w:val="center"/>
        </w:trPr>
        <w:tc>
          <w:tcPr>
            <w:tcW w:w="3239"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S/S0</w:t>
            </w:r>
          </w:p>
        </w:tc>
        <w:tc>
          <w:tcPr>
            <w:tcW w:w="5067"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Abar</w:t>
            </w:r>
          </w:p>
        </w:tc>
      </w:tr>
      <w:tr w:rsidR="00BC4C71" w:rsidRPr="00BC4C71" w:rsidTr="00471C7A">
        <w:trPr>
          <w:jc w:val="center"/>
        </w:trPr>
        <w:tc>
          <w:tcPr>
            <w:tcW w:w="3239"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40%</w:t>
            </w:r>
            <w:r w:rsidRPr="00BC4C71">
              <w:rPr>
                <w:sz w:val="21"/>
                <w:szCs w:val="21"/>
              </w:rPr>
              <w:t>～</w:t>
            </w:r>
            <w:r w:rsidRPr="00BC4C71">
              <w:rPr>
                <w:sz w:val="21"/>
                <w:szCs w:val="21"/>
              </w:rPr>
              <w:t>60%</w:t>
            </w:r>
          </w:p>
        </w:tc>
        <w:tc>
          <w:tcPr>
            <w:tcW w:w="5067"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3dB</w:t>
            </w:r>
            <w:r w:rsidRPr="00BC4C71">
              <w:rPr>
                <w:sz w:val="21"/>
                <w:szCs w:val="21"/>
              </w:rPr>
              <w:t>（</w:t>
            </w:r>
            <w:r w:rsidRPr="00BC4C71">
              <w:rPr>
                <w:sz w:val="21"/>
                <w:szCs w:val="21"/>
              </w:rPr>
              <w:t>A</w:t>
            </w:r>
            <w:r w:rsidRPr="00BC4C71">
              <w:rPr>
                <w:sz w:val="21"/>
                <w:szCs w:val="21"/>
              </w:rPr>
              <w:t>）</w:t>
            </w:r>
          </w:p>
        </w:tc>
      </w:tr>
      <w:tr w:rsidR="00BC4C71" w:rsidRPr="00BC4C71" w:rsidTr="00471C7A">
        <w:trPr>
          <w:jc w:val="center"/>
        </w:trPr>
        <w:tc>
          <w:tcPr>
            <w:tcW w:w="3239"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70</w:t>
            </w:r>
            <w:r w:rsidRPr="00BC4C71">
              <w:rPr>
                <w:sz w:val="21"/>
                <w:szCs w:val="21"/>
              </w:rPr>
              <w:t>％～</w:t>
            </w:r>
            <w:r w:rsidRPr="00BC4C71">
              <w:rPr>
                <w:sz w:val="21"/>
                <w:szCs w:val="21"/>
              </w:rPr>
              <w:t>90</w:t>
            </w:r>
            <w:r w:rsidRPr="00BC4C71">
              <w:rPr>
                <w:sz w:val="21"/>
                <w:szCs w:val="21"/>
              </w:rPr>
              <w:t>％</w:t>
            </w:r>
          </w:p>
        </w:tc>
        <w:tc>
          <w:tcPr>
            <w:tcW w:w="5067"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5 dB</w:t>
            </w:r>
            <w:r w:rsidRPr="00BC4C71">
              <w:rPr>
                <w:sz w:val="21"/>
                <w:szCs w:val="21"/>
              </w:rPr>
              <w:t>（</w:t>
            </w:r>
            <w:r w:rsidRPr="00BC4C71">
              <w:rPr>
                <w:sz w:val="21"/>
                <w:szCs w:val="21"/>
              </w:rPr>
              <w:t>A</w:t>
            </w:r>
            <w:r w:rsidRPr="00BC4C71">
              <w:rPr>
                <w:sz w:val="21"/>
                <w:szCs w:val="21"/>
              </w:rPr>
              <w:t>）</w:t>
            </w:r>
          </w:p>
        </w:tc>
      </w:tr>
      <w:tr w:rsidR="00BC4C71" w:rsidRPr="00BC4C71" w:rsidTr="00471C7A">
        <w:trPr>
          <w:jc w:val="center"/>
        </w:trPr>
        <w:tc>
          <w:tcPr>
            <w:tcW w:w="3239"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以后每增加一排房屋</w:t>
            </w:r>
          </w:p>
        </w:tc>
        <w:tc>
          <w:tcPr>
            <w:tcW w:w="5067"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1.5 dB</w:t>
            </w:r>
            <w:r w:rsidRPr="00BC4C71">
              <w:rPr>
                <w:sz w:val="21"/>
                <w:szCs w:val="21"/>
              </w:rPr>
              <w:t>（</w:t>
            </w:r>
            <w:r w:rsidRPr="00BC4C71">
              <w:rPr>
                <w:sz w:val="21"/>
                <w:szCs w:val="21"/>
              </w:rPr>
              <w:t>A</w:t>
            </w:r>
            <w:r w:rsidRPr="00BC4C71">
              <w:rPr>
                <w:sz w:val="21"/>
                <w:szCs w:val="21"/>
              </w:rPr>
              <w:t>）</w:t>
            </w:r>
            <w:r w:rsidRPr="00BC4C71">
              <w:rPr>
                <w:rFonts w:hint="eastAsia"/>
                <w:sz w:val="21"/>
                <w:szCs w:val="21"/>
              </w:rPr>
              <w:t>，</w:t>
            </w:r>
            <w:r w:rsidRPr="00BC4C71">
              <w:rPr>
                <w:sz w:val="21"/>
                <w:szCs w:val="21"/>
              </w:rPr>
              <w:t>最大衰减量</w:t>
            </w:r>
            <w:r w:rsidRPr="00BC4C71">
              <w:rPr>
                <w:sz w:val="21"/>
                <w:szCs w:val="21"/>
              </w:rPr>
              <w:t>≤10 dB</w:t>
            </w:r>
            <w:r w:rsidRPr="00BC4C71">
              <w:rPr>
                <w:sz w:val="21"/>
                <w:szCs w:val="21"/>
              </w:rPr>
              <w:t>（</w:t>
            </w:r>
            <w:r w:rsidRPr="00BC4C71">
              <w:rPr>
                <w:sz w:val="21"/>
                <w:szCs w:val="21"/>
              </w:rPr>
              <w:t>A</w:t>
            </w:r>
            <w:r w:rsidRPr="00BC4C71">
              <w:rPr>
                <w:sz w:val="21"/>
                <w:szCs w:val="21"/>
              </w:rPr>
              <w:t>）</w:t>
            </w:r>
          </w:p>
        </w:tc>
      </w:tr>
    </w:tbl>
    <w:p w:rsidR="00471C7A" w:rsidRPr="00BC4C71" w:rsidRDefault="00471C7A" w:rsidP="00471C7A">
      <w:pPr>
        <w:ind w:firstLine="480"/>
      </w:pPr>
      <w:r w:rsidRPr="00BC4C71">
        <w:t>B</w:t>
      </w:r>
      <w:r w:rsidRPr="00BC4C71">
        <w:rPr>
          <w:rFonts w:hint="eastAsia"/>
        </w:rPr>
        <w:t>、</w:t>
      </w:r>
      <w:r w:rsidRPr="00BC4C71">
        <w:t>A</w:t>
      </w:r>
      <w:r w:rsidRPr="00BC4C71">
        <w:rPr>
          <w:vertAlign w:val="subscript"/>
        </w:rPr>
        <w:t>atm</w:t>
      </w:r>
      <w:r w:rsidRPr="00BC4C71">
        <w:t>、</w:t>
      </w:r>
      <w:r w:rsidRPr="00BC4C71">
        <w:t xml:space="preserve">A </w:t>
      </w:r>
      <w:r w:rsidRPr="00BC4C71">
        <w:rPr>
          <w:vertAlign w:val="subscript"/>
        </w:rPr>
        <w:t>gr</w:t>
      </w:r>
      <w:r w:rsidRPr="00BC4C71">
        <w:t>、</w:t>
      </w:r>
      <w:r w:rsidRPr="00BC4C71">
        <w:t>A</w:t>
      </w:r>
      <w:r w:rsidRPr="00BC4C71">
        <w:rPr>
          <w:vertAlign w:val="subscript"/>
        </w:rPr>
        <w:t>misc</w:t>
      </w:r>
      <w:r w:rsidRPr="00BC4C71">
        <w:t>衰减项计算按正文相关模式计算。</w:t>
      </w:r>
    </w:p>
    <w:p w:rsidR="00471C7A" w:rsidRPr="00BC4C71" w:rsidRDefault="00471C7A" w:rsidP="00471C7A">
      <w:pPr>
        <w:ind w:firstLine="480"/>
      </w:pPr>
      <w:r w:rsidRPr="00BC4C71">
        <w:lastRenderedPageBreak/>
        <w:fldChar w:fldCharType="begin"/>
      </w:r>
      <w:r w:rsidRPr="00BC4C71">
        <w:instrText xml:space="preserve"> </w:instrText>
      </w:r>
      <w:r w:rsidRPr="00BC4C71">
        <w:rPr>
          <w:rFonts w:hint="eastAsia"/>
        </w:rPr>
        <w:instrText>= 3 \* GB3</w:instrText>
      </w:r>
      <w:r w:rsidRPr="00BC4C71">
        <w:instrText xml:space="preserve"> </w:instrText>
      </w:r>
      <w:r w:rsidRPr="00BC4C71">
        <w:fldChar w:fldCharType="separate"/>
      </w:r>
      <w:r w:rsidR="000514FF" w:rsidRPr="00BC4C71">
        <w:rPr>
          <w:rFonts w:hint="eastAsia"/>
          <w:noProof/>
        </w:rPr>
        <w:t>③</w:t>
      </w:r>
      <w:r w:rsidRPr="00BC4C71">
        <w:fldChar w:fldCharType="end"/>
      </w:r>
      <w:r w:rsidRPr="00BC4C71">
        <w:t>由反射等引起的修正量</w:t>
      </w:r>
      <w:r w:rsidRPr="00BC4C71">
        <w:t>(ΔL</w:t>
      </w:r>
      <w:r w:rsidRPr="00BC4C71">
        <w:rPr>
          <w:vertAlign w:val="subscript"/>
        </w:rPr>
        <w:t>3</w:t>
      </w:r>
      <w:r w:rsidRPr="00BC4C71">
        <w:t xml:space="preserve">) </w:t>
      </w:r>
    </w:p>
    <w:p w:rsidR="00471C7A" w:rsidRPr="00BC4C71" w:rsidRDefault="00471C7A" w:rsidP="00471C7A">
      <w:pPr>
        <w:ind w:firstLine="480"/>
      </w:pPr>
      <w:r w:rsidRPr="00BC4C71">
        <w:t>A</w:t>
      </w:r>
      <w:r w:rsidRPr="00BC4C71">
        <w:rPr>
          <w:rFonts w:hint="eastAsia"/>
        </w:rPr>
        <w:t>、</w:t>
      </w:r>
      <w:r w:rsidRPr="00BC4C71">
        <w:t>城市道路交叉路口噪声（影响）修正量</w:t>
      </w:r>
      <w:r w:rsidRPr="00BC4C71">
        <w:t xml:space="preserve"> </w:t>
      </w:r>
    </w:p>
    <w:p w:rsidR="00471C7A" w:rsidRPr="00BC4C71" w:rsidRDefault="00471C7A" w:rsidP="00471C7A">
      <w:pPr>
        <w:ind w:firstLine="480"/>
      </w:pPr>
      <w:r w:rsidRPr="00BC4C71">
        <w:t>交叉路口的噪声修正值（附加值）见</w:t>
      </w:r>
      <w:r w:rsidRPr="00BC4C71">
        <w:rPr>
          <w:rFonts w:hint="eastAsia"/>
        </w:rPr>
        <w:t>下表</w:t>
      </w:r>
      <w:r w:rsidRPr="00BC4C71">
        <w:t>。</w:t>
      </w:r>
    </w:p>
    <w:p w:rsidR="00471C7A" w:rsidRPr="00BC4C71" w:rsidRDefault="00471C7A" w:rsidP="00471C7A">
      <w:pPr>
        <w:keepNext/>
        <w:ind w:firstLineChars="0" w:firstLine="0"/>
        <w:jc w:val="center"/>
        <w:rPr>
          <w:b/>
          <w:sz w:val="21"/>
          <w:szCs w:val="21"/>
        </w:rPr>
      </w:pPr>
      <w:r w:rsidRPr="00BC4C71">
        <w:rPr>
          <w:rFonts w:hint="eastAsia"/>
          <w:b/>
          <w:sz w:val="21"/>
          <w:szCs w:val="21"/>
        </w:rPr>
        <w:t>表</w:t>
      </w:r>
      <w:r w:rsidRPr="00BC4C71">
        <w:rPr>
          <w:rFonts w:hint="eastAsia"/>
          <w:b/>
          <w:sz w:val="21"/>
          <w:szCs w:val="21"/>
        </w:rPr>
        <w:t xml:space="preserve"> </w:t>
      </w:r>
      <w:r w:rsidR="000514FF" w:rsidRPr="00BC4C71">
        <w:rPr>
          <w:b/>
          <w:sz w:val="21"/>
          <w:szCs w:val="21"/>
        </w:rPr>
        <w:fldChar w:fldCharType="begin"/>
      </w:r>
      <w:r w:rsidR="000514FF" w:rsidRPr="00BC4C71">
        <w:rPr>
          <w:b/>
          <w:sz w:val="21"/>
          <w:szCs w:val="21"/>
        </w:rPr>
        <w:instrText xml:space="preserve"> </w:instrText>
      </w:r>
      <w:r w:rsidR="000514FF" w:rsidRPr="00BC4C71">
        <w:rPr>
          <w:rFonts w:hint="eastAsia"/>
          <w:b/>
          <w:sz w:val="21"/>
          <w:szCs w:val="21"/>
        </w:rPr>
        <w:instrText xml:space="preserve">SEQ </w:instrText>
      </w:r>
      <w:r w:rsidR="000514FF" w:rsidRPr="00BC4C71">
        <w:rPr>
          <w:rFonts w:hint="eastAsia"/>
          <w:b/>
          <w:sz w:val="21"/>
          <w:szCs w:val="21"/>
        </w:rPr>
        <w:instrText>表</w:instrText>
      </w:r>
      <w:r w:rsidR="000514FF" w:rsidRPr="00BC4C71">
        <w:rPr>
          <w:rFonts w:hint="eastAsia"/>
          <w:b/>
          <w:sz w:val="21"/>
          <w:szCs w:val="21"/>
        </w:rPr>
        <w:instrText xml:space="preserve"> \* ARABIC</w:instrText>
      </w:r>
      <w:r w:rsidR="000514FF" w:rsidRPr="00BC4C71">
        <w:rPr>
          <w:b/>
          <w:sz w:val="21"/>
          <w:szCs w:val="21"/>
        </w:rPr>
        <w:instrText xml:space="preserve"> </w:instrText>
      </w:r>
      <w:r w:rsidR="000514FF" w:rsidRPr="00BC4C71">
        <w:rPr>
          <w:b/>
          <w:sz w:val="21"/>
          <w:szCs w:val="21"/>
        </w:rPr>
        <w:fldChar w:fldCharType="separate"/>
      </w:r>
      <w:r w:rsidR="005C0F48" w:rsidRPr="00BC4C71">
        <w:rPr>
          <w:b/>
          <w:noProof/>
          <w:sz w:val="21"/>
          <w:szCs w:val="21"/>
        </w:rPr>
        <w:t>53</w:t>
      </w:r>
      <w:r w:rsidR="000514FF" w:rsidRPr="00BC4C71">
        <w:rPr>
          <w:b/>
          <w:sz w:val="21"/>
          <w:szCs w:val="21"/>
        </w:rPr>
        <w:fldChar w:fldCharType="end"/>
      </w:r>
      <w:r w:rsidRPr="00BC4C71">
        <w:rPr>
          <w:b/>
          <w:sz w:val="21"/>
          <w:szCs w:val="21"/>
        </w:rPr>
        <w:t xml:space="preserve">  </w:t>
      </w:r>
      <w:r w:rsidRPr="00BC4C71">
        <w:rPr>
          <w:rFonts w:hint="eastAsia"/>
          <w:b/>
          <w:sz w:val="21"/>
          <w:szCs w:val="21"/>
        </w:rPr>
        <w:t>交叉路口的噪声附加量</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997"/>
        <w:gridCol w:w="2309"/>
      </w:tblGrid>
      <w:tr w:rsidR="00BC4C71" w:rsidRPr="00BC4C71" w:rsidTr="00471C7A">
        <w:trPr>
          <w:jc w:val="center"/>
        </w:trPr>
        <w:tc>
          <w:tcPr>
            <w:tcW w:w="5997"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受噪声影响点至最近快车道中轴线交叉点的距离（</w:t>
            </w:r>
            <w:r w:rsidRPr="00BC4C71">
              <w:rPr>
                <w:sz w:val="21"/>
                <w:szCs w:val="21"/>
              </w:rPr>
              <w:t>m</w:t>
            </w:r>
            <w:r w:rsidRPr="00BC4C71">
              <w:rPr>
                <w:sz w:val="21"/>
                <w:szCs w:val="21"/>
              </w:rPr>
              <w:t>）</w:t>
            </w:r>
          </w:p>
        </w:tc>
        <w:tc>
          <w:tcPr>
            <w:tcW w:w="2309"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交叉路口（</w:t>
            </w:r>
            <w:r w:rsidRPr="00BC4C71">
              <w:rPr>
                <w:sz w:val="21"/>
                <w:szCs w:val="21"/>
              </w:rPr>
              <w:t>dB</w:t>
            </w:r>
            <w:r w:rsidRPr="00BC4C71">
              <w:rPr>
                <w:sz w:val="21"/>
                <w:szCs w:val="21"/>
              </w:rPr>
              <w:t>）</w:t>
            </w:r>
          </w:p>
        </w:tc>
      </w:tr>
      <w:tr w:rsidR="00BC4C71" w:rsidRPr="00BC4C71" w:rsidTr="00471C7A">
        <w:trPr>
          <w:jc w:val="center"/>
        </w:trPr>
        <w:tc>
          <w:tcPr>
            <w:tcW w:w="5997"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≤40</w:t>
            </w:r>
          </w:p>
        </w:tc>
        <w:tc>
          <w:tcPr>
            <w:tcW w:w="2309"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3</w:t>
            </w:r>
          </w:p>
        </w:tc>
      </w:tr>
      <w:tr w:rsidR="00BC4C71" w:rsidRPr="00BC4C71" w:rsidTr="00471C7A">
        <w:trPr>
          <w:jc w:val="center"/>
        </w:trPr>
        <w:tc>
          <w:tcPr>
            <w:tcW w:w="5997"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40</w:t>
            </w:r>
            <w:r w:rsidRPr="00BC4C71">
              <w:rPr>
                <w:sz w:val="21"/>
                <w:szCs w:val="21"/>
              </w:rPr>
              <w:t>＜</w:t>
            </w:r>
            <w:r w:rsidRPr="00BC4C71">
              <w:rPr>
                <w:sz w:val="21"/>
                <w:szCs w:val="21"/>
              </w:rPr>
              <w:t>D≤70</w:t>
            </w:r>
          </w:p>
        </w:tc>
        <w:tc>
          <w:tcPr>
            <w:tcW w:w="2309"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2</w:t>
            </w:r>
          </w:p>
        </w:tc>
      </w:tr>
      <w:tr w:rsidR="00BC4C71" w:rsidRPr="00BC4C71" w:rsidTr="00471C7A">
        <w:trPr>
          <w:jc w:val="center"/>
        </w:trPr>
        <w:tc>
          <w:tcPr>
            <w:tcW w:w="5997"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70</w:t>
            </w:r>
            <w:r w:rsidRPr="00BC4C71">
              <w:rPr>
                <w:sz w:val="21"/>
                <w:szCs w:val="21"/>
              </w:rPr>
              <w:t>＜</w:t>
            </w:r>
            <w:r w:rsidRPr="00BC4C71">
              <w:rPr>
                <w:sz w:val="21"/>
                <w:szCs w:val="21"/>
              </w:rPr>
              <w:t>D≤100</w:t>
            </w:r>
          </w:p>
        </w:tc>
        <w:tc>
          <w:tcPr>
            <w:tcW w:w="2309"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1</w:t>
            </w:r>
          </w:p>
        </w:tc>
      </w:tr>
      <w:tr w:rsidR="00BC4C71" w:rsidRPr="00BC4C71" w:rsidTr="00471C7A">
        <w:trPr>
          <w:jc w:val="center"/>
        </w:trPr>
        <w:tc>
          <w:tcPr>
            <w:tcW w:w="5997"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w:t>
            </w:r>
            <w:r w:rsidRPr="00BC4C71">
              <w:rPr>
                <w:sz w:val="21"/>
                <w:szCs w:val="21"/>
              </w:rPr>
              <w:t>100</w:t>
            </w:r>
          </w:p>
        </w:tc>
        <w:tc>
          <w:tcPr>
            <w:tcW w:w="2309" w:type="dxa"/>
            <w:vAlign w:val="center"/>
          </w:tcPr>
          <w:p w:rsidR="00471C7A" w:rsidRPr="00BC4C71" w:rsidRDefault="00471C7A" w:rsidP="00471C7A">
            <w:pPr>
              <w:spacing w:line="240" w:lineRule="auto"/>
              <w:ind w:firstLineChars="0" w:firstLine="480"/>
              <w:jc w:val="center"/>
              <w:rPr>
                <w:sz w:val="21"/>
                <w:szCs w:val="21"/>
              </w:rPr>
            </w:pPr>
            <w:r w:rsidRPr="00BC4C71">
              <w:rPr>
                <w:sz w:val="21"/>
                <w:szCs w:val="21"/>
              </w:rPr>
              <w:t>0</w:t>
            </w:r>
          </w:p>
        </w:tc>
      </w:tr>
    </w:tbl>
    <w:p w:rsidR="00471C7A" w:rsidRPr="00BC4C71" w:rsidRDefault="00471C7A" w:rsidP="00471C7A">
      <w:pPr>
        <w:ind w:firstLine="480"/>
      </w:pPr>
      <w:r w:rsidRPr="00BC4C71">
        <w:t>B</w:t>
      </w:r>
      <w:r w:rsidRPr="00BC4C71">
        <w:rPr>
          <w:rFonts w:hint="eastAsia"/>
        </w:rPr>
        <w:t>、</w:t>
      </w:r>
      <w:r w:rsidRPr="00BC4C71">
        <w:t>两侧建筑物的反射声修正量</w:t>
      </w:r>
    </w:p>
    <w:p w:rsidR="00471C7A" w:rsidRPr="00BC4C71" w:rsidRDefault="00471C7A" w:rsidP="00471C7A">
      <w:pPr>
        <w:ind w:firstLine="480"/>
      </w:pPr>
      <w:r w:rsidRPr="00BC4C71">
        <w:t>地貌以及声源两侧建筑物反射影响因素的修正。当线路两侧建筑物间距小于总计算高度</w:t>
      </w:r>
      <w:r w:rsidRPr="00BC4C71">
        <w:t xml:space="preserve"> 30% </w:t>
      </w:r>
      <w:r w:rsidRPr="00BC4C71">
        <w:t>时，其反射声修正量为：</w:t>
      </w:r>
    </w:p>
    <w:p w:rsidR="00471C7A" w:rsidRPr="00BC4C71" w:rsidRDefault="00471C7A" w:rsidP="00471C7A">
      <w:pPr>
        <w:ind w:firstLine="480"/>
      </w:pPr>
      <w:r w:rsidRPr="00BC4C71">
        <w:rPr>
          <w:rFonts w:hint="eastAsia"/>
        </w:rPr>
        <w:t>两侧建筑物是反射面时：</w:t>
      </w:r>
    </w:p>
    <w:p w:rsidR="00471C7A" w:rsidRPr="00BC4C71" w:rsidRDefault="00471C7A" w:rsidP="00471C7A">
      <w:pPr>
        <w:ind w:firstLineChars="24" w:firstLine="58"/>
        <w:jc w:val="center"/>
      </w:pPr>
      <m:oMathPara>
        <m:oMath>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反射</m:t>
              </m:r>
            </m:sub>
          </m:sSub>
          <m:r>
            <w:rPr>
              <w:rFonts w:ascii="Cambria Math" w:hAnsi="Cambria Math"/>
            </w:rPr>
            <m:t>=</m:t>
          </m:r>
          <m:f>
            <m:fPr>
              <m:type m:val="skw"/>
              <m:ctrlPr>
                <w:rPr>
                  <w:rFonts w:ascii="Cambria Math" w:hAnsi="Cambria Math"/>
                </w:rPr>
              </m:ctrlPr>
            </m:fPr>
            <m:num>
              <m:r>
                <w:rPr>
                  <w:rFonts w:ascii="Cambria Math" w:hAnsi="Cambria Math"/>
                </w:rPr>
                <m:t>4</m:t>
              </m:r>
              <m:sSub>
                <m:sSubPr>
                  <m:ctrlPr>
                    <w:rPr>
                      <w:rFonts w:ascii="Cambria Math" w:hAnsi="Cambria Math"/>
                      <w:i/>
                    </w:rPr>
                  </m:ctrlPr>
                </m:sSubPr>
                <m:e>
                  <m:r>
                    <w:rPr>
                      <w:rFonts w:ascii="Cambria Math" w:hAnsi="Cambria Math"/>
                    </w:rPr>
                    <m:t>H</m:t>
                  </m:r>
                </m:e>
                <m:sub>
                  <m:r>
                    <w:rPr>
                      <w:rFonts w:ascii="Cambria Math" w:hAnsi="Cambria Math"/>
                    </w:rPr>
                    <m:t>b</m:t>
                  </m:r>
                </m:sub>
              </m:sSub>
            </m:num>
            <m:den>
              <m:r>
                <w:rPr>
                  <w:rFonts w:ascii="Cambria Math" w:hAnsi="Cambria Math"/>
                </w:rPr>
                <m:t>w</m:t>
              </m:r>
            </m:den>
          </m:f>
          <m:r>
            <w:rPr>
              <w:rFonts w:ascii="Cambria Math" w:hAnsi="Cambria Math"/>
            </w:rPr>
            <m:t xml:space="preserve">                ≤3.2d</m:t>
          </m:r>
          <m:r>
            <m:rPr>
              <m:sty m:val="p"/>
            </m:rPr>
            <w:rPr>
              <w:rFonts w:ascii="Cambria Math" w:hAnsi="Cambria Math"/>
            </w:rPr>
            <m:t>B</m:t>
          </m:r>
        </m:oMath>
      </m:oMathPara>
    </w:p>
    <w:p w:rsidR="00471C7A" w:rsidRPr="00BC4C71" w:rsidRDefault="00471C7A" w:rsidP="00471C7A">
      <w:pPr>
        <w:ind w:firstLine="480"/>
      </w:pPr>
      <w:r w:rsidRPr="00BC4C71">
        <w:rPr>
          <w:rFonts w:hint="eastAsia"/>
        </w:rPr>
        <w:t>两侧建筑物是一般吸收性表面：</w:t>
      </w:r>
    </w:p>
    <w:p w:rsidR="00471C7A" w:rsidRPr="00BC4C71" w:rsidRDefault="00471C7A" w:rsidP="00471C7A">
      <w:pPr>
        <w:ind w:firstLine="480"/>
        <w:jc w:val="center"/>
      </w:pPr>
      <m:oMathPara>
        <m:oMath>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反射</m:t>
              </m:r>
            </m:sub>
          </m:sSub>
          <m:r>
            <w:rPr>
              <w:rFonts w:ascii="Cambria Math" w:hAnsi="Cambria Math"/>
            </w:rPr>
            <m:t>=</m:t>
          </m:r>
          <m:f>
            <m:fPr>
              <m:type m:val="skw"/>
              <m:ctrlPr>
                <w:rPr>
                  <w:rFonts w:ascii="Cambria Math" w:hAnsi="Cambria Math"/>
                </w:rPr>
              </m:ctrlPr>
            </m:fPr>
            <m:num>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b</m:t>
                  </m:r>
                </m:sub>
              </m:sSub>
            </m:num>
            <m:den>
              <m:r>
                <w:rPr>
                  <w:rFonts w:ascii="Cambria Math" w:hAnsi="Cambria Math"/>
                </w:rPr>
                <m:t>w</m:t>
              </m:r>
            </m:den>
          </m:f>
          <m:r>
            <w:rPr>
              <w:rFonts w:ascii="Cambria Math" w:hAnsi="Cambria Math"/>
            </w:rPr>
            <m:t xml:space="preserve">                ≤1.6d</m:t>
          </m:r>
          <m:r>
            <m:rPr>
              <m:sty m:val="p"/>
            </m:rPr>
            <w:rPr>
              <w:rFonts w:ascii="Cambria Math" w:hAnsi="Cambria Math"/>
            </w:rPr>
            <m:t>B</m:t>
          </m:r>
        </m:oMath>
      </m:oMathPara>
    </w:p>
    <w:p w:rsidR="00471C7A" w:rsidRPr="00BC4C71" w:rsidRDefault="00471C7A" w:rsidP="00471C7A">
      <w:pPr>
        <w:ind w:firstLine="480"/>
      </w:pPr>
      <w:r w:rsidRPr="00BC4C71">
        <w:rPr>
          <w:rFonts w:hint="eastAsia"/>
        </w:rPr>
        <w:t>两侧建筑物为全吸收性表面：</w:t>
      </w:r>
    </w:p>
    <w:p w:rsidR="00471C7A" w:rsidRPr="00BC4C71" w:rsidRDefault="00471C7A" w:rsidP="00471C7A">
      <w:pPr>
        <w:ind w:firstLine="480"/>
        <w:jc w:val="center"/>
      </w:pPr>
      <m:oMathPara>
        <m:oMath>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反射</m:t>
              </m:r>
            </m:sub>
          </m:sSub>
          <m:r>
            <w:rPr>
              <w:rFonts w:ascii="Cambria Math" w:hAnsi="Cambria Math"/>
            </w:rPr>
            <m:t>≈0</m:t>
          </m:r>
        </m:oMath>
      </m:oMathPara>
    </w:p>
    <w:p w:rsidR="00471C7A" w:rsidRPr="00BC4C71" w:rsidRDefault="00471C7A" w:rsidP="00471C7A">
      <w:pPr>
        <w:ind w:firstLine="480"/>
      </w:pPr>
      <w:r w:rsidRPr="00BC4C71">
        <w:t>式中：</w:t>
      </w:r>
      <w:r w:rsidRPr="00BC4C71">
        <w:rPr>
          <w:rFonts w:hint="eastAsia"/>
          <w:i/>
        </w:rPr>
        <w:t>w</w:t>
      </w:r>
      <w:r w:rsidRPr="00BC4C71">
        <w:rPr>
          <w:rFonts w:hint="eastAsia"/>
        </w:rPr>
        <w:t>—为线路两侧建筑物反射面的间距</w:t>
      </w:r>
      <w:r w:rsidRPr="00BC4C71">
        <w:t>，</w:t>
      </w:r>
      <w:r w:rsidRPr="00BC4C71">
        <w:t>m</w:t>
      </w:r>
      <w:r w:rsidRPr="00BC4C71">
        <w:t>；</w:t>
      </w:r>
      <w:r w:rsidRPr="00BC4C71">
        <w:t xml:space="preserve"> </w:t>
      </w:r>
    </w:p>
    <w:p w:rsidR="00471C7A" w:rsidRPr="00BC4C71" w:rsidRDefault="00471C7A" w:rsidP="00471C7A">
      <w:pPr>
        <w:ind w:firstLine="480"/>
      </w:pPr>
      <w:r w:rsidRPr="00BC4C71">
        <w:rPr>
          <w:i/>
        </w:rPr>
        <w:t>H</w:t>
      </w:r>
      <w:r w:rsidRPr="00BC4C71">
        <w:rPr>
          <w:i/>
          <w:vertAlign w:val="subscript"/>
        </w:rPr>
        <w:t>b</w:t>
      </w:r>
      <w:r w:rsidRPr="00BC4C71">
        <w:rPr>
          <w:vertAlign w:val="subscript"/>
        </w:rPr>
        <w:t xml:space="preserve"> </w:t>
      </w:r>
      <w:r w:rsidRPr="00BC4C71">
        <w:t>—</w:t>
      </w:r>
      <w:r w:rsidRPr="00BC4C71">
        <w:t>为构筑物的平均高度，</w:t>
      </w:r>
      <w:r w:rsidRPr="00BC4C71">
        <w:t>h</w:t>
      </w:r>
      <w:r w:rsidRPr="00BC4C71">
        <w:t>，取线路两侧较低一侧高度平均值代入计算，</w:t>
      </w:r>
      <w:r w:rsidRPr="00BC4C71">
        <w:t>m</w:t>
      </w:r>
      <w:r w:rsidRPr="00BC4C71">
        <w:t>。</w:t>
      </w:r>
    </w:p>
    <w:p w:rsidR="00471C7A" w:rsidRPr="00BC4C71" w:rsidRDefault="00471C7A" w:rsidP="00471C7A">
      <w:pPr>
        <w:pStyle w:val="3"/>
      </w:pPr>
      <w:r w:rsidRPr="00BC4C71">
        <w:t>预测参数</w:t>
      </w:r>
    </w:p>
    <w:p w:rsidR="00471C7A" w:rsidRPr="00BC4C71" w:rsidRDefault="00471C7A" w:rsidP="00471C7A">
      <w:pPr>
        <w:pStyle w:val="00"/>
        <w:ind w:firstLine="482"/>
        <w:rPr>
          <w:b/>
          <w:bCs/>
          <w:lang w:eastAsia="zh-CN"/>
        </w:rPr>
      </w:pPr>
      <w:r w:rsidRPr="00BC4C71">
        <w:rPr>
          <w:rFonts w:hint="eastAsia"/>
          <w:b/>
          <w:bCs/>
          <w:lang w:eastAsia="zh-CN"/>
        </w:rPr>
        <w:t>1</w:t>
      </w:r>
      <w:r w:rsidRPr="00BC4C71">
        <w:rPr>
          <w:rFonts w:hint="eastAsia"/>
          <w:b/>
          <w:bCs/>
          <w:lang w:eastAsia="zh-CN"/>
        </w:rPr>
        <w:t>、车流量</w:t>
      </w:r>
    </w:p>
    <w:p w:rsidR="00471C7A" w:rsidRPr="00BC4C71" w:rsidRDefault="00471C7A" w:rsidP="00471C7A">
      <w:pPr>
        <w:pStyle w:val="00"/>
      </w:pPr>
      <w:r w:rsidRPr="00BC4C71">
        <w:rPr>
          <w:rFonts w:hint="eastAsia"/>
        </w:rPr>
        <w:t>根据项目可行性研究报告，本项目运营近期（</w:t>
      </w:r>
      <w:r w:rsidRPr="00BC4C71">
        <w:rPr>
          <w:rFonts w:hint="eastAsia"/>
        </w:rPr>
        <w:t>202</w:t>
      </w:r>
      <w:r w:rsidRPr="00BC4C71">
        <w:t>2</w:t>
      </w:r>
      <w:r w:rsidRPr="00BC4C71">
        <w:rPr>
          <w:rFonts w:hint="eastAsia"/>
        </w:rPr>
        <w:t>年）、中期（</w:t>
      </w:r>
      <w:r w:rsidRPr="00BC4C71">
        <w:rPr>
          <w:rFonts w:hint="eastAsia"/>
        </w:rPr>
        <w:t>202</w:t>
      </w:r>
      <w:r w:rsidRPr="00BC4C71">
        <w:t>8</w:t>
      </w:r>
      <w:r w:rsidRPr="00BC4C71">
        <w:rPr>
          <w:rFonts w:hint="eastAsia"/>
        </w:rPr>
        <w:t>年）、远期（</w:t>
      </w:r>
      <w:r w:rsidRPr="00BC4C71">
        <w:rPr>
          <w:rFonts w:hint="eastAsia"/>
        </w:rPr>
        <w:t>203</w:t>
      </w:r>
      <w:r w:rsidRPr="00BC4C71">
        <w:t>6</w:t>
      </w:r>
      <w:r w:rsidRPr="00BC4C71">
        <w:rPr>
          <w:rFonts w:hint="eastAsia"/>
        </w:rPr>
        <w:t>年）车流量预测值见下表。</w:t>
      </w:r>
    </w:p>
    <w:p w:rsidR="00471C7A" w:rsidRPr="00BC4C71" w:rsidRDefault="00471C7A" w:rsidP="00471C7A">
      <w:pPr>
        <w:pStyle w:val="a5"/>
        <w:jc w:val="right"/>
        <w:rPr>
          <w:sz w:val="24"/>
          <w:szCs w:val="24"/>
        </w:rPr>
      </w:pPr>
      <w:r w:rsidRPr="00BC4C71">
        <w:rPr>
          <w:rFonts w:hint="eastAsia"/>
          <w:sz w:val="24"/>
          <w:szCs w:val="24"/>
        </w:rPr>
        <w:t>表</w:t>
      </w:r>
      <w:r w:rsidRPr="00BC4C71">
        <w:rPr>
          <w:rFonts w:hint="eastAsia"/>
          <w:sz w:val="24"/>
          <w:szCs w:val="24"/>
        </w:rPr>
        <w:t xml:space="preserve"> </w:t>
      </w:r>
      <w:r w:rsidR="000514FF" w:rsidRPr="00BC4C71">
        <w:rPr>
          <w:sz w:val="24"/>
          <w:szCs w:val="24"/>
        </w:rPr>
        <w:fldChar w:fldCharType="begin"/>
      </w:r>
      <w:r w:rsidR="000514FF" w:rsidRPr="00BC4C71">
        <w:rPr>
          <w:sz w:val="24"/>
          <w:szCs w:val="24"/>
        </w:rPr>
        <w:instrText xml:space="preserve"> </w:instrText>
      </w:r>
      <w:r w:rsidR="000514FF" w:rsidRPr="00BC4C71">
        <w:rPr>
          <w:rFonts w:hint="eastAsia"/>
          <w:sz w:val="24"/>
          <w:szCs w:val="24"/>
        </w:rPr>
        <w:instrText xml:space="preserve">SEQ </w:instrText>
      </w:r>
      <w:r w:rsidR="000514FF" w:rsidRPr="00BC4C71">
        <w:rPr>
          <w:rFonts w:hint="eastAsia"/>
          <w:sz w:val="24"/>
          <w:szCs w:val="24"/>
        </w:rPr>
        <w:instrText>表</w:instrText>
      </w:r>
      <w:r w:rsidR="000514FF" w:rsidRPr="00BC4C71">
        <w:rPr>
          <w:rFonts w:hint="eastAsia"/>
          <w:sz w:val="24"/>
          <w:szCs w:val="24"/>
        </w:rPr>
        <w:instrText xml:space="preserve"> \* ARABIC</w:instrText>
      </w:r>
      <w:r w:rsidR="000514FF" w:rsidRPr="00BC4C71">
        <w:rPr>
          <w:sz w:val="24"/>
          <w:szCs w:val="24"/>
        </w:rPr>
        <w:instrText xml:space="preserve"> </w:instrText>
      </w:r>
      <w:r w:rsidR="000514FF" w:rsidRPr="00BC4C71">
        <w:rPr>
          <w:sz w:val="24"/>
          <w:szCs w:val="24"/>
        </w:rPr>
        <w:fldChar w:fldCharType="separate"/>
      </w:r>
      <w:r w:rsidR="005C0F48" w:rsidRPr="00BC4C71">
        <w:rPr>
          <w:noProof/>
          <w:sz w:val="24"/>
          <w:szCs w:val="24"/>
        </w:rPr>
        <w:t>54</w:t>
      </w:r>
      <w:r w:rsidR="000514FF" w:rsidRPr="00BC4C71">
        <w:rPr>
          <w:sz w:val="24"/>
          <w:szCs w:val="24"/>
        </w:rPr>
        <w:fldChar w:fldCharType="end"/>
      </w:r>
      <w:r w:rsidRPr="00BC4C71">
        <w:t xml:space="preserve">  </w:t>
      </w:r>
      <w:r w:rsidRPr="00BC4C71">
        <w:rPr>
          <w:rFonts w:hint="eastAsia"/>
        </w:rPr>
        <w:t>车流量预测表</w:t>
      </w:r>
      <w:r w:rsidRPr="00BC4C71">
        <w:rPr>
          <w:rFonts w:hint="eastAsia"/>
        </w:rPr>
        <w:t xml:space="preserve">                     </w:t>
      </w:r>
      <w:r w:rsidRPr="00BC4C71">
        <w:rPr>
          <w:rFonts w:hint="eastAsia"/>
        </w:rPr>
        <w:t>单位：</w:t>
      </w:r>
      <w:r w:rsidRPr="00BC4C71">
        <w:rPr>
          <w:rFonts w:hint="eastAsia"/>
        </w:rPr>
        <w:t>pcu/d</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134"/>
        <w:gridCol w:w="2135"/>
        <w:gridCol w:w="2135"/>
        <w:gridCol w:w="1902"/>
      </w:tblGrid>
      <w:tr w:rsidR="00BC4C71" w:rsidRPr="00BC4C71" w:rsidTr="00471C7A">
        <w:trPr>
          <w:jc w:val="center"/>
        </w:trPr>
        <w:tc>
          <w:tcPr>
            <w:tcW w:w="1285" w:type="pct"/>
          </w:tcPr>
          <w:p w:rsidR="00471C7A" w:rsidRPr="00BC4C71" w:rsidRDefault="00471C7A" w:rsidP="00471C7A">
            <w:pPr>
              <w:pStyle w:val="0"/>
            </w:pPr>
            <w:r w:rsidRPr="00BC4C71">
              <w:t>车道</w:t>
            </w:r>
          </w:p>
        </w:tc>
        <w:tc>
          <w:tcPr>
            <w:tcW w:w="1285" w:type="pct"/>
            <w:vAlign w:val="center"/>
          </w:tcPr>
          <w:p w:rsidR="00471C7A" w:rsidRPr="00BC4C71" w:rsidRDefault="00471C7A" w:rsidP="00471C7A">
            <w:pPr>
              <w:pStyle w:val="0"/>
            </w:pPr>
            <w:r w:rsidRPr="00BC4C71">
              <w:t>2022</w:t>
            </w:r>
            <w:r w:rsidRPr="00BC4C71">
              <w:t>年</w:t>
            </w:r>
          </w:p>
        </w:tc>
        <w:tc>
          <w:tcPr>
            <w:tcW w:w="1285" w:type="pct"/>
            <w:vAlign w:val="center"/>
          </w:tcPr>
          <w:p w:rsidR="00471C7A" w:rsidRPr="00BC4C71" w:rsidRDefault="00471C7A" w:rsidP="00471C7A">
            <w:pPr>
              <w:pStyle w:val="0"/>
            </w:pPr>
            <w:r w:rsidRPr="00BC4C71">
              <w:t>2028</w:t>
            </w:r>
            <w:r w:rsidRPr="00BC4C71">
              <w:t>年</w:t>
            </w:r>
          </w:p>
        </w:tc>
        <w:tc>
          <w:tcPr>
            <w:tcW w:w="1145" w:type="pct"/>
            <w:vAlign w:val="center"/>
          </w:tcPr>
          <w:p w:rsidR="00471C7A" w:rsidRPr="00BC4C71" w:rsidRDefault="00471C7A" w:rsidP="00471C7A">
            <w:pPr>
              <w:pStyle w:val="0"/>
            </w:pPr>
            <w:r w:rsidRPr="00BC4C71">
              <w:t>2036</w:t>
            </w:r>
            <w:r w:rsidRPr="00BC4C71">
              <w:t>年</w:t>
            </w:r>
          </w:p>
        </w:tc>
      </w:tr>
      <w:tr w:rsidR="00BC4C71" w:rsidRPr="00BC4C71" w:rsidTr="00471C7A">
        <w:trPr>
          <w:jc w:val="center"/>
        </w:trPr>
        <w:tc>
          <w:tcPr>
            <w:tcW w:w="1285" w:type="pct"/>
          </w:tcPr>
          <w:p w:rsidR="00471C7A" w:rsidRPr="00BC4C71" w:rsidRDefault="00471C7A" w:rsidP="00471C7A">
            <w:pPr>
              <w:pStyle w:val="0"/>
            </w:pPr>
            <w:r w:rsidRPr="00BC4C71">
              <w:t>主道</w:t>
            </w:r>
          </w:p>
        </w:tc>
        <w:tc>
          <w:tcPr>
            <w:tcW w:w="1285" w:type="pct"/>
            <w:vAlign w:val="center"/>
          </w:tcPr>
          <w:p w:rsidR="00471C7A" w:rsidRPr="00BC4C71" w:rsidRDefault="00471C7A" w:rsidP="00471C7A">
            <w:pPr>
              <w:pStyle w:val="0"/>
            </w:pPr>
            <w:r w:rsidRPr="00BC4C71">
              <w:t xml:space="preserve">78545 </w:t>
            </w:r>
          </w:p>
        </w:tc>
        <w:tc>
          <w:tcPr>
            <w:tcW w:w="1285" w:type="pct"/>
            <w:vAlign w:val="center"/>
          </w:tcPr>
          <w:p w:rsidR="00471C7A" w:rsidRPr="00BC4C71" w:rsidRDefault="00471C7A" w:rsidP="00471C7A">
            <w:pPr>
              <w:pStyle w:val="0"/>
            </w:pPr>
            <w:r w:rsidRPr="00BC4C71">
              <w:t xml:space="preserve">95746 </w:t>
            </w:r>
          </w:p>
        </w:tc>
        <w:tc>
          <w:tcPr>
            <w:tcW w:w="1145" w:type="pct"/>
            <w:vAlign w:val="center"/>
          </w:tcPr>
          <w:p w:rsidR="00471C7A" w:rsidRPr="00BC4C71" w:rsidRDefault="00471C7A" w:rsidP="00471C7A">
            <w:pPr>
              <w:pStyle w:val="0"/>
            </w:pPr>
            <w:r w:rsidRPr="00BC4C71">
              <w:t xml:space="preserve">105789 </w:t>
            </w:r>
          </w:p>
        </w:tc>
      </w:tr>
      <w:tr w:rsidR="00BC4C71" w:rsidRPr="00BC4C71" w:rsidTr="00471C7A">
        <w:trPr>
          <w:jc w:val="center"/>
        </w:trPr>
        <w:tc>
          <w:tcPr>
            <w:tcW w:w="1285" w:type="pct"/>
          </w:tcPr>
          <w:p w:rsidR="00471C7A" w:rsidRPr="00BC4C71" w:rsidRDefault="00471C7A" w:rsidP="00471C7A">
            <w:pPr>
              <w:pStyle w:val="0"/>
            </w:pPr>
            <w:r w:rsidRPr="00BC4C71">
              <w:t>辅道</w:t>
            </w:r>
          </w:p>
        </w:tc>
        <w:tc>
          <w:tcPr>
            <w:tcW w:w="1285" w:type="pct"/>
            <w:vAlign w:val="center"/>
          </w:tcPr>
          <w:p w:rsidR="00471C7A" w:rsidRPr="00BC4C71" w:rsidRDefault="00471C7A" w:rsidP="00471C7A">
            <w:pPr>
              <w:pStyle w:val="0"/>
            </w:pPr>
            <w:r w:rsidRPr="00BC4C71">
              <w:t xml:space="preserve">16018 </w:t>
            </w:r>
          </w:p>
        </w:tc>
        <w:tc>
          <w:tcPr>
            <w:tcW w:w="1285" w:type="pct"/>
            <w:vAlign w:val="center"/>
          </w:tcPr>
          <w:p w:rsidR="00471C7A" w:rsidRPr="00BC4C71" w:rsidRDefault="00471C7A" w:rsidP="00471C7A">
            <w:pPr>
              <w:pStyle w:val="0"/>
            </w:pPr>
            <w:r w:rsidRPr="00BC4C71">
              <w:t xml:space="preserve">19526 </w:t>
            </w:r>
          </w:p>
        </w:tc>
        <w:tc>
          <w:tcPr>
            <w:tcW w:w="1145" w:type="pct"/>
            <w:vAlign w:val="center"/>
          </w:tcPr>
          <w:p w:rsidR="00471C7A" w:rsidRPr="00BC4C71" w:rsidRDefault="00471C7A" w:rsidP="00471C7A">
            <w:pPr>
              <w:pStyle w:val="0"/>
            </w:pPr>
            <w:r w:rsidRPr="00BC4C71">
              <w:t xml:space="preserve">21574 </w:t>
            </w:r>
          </w:p>
        </w:tc>
      </w:tr>
      <w:tr w:rsidR="00BC4C71" w:rsidRPr="00BC4C71" w:rsidTr="00471C7A">
        <w:trPr>
          <w:jc w:val="center"/>
        </w:trPr>
        <w:tc>
          <w:tcPr>
            <w:tcW w:w="1285" w:type="pct"/>
          </w:tcPr>
          <w:p w:rsidR="00471C7A" w:rsidRPr="00BC4C71" w:rsidRDefault="00471C7A" w:rsidP="00471C7A">
            <w:pPr>
              <w:pStyle w:val="0"/>
            </w:pPr>
            <w:r w:rsidRPr="00BC4C71">
              <w:t>合计</w:t>
            </w:r>
          </w:p>
        </w:tc>
        <w:tc>
          <w:tcPr>
            <w:tcW w:w="1285" w:type="pct"/>
            <w:vAlign w:val="center"/>
          </w:tcPr>
          <w:p w:rsidR="00471C7A" w:rsidRPr="00BC4C71" w:rsidRDefault="00471C7A" w:rsidP="00471C7A">
            <w:pPr>
              <w:pStyle w:val="0"/>
            </w:pPr>
            <w:r w:rsidRPr="00BC4C71">
              <w:t>94563</w:t>
            </w:r>
          </w:p>
        </w:tc>
        <w:tc>
          <w:tcPr>
            <w:tcW w:w="1285" w:type="pct"/>
            <w:vAlign w:val="center"/>
          </w:tcPr>
          <w:p w:rsidR="00471C7A" w:rsidRPr="00BC4C71" w:rsidRDefault="00471C7A" w:rsidP="00471C7A">
            <w:pPr>
              <w:pStyle w:val="0"/>
            </w:pPr>
            <w:r w:rsidRPr="00BC4C71">
              <w:t>115272</w:t>
            </w:r>
          </w:p>
        </w:tc>
        <w:tc>
          <w:tcPr>
            <w:tcW w:w="1145" w:type="pct"/>
            <w:vAlign w:val="center"/>
          </w:tcPr>
          <w:p w:rsidR="00471C7A" w:rsidRPr="00BC4C71" w:rsidRDefault="00471C7A" w:rsidP="00471C7A">
            <w:pPr>
              <w:pStyle w:val="0"/>
            </w:pPr>
            <w:r w:rsidRPr="00BC4C71">
              <w:t>127363</w:t>
            </w:r>
          </w:p>
        </w:tc>
      </w:tr>
    </w:tbl>
    <w:p w:rsidR="00471C7A" w:rsidRPr="00BC4C71" w:rsidRDefault="00471C7A" w:rsidP="00471C7A">
      <w:pPr>
        <w:pStyle w:val="00"/>
        <w:ind w:firstLine="482"/>
        <w:rPr>
          <w:b/>
          <w:bCs/>
          <w:lang w:eastAsia="zh-CN"/>
        </w:rPr>
      </w:pPr>
      <w:r w:rsidRPr="00BC4C71">
        <w:rPr>
          <w:rFonts w:hint="eastAsia"/>
          <w:b/>
          <w:bCs/>
          <w:lang w:eastAsia="zh-CN"/>
        </w:rPr>
        <w:t>2</w:t>
      </w:r>
      <w:r w:rsidRPr="00BC4C71">
        <w:rPr>
          <w:rFonts w:hint="eastAsia"/>
          <w:b/>
          <w:bCs/>
          <w:lang w:eastAsia="zh-CN"/>
        </w:rPr>
        <w:t>、车型比、昼夜比</w:t>
      </w:r>
    </w:p>
    <w:p w:rsidR="00471C7A" w:rsidRPr="00BC4C71" w:rsidRDefault="00471C7A" w:rsidP="00471C7A">
      <w:pPr>
        <w:pStyle w:val="00"/>
      </w:pPr>
      <w:r w:rsidRPr="00BC4C71">
        <w:rPr>
          <w:rFonts w:hint="eastAsia"/>
        </w:rPr>
        <w:lastRenderedPageBreak/>
        <w:t>本项目车型比和昼夜比见下表。</w:t>
      </w:r>
    </w:p>
    <w:p w:rsidR="00471C7A" w:rsidRPr="00BC4C71" w:rsidRDefault="00471C7A" w:rsidP="00471C7A">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55</w:t>
      </w:r>
      <w:r w:rsidR="000514FF" w:rsidRPr="00BC4C71">
        <w:fldChar w:fldCharType="end"/>
      </w:r>
      <w:r w:rsidRPr="00BC4C71">
        <w:t xml:space="preserve">  </w:t>
      </w:r>
      <w:r w:rsidRPr="00BC4C71">
        <w:rPr>
          <w:rFonts w:hint="eastAsia"/>
        </w:rPr>
        <w:t>车型比和昼夜比</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135"/>
        <w:gridCol w:w="1761"/>
        <w:gridCol w:w="1769"/>
        <w:gridCol w:w="2641"/>
      </w:tblGrid>
      <w:tr w:rsidR="00BC4C71" w:rsidRPr="00BC4C71" w:rsidTr="00471C7A">
        <w:tc>
          <w:tcPr>
            <w:tcW w:w="3410" w:type="pct"/>
            <w:gridSpan w:val="3"/>
            <w:vAlign w:val="center"/>
          </w:tcPr>
          <w:p w:rsidR="00471C7A" w:rsidRPr="00BC4C71" w:rsidRDefault="00471C7A" w:rsidP="00471C7A">
            <w:pPr>
              <w:pStyle w:val="0"/>
            </w:pPr>
            <w:r w:rsidRPr="00BC4C71">
              <w:t>车型比（</w:t>
            </w:r>
            <w:r w:rsidRPr="00BC4C71">
              <w:t>%</w:t>
            </w:r>
            <w:r w:rsidRPr="00BC4C71">
              <w:t>）</w:t>
            </w:r>
          </w:p>
        </w:tc>
        <w:tc>
          <w:tcPr>
            <w:tcW w:w="1590" w:type="pct"/>
            <w:vAlign w:val="center"/>
          </w:tcPr>
          <w:p w:rsidR="00471C7A" w:rsidRPr="00BC4C71" w:rsidRDefault="00471C7A" w:rsidP="00471C7A">
            <w:pPr>
              <w:pStyle w:val="0"/>
            </w:pPr>
            <w:r w:rsidRPr="00BC4C71">
              <w:t>昼夜比</w:t>
            </w:r>
          </w:p>
        </w:tc>
      </w:tr>
      <w:tr w:rsidR="00BC4C71" w:rsidRPr="00BC4C71" w:rsidTr="00471C7A">
        <w:tc>
          <w:tcPr>
            <w:tcW w:w="1285" w:type="pct"/>
            <w:vAlign w:val="center"/>
          </w:tcPr>
          <w:p w:rsidR="00471C7A" w:rsidRPr="00BC4C71" w:rsidRDefault="00471C7A" w:rsidP="00471C7A">
            <w:pPr>
              <w:pStyle w:val="0"/>
            </w:pPr>
            <w:r w:rsidRPr="00BC4C71">
              <w:t>小型车</w:t>
            </w:r>
          </w:p>
        </w:tc>
        <w:tc>
          <w:tcPr>
            <w:tcW w:w="1060" w:type="pct"/>
            <w:vAlign w:val="center"/>
          </w:tcPr>
          <w:p w:rsidR="00471C7A" w:rsidRPr="00BC4C71" w:rsidRDefault="00471C7A" w:rsidP="00471C7A">
            <w:pPr>
              <w:pStyle w:val="0"/>
            </w:pPr>
            <w:r w:rsidRPr="00BC4C71">
              <w:t>中型车</w:t>
            </w:r>
          </w:p>
        </w:tc>
        <w:tc>
          <w:tcPr>
            <w:tcW w:w="1065" w:type="pct"/>
            <w:vAlign w:val="center"/>
          </w:tcPr>
          <w:p w:rsidR="00471C7A" w:rsidRPr="00BC4C71" w:rsidRDefault="00471C7A" w:rsidP="00471C7A">
            <w:pPr>
              <w:pStyle w:val="0"/>
            </w:pPr>
            <w:r w:rsidRPr="00BC4C71">
              <w:t>大型车</w:t>
            </w:r>
          </w:p>
        </w:tc>
        <w:tc>
          <w:tcPr>
            <w:tcW w:w="1590" w:type="pct"/>
            <w:vMerge w:val="restart"/>
            <w:vAlign w:val="center"/>
          </w:tcPr>
          <w:p w:rsidR="00471C7A" w:rsidRPr="00BC4C71" w:rsidRDefault="00471C7A" w:rsidP="00471C7A">
            <w:pPr>
              <w:pStyle w:val="0"/>
            </w:pPr>
            <w:r w:rsidRPr="00BC4C71">
              <w:t>8</w:t>
            </w:r>
            <w:r w:rsidRPr="00BC4C71">
              <w:t>：</w:t>
            </w:r>
            <w:r w:rsidRPr="00BC4C71">
              <w:t>1</w:t>
            </w:r>
          </w:p>
        </w:tc>
      </w:tr>
      <w:tr w:rsidR="00BC4C71" w:rsidRPr="00BC4C71" w:rsidTr="00471C7A">
        <w:tc>
          <w:tcPr>
            <w:tcW w:w="1285" w:type="pct"/>
            <w:vAlign w:val="center"/>
          </w:tcPr>
          <w:p w:rsidR="00471C7A" w:rsidRPr="00BC4C71" w:rsidRDefault="00471C7A" w:rsidP="00471C7A">
            <w:pPr>
              <w:pStyle w:val="0"/>
            </w:pPr>
            <w:r w:rsidRPr="00BC4C71">
              <w:rPr>
                <w:rFonts w:hint="eastAsia"/>
              </w:rPr>
              <w:t>8</w:t>
            </w:r>
            <w:r w:rsidRPr="00BC4C71">
              <w:t>3.4</w:t>
            </w:r>
          </w:p>
        </w:tc>
        <w:tc>
          <w:tcPr>
            <w:tcW w:w="1060" w:type="pct"/>
            <w:vAlign w:val="center"/>
          </w:tcPr>
          <w:p w:rsidR="00471C7A" w:rsidRPr="00BC4C71" w:rsidRDefault="00471C7A" w:rsidP="00471C7A">
            <w:pPr>
              <w:pStyle w:val="0"/>
            </w:pPr>
            <w:r w:rsidRPr="00BC4C71">
              <w:t>7.7</w:t>
            </w:r>
          </w:p>
        </w:tc>
        <w:tc>
          <w:tcPr>
            <w:tcW w:w="1065" w:type="pct"/>
            <w:vAlign w:val="center"/>
          </w:tcPr>
          <w:p w:rsidR="00471C7A" w:rsidRPr="00BC4C71" w:rsidRDefault="00471C7A" w:rsidP="00471C7A">
            <w:pPr>
              <w:pStyle w:val="0"/>
            </w:pPr>
            <w:r w:rsidRPr="00BC4C71">
              <w:t>8.9</w:t>
            </w:r>
          </w:p>
        </w:tc>
        <w:tc>
          <w:tcPr>
            <w:tcW w:w="1590" w:type="pct"/>
            <w:vMerge/>
            <w:vAlign w:val="center"/>
          </w:tcPr>
          <w:p w:rsidR="00471C7A" w:rsidRPr="00BC4C71" w:rsidRDefault="00471C7A" w:rsidP="00471C7A">
            <w:pPr>
              <w:pStyle w:val="0"/>
            </w:pPr>
          </w:p>
        </w:tc>
      </w:tr>
    </w:tbl>
    <w:p w:rsidR="00471C7A" w:rsidRPr="00BC4C71" w:rsidRDefault="00471C7A" w:rsidP="00471C7A">
      <w:pPr>
        <w:pStyle w:val="00"/>
        <w:rPr>
          <w:lang w:eastAsia="zh-CN"/>
        </w:rPr>
      </w:pPr>
      <w:r w:rsidRPr="00BC4C71">
        <w:rPr>
          <w:rFonts w:hint="eastAsia"/>
          <w:lang w:eastAsia="zh-CN"/>
        </w:rPr>
        <w:t>3</w:t>
      </w:r>
      <w:r w:rsidRPr="00BC4C71">
        <w:rPr>
          <w:rFonts w:hint="eastAsia"/>
          <w:lang w:eastAsia="zh-CN"/>
        </w:rPr>
        <w:t>、小时车流量</w:t>
      </w:r>
    </w:p>
    <w:p w:rsidR="00471C7A" w:rsidRPr="00BC4C71" w:rsidRDefault="00471C7A" w:rsidP="00471C7A">
      <w:pPr>
        <w:pStyle w:val="00"/>
      </w:pPr>
      <w:r w:rsidRPr="00BC4C71">
        <w:rPr>
          <w:rFonts w:hint="eastAsia"/>
        </w:rPr>
        <w:t>本项目小时车流量</w:t>
      </w:r>
      <w:r w:rsidRPr="00BC4C71">
        <w:rPr>
          <w:rFonts w:hint="eastAsia"/>
          <w:lang w:eastAsia="zh-CN"/>
        </w:rPr>
        <w:t>计算</w:t>
      </w:r>
      <w:r w:rsidRPr="00BC4C71">
        <w:rPr>
          <w:rFonts w:hint="eastAsia"/>
        </w:rPr>
        <w:t>见下表。</w:t>
      </w:r>
    </w:p>
    <w:p w:rsidR="00471C7A" w:rsidRPr="00BC4C71" w:rsidRDefault="00471C7A" w:rsidP="00471C7A">
      <w:pPr>
        <w:pStyle w:val="a5"/>
        <w:jc w:val="right"/>
        <w:rPr>
          <w:sz w:val="24"/>
          <w:szCs w:val="24"/>
        </w:rPr>
      </w:pPr>
      <w:r w:rsidRPr="00BC4C71">
        <w:rPr>
          <w:rFonts w:hint="eastAsia"/>
          <w:sz w:val="24"/>
          <w:szCs w:val="24"/>
        </w:rPr>
        <w:t>表</w:t>
      </w:r>
      <w:r w:rsidRPr="00BC4C71">
        <w:rPr>
          <w:rFonts w:hint="eastAsia"/>
          <w:sz w:val="24"/>
          <w:szCs w:val="24"/>
        </w:rPr>
        <w:t xml:space="preserve"> </w:t>
      </w:r>
      <w:r w:rsidR="000514FF" w:rsidRPr="00BC4C71">
        <w:rPr>
          <w:sz w:val="24"/>
          <w:szCs w:val="24"/>
        </w:rPr>
        <w:fldChar w:fldCharType="begin"/>
      </w:r>
      <w:r w:rsidR="000514FF" w:rsidRPr="00BC4C71">
        <w:rPr>
          <w:sz w:val="24"/>
          <w:szCs w:val="24"/>
        </w:rPr>
        <w:instrText xml:space="preserve"> </w:instrText>
      </w:r>
      <w:r w:rsidR="000514FF" w:rsidRPr="00BC4C71">
        <w:rPr>
          <w:rFonts w:hint="eastAsia"/>
          <w:sz w:val="24"/>
          <w:szCs w:val="24"/>
        </w:rPr>
        <w:instrText xml:space="preserve">SEQ </w:instrText>
      </w:r>
      <w:r w:rsidR="000514FF" w:rsidRPr="00BC4C71">
        <w:rPr>
          <w:rFonts w:hint="eastAsia"/>
          <w:sz w:val="24"/>
          <w:szCs w:val="24"/>
        </w:rPr>
        <w:instrText>表</w:instrText>
      </w:r>
      <w:r w:rsidR="000514FF" w:rsidRPr="00BC4C71">
        <w:rPr>
          <w:rFonts w:hint="eastAsia"/>
          <w:sz w:val="24"/>
          <w:szCs w:val="24"/>
        </w:rPr>
        <w:instrText xml:space="preserve"> \* ARABIC</w:instrText>
      </w:r>
      <w:r w:rsidR="000514FF" w:rsidRPr="00BC4C71">
        <w:rPr>
          <w:sz w:val="24"/>
          <w:szCs w:val="24"/>
        </w:rPr>
        <w:instrText xml:space="preserve"> </w:instrText>
      </w:r>
      <w:r w:rsidR="000514FF" w:rsidRPr="00BC4C71">
        <w:rPr>
          <w:sz w:val="24"/>
          <w:szCs w:val="24"/>
        </w:rPr>
        <w:fldChar w:fldCharType="separate"/>
      </w:r>
      <w:r w:rsidR="005C0F48" w:rsidRPr="00BC4C71">
        <w:rPr>
          <w:noProof/>
          <w:sz w:val="24"/>
          <w:szCs w:val="24"/>
        </w:rPr>
        <w:t>56</w:t>
      </w:r>
      <w:r w:rsidR="000514FF" w:rsidRPr="00BC4C71">
        <w:rPr>
          <w:sz w:val="24"/>
          <w:szCs w:val="24"/>
        </w:rPr>
        <w:fldChar w:fldCharType="end"/>
      </w:r>
      <w:r w:rsidRPr="00BC4C71">
        <w:t xml:space="preserve">  </w:t>
      </w:r>
      <w:r w:rsidRPr="00BC4C71">
        <w:rPr>
          <w:rFonts w:hint="eastAsia"/>
        </w:rPr>
        <w:t>目标年小时车流量表</w:t>
      </w:r>
      <w:r w:rsidRPr="00BC4C71">
        <w:rPr>
          <w:rFonts w:hint="eastAsia"/>
        </w:rPr>
        <w:t xml:space="preserve">   </w:t>
      </w:r>
      <w:r w:rsidRPr="00BC4C71">
        <w:t xml:space="preserve">  </w:t>
      </w:r>
      <w:r w:rsidRPr="00BC4C71">
        <w:rPr>
          <w:rFonts w:hint="eastAsia"/>
        </w:rPr>
        <w:t xml:space="preserve">          </w:t>
      </w:r>
      <w:r w:rsidRPr="00BC4C71">
        <w:rPr>
          <w:rFonts w:hint="eastAsia"/>
        </w:rPr>
        <w:t>单位：辆</w:t>
      </w:r>
      <w:r w:rsidRPr="00BC4C71">
        <w:rPr>
          <w:rFonts w:hint="eastAsia"/>
        </w:rPr>
        <w:t>/h</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7"/>
        <w:gridCol w:w="772"/>
        <w:gridCol w:w="1135"/>
        <w:gridCol w:w="1135"/>
        <w:gridCol w:w="1136"/>
        <w:gridCol w:w="1135"/>
        <w:gridCol w:w="1135"/>
        <w:gridCol w:w="1131"/>
      </w:tblGrid>
      <w:tr w:rsidR="00BC4C71" w:rsidRPr="00BC4C71" w:rsidTr="00471C7A">
        <w:trPr>
          <w:trHeight w:val="278"/>
          <w:tblHeader/>
        </w:trPr>
        <w:tc>
          <w:tcPr>
            <w:tcW w:w="438" w:type="pct"/>
            <w:vMerge w:val="restart"/>
            <w:vAlign w:val="center"/>
          </w:tcPr>
          <w:p w:rsidR="00471C7A" w:rsidRPr="00BC4C71" w:rsidRDefault="00471C7A" w:rsidP="00471C7A">
            <w:pPr>
              <w:pStyle w:val="0"/>
            </w:pPr>
            <w:r w:rsidRPr="00BC4C71">
              <w:t>时期</w:t>
            </w:r>
          </w:p>
        </w:tc>
        <w:tc>
          <w:tcPr>
            <w:tcW w:w="465" w:type="pct"/>
            <w:vMerge w:val="restart"/>
            <w:vAlign w:val="center"/>
          </w:tcPr>
          <w:p w:rsidR="00471C7A" w:rsidRPr="00BC4C71" w:rsidRDefault="00471C7A" w:rsidP="00471C7A">
            <w:pPr>
              <w:pStyle w:val="0"/>
            </w:pPr>
            <w:r w:rsidRPr="00BC4C71">
              <w:t>车道</w:t>
            </w:r>
          </w:p>
        </w:tc>
        <w:tc>
          <w:tcPr>
            <w:tcW w:w="2050" w:type="pct"/>
            <w:gridSpan w:val="3"/>
            <w:tcMar>
              <w:top w:w="15" w:type="dxa"/>
              <w:left w:w="15" w:type="dxa"/>
              <w:bottom w:w="0" w:type="dxa"/>
              <w:right w:w="15" w:type="dxa"/>
            </w:tcMar>
            <w:vAlign w:val="center"/>
          </w:tcPr>
          <w:p w:rsidR="00471C7A" w:rsidRPr="00BC4C71" w:rsidRDefault="00471C7A" w:rsidP="00471C7A">
            <w:pPr>
              <w:pStyle w:val="0"/>
            </w:pPr>
            <w:r w:rsidRPr="00BC4C71">
              <w:t>昼间</w:t>
            </w:r>
          </w:p>
        </w:tc>
        <w:tc>
          <w:tcPr>
            <w:tcW w:w="2047" w:type="pct"/>
            <w:gridSpan w:val="3"/>
            <w:tcMar>
              <w:top w:w="15" w:type="dxa"/>
              <w:left w:w="15" w:type="dxa"/>
              <w:bottom w:w="0" w:type="dxa"/>
              <w:right w:w="15" w:type="dxa"/>
            </w:tcMar>
            <w:vAlign w:val="center"/>
          </w:tcPr>
          <w:p w:rsidR="00471C7A" w:rsidRPr="00BC4C71" w:rsidRDefault="00471C7A" w:rsidP="00471C7A">
            <w:pPr>
              <w:pStyle w:val="0"/>
            </w:pPr>
            <w:r w:rsidRPr="00BC4C71">
              <w:t>夜间</w:t>
            </w:r>
          </w:p>
        </w:tc>
      </w:tr>
      <w:tr w:rsidR="00BC4C71" w:rsidRPr="00BC4C71" w:rsidTr="00471C7A">
        <w:trPr>
          <w:trHeight w:val="278"/>
          <w:tblHeader/>
        </w:trPr>
        <w:tc>
          <w:tcPr>
            <w:tcW w:w="438" w:type="pct"/>
            <w:vMerge/>
            <w:vAlign w:val="center"/>
          </w:tcPr>
          <w:p w:rsidR="00471C7A" w:rsidRPr="00BC4C71" w:rsidRDefault="00471C7A" w:rsidP="00471C7A">
            <w:pPr>
              <w:pStyle w:val="0"/>
            </w:pPr>
          </w:p>
        </w:tc>
        <w:tc>
          <w:tcPr>
            <w:tcW w:w="465" w:type="pct"/>
            <w:vMerge/>
            <w:vAlign w:val="center"/>
          </w:tcPr>
          <w:p w:rsidR="00471C7A" w:rsidRPr="00BC4C71" w:rsidRDefault="00471C7A" w:rsidP="00471C7A">
            <w:pPr>
              <w:pStyle w:val="0"/>
            </w:pPr>
          </w:p>
        </w:tc>
        <w:tc>
          <w:tcPr>
            <w:tcW w:w="683" w:type="pct"/>
            <w:tcMar>
              <w:top w:w="15" w:type="dxa"/>
              <w:left w:w="15" w:type="dxa"/>
              <w:bottom w:w="0" w:type="dxa"/>
              <w:right w:w="15" w:type="dxa"/>
            </w:tcMar>
            <w:vAlign w:val="center"/>
          </w:tcPr>
          <w:p w:rsidR="00471C7A" w:rsidRPr="00BC4C71" w:rsidRDefault="00471C7A" w:rsidP="00471C7A">
            <w:pPr>
              <w:pStyle w:val="0"/>
            </w:pPr>
            <w:r w:rsidRPr="00BC4C71">
              <w:t>小型车</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中型车</w:t>
            </w:r>
          </w:p>
        </w:tc>
        <w:tc>
          <w:tcPr>
            <w:tcW w:w="684" w:type="pct"/>
            <w:tcMar>
              <w:top w:w="15" w:type="dxa"/>
              <w:left w:w="15" w:type="dxa"/>
              <w:bottom w:w="0" w:type="dxa"/>
              <w:right w:w="15" w:type="dxa"/>
            </w:tcMar>
            <w:vAlign w:val="center"/>
          </w:tcPr>
          <w:p w:rsidR="00471C7A" w:rsidRPr="00BC4C71" w:rsidRDefault="00471C7A" w:rsidP="00471C7A">
            <w:pPr>
              <w:pStyle w:val="0"/>
            </w:pPr>
            <w:r w:rsidRPr="00BC4C71">
              <w:t>大型车</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小型车</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中型车</w:t>
            </w:r>
          </w:p>
        </w:tc>
        <w:tc>
          <w:tcPr>
            <w:tcW w:w="681" w:type="pct"/>
            <w:tcMar>
              <w:top w:w="15" w:type="dxa"/>
              <w:left w:w="15" w:type="dxa"/>
              <w:bottom w:w="0" w:type="dxa"/>
              <w:right w:w="15" w:type="dxa"/>
            </w:tcMar>
            <w:vAlign w:val="center"/>
          </w:tcPr>
          <w:p w:rsidR="00471C7A" w:rsidRPr="00BC4C71" w:rsidRDefault="00471C7A" w:rsidP="00471C7A">
            <w:pPr>
              <w:pStyle w:val="0"/>
            </w:pPr>
            <w:r w:rsidRPr="00BC4C71">
              <w:t>大型车</w:t>
            </w:r>
          </w:p>
        </w:tc>
      </w:tr>
      <w:tr w:rsidR="00BC4C71" w:rsidRPr="00BC4C71" w:rsidTr="00471C7A">
        <w:trPr>
          <w:trHeight w:val="278"/>
        </w:trPr>
        <w:tc>
          <w:tcPr>
            <w:tcW w:w="438" w:type="pct"/>
            <w:vMerge w:val="restart"/>
            <w:vAlign w:val="center"/>
          </w:tcPr>
          <w:p w:rsidR="00471C7A" w:rsidRPr="00BC4C71" w:rsidRDefault="00471C7A" w:rsidP="00471C7A">
            <w:pPr>
              <w:pStyle w:val="0"/>
            </w:pPr>
            <w:r w:rsidRPr="00BC4C71">
              <w:t>近期</w:t>
            </w:r>
          </w:p>
        </w:tc>
        <w:tc>
          <w:tcPr>
            <w:tcW w:w="465" w:type="pct"/>
            <w:vAlign w:val="center"/>
          </w:tcPr>
          <w:p w:rsidR="00471C7A" w:rsidRPr="00BC4C71" w:rsidRDefault="00471C7A" w:rsidP="00471C7A">
            <w:pPr>
              <w:pStyle w:val="0"/>
            </w:pPr>
            <w:r w:rsidRPr="00BC4C71">
              <w:t>主道</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3105</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286</w:t>
            </w:r>
          </w:p>
        </w:tc>
        <w:tc>
          <w:tcPr>
            <w:tcW w:w="684" w:type="pct"/>
            <w:tcMar>
              <w:top w:w="15" w:type="dxa"/>
              <w:left w:w="15" w:type="dxa"/>
              <w:bottom w:w="0" w:type="dxa"/>
              <w:right w:w="15" w:type="dxa"/>
            </w:tcMar>
            <w:vAlign w:val="center"/>
          </w:tcPr>
          <w:p w:rsidR="00471C7A" w:rsidRPr="00BC4C71" w:rsidRDefault="00471C7A" w:rsidP="00471C7A">
            <w:pPr>
              <w:pStyle w:val="0"/>
            </w:pPr>
            <w:r w:rsidRPr="00BC4C71">
              <w:t>331</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776 </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72 </w:t>
            </w:r>
          </w:p>
        </w:tc>
        <w:tc>
          <w:tcPr>
            <w:tcW w:w="681" w:type="pct"/>
            <w:tcMar>
              <w:top w:w="15" w:type="dxa"/>
              <w:left w:w="15" w:type="dxa"/>
              <w:bottom w:w="0" w:type="dxa"/>
              <w:right w:w="15" w:type="dxa"/>
            </w:tcMar>
            <w:vAlign w:val="center"/>
          </w:tcPr>
          <w:p w:rsidR="00471C7A" w:rsidRPr="00BC4C71" w:rsidRDefault="00471C7A" w:rsidP="00471C7A">
            <w:pPr>
              <w:pStyle w:val="0"/>
            </w:pPr>
            <w:r w:rsidRPr="00BC4C71">
              <w:t xml:space="preserve">83 </w:t>
            </w:r>
          </w:p>
        </w:tc>
      </w:tr>
      <w:tr w:rsidR="00BC4C71" w:rsidRPr="00BC4C71" w:rsidTr="00471C7A">
        <w:trPr>
          <w:trHeight w:val="278"/>
        </w:trPr>
        <w:tc>
          <w:tcPr>
            <w:tcW w:w="438" w:type="pct"/>
            <w:vMerge/>
            <w:vAlign w:val="center"/>
          </w:tcPr>
          <w:p w:rsidR="00471C7A" w:rsidRPr="00BC4C71" w:rsidRDefault="00471C7A" w:rsidP="00471C7A">
            <w:pPr>
              <w:pStyle w:val="0"/>
            </w:pPr>
          </w:p>
        </w:tc>
        <w:tc>
          <w:tcPr>
            <w:tcW w:w="465" w:type="pct"/>
            <w:vAlign w:val="center"/>
          </w:tcPr>
          <w:p w:rsidR="00471C7A" w:rsidRPr="00BC4C71" w:rsidRDefault="00471C7A" w:rsidP="00471C7A">
            <w:pPr>
              <w:pStyle w:val="0"/>
            </w:pPr>
            <w:r w:rsidRPr="00BC4C71">
              <w:t>辅道</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633</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58</w:t>
            </w:r>
          </w:p>
        </w:tc>
        <w:tc>
          <w:tcPr>
            <w:tcW w:w="684" w:type="pct"/>
            <w:tcMar>
              <w:top w:w="15" w:type="dxa"/>
              <w:left w:w="15" w:type="dxa"/>
              <w:bottom w:w="0" w:type="dxa"/>
              <w:right w:w="15" w:type="dxa"/>
            </w:tcMar>
            <w:vAlign w:val="center"/>
          </w:tcPr>
          <w:p w:rsidR="00471C7A" w:rsidRPr="00BC4C71" w:rsidRDefault="00471C7A" w:rsidP="00471C7A">
            <w:pPr>
              <w:pStyle w:val="0"/>
            </w:pPr>
            <w:r w:rsidRPr="00BC4C71">
              <w:t>67</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158 </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15 </w:t>
            </w:r>
          </w:p>
        </w:tc>
        <w:tc>
          <w:tcPr>
            <w:tcW w:w="681" w:type="pct"/>
            <w:tcMar>
              <w:top w:w="15" w:type="dxa"/>
              <w:left w:w="15" w:type="dxa"/>
              <w:bottom w:w="0" w:type="dxa"/>
              <w:right w:w="15" w:type="dxa"/>
            </w:tcMar>
            <w:vAlign w:val="center"/>
          </w:tcPr>
          <w:p w:rsidR="00471C7A" w:rsidRPr="00BC4C71" w:rsidRDefault="00471C7A" w:rsidP="00471C7A">
            <w:pPr>
              <w:pStyle w:val="0"/>
            </w:pPr>
            <w:r w:rsidRPr="00BC4C71">
              <w:t xml:space="preserve">17 </w:t>
            </w:r>
          </w:p>
        </w:tc>
      </w:tr>
      <w:tr w:rsidR="00BC4C71" w:rsidRPr="00BC4C71" w:rsidTr="00471C7A">
        <w:trPr>
          <w:trHeight w:val="278"/>
        </w:trPr>
        <w:tc>
          <w:tcPr>
            <w:tcW w:w="438" w:type="pct"/>
            <w:vMerge/>
            <w:vAlign w:val="center"/>
          </w:tcPr>
          <w:p w:rsidR="00471C7A" w:rsidRPr="00BC4C71" w:rsidRDefault="00471C7A" w:rsidP="00471C7A">
            <w:pPr>
              <w:pStyle w:val="0"/>
            </w:pPr>
          </w:p>
        </w:tc>
        <w:tc>
          <w:tcPr>
            <w:tcW w:w="465" w:type="pct"/>
            <w:vAlign w:val="center"/>
          </w:tcPr>
          <w:p w:rsidR="00471C7A" w:rsidRPr="00BC4C71" w:rsidRDefault="00471C7A" w:rsidP="00471C7A">
            <w:pPr>
              <w:pStyle w:val="0"/>
            </w:pPr>
            <w:r w:rsidRPr="00BC4C71">
              <w:t>合计</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3738</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344</w:t>
            </w:r>
          </w:p>
        </w:tc>
        <w:tc>
          <w:tcPr>
            <w:tcW w:w="684" w:type="pct"/>
            <w:tcMar>
              <w:top w:w="15" w:type="dxa"/>
              <w:left w:w="15" w:type="dxa"/>
              <w:bottom w:w="0" w:type="dxa"/>
              <w:right w:w="15" w:type="dxa"/>
            </w:tcMar>
            <w:vAlign w:val="center"/>
          </w:tcPr>
          <w:p w:rsidR="00471C7A" w:rsidRPr="00BC4C71" w:rsidRDefault="00471C7A" w:rsidP="00471C7A">
            <w:pPr>
              <w:pStyle w:val="0"/>
            </w:pPr>
            <w:r w:rsidRPr="00BC4C71">
              <w:t>398</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935 </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86 </w:t>
            </w:r>
          </w:p>
        </w:tc>
        <w:tc>
          <w:tcPr>
            <w:tcW w:w="681" w:type="pct"/>
            <w:tcMar>
              <w:top w:w="15" w:type="dxa"/>
              <w:left w:w="15" w:type="dxa"/>
              <w:bottom w:w="0" w:type="dxa"/>
              <w:right w:w="15" w:type="dxa"/>
            </w:tcMar>
            <w:vAlign w:val="center"/>
          </w:tcPr>
          <w:p w:rsidR="00471C7A" w:rsidRPr="00BC4C71" w:rsidRDefault="00471C7A" w:rsidP="00471C7A">
            <w:pPr>
              <w:pStyle w:val="0"/>
            </w:pPr>
            <w:r w:rsidRPr="00BC4C71">
              <w:t xml:space="preserve">100 </w:t>
            </w:r>
          </w:p>
        </w:tc>
      </w:tr>
      <w:tr w:rsidR="00BC4C71" w:rsidRPr="00BC4C71" w:rsidTr="00471C7A">
        <w:trPr>
          <w:trHeight w:val="278"/>
        </w:trPr>
        <w:tc>
          <w:tcPr>
            <w:tcW w:w="438" w:type="pct"/>
            <w:vMerge w:val="restart"/>
            <w:vAlign w:val="center"/>
          </w:tcPr>
          <w:p w:rsidR="00471C7A" w:rsidRPr="00BC4C71" w:rsidRDefault="00471C7A" w:rsidP="00471C7A">
            <w:pPr>
              <w:pStyle w:val="0"/>
            </w:pPr>
            <w:r w:rsidRPr="00BC4C71">
              <w:t>中期</w:t>
            </w:r>
          </w:p>
        </w:tc>
        <w:tc>
          <w:tcPr>
            <w:tcW w:w="465" w:type="pct"/>
            <w:vAlign w:val="center"/>
          </w:tcPr>
          <w:p w:rsidR="00471C7A" w:rsidRPr="00BC4C71" w:rsidRDefault="00471C7A" w:rsidP="00471C7A">
            <w:pPr>
              <w:pStyle w:val="0"/>
            </w:pPr>
            <w:r w:rsidRPr="00BC4C71">
              <w:t>主道</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3785</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349</w:t>
            </w:r>
          </w:p>
        </w:tc>
        <w:tc>
          <w:tcPr>
            <w:tcW w:w="684" w:type="pct"/>
            <w:tcMar>
              <w:top w:w="15" w:type="dxa"/>
              <w:left w:w="15" w:type="dxa"/>
              <w:bottom w:w="0" w:type="dxa"/>
              <w:right w:w="15" w:type="dxa"/>
            </w:tcMar>
            <w:vAlign w:val="center"/>
          </w:tcPr>
          <w:p w:rsidR="00471C7A" w:rsidRPr="00BC4C71" w:rsidRDefault="00471C7A" w:rsidP="00471C7A">
            <w:pPr>
              <w:pStyle w:val="0"/>
            </w:pPr>
            <w:r w:rsidRPr="00BC4C71">
              <w:t>404</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946 </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87 </w:t>
            </w:r>
          </w:p>
        </w:tc>
        <w:tc>
          <w:tcPr>
            <w:tcW w:w="681" w:type="pct"/>
            <w:tcMar>
              <w:top w:w="15" w:type="dxa"/>
              <w:left w:w="15" w:type="dxa"/>
              <w:bottom w:w="0" w:type="dxa"/>
              <w:right w:w="15" w:type="dxa"/>
            </w:tcMar>
            <w:vAlign w:val="center"/>
          </w:tcPr>
          <w:p w:rsidR="00471C7A" w:rsidRPr="00BC4C71" w:rsidRDefault="00471C7A" w:rsidP="00471C7A">
            <w:pPr>
              <w:pStyle w:val="0"/>
            </w:pPr>
            <w:r w:rsidRPr="00BC4C71">
              <w:t xml:space="preserve">101 </w:t>
            </w:r>
          </w:p>
        </w:tc>
      </w:tr>
      <w:tr w:rsidR="00BC4C71" w:rsidRPr="00BC4C71" w:rsidTr="00471C7A">
        <w:trPr>
          <w:trHeight w:val="278"/>
        </w:trPr>
        <w:tc>
          <w:tcPr>
            <w:tcW w:w="438" w:type="pct"/>
            <w:vMerge/>
            <w:vAlign w:val="center"/>
          </w:tcPr>
          <w:p w:rsidR="00471C7A" w:rsidRPr="00BC4C71" w:rsidRDefault="00471C7A" w:rsidP="00471C7A">
            <w:pPr>
              <w:pStyle w:val="0"/>
            </w:pPr>
          </w:p>
        </w:tc>
        <w:tc>
          <w:tcPr>
            <w:tcW w:w="465" w:type="pct"/>
            <w:vAlign w:val="center"/>
          </w:tcPr>
          <w:p w:rsidR="00471C7A" w:rsidRPr="00BC4C71" w:rsidRDefault="00471C7A" w:rsidP="00471C7A">
            <w:pPr>
              <w:pStyle w:val="0"/>
            </w:pPr>
            <w:r w:rsidRPr="00BC4C71">
              <w:t>辅道</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772</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71</w:t>
            </w:r>
          </w:p>
        </w:tc>
        <w:tc>
          <w:tcPr>
            <w:tcW w:w="684" w:type="pct"/>
            <w:tcMar>
              <w:top w:w="15" w:type="dxa"/>
              <w:left w:w="15" w:type="dxa"/>
              <w:bottom w:w="0" w:type="dxa"/>
              <w:right w:w="15" w:type="dxa"/>
            </w:tcMar>
            <w:vAlign w:val="center"/>
          </w:tcPr>
          <w:p w:rsidR="00471C7A" w:rsidRPr="00BC4C71" w:rsidRDefault="00471C7A" w:rsidP="00471C7A">
            <w:pPr>
              <w:pStyle w:val="0"/>
            </w:pPr>
            <w:r w:rsidRPr="00BC4C71">
              <w:t>82</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193 </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18 </w:t>
            </w:r>
          </w:p>
        </w:tc>
        <w:tc>
          <w:tcPr>
            <w:tcW w:w="681" w:type="pct"/>
            <w:tcMar>
              <w:top w:w="15" w:type="dxa"/>
              <w:left w:w="15" w:type="dxa"/>
              <w:bottom w:w="0" w:type="dxa"/>
              <w:right w:w="15" w:type="dxa"/>
            </w:tcMar>
            <w:vAlign w:val="center"/>
          </w:tcPr>
          <w:p w:rsidR="00471C7A" w:rsidRPr="00BC4C71" w:rsidRDefault="00471C7A" w:rsidP="00471C7A">
            <w:pPr>
              <w:pStyle w:val="0"/>
            </w:pPr>
            <w:r w:rsidRPr="00BC4C71">
              <w:t xml:space="preserve">21 </w:t>
            </w:r>
          </w:p>
        </w:tc>
      </w:tr>
      <w:tr w:rsidR="00BC4C71" w:rsidRPr="00BC4C71" w:rsidTr="00471C7A">
        <w:trPr>
          <w:trHeight w:val="278"/>
        </w:trPr>
        <w:tc>
          <w:tcPr>
            <w:tcW w:w="438" w:type="pct"/>
            <w:vMerge/>
            <w:vAlign w:val="center"/>
          </w:tcPr>
          <w:p w:rsidR="00471C7A" w:rsidRPr="00BC4C71" w:rsidRDefault="00471C7A" w:rsidP="00471C7A">
            <w:pPr>
              <w:pStyle w:val="0"/>
            </w:pPr>
          </w:p>
        </w:tc>
        <w:tc>
          <w:tcPr>
            <w:tcW w:w="465" w:type="pct"/>
            <w:vAlign w:val="center"/>
          </w:tcPr>
          <w:p w:rsidR="00471C7A" w:rsidRPr="00BC4C71" w:rsidRDefault="00471C7A" w:rsidP="00471C7A">
            <w:pPr>
              <w:pStyle w:val="0"/>
            </w:pPr>
            <w:r w:rsidRPr="00BC4C71">
              <w:t>合计</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4557</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420</w:t>
            </w:r>
          </w:p>
        </w:tc>
        <w:tc>
          <w:tcPr>
            <w:tcW w:w="684" w:type="pct"/>
            <w:tcMar>
              <w:top w:w="15" w:type="dxa"/>
              <w:left w:w="15" w:type="dxa"/>
              <w:bottom w:w="0" w:type="dxa"/>
              <w:right w:w="15" w:type="dxa"/>
            </w:tcMar>
            <w:vAlign w:val="center"/>
          </w:tcPr>
          <w:p w:rsidR="00471C7A" w:rsidRPr="00BC4C71" w:rsidRDefault="00471C7A" w:rsidP="00471C7A">
            <w:pPr>
              <w:pStyle w:val="0"/>
            </w:pPr>
            <w:r w:rsidRPr="00BC4C71">
              <w:t>486</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1139 </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105 </w:t>
            </w:r>
          </w:p>
        </w:tc>
        <w:tc>
          <w:tcPr>
            <w:tcW w:w="681" w:type="pct"/>
            <w:tcMar>
              <w:top w:w="15" w:type="dxa"/>
              <w:left w:w="15" w:type="dxa"/>
              <w:bottom w:w="0" w:type="dxa"/>
              <w:right w:w="15" w:type="dxa"/>
            </w:tcMar>
            <w:vAlign w:val="center"/>
          </w:tcPr>
          <w:p w:rsidR="00471C7A" w:rsidRPr="00BC4C71" w:rsidRDefault="00471C7A" w:rsidP="00471C7A">
            <w:pPr>
              <w:pStyle w:val="0"/>
            </w:pPr>
            <w:r w:rsidRPr="00BC4C71">
              <w:t xml:space="preserve">122 </w:t>
            </w:r>
          </w:p>
        </w:tc>
      </w:tr>
      <w:tr w:rsidR="00BC4C71" w:rsidRPr="00BC4C71" w:rsidTr="00471C7A">
        <w:trPr>
          <w:trHeight w:val="278"/>
        </w:trPr>
        <w:tc>
          <w:tcPr>
            <w:tcW w:w="438" w:type="pct"/>
            <w:vMerge w:val="restart"/>
            <w:vAlign w:val="center"/>
          </w:tcPr>
          <w:p w:rsidR="00471C7A" w:rsidRPr="00BC4C71" w:rsidRDefault="00471C7A" w:rsidP="00471C7A">
            <w:pPr>
              <w:pStyle w:val="0"/>
            </w:pPr>
            <w:r w:rsidRPr="00BC4C71">
              <w:t>远期</w:t>
            </w:r>
          </w:p>
        </w:tc>
        <w:tc>
          <w:tcPr>
            <w:tcW w:w="465" w:type="pct"/>
            <w:vAlign w:val="center"/>
          </w:tcPr>
          <w:p w:rsidR="00471C7A" w:rsidRPr="00BC4C71" w:rsidRDefault="00471C7A" w:rsidP="00471C7A">
            <w:pPr>
              <w:pStyle w:val="0"/>
            </w:pPr>
            <w:r w:rsidRPr="00BC4C71">
              <w:t>主道</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4182</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386</w:t>
            </w:r>
          </w:p>
        </w:tc>
        <w:tc>
          <w:tcPr>
            <w:tcW w:w="684" w:type="pct"/>
            <w:tcMar>
              <w:top w:w="15" w:type="dxa"/>
              <w:left w:w="15" w:type="dxa"/>
              <w:bottom w:w="0" w:type="dxa"/>
              <w:right w:w="15" w:type="dxa"/>
            </w:tcMar>
            <w:vAlign w:val="center"/>
          </w:tcPr>
          <w:p w:rsidR="00471C7A" w:rsidRPr="00BC4C71" w:rsidRDefault="00471C7A" w:rsidP="00471C7A">
            <w:pPr>
              <w:pStyle w:val="0"/>
            </w:pPr>
            <w:r w:rsidRPr="00BC4C71">
              <w:t>446</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1046 </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97 </w:t>
            </w:r>
          </w:p>
        </w:tc>
        <w:tc>
          <w:tcPr>
            <w:tcW w:w="681" w:type="pct"/>
            <w:tcMar>
              <w:top w:w="15" w:type="dxa"/>
              <w:left w:w="15" w:type="dxa"/>
              <w:bottom w:w="0" w:type="dxa"/>
              <w:right w:w="15" w:type="dxa"/>
            </w:tcMar>
            <w:vAlign w:val="center"/>
          </w:tcPr>
          <w:p w:rsidR="00471C7A" w:rsidRPr="00BC4C71" w:rsidRDefault="00471C7A" w:rsidP="00471C7A">
            <w:pPr>
              <w:pStyle w:val="0"/>
            </w:pPr>
            <w:r w:rsidRPr="00BC4C71">
              <w:t xml:space="preserve">112 </w:t>
            </w:r>
          </w:p>
        </w:tc>
      </w:tr>
      <w:tr w:rsidR="00BC4C71" w:rsidRPr="00BC4C71" w:rsidTr="00471C7A">
        <w:trPr>
          <w:trHeight w:val="278"/>
        </w:trPr>
        <w:tc>
          <w:tcPr>
            <w:tcW w:w="438" w:type="pct"/>
            <w:vMerge/>
            <w:vAlign w:val="center"/>
          </w:tcPr>
          <w:p w:rsidR="00471C7A" w:rsidRPr="00BC4C71" w:rsidRDefault="00471C7A" w:rsidP="00471C7A">
            <w:pPr>
              <w:pStyle w:val="0"/>
            </w:pPr>
          </w:p>
        </w:tc>
        <w:tc>
          <w:tcPr>
            <w:tcW w:w="465" w:type="pct"/>
            <w:vAlign w:val="center"/>
          </w:tcPr>
          <w:p w:rsidR="00471C7A" w:rsidRPr="00BC4C71" w:rsidRDefault="00471C7A" w:rsidP="00471C7A">
            <w:pPr>
              <w:pStyle w:val="0"/>
            </w:pPr>
            <w:r w:rsidRPr="00BC4C71">
              <w:t>辅道</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853</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78</w:t>
            </w:r>
          </w:p>
        </w:tc>
        <w:tc>
          <w:tcPr>
            <w:tcW w:w="684" w:type="pct"/>
            <w:tcMar>
              <w:top w:w="15" w:type="dxa"/>
              <w:left w:w="15" w:type="dxa"/>
              <w:bottom w:w="0" w:type="dxa"/>
              <w:right w:w="15" w:type="dxa"/>
            </w:tcMar>
            <w:vAlign w:val="center"/>
          </w:tcPr>
          <w:p w:rsidR="00471C7A" w:rsidRPr="00BC4C71" w:rsidRDefault="00471C7A" w:rsidP="00471C7A">
            <w:pPr>
              <w:pStyle w:val="0"/>
            </w:pPr>
            <w:r w:rsidRPr="00BC4C71">
              <w:t>91</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213 </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20 </w:t>
            </w:r>
          </w:p>
        </w:tc>
        <w:tc>
          <w:tcPr>
            <w:tcW w:w="681" w:type="pct"/>
            <w:tcMar>
              <w:top w:w="15" w:type="dxa"/>
              <w:left w:w="15" w:type="dxa"/>
              <w:bottom w:w="0" w:type="dxa"/>
              <w:right w:w="15" w:type="dxa"/>
            </w:tcMar>
            <w:vAlign w:val="center"/>
          </w:tcPr>
          <w:p w:rsidR="00471C7A" w:rsidRPr="00BC4C71" w:rsidRDefault="00471C7A" w:rsidP="00471C7A">
            <w:pPr>
              <w:pStyle w:val="0"/>
            </w:pPr>
            <w:r w:rsidRPr="00BC4C71">
              <w:t xml:space="preserve">23 </w:t>
            </w:r>
          </w:p>
        </w:tc>
      </w:tr>
      <w:tr w:rsidR="00BC4C71" w:rsidRPr="00BC4C71" w:rsidTr="00471C7A">
        <w:trPr>
          <w:trHeight w:val="278"/>
        </w:trPr>
        <w:tc>
          <w:tcPr>
            <w:tcW w:w="438" w:type="pct"/>
            <w:vMerge/>
            <w:vAlign w:val="center"/>
          </w:tcPr>
          <w:p w:rsidR="00471C7A" w:rsidRPr="00BC4C71" w:rsidRDefault="00471C7A" w:rsidP="00471C7A">
            <w:pPr>
              <w:pStyle w:val="0"/>
            </w:pPr>
          </w:p>
        </w:tc>
        <w:tc>
          <w:tcPr>
            <w:tcW w:w="465" w:type="pct"/>
            <w:vAlign w:val="center"/>
          </w:tcPr>
          <w:p w:rsidR="00471C7A" w:rsidRPr="00BC4C71" w:rsidRDefault="00471C7A" w:rsidP="00471C7A">
            <w:pPr>
              <w:pStyle w:val="0"/>
            </w:pPr>
            <w:r w:rsidRPr="00BC4C71">
              <w:t>合计</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5035</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464</w:t>
            </w:r>
          </w:p>
        </w:tc>
        <w:tc>
          <w:tcPr>
            <w:tcW w:w="684" w:type="pct"/>
            <w:tcMar>
              <w:top w:w="15" w:type="dxa"/>
              <w:left w:w="15" w:type="dxa"/>
              <w:bottom w:w="0" w:type="dxa"/>
              <w:right w:w="15" w:type="dxa"/>
            </w:tcMar>
            <w:vAlign w:val="center"/>
          </w:tcPr>
          <w:p w:rsidR="00471C7A" w:rsidRPr="00BC4C71" w:rsidRDefault="00471C7A" w:rsidP="00471C7A">
            <w:pPr>
              <w:pStyle w:val="0"/>
            </w:pPr>
            <w:r w:rsidRPr="00BC4C71">
              <w:t>537</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1259 </w:t>
            </w:r>
          </w:p>
        </w:tc>
        <w:tc>
          <w:tcPr>
            <w:tcW w:w="683" w:type="pct"/>
            <w:tcMar>
              <w:top w:w="15" w:type="dxa"/>
              <w:left w:w="15" w:type="dxa"/>
              <w:bottom w:w="0" w:type="dxa"/>
              <w:right w:w="15" w:type="dxa"/>
            </w:tcMar>
            <w:vAlign w:val="center"/>
          </w:tcPr>
          <w:p w:rsidR="00471C7A" w:rsidRPr="00BC4C71" w:rsidRDefault="00471C7A" w:rsidP="00471C7A">
            <w:pPr>
              <w:pStyle w:val="0"/>
            </w:pPr>
            <w:r w:rsidRPr="00BC4C71">
              <w:t xml:space="preserve">116 </w:t>
            </w:r>
          </w:p>
        </w:tc>
        <w:tc>
          <w:tcPr>
            <w:tcW w:w="681" w:type="pct"/>
            <w:tcMar>
              <w:top w:w="15" w:type="dxa"/>
              <w:left w:w="15" w:type="dxa"/>
              <w:bottom w:w="0" w:type="dxa"/>
              <w:right w:w="15" w:type="dxa"/>
            </w:tcMar>
            <w:vAlign w:val="center"/>
          </w:tcPr>
          <w:p w:rsidR="00471C7A" w:rsidRPr="00BC4C71" w:rsidRDefault="00471C7A" w:rsidP="00471C7A">
            <w:pPr>
              <w:pStyle w:val="0"/>
            </w:pPr>
            <w:r w:rsidRPr="00BC4C71">
              <w:t xml:space="preserve">134 </w:t>
            </w:r>
          </w:p>
        </w:tc>
      </w:tr>
    </w:tbl>
    <w:p w:rsidR="00471C7A" w:rsidRPr="00BC4C71" w:rsidRDefault="00471C7A" w:rsidP="00471C7A">
      <w:pPr>
        <w:pStyle w:val="00"/>
        <w:ind w:firstLine="482"/>
        <w:rPr>
          <w:b/>
          <w:bCs/>
          <w:lang w:val="en-US"/>
        </w:rPr>
      </w:pPr>
      <w:r w:rsidRPr="00BC4C71">
        <w:rPr>
          <w:rFonts w:hint="eastAsia"/>
          <w:b/>
          <w:bCs/>
          <w:lang w:val="en-US" w:eastAsia="zh-CN"/>
        </w:rPr>
        <w:t>4</w:t>
      </w:r>
      <w:r w:rsidRPr="00BC4C71">
        <w:rPr>
          <w:rFonts w:hint="eastAsia"/>
          <w:b/>
          <w:bCs/>
          <w:lang w:val="en-US" w:eastAsia="zh-CN"/>
        </w:rPr>
        <w:t>、</w:t>
      </w:r>
      <w:r w:rsidRPr="00BC4C71">
        <w:rPr>
          <w:b/>
          <w:bCs/>
          <w:lang w:val="en-US"/>
        </w:rPr>
        <w:t>单车行驶辐射噪声级</w:t>
      </w:r>
    </w:p>
    <w:p w:rsidR="00471C7A" w:rsidRPr="00BC4C71" w:rsidRDefault="00471C7A" w:rsidP="00471C7A">
      <w:pPr>
        <w:pStyle w:val="00"/>
        <w:rPr>
          <w:lang w:val="en-US"/>
        </w:rPr>
      </w:pPr>
      <w:r w:rsidRPr="00BC4C71">
        <w:rPr>
          <w:lang w:val="en-US"/>
        </w:rPr>
        <w:t>营运期噪声污染主要源于车辆行驶产生的交通噪声。本项目采用</w:t>
      </w:r>
      <w:r w:rsidRPr="00BC4C71">
        <w:rPr>
          <w:lang w:val="en-US"/>
        </w:rPr>
        <w:t>SMA</w:t>
      </w:r>
      <w:r w:rsidRPr="00BC4C71">
        <w:rPr>
          <w:lang w:val="en-US"/>
        </w:rPr>
        <w:t>沥青混凝土路面，与普通</w:t>
      </w:r>
      <w:r w:rsidRPr="00BC4C71">
        <w:rPr>
          <w:lang w:val="en-US"/>
        </w:rPr>
        <w:t>AC</w:t>
      </w:r>
      <w:r w:rsidRPr="00BC4C71">
        <w:rPr>
          <w:lang w:val="en-US"/>
        </w:rPr>
        <w:t>路面向比，噪声可降低约</w:t>
      </w:r>
      <w:r w:rsidRPr="00BC4C71">
        <w:rPr>
          <w:lang w:val="en-US"/>
        </w:rPr>
        <w:t>3dB</w:t>
      </w:r>
      <w:r w:rsidRPr="00BC4C71">
        <w:rPr>
          <w:lang w:val="en-US"/>
        </w:rPr>
        <w:t>（</w:t>
      </w:r>
      <w:r w:rsidRPr="00BC4C71">
        <w:rPr>
          <w:lang w:val="en-US"/>
        </w:rPr>
        <w:t>A</w:t>
      </w:r>
      <w:r w:rsidRPr="00BC4C71">
        <w:rPr>
          <w:lang w:val="en-US"/>
        </w:rPr>
        <w:t>）。车辆在参考的（</w:t>
      </w:r>
      <w:r w:rsidRPr="00BC4C71">
        <w:rPr>
          <w:lang w:val="en-US"/>
        </w:rPr>
        <w:t>7.5m</w:t>
      </w:r>
      <w:r w:rsidRPr="00BC4C71">
        <w:rPr>
          <w:lang w:val="en-US"/>
        </w:rPr>
        <w:t>）处的平均辐射噪声级见下表。</w:t>
      </w:r>
    </w:p>
    <w:p w:rsidR="00471C7A" w:rsidRPr="00BC4C71" w:rsidRDefault="00471C7A" w:rsidP="00471C7A">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57</w:t>
      </w:r>
      <w:r w:rsidR="000514FF" w:rsidRPr="00BC4C71">
        <w:fldChar w:fldCharType="end"/>
      </w:r>
      <w:r w:rsidRPr="00BC4C71">
        <w:t xml:space="preserve">  </w:t>
      </w:r>
      <w:r w:rsidRPr="00BC4C71">
        <w:rPr>
          <w:rFonts w:hint="eastAsia"/>
        </w:rPr>
        <w:t>单车行驶辐射噪声级表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440"/>
        <w:gridCol w:w="3118"/>
        <w:gridCol w:w="1418"/>
        <w:gridCol w:w="2104"/>
      </w:tblGrid>
      <w:tr w:rsidR="00BC4C71" w:rsidRPr="00BC4C71" w:rsidTr="00471C7A">
        <w:trPr>
          <w:trHeight w:val="90"/>
          <w:jc w:val="center"/>
        </w:trPr>
        <w:tc>
          <w:tcPr>
            <w:tcW w:w="1440" w:type="dxa"/>
            <w:vAlign w:val="center"/>
          </w:tcPr>
          <w:p w:rsidR="00471C7A" w:rsidRPr="00BC4C71" w:rsidRDefault="00471C7A" w:rsidP="00471C7A">
            <w:pPr>
              <w:pStyle w:val="0"/>
            </w:pPr>
            <w:r w:rsidRPr="00BC4C71">
              <w:t>车型</w:t>
            </w:r>
          </w:p>
        </w:tc>
        <w:tc>
          <w:tcPr>
            <w:tcW w:w="3118" w:type="dxa"/>
            <w:vAlign w:val="center"/>
          </w:tcPr>
          <w:p w:rsidR="00471C7A" w:rsidRPr="00BC4C71" w:rsidRDefault="00471C7A" w:rsidP="00471C7A">
            <w:pPr>
              <w:pStyle w:val="0"/>
            </w:pPr>
            <w:r w:rsidRPr="00BC4C71">
              <w:t>计算公式</w:t>
            </w:r>
          </w:p>
        </w:tc>
        <w:tc>
          <w:tcPr>
            <w:tcW w:w="1418" w:type="dxa"/>
            <w:vAlign w:val="center"/>
          </w:tcPr>
          <w:p w:rsidR="00471C7A" w:rsidRPr="00BC4C71" w:rsidRDefault="00471C7A" w:rsidP="00471C7A">
            <w:pPr>
              <w:pStyle w:val="0"/>
            </w:pPr>
            <w:r w:rsidRPr="00BC4C71">
              <w:t>车速</w:t>
            </w:r>
          </w:p>
          <w:p w:rsidR="00471C7A" w:rsidRPr="00BC4C71" w:rsidRDefault="00471C7A" w:rsidP="00471C7A">
            <w:pPr>
              <w:pStyle w:val="0"/>
            </w:pPr>
            <w:r w:rsidRPr="00BC4C71">
              <w:t>（</w:t>
            </w:r>
            <w:r w:rsidRPr="00BC4C71">
              <w:t>km/h</w:t>
            </w:r>
            <w:r w:rsidRPr="00BC4C71">
              <w:t>）</w:t>
            </w:r>
          </w:p>
        </w:tc>
        <w:tc>
          <w:tcPr>
            <w:tcW w:w="2104" w:type="dxa"/>
            <w:vAlign w:val="center"/>
          </w:tcPr>
          <w:p w:rsidR="00471C7A" w:rsidRPr="00BC4C71" w:rsidRDefault="00471C7A" w:rsidP="00471C7A">
            <w:pPr>
              <w:pStyle w:val="0"/>
            </w:pPr>
            <w:r w:rsidRPr="00BC4C71">
              <w:t>单车行驶辐射噪声级（</w:t>
            </w:r>
            <w:r w:rsidRPr="00BC4C71">
              <w:t>dB</w:t>
            </w:r>
            <w:r w:rsidRPr="00BC4C71">
              <w:t>）</w:t>
            </w:r>
          </w:p>
        </w:tc>
      </w:tr>
      <w:tr w:rsidR="00BC4C71" w:rsidRPr="00BC4C71" w:rsidTr="00471C7A">
        <w:trPr>
          <w:trHeight w:val="90"/>
          <w:jc w:val="center"/>
        </w:trPr>
        <w:tc>
          <w:tcPr>
            <w:tcW w:w="1440" w:type="dxa"/>
            <w:vMerge w:val="restart"/>
            <w:vAlign w:val="center"/>
          </w:tcPr>
          <w:p w:rsidR="00471C7A" w:rsidRPr="00BC4C71" w:rsidRDefault="00471C7A" w:rsidP="00471C7A">
            <w:pPr>
              <w:pStyle w:val="0"/>
            </w:pPr>
            <w:r w:rsidRPr="00BC4C71">
              <w:t>小型车</w:t>
            </w:r>
          </w:p>
        </w:tc>
        <w:tc>
          <w:tcPr>
            <w:tcW w:w="3118" w:type="dxa"/>
            <w:vMerge w:val="restart"/>
            <w:vAlign w:val="center"/>
          </w:tcPr>
          <w:p w:rsidR="00471C7A" w:rsidRPr="00BC4C71" w:rsidRDefault="00471C7A" w:rsidP="00471C7A">
            <w:pPr>
              <w:pStyle w:val="0"/>
            </w:pPr>
            <w:r w:rsidRPr="00BC4C71">
              <w:t>LOS=12.6+34.73LgVS-3</w:t>
            </w:r>
          </w:p>
        </w:tc>
        <w:tc>
          <w:tcPr>
            <w:tcW w:w="1418" w:type="dxa"/>
            <w:vAlign w:val="center"/>
          </w:tcPr>
          <w:p w:rsidR="00471C7A" w:rsidRPr="00BC4C71" w:rsidRDefault="00471C7A" w:rsidP="00471C7A">
            <w:pPr>
              <w:pStyle w:val="0"/>
            </w:pPr>
            <w:r w:rsidRPr="00BC4C71">
              <w:t>80</w:t>
            </w:r>
          </w:p>
        </w:tc>
        <w:tc>
          <w:tcPr>
            <w:tcW w:w="2104" w:type="dxa"/>
            <w:vAlign w:val="center"/>
          </w:tcPr>
          <w:p w:rsidR="00471C7A" w:rsidRPr="00BC4C71" w:rsidRDefault="00471C7A" w:rsidP="00471C7A">
            <w:pPr>
              <w:pStyle w:val="0"/>
            </w:pPr>
            <w:r w:rsidRPr="00BC4C71">
              <w:t>75.7</w:t>
            </w:r>
          </w:p>
        </w:tc>
      </w:tr>
      <w:tr w:rsidR="00BC4C71" w:rsidRPr="00BC4C71" w:rsidTr="00471C7A">
        <w:trPr>
          <w:trHeight w:val="90"/>
          <w:jc w:val="center"/>
        </w:trPr>
        <w:tc>
          <w:tcPr>
            <w:tcW w:w="1440" w:type="dxa"/>
            <w:vMerge/>
            <w:vAlign w:val="center"/>
          </w:tcPr>
          <w:p w:rsidR="00471C7A" w:rsidRPr="00BC4C71" w:rsidRDefault="00471C7A" w:rsidP="00471C7A">
            <w:pPr>
              <w:pStyle w:val="0"/>
            </w:pPr>
          </w:p>
        </w:tc>
        <w:tc>
          <w:tcPr>
            <w:tcW w:w="3118" w:type="dxa"/>
            <w:vMerge/>
            <w:vAlign w:val="center"/>
          </w:tcPr>
          <w:p w:rsidR="00471C7A" w:rsidRPr="00BC4C71" w:rsidRDefault="00471C7A" w:rsidP="00471C7A">
            <w:pPr>
              <w:pStyle w:val="0"/>
            </w:pPr>
          </w:p>
        </w:tc>
        <w:tc>
          <w:tcPr>
            <w:tcW w:w="1418" w:type="dxa"/>
            <w:vAlign w:val="center"/>
          </w:tcPr>
          <w:p w:rsidR="00471C7A" w:rsidRPr="00BC4C71" w:rsidRDefault="00471C7A" w:rsidP="00471C7A">
            <w:pPr>
              <w:pStyle w:val="0"/>
            </w:pPr>
            <w:r w:rsidRPr="00BC4C71">
              <w:t>40</w:t>
            </w:r>
          </w:p>
        </w:tc>
        <w:tc>
          <w:tcPr>
            <w:tcW w:w="2104" w:type="dxa"/>
            <w:vAlign w:val="center"/>
          </w:tcPr>
          <w:p w:rsidR="00471C7A" w:rsidRPr="00BC4C71" w:rsidRDefault="00471C7A" w:rsidP="00471C7A">
            <w:pPr>
              <w:pStyle w:val="0"/>
            </w:pPr>
            <w:r w:rsidRPr="00BC4C71">
              <w:t>65.2</w:t>
            </w:r>
          </w:p>
        </w:tc>
      </w:tr>
      <w:tr w:rsidR="00BC4C71" w:rsidRPr="00BC4C71" w:rsidTr="00471C7A">
        <w:trPr>
          <w:trHeight w:val="90"/>
          <w:jc w:val="center"/>
        </w:trPr>
        <w:tc>
          <w:tcPr>
            <w:tcW w:w="1440" w:type="dxa"/>
            <w:vMerge w:val="restart"/>
            <w:vAlign w:val="center"/>
          </w:tcPr>
          <w:p w:rsidR="00471C7A" w:rsidRPr="00BC4C71" w:rsidRDefault="00471C7A" w:rsidP="00471C7A">
            <w:pPr>
              <w:pStyle w:val="0"/>
            </w:pPr>
            <w:r w:rsidRPr="00BC4C71">
              <w:t>中型车</w:t>
            </w:r>
          </w:p>
        </w:tc>
        <w:tc>
          <w:tcPr>
            <w:tcW w:w="3118" w:type="dxa"/>
            <w:vMerge w:val="restart"/>
            <w:vAlign w:val="center"/>
          </w:tcPr>
          <w:p w:rsidR="00471C7A" w:rsidRPr="00BC4C71" w:rsidRDefault="00471C7A" w:rsidP="00471C7A">
            <w:pPr>
              <w:pStyle w:val="0"/>
            </w:pPr>
            <w:r w:rsidRPr="00BC4C71">
              <w:t>LOM=8.8+40.48LgVM-3</w:t>
            </w:r>
          </w:p>
        </w:tc>
        <w:tc>
          <w:tcPr>
            <w:tcW w:w="1418" w:type="dxa"/>
            <w:vAlign w:val="center"/>
          </w:tcPr>
          <w:p w:rsidR="00471C7A" w:rsidRPr="00BC4C71" w:rsidRDefault="00471C7A" w:rsidP="00471C7A">
            <w:pPr>
              <w:pStyle w:val="0"/>
            </w:pPr>
            <w:r w:rsidRPr="00BC4C71">
              <w:t>80</w:t>
            </w:r>
          </w:p>
        </w:tc>
        <w:tc>
          <w:tcPr>
            <w:tcW w:w="2104" w:type="dxa"/>
            <w:vAlign w:val="center"/>
          </w:tcPr>
          <w:p w:rsidR="00471C7A" w:rsidRPr="00BC4C71" w:rsidRDefault="00471C7A" w:rsidP="00471C7A">
            <w:pPr>
              <w:pStyle w:val="0"/>
            </w:pPr>
            <w:r w:rsidRPr="00BC4C71">
              <w:t>82.8</w:t>
            </w:r>
          </w:p>
        </w:tc>
      </w:tr>
      <w:tr w:rsidR="00BC4C71" w:rsidRPr="00BC4C71" w:rsidTr="00471C7A">
        <w:trPr>
          <w:trHeight w:val="90"/>
          <w:jc w:val="center"/>
        </w:trPr>
        <w:tc>
          <w:tcPr>
            <w:tcW w:w="1440" w:type="dxa"/>
            <w:vMerge/>
            <w:vAlign w:val="center"/>
          </w:tcPr>
          <w:p w:rsidR="00471C7A" w:rsidRPr="00BC4C71" w:rsidRDefault="00471C7A" w:rsidP="00471C7A">
            <w:pPr>
              <w:pStyle w:val="0"/>
            </w:pPr>
          </w:p>
        </w:tc>
        <w:tc>
          <w:tcPr>
            <w:tcW w:w="3118" w:type="dxa"/>
            <w:vMerge/>
            <w:vAlign w:val="center"/>
          </w:tcPr>
          <w:p w:rsidR="00471C7A" w:rsidRPr="00BC4C71" w:rsidRDefault="00471C7A" w:rsidP="00471C7A">
            <w:pPr>
              <w:pStyle w:val="0"/>
            </w:pPr>
          </w:p>
        </w:tc>
        <w:tc>
          <w:tcPr>
            <w:tcW w:w="1418" w:type="dxa"/>
            <w:vAlign w:val="center"/>
          </w:tcPr>
          <w:p w:rsidR="00471C7A" w:rsidRPr="00BC4C71" w:rsidRDefault="00471C7A" w:rsidP="00471C7A">
            <w:pPr>
              <w:pStyle w:val="0"/>
            </w:pPr>
            <w:r w:rsidRPr="00BC4C71">
              <w:t>40</w:t>
            </w:r>
          </w:p>
        </w:tc>
        <w:tc>
          <w:tcPr>
            <w:tcW w:w="2104" w:type="dxa"/>
            <w:vAlign w:val="center"/>
          </w:tcPr>
          <w:p w:rsidR="00471C7A" w:rsidRPr="00BC4C71" w:rsidRDefault="00471C7A" w:rsidP="00471C7A">
            <w:pPr>
              <w:pStyle w:val="0"/>
            </w:pPr>
            <w:r w:rsidRPr="00BC4C71">
              <w:t>70.7</w:t>
            </w:r>
          </w:p>
        </w:tc>
      </w:tr>
      <w:tr w:rsidR="00BC4C71" w:rsidRPr="00BC4C71" w:rsidTr="00471C7A">
        <w:trPr>
          <w:trHeight w:val="90"/>
          <w:jc w:val="center"/>
        </w:trPr>
        <w:tc>
          <w:tcPr>
            <w:tcW w:w="1440" w:type="dxa"/>
            <w:vMerge w:val="restart"/>
            <w:vAlign w:val="center"/>
          </w:tcPr>
          <w:p w:rsidR="00471C7A" w:rsidRPr="00BC4C71" w:rsidRDefault="00471C7A" w:rsidP="00471C7A">
            <w:pPr>
              <w:pStyle w:val="0"/>
            </w:pPr>
            <w:r w:rsidRPr="00BC4C71">
              <w:t>大型车</w:t>
            </w:r>
          </w:p>
        </w:tc>
        <w:tc>
          <w:tcPr>
            <w:tcW w:w="3118" w:type="dxa"/>
            <w:vMerge w:val="restart"/>
            <w:vAlign w:val="center"/>
          </w:tcPr>
          <w:p w:rsidR="00471C7A" w:rsidRPr="00BC4C71" w:rsidRDefault="00471C7A" w:rsidP="00471C7A">
            <w:pPr>
              <w:pStyle w:val="0"/>
            </w:pPr>
            <w:r w:rsidRPr="00BC4C71">
              <w:t>LOL=22.0+36.32LgVL-3</w:t>
            </w:r>
          </w:p>
        </w:tc>
        <w:tc>
          <w:tcPr>
            <w:tcW w:w="1418" w:type="dxa"/>
            <w:vAlign w:val="center"/>
          </w:tcPr>
          <w:p w:rsidR="00471C7A" w:rsidRPr="00BC4C71" w:rsidRDefault="00471C7A" w:rsidP="00471C7A">
            <w:pPr>
              <w:pStyle w:val="0"/>
            </w:pPr>
            <w:r w:rsidRPr="00BC4C71">
              <w:t>80</w:t>
            </w:r>
          </w:p>
        </w:tc>
        <w:tc>
          <w:tcPr>
            <w:tcW w:w="2104" w:type="dxa"/>
            <w:vAlign w:val="center"/>
          </w:tcPr>
          <w:p w:rsidR="00471C7A" w:rsidRPr="00BC4C71" w:rsidRDefault="00471C7A" w:rsidP="00471C7A">
            <w:pPr>
              <w:pStyle w:val="0"/>
            </w:pPr>
            <w:r w:rsidRPr="00BC4C71">
              <w:t>88.1</w:t>
            </w:r>
          </w:p>
        </w:tc>
      </w:tr>
      <w:tr w:rsidR="00BC4C71" w:rsidRPr="00BC4C71" w:rsidTr="00471C7A">
        <w:trPr>
          <w:trHeight w:val="90"/>
          <w:jc w:val="center"/>
        </w:trPr>
        <w:tc>
          <w:tcPr>
            <w:tcW w:w="1440" w:type="dxa"/>
            <w:vMerge/>
            <w:vAlign w:val="center"/>
          </w:tcPr>
          <w:p w:rsidR="00471C7A" w:rsidRPr="00BC4C71" w:rsidRDefault="00471C7A" w:rsidP="00471C7A">
            <w:pPr>
              <w:pStyle w:val="0"/>
            </w:pPr>
          </w:p>
        </w:tc>
        <w:tc>
          <w:tcPr>
            <w:tcW w:w="3118" w:type="dxa"/>
            <w:vMerge/>
            <w:vAlign w:val="center"/>
          </w:tcPr>
          <w:p w:rsidR="00471C7A" w:rsidRPr="00BC4C71" w:rsidRDefault="00471C7A" w:rsidP="00471C7A">
            <w:pPr>
              <w:pStyle w:val="0"/>
            </w:pPr>
          </w:p>
        </w:tc>
        <w:tc>
          <w:tcPr>
            <w:tcW w:w="1418" w:type="dxa"/>
            <w:vAlign w:val="center"/>
          </w:tcPr>
          <w:p w:rsidR="00471C7A" w:rsidRPr="00BC4C71" w:rsidRDefault="00471C7A" w:rsidP="00471C7A">
            <w:pPr>
              <w:pStyle w:val="0"/>
            </w:pPr>
            <w:r w:rsidRPr="00BC4C71">
              <w:t>40</w:t>
            </w:r>
          </w:p>
        </w:tc>
        <w:tc>
          <w:tcPr>
            <w:tcW w:w="2104" w:type="dxa"/>
            <w:vAlign w:val="center"/>
          </w:tcPr>
          <w:p w:rsidR="00471C7A" w:rsidRPr="00BC4C71" w:rsidRDefault="00471C7A" w:rsidP="00471C7A">
            <w:pPr>
              <w:pStyle w:val="0"/>
            </w:pPr>
            <w:r w:rsidRPr="00BC4C71">
              <w:t>77.2</w:t>
            </w:r>
          </w:p>
        </w:tc>
      </w:tr>
    </w:tbl>
    <w:p w:rsidR="00471C7A" w:rsidRPr="00BC4C71" w:rsidRDefault="00471C7A" w:rsidP="00471C7A">
      <w:pPr>
        <w:pStyle w:val="3"/>
      </w:pPr>
      <w:r w:rsidRPr="00BC4C71">
        <w:t>预测结果</w:t>
      </w:r>
    </w:p>
    <w:p w:rsidR="00471C7A" w:rsidRPr="00BC4C71" w:rsidRDefault="00471C7A" w:rsidP="00471C7A">
      <w:pPr>
        <w:pStyle w:val="00"/>
        <w:rPr>
          <w:lang w:val="en-US"/>
        </w:rPr>
      </w:pPr>
      <w:r w:rsidRPr="00BC4C71">
        <w:rPr>
          <w:lang w:val="en-US"/>
        </w:rPr>
        <w:t>本项目噪声预测采用石家庄环安科技有限公司研发的噪声影响评价系统（</w:t>
      </w:r>
      <w:r w:rsidRPr="00BC4C71">
        <w:rPr>
          <w:lang w:val="en-US"/>
        </w:rPr>
        <w:t>NoiseSystem</w:t>
      </w:r>
      <w:r w:rsidRPr="00BC4C71">
        <w:rPr>
          <w:lang w:val="en-US"/>
        </w:rPr>
        <w:t>）。</w:t>
      </w:r>
    </w:p>
    <w:p w:rsidR="00471C7A" w:rsidRPr="00BC4C71" w:rsidRDefault="00471C7A" w:rsidP="00471C7A">
      <w:pPr>
        <w:pStyle w:val="00"/>
        <w:rPr>
          <w:lang w:val="en-US"/>
        </w:rPr>
      </w:pPr>
      <w:r w:rsidRPr="00BC4C71">
        <w:rPr>
          <w:lang w:val="en-US"/>
        </w:rPr>
        <w:lastRenderedPageBreak/>
        <w:t>（</w:t>
      </w:r>
      <w:r w:rsidRPr="00BC4C71">
        <w:rPr>
          <w:lang w:val="en-US"/>
        </w:rPr>
        <w:t>1</w:t>
      </w:r>
      <w:r w:rsidRPr="00BC4C71">
        <w:rPr>
          <w:lang w:val="en-US"/>
        </w:rPr>
        <w:t>）噪声距离衰减预测结果</w:t>
      </w:r>
    </w:p>
    <w:p w:rsidR="00471C7A" w:rsidRPr="00BC4C71" w:rsidRDefault="00471C7A" w:rsidP="00471C7A">
      <w:pPr>
        <w:pStyle w:val="00"/>
        <w:rPr>
          <w:lang w:val="en-US"/>
        </w:rPr>
      </w:pPr>
      <w:r w:rsidRPr="00BC4C71">
        <w:rPr>
          <w:lang w:val="en-US"/>
        </w:rPr>
        <w:t>本项目主线运营近期（</w:t>
      </w:r>
      <w:r w:rsidRPr="00BC4C71">
        <w:rPr>
          <w:lang w:val="en-US"/>
        </w:rPr>
        <w:t>2022</w:t>
      </w:r>
      <w:r w:rsidRPr="00BC4C71">
        <w:rPr>
          <w:lang w:val="en-US"/>
        </w:rPr>
        <w:t>年）、运营中期（</w:t>
      </w:r>
      <w:r w:rsidRPr="00BC4C71">
        <w:rPr>
          <w:lang w:val="en-US"/>
        </w:rPr>
        <w:t>2028</w:t>
      </w:r>
      <w:r w:rsidRPr="00BC4C71">
        <w:rPr>
          <w:lang w:val="en-US"/>
        </w:rPr>
        <w:t>年）、运营远期（</w:t>
      </w:r>
      <w:r w:rsidRPr="00BC4C71">
        <w:rPr>
          <w:lang w:val="en-US"/>
        </w:rPr>
        <w:t>2036</w:t>
      </w:r>
      <w:r w:rsidRPr="00BC4C71">
        <w:rPr>
          <w:lang w:val="en-US"/>
        </w:rPr>
        <w:t>年）道路两侧噪声随距离衰减结果见下表。</w:t>
      </w:r>
    </w:p>
    <w:p w:rsidR="00471C7A" w:rsidRPr="00BC4C71" w:rsidRDefault="00471C7A" w:rsidP="00471C7A">
      <w:pPr>
        <w:pStyle w:val="a5"/>
        <w:jc w:val="right"/>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58</w:t>
      </w:r>
      <w:r w:rsidR="000514FF" w:rsidRPr="00BC4C71">
        <w:fldChar w:fldCharType="end"/>
      </w:r>
      <w:r w:rsidRPr="00BC4C71">
        <w:t xml:space="preserve">  </w:t>
      </w:r>
      <w:r w:rsidRPr="00BC4C71">
        <w:rPr>
          <w:rFonts w:hint="eastAsia"/>
        </w:rPr>
        <w:t>本项目主线噪声随距离衰减预测结果</w:t>
      </w:r>
      <w:r w:rsidRPr="00BC4C71">
        <w:rPr>
          <w:rFonts w:hint="eastAsia"/>
        </w:rPr>
        <w:t xml:space="preserve">            </w:t>
      </w:r>
      <w:r w:rsidRPr="00BC4C71">
        <w:rPr>
          <w:rFonts w:hint="eastAsia"/>
        </w:rPr>
        <w:t>单位：</w:t>
      </w:r>
      <w:r w:rsidRPr="00BC4C71">
        <w:rPr>
          <w:rFonts w:hint="eastAsia"/>
        </w:rPr>
        <w:t>dB</w:t>
      </w:r>
      <w:r w:rsidRPr="00BC4C71">
        <w:rPr>
          <w:rFonts w:hint="eastAsia"/>
        </w:rPr>
        <w:t>（</w:t>
      </w:r>
      <w:r w:rsidRPr="00BC4C71">
        <w:rPr>
          <w:rFonts w:hint="eastAsia"/>
        </w:rPr>
        <w:t>A</w:t>
      </w:r>
      <w:r w:rsidRPr="00BC4C71">
        <w:rPr>
          <w:rFonts w:hint="eastAsia"/>
        </w:rPr>
        <w:t>）</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100"/>
        <w:gridCol w:w="599"/>
        <w:gridCol w:w="599"/>
        <w:gridCol w:w="600"/>
        <w:gridCol w:w="600"/>
        <w:gridCol w:w="600"/>
        <w:gridCol w:w="600"/>
        <w:gridCol w:w="600"/>
        <w:gridCol w:w="600"/>
        <w:gridCol w:w="600"/>
        <w:gridCol w:w="600"/>
        <w:gridCol w:w="600"/>
        <w:gridCol w:w="608"/>
      </w:tblGrid>
      <w:tr w:rsidR="00BC4C71" w:rsidRPr="00BC4C71" w:rsidTr="00471C7A">
        <w:tc>
          <w:tcPr>
            <w:tcW w:w="1100" w:type="dxa"/>
            <w:vMerge w:val="restart"/>
            <w:vAlign w:val="center"/>
          </w:tcPr>
          <w:p w:rsidR="00471C7A" w:rsidRPr="00BC4C71" w:rsidRDefault="00471C7A" w:rsidP="00471C7A">
            <w:pPr>
              <w:pStyle w:val="0"/>
            </w:pPr>
            <w:r w:rsidRPr="00BC4C71">
              <w:t>预测时段</w:t>
            </w:r>
          </w:p>
        </w:tc>
        <w:tc>
          <w:tcPr>
            <w:tcW w:w="7206" w:type="dxa"/>
            <w:gridSpan w:val="12"/>
            <w:vAlign w:val="center"/>
          </w:tcPr>
          <w:p w:rsidR="00471C7A" w:rsidRPr="00BC4C71" w:rsidRDefault="00471C7A" w:rsidP="00471C7A">
            <w:pPr>
              <w:pStyle w:val="0"/>
            </w:pPr>
            <w:r w:rsidRPr="00BC4C71">
              <w:t>距离道路中心线水平距离（</w:t>
            </w:r>
            <w:r w:rsidRPr="00BC4C71">
              <w:t>m</w:t>
            </w:r>
            <w:r w:rsidRPr="00BC4C71">
              <w:t>）</w:t>
            </w:r>
          </w:p>
        </w:tc>
      </w:tr>
      <w:tr w:rsidR="00BC4C71" w:rsidRPr="00BC4C71" w:rsidTr="00471C7A">
        <w:trPr>
          <w:trHeight w:val="231"/>
        </w:trPr>
        <w:tc>
          <w:tcPr>
            <w:tcW w:w="1100" w:type="dxa"/>
            <w:vMerge/>
            <w:vAlign w:val="center"/>
          </w:tcPr>
          <w:p w:rsidR="00471C7A" w:rsidRPr="00BC4C71" w:rsidRDefault="00471C7A" w:rsidP="00471C7A">
            <w:pPr>
              <w:pStyle w:val="0"/>
            </w:pPr>
          </w:p>
        </w:tc>
        <w:tc>
          <w:tcPr>
            <w:tcW w:w="599" w:type="dxa"/>
            <w:vAlign w:val="bottom"/>
          </w:tcPr>
          <w:p w:rsidR="00471C7A" w:rsidRPr="00BC4C71" w:rsidRDefault="00471C7A" w:rsidP="00471C7A">
            <w:pPr>
              <w:pStyle w:val="0"/>
            </w:pPr>
            <w:r w:rsidRPr="00BC4C71">
              <w:t>40</w:t>
            </w:r>
          </w:p>
        </w:tc>
        <w:tc>
          <w:tcPr>
            <w:tcW w:w="599" w:type="dxa"/>
            <w:vAlign w:val="bottom"/>
          </w:tcPr>
          <w:p w:rsidR="00471C7A" w:rsidRPr="00BC4C71" w:rsidRDefault="00471C7A" w:rsidP="00471C7A">
            <w:pPr>
              <w:pStyle w:val="0"/>
            </w:pPr>
            <w:r w:rsidRPr="00BC4C71">
              <w:t>50</w:t>
            </w:r>
          </w:p>
        </w:tc>
        <w:tc>
          <w:tcPr>
            <w:tcW w:w="600" w:type="dxa"/>
            <w:vAlign w:val="bottom"/>
          </w:tcPr>
          <w:p w:rsidR="00471C7A" w:rsidRPr="00BC4C71" w:rsidRDefault="00471C7A" w:rsidP="00471C7A">
            <w:pPr>
              <w:pStyle w:val="0"/>
            </w:pPr>
            <w:r w:rsidRPr="00BC4C71">
              <w:t>60</w:t>
            </w:r>
          </w:p>
        </w:tc>
        <w:tc>
          <w:tcPr>
            <w:tcW w:w="600" w:type="dxa"/>
            <w:vAlign w:val="bottom"/>
          </w:tcPr>
          <w:p w:rsidR="00471C7A" w:rsidRPr="00BC4C71" w:rsidRDefault="00471C7A" w:rsidP="00471C7A">
            <w:pPr>
              <w:pStyle w:val="0"/>
            </w:pPr>
            <w:r w:rsidRPr="00BC4C71">
              <w:t>80</w:t>
            </w:r>
          </w:p>
        </w:tc>
        <w:tc>
          <w:tcPr>
            <w:tcW w:w="600" w:type="dxa"/>
            <w:vAlign w:val="bottom"/>
          </w:tcPr>
          <w:p w:rsidR="00471C7A" w:rsidRPr="00BC4C71" w:rsidRDefault="00471C7A" w:rsidP="00471C7A">
            <w:pPr>
              <w:pStyle w:val="0"/>
            </w:pPr>
            <w:r w:rsidRPr="00BC4C71">
              <w:t>100</w:t>
            </w:r>
          </w:p>
        </w:tc>
        <w:tc>
          <w:tcPr>
            <w:tcW w:w="600" w:type="dxa"/>
            <w:vAlign w:val="bottom"/>
          </w:tcPr>
          <w:p w:rsidR="00471C7A" w:rsidRPr="00BC4C71" w:rsidRDefault="00471C7A" w:rsidP="00471C7A">
            <w:pPr>
              <w:pStyle w:val="0"/>
            </w:pPr>
            <w:r w:rsidRPr="00BC4C71">
              <w:t>120</w:t>
            </w:r>
          </w:p>
        </w:tc>
        <w:tc>
          <w:tcPr>
            <w:tcW w:w="600" w:type="dxa"/>
            <w:vAlign w:val="bottom"/>
          </w:tcPr>
          <w:p w:rsidR="00471C7A" w:rsidRPr="00BC4C71" w:rsidRDefault="00471C7A" w:rsidP="00471C7A">
            <w:pPr>
              <w:pStyle w:val="0"/>
            </w:pPr>
            <w:r w:rsidRPr="00BC4C71">
              <w:t>140</w:t>
            </w:r>
          </w:p>
        </w:tc>
        <w:tc>
          <w:tcPr>
            <w:tcW w:w="600" w:type="dxa"/>
            <w:vAlign w:val="bottom"/>
          </w:tcPr>
          <w:p w:rsidR="00471C7A" w:rsidRPr="00BC4C71" w:rsidRDefault="00471C7A" w:rsidP="00471C7A">
            <w:pPr>
              <w:pStyle w:val="0"/>
            </w:pPr>
            <w:r w:rsidRPr="00BC4C71">
              <w:t>160</w:t>
            </w:r>
          </w:p>
        </w:tc>
        <w:tc>
          <w:tcPr>
            <w:tcW w:w="600" w:type="dxa"/>
            <w:vAlign w:val="bottom"/>
          </w:tcPr>
          <w:p w:rsidR="00471C7A" w:rsidRPr="00BC4C71" w:rsidRDefault="00471C7A" w:rsidP="00471C7A">
            <w:pPr>
              <w:pStyle w:val="0"/>
            </w:pPr>
            <w:r w:rsidRPr="00BC4C71">
              <w:t>180</w:t>
            </w:r>
          </w:p>
        </w:tc>
        <w:tc>
          <w:tcPr>
            <w:tcW w:w="600" w:type="dxa"/>
            <w:vAlign w:val="bottom"/>
          </w:tcPr>
          <w:p w:rsidR="00471C7A" w:rsidRPr="00BC4C71" w:rsidRDefault="00471C7A" w:rsidP="00471C7A">
            <w:pPr>
              <w:pStyle w:val="0"/>
            </w:pPr>
            <w:r w:rsidRPr="00BC4C71">
              <w:t>200</w:t>
            </w:r>
          </w:p>
        </w:tc>
        <w:tc>
          <w:tcPr>
            <w:tcW w:w="600" w:type="dxa"/>
            <w:vAlign w:val="bottom"/>
          </w:tcPr>
          <w:p w:rsidR="00471C7A" w:rsidRPr="00BC4C71" w:rsidRDefault="00471C7A" w:rsidP="00471C7A">
            <w:pPr>
              <w:pStyle w:val="0"/>
            </w:pPr>
            <w:r w:rsidRPr="00BC4C71">
              <w:t>250</w:t>
            </w:r>
          </w:p>
        </w:tc>
        <w:tc>
          <w:tcPr>
            <w:tcW w:w="608" w:type="dxa"/>
            <w:vAlign w:val="bottom"/>
          </w:tcPr>
          <w:p w:rsidR="00471C7A" w:rsidRPr="00BC4C71" w:rsidRDefault="00471C7A" w:rsidP="00471C7A">
            <w:pPr>
              <w:pStyle w:val="0"/>
            </w:pPr>
            <w:r w:rsidRPr="00BC4C71">
              <w:t>300</w:t>
            </w:r>
          </w:p>
        </w:tc>
      </w:tr>
      <w:tr w:rsidR="00BC4C71" w:rsidRPr="00BC4C71" w:rsidTr="00471C7A">
        <w:tc>
          <w:tcPr>
            <w:tcW w:w="1100" w:type="dxa"/>
            <w:vAlign w:val="center"/>
          </w:tcPr>
          <w:p w:rsidR="00471C7A" w:rsidRPr="00BC4C71" w:rsidRDefault="00471C7A" w:rsidP="00471C7A">
            <w:pPr>
              <w:pStyle w:val="0"/>
            </w:pPr>
            <w:r w:rsidRPr="00BC4C71">
              <w:t>近期昼间</w:t>
            </w:r>
          </w:p>
        </w:tc>
        <w:tc>
          <w:tcPr>
            <w:tcW w:w="599" w:type="dxa"/>
            <w:vAlign w:val="center"/>
          </w:tcPr>
          <w:p w:rsidR="00471C7A" w:rsidRPr="00BC4C71" w:rsidRDefault="00471C7A" w:rsidP="00471C7A">
            <w:pPr>
              <w:pStyle w:val="0"/>
            </w:pPr>
            <w:r w:rsidRPr="00BC4C71">
              <w:t>64.2</w:t>
            </w:r>
          </w:p>
        </w:tc>
        <w:tc>
          <w:tcPr>
            <w:tcW w:w="599" w:type="dxa"/>
            <w:vAlign w:val="center"/>
          </w:tcPr>
          <w:p w:rsidR="00471C7A" w:rsidRPr="00BC4C71" w:rsidRDefault="00471C7A" w:rsidP="00471C7A">
            <w:pPr>
              <w:pStyle w:val="0"/>
            </w:pPr>
            <w:r w:rsidRPr="00BC4C71">
              <w:t>63.3</w:t>
            </w:r>
          </w:p>
        </w:tc>
        <w:tc>
          <w:tcPr>
            <w:tcW w:w="600" w:type="dxa"/>
            <w:vAlign w:val="center"/>
          </w:tcPr>
          <w:p w:rsidR="00471C7A" w:rsidRPr="00BC4C71" w:rsidRDefault="00471C7A" w:rsidP="00471C7A">
            <w:pPr>
              <w:pStyle w:val="0"/>
            </w:pPr>
            <w:r w:rsidRPr="00BC4C71">
              <w:t>62.4</w:t>
            </w:r>
          </w:p>
        </w:tc>
        <w:tc>
          <w:tcPr>
            <w:tcW w:w="600" w:type="dxa"/>
            <w:vAlign w:val="center"/>
          </w:tcPr>
          <w:p w:rsidR="00471C7A" w:rsidRPr="00BC4C71" w:rsidRDefault="00471C7A" w:rsidP="00471C7A">
            <w:pPr>
              <w:pStyle w:val="0"/>
            </w:pPr>
            <w:r w:rsidRPr="00BC4C71">
              <w:t>61.5</w:t>
            </w:r>
          </w:p>
        </w:tc>
        <w:tc>
          <w:tcPr>
            <w:tcW w:w="600" w:type="dxa"/>
            <w:vAlign w:val="center"/>
          </w:tcPr>
          <w:p w:rsidR="00471C7A" w:rsidRPr="00BC4C71" w:rsidRDefault="00471C7A" w:rsidP="00471C7A">
            <w:pPr>
              <w:pStyle w:val="0"/>
            </w:pPr>
            <w:r w:rsidRPr="00BC4C71">
              <w:t>60.7</w:t>
            </w:r>
          </w:p>
        </w:tc>
        <w:tc>
          <w:tcPr>
            <w:tcW w:w="600" w:type="dxa"/>
            <w:vAlign w:val="center"/>
          </w:tcPr>
          <w:p w:rsidR="00471C7A" w:rsidRPr="00BC4C71" w:rsidRDefault="00471C7A" w:rsidP="00471C7A">
            <w:pPr>
              <w:pStyle w:val="0"/>
            </w:pPr>
            <w:r w:rsidRPr="00BC4C71">
              <w:t>59.8</w:t>
            </w:r>
          </w:p>
        </w:tc>
        <w:tc>
          <w:tcPr>
            <w:tcW w:w="600" w:type="dxa"/>
            <w:vAlign w:val="center"/>
          </w:tcPr>
          <w:p w:rsidR="00471C7A" w:rsidRPr="00BC4C71" w:rsidRDefault="00471C7A" w:rsidP="00471C7A">
            <w:pPr>
              <w:pStyle w:val="0"/>
            </w:pPr>
            <w:r w:rsidRPr="00BC4C71">
              <w:t>58.9</w:t>
            </w:r>
          </w:p>
        </w:tc>
        <w:tc>
          <w:tcPr>
            <w:tcW w:w="600" w:type="dxa"/>
            <w:vAlign w:val="center"/>
          </w:tcPr>
          <w:p w:rsidR="00471C7A" w:rsidRPr="00BC4C71" w:rsidRDefault="00471C7A" w:rsidP="00471C7A">
            <w:pPr>
              <w:pStyle w:val="0"/>
            </w:pPr>
            <w:r w:rsidRPr="00BC4C71">
              <w:t>57.1</w:t>
            </w:r>
          </w:p>
        </w:tc>
        <w:tc>
          <w:tcPr>
            <w:tcW w:w="600" w:type="dxa"/>
            <w:vAlign w:val="center"/>
          </w:tcPr>
          <w:p w:rsidR="00471C7A" w:rsidRPr="00BC4C71" w:rsidRDefault="00471C7A" w:rsidP="00471C7A">
            <w:pPr>
              <w:pStyle w:val="0"/>
            </w:pPr>
            <w:r w:rsidRPr="00BC4C71">
              <w:t>56.2</w:t>
            </w:r>
          </w:p>
        </w:tc>
        <w:tc>
          <w:tcPr>
            <w:tcW w:w="600" w:type="dxa"/>
            <w:vAlign w:val="center"/>
          </w:tcPr>
          <w:p w:rsidR="00471C7A" w:rsidRPr="00BC4C71" w:rsidRDefault="00471C7A" w:rsidP="00471C7A">
            <w:pPr>
              <w:pStyle w:val="0"/>
            </w:pPr>
            <w:r w:rsidRPr="00BC4C71">
              <w:t>55.4</w:t>
            </w:r>
          </w:p>
        </w:tc>
        <w:tc>
          <w:tcPr>
            <w:tcW w:w="600" w:type="dxa"/>
            <w:vAlign w:val="center"/>
          </w:tcPr>
          <w:p w:rsidR="00471C7A" w:rsidRPr="00BC4C71" w:rsidRDefault="00471C7A" w:rsidP="00471C7A">
            <w:pPr>
              <w:pStyle w:val="0"/>
            </w:pPr>
            <w:r w:rsidRPr="00BC4C71">
              <w:t>54.7</w:t>
            </w:r>
          </w:p>
        </w:tc>
        <w:tc>
          <w:tcPr>
            <w:tcW w:w="608" w:type="dxa"/>
            <w:vAlign w:val="center"/>
          </w:tcPr>
          <w:p w:rsidR="00471C7A" w:rsidRPr="00BC4C71" w:rsidRDefault="00471C7A" w:rsidP="00471C7A">
            <w:pPr>
              <w:pStyle w:val="0"/>
            </w:pPr>
            <w:r w:rsidRPr="00BC4C71">
              <w:t>53.1</w:t>
            </w:r>
          </w:p>
        </w:tc>
      </w:tr>
      <w:tr w:rsidR="00BC4C71" w:rsidRPr="00BC4C71" w:rsidTr="00471C7A">
        <w:tc>
          <w:tcPr>
            <w:tcW w:w="1100" w:type="dxa"/>
            <w:vAlign w:val="center"/>
          </w:tcPr>
          <w:p w:rsidR="00471C7A" w:rsidRPr="00BC4C71" w:rsidRDefault="00471C7A" w:rsidP="00471C7A">
            <w:pPr>
              <w:pStyle w:val="0"/>
            </w:pPr>
            <w:r w:rsidRPr="00BC4C71">
              <w:t>近期夜间</w:t>
            </w:r>
          </w:p>
        </w:tc>
        <w:tc>
          <w:tcPr>
            <w:tcW w:w="599" w:type="dxa"/>
            <w:vAlign w:val="center"/>
          </w:tcPr>
          <w:p w:rsidR="00471C7A" w:rsidRPr="00BC4C71" w:rsidRDefault="00471C7A" w:rsidP="00471C7A">
            <w:pPr>
              <w:pStyle w:val="0"/>
            </w:pPr>
            <w:r w:rsidRPr="00BC4C71">
              <w:t>58.4</w:t>
            </w:r>
          </w:p>
        </w:tc>
        <w:tc>
          <w:tcPr>
            <w:tcW w:w="599" w:type="dxa"/>
            <w:vAlign w:val="center"/>
          </w:tcPr>
          <w:p w:rsidR="00471C7A" w:rsidRPr="00BC4C71" w:rsidRDefault="00471C7A" w:rsidP="00471C7A">
            <w:pPr>
              <w:pStyle w:val="0"/>
            </w:pPr>
            <w:r w:rsidRPr="00BC4C71">
              <w:t>57.4</w:t>
            </w:r>
          </w:p>
        </w:tc>
        <w:tc>
          <w:tcPr>
            <w:tcW w:w="600" w:type="dxa"/>
            <w:vAlign w:val="center"/>
          </w:tcPr>
          <w:p w:rsidR="00471C7A" w:rsidRPr="00BC4C71" w:rsidRDefault="00471C7A" w:rsidP="00471C7A">
            <w:pPr>
              <w:pStyle w:val="0"/>
            </w:pPr>
            <w:r w:rsidRPr="00BC4C71">
              <w:t>56.5</w:t>
            </w:r>
          </w:p>
        </w:tc>
        <w:tc>
          <w:tcPr>
            <w:tcW w:w="600" w:type="dxa"/>
            <w:vAlign w:val="center"/>
          </w:tcPr>
          <w:p w:rsidR="00471C7A" w:rsidRPr="00BC4C71" w:rsidRDefault="00471C7A" w:rsidP="00471C7A">
            <w:pPr>
              <w:pStyle w:val="0"/>
            </w:pPr>
            <w:r w:rsidRPr="00BC4C71">
              <w:t>55.7</w:t>
            </w:r>
          </w:p>
        </w:tc>
        <w:tc>
          <w:tcPr>
            <w:tcW w:w="600" w:type="dxa"/>
            <w:vAlign w:val="center"/>
          </w:tcPr>
          <w:p w:rsidR="00471C7A" w:rsidRPr="00BC4C71" w:rsidRDefault="00471C7A" w:rsidP="00471C7A">
            <w:pPr>
              <w:pStyle w:val="0"/>
            </w:pPr>
            <w:r w:rsidRPr="00BC4C71">
              <w:t>54.8</w:t>
            </w:r>
          </w:p>
        </w:tc>
        <w:tc>
          <w:tcPr>
            <w:tcW w:w="600" w:type="dxa"/>
            <w:vAlign w:val="center"/>
          </w:tcPr>
          <w:p w:rsidR="00471C7A" w:rsidRPr="00BC4C71" w:rsidRDefault="00471C7A" w:rsidP="00471C7A">
            <w:pPr>
              <w:pStyle w:val="0"/>
            </w:pPr>
            <w:r w:rsidRPr="00BC4C71">
              <w:t>53.9</w:t>
            </w:r>
          </w:p>
        </w:tc>
        <w:tc>
          <w:tcPr>
            <w:tcW w:w="600" w:type="dxa"/>
            <w:vAlign w:val="center"/>
          </w:tcPr>
          <w:p w:rsidR="00471C7A" w:rsidRPr="00BC4C71" w:rsidRDefault="00471C7A" w:rsidP="00471C7A">
            <w:pPr>
              <w:pStyle w:val="0"/>
            </w:pPr>
            <w:r w:rsidRPr="00BC4C71">
              <w:t>52.1</w:t>
            </w:r>
          </w:p>
        </w:tc>
        <w:tc>
          <w:tcPr>
            <w:tcW w:w="600" w:type="dxa"/>
            <w:vAlign w:val="center"/>
          </w:tcPr>
          <w:p w:rsidR="00471C7A" w:rsidRPr="00BC4C71" w:rsidRDefault="00471C7A" w:rsidP="00471C7A">
            <w:pPr>
              <w:pStyle w:val="0"/>
            </w:pPr>
            <w:r w:rsidRPr="00BC4C71">
              <w:t>51.2</w:t>
            </w:r>
          </w:p>
        </w:tc>
        <w:tc>
          <w:tcPr>
            <w:tcW w:w="600" w:type="dxa"/>
            <w:vAlign w:val="center"/>
          </w:tcPr>
          <w:p w:rsidR="00471C7A" w:rsidRPr="00BC4C71" w:rsidRDefault="00471C7A" w:rsidP="00471C7A">
            <w:pPr>
              <w:pStyle w:val="0"/>
            </w:pPr>
            <w:r w:rsidRPr="00BC4C71">
              <w:t>50.4</w:t>
            </w:r>
          </w:p>
        </w:tc>
        <w:tc>
          <w:tcPr>
            <w:tcW w:w="600" w:type="dxa"/>
            <w:vAlign w:val="center"/>
          </w:tcPr>
          <w:p w:rsidR="00471C7A" w:rsidRPr="00BC4C71" w:rsidRDefault="00471C7A" w:rsidP="00471C7A">
            <w:pPr>
              <w:pStyle w:val="0"/>
            </w:pPr>
            <w:r w:rsidRPr="00BC4C71">
              <w:t>49.5</w:t>
            </w:r>
          </w:p>
        </w:tc>
        <w:tc>
          <w:tcPr>
            <w:tcW w:w="600" w:type="dxa"/>
            <w:vAlign w:val="center"/>
          </w:tcPr>
          <w:p w:rsidR="00471C7A" w:rsidRPr="00BC4C71" w:rsidRDefault="00471C7A" w:rsidP="00471C7A">
            <w:pPr>
              <w:pStyle w:val="0"/>
            </w:pPr>
            <w:r w:rsidRPr="00BC4C71">
              <w:t>48.9</w:t>
            </w:r>
          </w:p>
        </w:tc>
        <w:tc>
          <w:tcPr>
            <w:tcW w:w="608" w:type="dxa"/>
            <w:vAlign w:val="center"/>
          </w:tcPr>
          <w:p w:rsidR="00471C7A" w:rsidRPr="00BC4C71" w:rsidRDefault="00471C7A" w:rsidP="00471C7A">
            <w:pPr>
              <w:pStyle w:val="0"/>
            </w:pPr>
            <w:r w:rsidRPr="00BC4C71">
              <w:t>47.2</w:t>
            </w:r>
          </w:p>
        </w:tc>
      </w:tr>
      <w:tr w:rsidR="00BC4C71" w:rsidRPr="00BC4C71" w:rsidTr="00471C7A">
        <w:tc>
          <w:tcPr>
            <w:tcW w:w="1100" w:type="dxa"/>
            <w:vAlign w:val="center"/>
          </w:tcPr>
          <w:p w:rsidR="00471C7A" w:rsidRPr="00BC4C71" w:rsidRDefault="00471C7A" w:rsidP="00471C7A">
            <w:pPr>
              <w:pStyle w:val="0"/>
            </w:pPr>
            <w:r w:rsidRPr="00BC4C71">
              <w:t>中期昼间</w:t>
            </w:r>
          </w:p>
        </w:tc>
        <w:tc>
          <w:tcPr>
            <w:tcW w:w="599" w:type="dxa"/>
            <w:vAlign w:val="center"/>
          </w:tcPr>
          <w:p w:rsidR="00471C7A" w:rsidRPr="00BC4C71" w:rsidRDefault="00471C7A" w:rsidP="00471C7A">
            <w:pPr>
              <w:pStyle w:val="0"/>
            </w:pPr>
            <w:r w:rsidRPr="00BC4C71">
              <w:t>65.1</w:t>
            </w:r>
          </w:p>
        </w:tc>
        <w:tc>
          <w:tcPr>
            <w:tcW w:w="599" w:type="dxa"/>
            <w:vAlign w:val="center"/>
          </w:tcPr>
          <w:p w:rsidR="00471C7A" w:rsidRPr="00BC4C71" w:rsidRDefault="00471C7A" w:rsidP="00471C7A">
            <w:pPr>
              <w:pStyle w:val="0"/>
            </w:pPr>
            <w:r w:rsidRPr="00BC4C71">
              <w:t>64.2</w:t>
            </w:r>
          </w:p>
        </w:tc>
        <w:tc>
          <w:tcPr>
            <w:tcW w:w="600" w:type="dxa"/>
            <w:vAlign w:val="center"/>
          </w:tcPr>
          <w:p w:rsidR="00471C7A" w:rsidRPr="00BC4C71" w:rsidRDefault="00471C7A" w:rsidP="00471C7A">
            <w:pPr>
              <w:pStyle w:val="0"/>
            </w:pPr>
            <w:r w:rsidRPr="00BC4C71">
              <w:t>63.2</w:t>
            </w:r>
          </w:p>
        </w:tc>
        <w:tc>
          <w:tcPr>
            <w:tcW w:w="600" w:type="dxa"/>
            <w:vAlign w:val="center"/>
          </w:tcPr>
          <w:p w:rsidR="00471C7A" w:rsidRPr="00BC4C71" w:rsidRDefault="00471C7A" w:rsidP="00471C7A">
            <w:pPr>
              <w:pStyle w:val="0"/>
            </w:pPr>
            <w:r w:rsidRPr="00BC4C71">
              <w:t>62.4</w:t>
            </w:r>
          </w:p>
        </w:tc>
        <w:tc>
          <w:tcPr>
            <w:tcW w:w="600" w:type="dxa"/>
            <w:vAlign w:val="center"/>
          </w:tcPr>
          <w:p w:rsidR="00471C7A" w:rsidRPr="00BC4C71" w:rsidRDefault="00471C7A" w:rsidP="00471C7A">
            <w:pPr>
              <w:pStyle w:val="0"/>
            </w:pPr>
            <w:r w:rsidRPr="00BC4C71">
              <w:t>61.5</w:t>
            </w:r>
          </w:p>
        </w:tc>
        <w:tc>
          <w:tcPr>
            <w:tcW w:w="600" w:type="dxa"/>
            <w:vAlign w:val="center"/>
          </w:tcPr>
          <w:p w:rsidR="00471C7A" w:rsidRPr="00BC4C71" w:rsidRDefault="00471C7A" w:rsidP="00471C7A">
            <w:pPr>
              <w:pStyle w:val="0"/>
            </w:pPr>
            <w:r w:rsidRPr="00BC4C71">
              <w:t>60.7</w:t>
            </w:r>
          </w:p>
        </w:tc>
        <w:tc>
          <w:tcPr>
            <w:tcW w:w="600" w:type="dxa"/>
            <w:vAlign w:val="center"/>
          </w:tcPr>
          <w:p w:rsidR="00471C7A" w:rsidRPr="00BC4C71" w:rsidRDefault="00471C7A" w:rsidP="00471C7A">
            <w:pPr>
              <w:pStyle w:val="0"/>
            </w:pPr>
            <w:r w:rsidRPr="00BC4C71">
              <w:t>59.8</w:t>
            </w:r>
          </w:p>
        </w:tc>
        <w:tc>
          <w:tcPr>
            <w:tcW w:w="600" w:type="dxa"/>
            <w:vAlign w:val="center"/>
          </w:tcPr>
          <w:p w:rsidR="00471C7A" w:rsidRPr="00BC4C71" w:rsidRDefault="00471C7A" w:rsidP="00471C7A">
            <w:pPr>
              <w:pStyle w:val="0"/>
            </w:pPr>
            <w:r w:rsidRPr="00BC4C71">
              <w:t>58.9</w:t>
            </w:r>
          </w:p>
        </w:tc>
        <w:tc>
          <w:tcPr>
            <w:tcW w:w="600" w:type="dxa"/>
            <w:vAlign w:val="center"/>
          </w:tcPr>
          <w:p w:rsidR="00471C7A" w:rsidRPr="00BC4C71" w:rsidRDefault="00471C7A" w:rsidP="00471C7A">
            <w:pPr>
              <w:pStyle w:val="0"/>
            </w:pPr>
            <w:r w:rsidRPr="00BC4C71">
              <w:t>57.1</w:t>
            </w:r>
          </w:p>
        </w:tc>
        <w:tc>
          <w:tcPr>
            <w:tcW w:w="600" w:type="dxa"/>
            <w:vAlign w:val="center"/>
          </w:tcPr>
          <w:p w:rsidR="00471C7A" w:rsidRPr="00BC4C71" w:rsidRDefault="00471C7A" w:rsidP="00471C7A">
            <w:pPr>
              <w:pStyle w:val="0"/>
            </w:pPr>
            <w:r w:rsidRPr="00BC4C71">
              <w:t>56.2</w:t>
            </w:r>
          </w:p>
        </w:tc>
        <w:tc>
          <w:tcPr>
            <w:tcW w:w="600" w:type="dxa"/>
            <w:vAlign w:val="center"/>
          </w:tcPr>
          <w:p w:rsidR="00471C7A" w:rsidRPr="00BC4C71" w:rsidRDefault="00471C7A" w:rsidP="00471C7A">
            <w:pPr>
              <w:pStyle w:val="0"/>
            </w:pPr>
            <w:r w:rsidRPr="00BC4C71">
              <w:t>55.6</w:t>
            </w:r>
          </w:p>
        </w:tc>
        <w:tc>
          <w:tcPr>
            <w:tcW w:w="608" w:type="dxa"/>
            <w:vAlign w:val="center"/>
          </w:tcPr>
          <w:p w:rsidR="00471C7A" w:rsidRPr="00BC4C71" w:rsidRDefault="00471C7A" w:rsidP="00471C7A">
            <w:pPr>
              <w:pStyle w:val="0"/>
            </w:pPr>
            <w:r w:rsidRPr="00BC4C71">
              <w:t>54.9</w:t>
            </w:r>
          </w:p>
        </w:tc>
      </w:tr>
      <w:tr w:rsidR="00BC4C71" w:rsidRPr="00BC4C71" w:rsidTr="00471C7A">
        <w:tc>
          <w:tcPr>
            <w:tcW w:w="1100" w:type="dxa"/>
            <w:vAlign w:val="center"/>
          </w:tcPr>
          <w:p w:rsidR="00471C7A" w:rsidRPr="00BC4C71" w:rsidRDefault="00471C7A" w:rsidP="00471C7A">
            <w:pPr>
              <w:pStyle w:val="0"/>
            </w:pPr>
            <w:r w:rsidRPr="00BC4C71">
              <w:t>中期夜间</w:t>
            </w:r>
          </w:p>
        </w:tc>
        <w:tc>
          <w:tcPr>
            <w:tcW w:w="599" w:type="dxa"/>
            <w:vAlign w:val="center"/>
          </w:tcPr>
          <w:p w:rsidR="00471C7A" w:rsidRPr="00BC4C71" w:rsidRDefault="00471C7A" w:rsidP="00471C7A">
            <w:pPr>
              <w:pStyle w:val="0"/>
            </w:pPr>
            <w:r w:rsidRPr="00BC4C71">
              <w:t>59.5</w:t>
            </w:r>
          </w:p>
        </w:tc>
        <w:tc>
          <w:tcPr>
            <w:tcW w:w="599" w:type="dxa"/>
            <w:vAlign w:val="center"/>
          </w:tcPr>
          <w:p w:rsidR="00471C7A" w:rsidRPr="00BC4C71" w:rsidRDefault="00471C7A" w:rsidP="00471C7A">
            <w:pPr>
              <w:pStyle w:val="0"/>
            </w:pPr>
            <w:r w:rsidRPr="00BC4C71">
              <w:t>58.6</w:t>
            </w:r>
          </w:p>
        </w:tc>
        <w:tc>
          <w:tcPr>
            <w:tcW w:w="600" w:type="dxa"/>
            <w:vAlign w:val="center"/>
          </w:tcPr>
          <w:p w:rsidR="00471C7A" w:rsidRPr="00BC4C71" w:rsidRDefault="00471C7A" w:rsidP="00471C7A">
            <w:pPr>
              <w:pStyle w:val="0"/>
            </w:pPr>
            <w:r w:rsidRPr="00BC4C71">
              <w:t>57.6</w:t>
            </w:r>
          </w:p>
        </w:tc>
        <w:tc>
          <w:tcPr>
            <w:tcW w:w="600" w:type="dxa"/>
            <w:vAlign w:val="center"/>
          </w:tcPr>
          <w:p w:rsidR="00471C7A" w:rsidRPr="00BC4C71" w:rsidRDefault="00471C7A" w:rsidP="00471C7A">
            <w:pPr>
              <w:pStyle w:val="0"/>
            </w:pPr>
            <w:r w:rsidRPr="00BC4C71">
              <w:t>56.8</w:t>
            </w:r>
          </w:p>
        </w:tc>
        <w:tc>
          <w:tcPr>
            <w:tcW w:w="600" w:type="dxa"/>
            <w:vAlign w:val="center"/>
          </w:tcPr>
          <w:p w:rsidR="00471C7A" w:rsidRPr="00BC4C71" w:rsidRDefault="00471C7A" w:rsidP="00471C7A">
            <w:pPr>
              <w:pStyle w:val="0"/>
            </w:pPr>
            <w:r w:rsidRPr="00BC4C71">
              <w:t>55.9</w:t>
            </w:r>
          </w:p>
        </w:tc>
        <w:tc>
          <w:tcPr>
            <w:tcW w:w="600" w:type="dxa"/>
            <w:vAlign w:val="center"/>
          </w:tcPr>
          <w:p w:rsidR="00471C7A" w:rsidRPr="00BC4C71" w:rsidRDefault="00471C7A" w:rsidP="00471C7A">
            <w:pPr>
              <w:pStyle w:val="0"/>
            </w:pPr>
            <w:r w:rsidRPr="00BC4C71">
              <w:t>54.1</w:t>
            </w:r>
          </w:p>
        </w:tc>
        <w:tc>
          <w:tcPr>
            <w:tcW w:w="600" w:type="dxa"/>
            <w:vAlign w:val="center"/>
          </w:tcPr>
          <w:p w:rsidR="00471C7A" w:rsidRPr="00BC4C71" w:rsidRDefault="00471C7A" w:rsidP="00471C7A">
            <w:pPr>
              <w:pStyle w:val="0"/>
            </w:pPr>
            <w:r w:rsidRPr="00BC4C71">
              <w:t>53.2</w:t>
            </w:r>
          </w:p>
        </w:tc>
        <w:tc>
          <w:tcPr>
            <w:tcW w:w="600" w:type="dxa"/>
            <w:vAlign w:val="center"/>
          </w:tcPr>
          <w:p w:rsidR="00471C7A" w:rsidRPr="00BC4C71" w:rsidRDefault="00471C7A" w:rsidP="00471C7A">
            <w:pPr>
              <w:pStyle w:val="0"/>
            </w:pPr>
            <w:r w:rsidRPr="00BC4C71">
              <w:t>52.4</w:t>
            </w:r>
          </w:p>
        </w:tc>
        <w:tc>
          <w:tcPr>
            <w:tcW w:w="600" w:type="dxa"/>
            <w:vAlign w:val="center"/>
          </w:tcPr>
          <w:p w:rsidR="00471C7A" w:rsidRPr="00BC4C71" w:rsidRDefault="00471C7A" w:rsidP="00471C7A">
            <w:pPr>
              <w:pStyle w:val="0"/>
            </w:pPr>
            <w:r w:rsidRPr="00BC4C71">
              <w:t>51.5</w:t>
            </w:r>
          </w:p>
        </w:tc>
        <w:tc>
          <w:tcPr>
            <w:tcW w:w="600" w:type="dxa"/>
            <w:vAlign w:val="center"/>
          </w:tcPr>
          <w:p w:rsidR="00471C7A" w:rsidRPr="00BC4C71" w:rsidRDefault="00471C7A" w:rsidP="00471C7A">
            <w:pPr>
              <w:pStyle w:val="0"/>
            </w:pPr>
            <w:r w:rsidRPr="00BC4C71">
              <w:t>50.6</w:t>
            </w:r>
          </w:p>
        </w:tc>
        <w:tc>
          <w:tcPr>
            <w:tcW w:w="600" w:type="dxa"/>
            <w:vAlign w:val="center"/>
          </w:tcPr>
          <w:p w:rsidR="00471C7A" w:rsidRPr="00BC4C71" w:rsidRDefault="00471C7A" w:rsidP="00471C7A">
            <w:pPr>
              <w:pStyle w:val="0"/>
            </w:pPr>
            <w:r w:rsidRPr="00BC4C71">
              <w:t>49.0</w:t>
            </w:r>
          </w:p>
        </w:tc>
        <w:tc>
          <w:tcPr>
            <w:tcW w:w="608" w:type="dxa"/>
            <w:vAlign w:val="center"/>
          </w:tcPr>
          <w:p w:rsidR="00471C7A" w:rsidRPr="00BC4C71" w:rsidRDefault="00471C7A" w:rsidP="00471C7A">
            <w:pPr>
              <w:pStyle w:val="0"/>
            </w:pPr>
            <w:r w:rsidRPr="00BC4C71">
              <w:t>48.4</w:t>
            </w:r>
          </w:p>
        </w:tc>
      </w:tr>
      <w:tr w:rsidR="00BC4C71" w:rsidRPr="00BC4C71" w:rsidTr="00471C7A">
        <w:tc>
          <w:tcPr>
            <w:tcW w:w="1100" w:type="dxa"/>
            <w:vAlign w:val="center"/>
          </w:tcPr>
          <w:p w:rsidR="00471C7A" w:rsidRPr="00BC4C71" w:rsidRDefault="00471C7A" w:rsidP="00471C7A">
            <w:pPr>
              <w:pStyle w:val="0"/>
            </w:pPr>
            <w:r w:rsidRPr="00BC4C71">
              <w:t>远期昼间</w:t>
            </w:r>
          </w:p>
        </w:tc>
        <w:tc>
          <w:tcPr>
            <w:tcW w:w="599" w:type="dxa"/>
            <w:vAlign w:val="center"/>
          </w:tcPr>
          <w:p w:rsidR="00471C7A" w:rsidRPr="00BC4C71" w:rsidRDefault="00471C7A" w:rsidP="00471C7A">
            <w:pPr>
              <w:pStyle w:val="0"/>
            </w:pPr>
            <w:r w:rsidRPr="00BC4C71">
              <w:t>65.3</w:t>
            </w:r>
          </w:p>
        </w:tc>
        <w:tc>
          <w:tcPr>
            <w:tcW w:w="599" w:type="dxa"/>
            <w:vAlign w:val="center"/>
          </w:tcPr>
          <w:p w:rsidR="00471C7A" w:rsidRPr="00BC4C71" w:rsidRDefault="00471C7A" w:rsidP="00471C7A">
            <w:pPr>
              <w:pStyle w:val="0"/>
            </w:pPr>
            <w:r w:rsidRPr="00BC4C71">
              <w:t>64.4</w:t>
            </w:r>
          </w:p>
        </w:tc>
        <w:tc>
          <w:tcPr>
            <w:tcW w:w="600" w:type="dxa"/>
            <w:vAlign w:val="center"/>
          </w:tcPr>
          <w:p w:rsidR="00471C7A" w:rsidRPr="00BC4C71" w:rsidRDefault="00471C7A" w:rsidP="00471C7A">
            <w:pPr>
              <w:pStyle w:val="0"/>
            </w:pPr>
            <w:r w:rsidRPr="00BC4C71">
              <w:t>63.5</w:t>
            </w:r>
          </w:p>
        </w:tc>
        <w:tc>
          <w:tcPr>
            <w:tcW w:w="600" w:type="dxa"/>
            <w:vAlign w:val="center"/>
          </w:tcPr>
          <w:p w:rsidR="00471C7A" w:rsidRPr="00BC4C71" w:rsidRDefault="00471C7A" w:rsidP="00471C7A">
            <w:pPr>
              <w:pStyle w:val="0"/>
            </w:pPr>
            <w:r w:rsidRPr="00BC4C71">
              <w:t>62.6</w:t>
            </w:r>
          </w:p>
        </w:tc>
        <w:tc>
          <w:tcPr>
            <w:tcW w:w="600" w:type="dxa"/>
            <w:vAlign w:val="center"/>
          </w:tcPr>
          <w:p w:rsidR="00471C7A" w:rsidRPr="00BC4C71" w:rsidRDefault="00471C7A" w:rsidP="00471C7A">
            <w:pPr>
              <w:pStyle w:val="0"/>
            </w:pPr>
            <w:r w:rsidRPr="00BC4C71">
              <w:t>61.8</w:t>
            </w:r>
          </w:p>
        </w:tc>
        <w:tc>
          <w:tcPr>
            <w:tcW w:w="600" w:type="dxa"/>
            <w:vAlign w:val="center"/>
          </w:tcPr>
          <w:p w:rsidR="00471C7A" w:rsidRPr="00BC4C71" w:rsidRDefault="00471C7A" w:rsidP="00471C7A">
            <w:pPr>
              <w:pStyle w:val="0"/>
            </w:pPr>
            <w:r w:rsidRPr="00BC4C71">
              <w:t>60.9</w:t>
            </w:r>
          </w:p>
        </w:tc>
        <w:tc>
          <w:tcPr>
            <w:tcW w:w="600" w:type="dxa"/>
            <w:vAlign w:val="center"/>
          </w:tcPr>
          <w:p w:rsidR="00471C7A" w:rsidRPr="00BC4C71" w:rsidRDefault="00471C7A" w:rsidP="00471C7A">
            <w:pPr>
              <w:pStyle w:val="0"/>
            </w:pPr>
            <w:r w:rsidRPr="00BC4C71">
              <w:t>59.1</w:t>
            </w:r>
          </w:p>
        </w:tc>
        <w:tc>
          <w:tcPr>
            <w:tcW w:w="600" w:type="dxa"/>
            <w:vAlign w:val="center"/>
          </w:tcPr>
          <w:p w:rsidR="00471C7A" w:rsidRPr="00BC4C71" w:rsidRDefault="00471C7A" w:rsidP="00471C7A">
            <w:pPr>
              <w:pStyle w:val="0"/>
            </w:pPr>
            <w:r w:rsidRPr="00BC4C71">
              <w:t>58.2</w:t>
            </w:r>
          </w:p>
        </w:tc>
        <w:tc>
          <w:tcPr>
            <w:tcW w:w="600" w:type="dxa"/>
            <w:vAlign w:val="center"/>
          </w:tcPr>
          <w:p w:rsidR="00471C7A" w:rsidRPr="00BC4C71" w:rsidRDefault="00471C7A" w:rsidP="00471C7A">
            <w:pPr>
              <w:pStyle w:val="0"/>
            </w:pPr>
            <w:r w:rsidRPr="00BC4C71">
              <w:t>57.3</w:t>
            </w:r>
          </w:p>
        </w:tc>
        <w:tc>
          <w:tcPr>
            <w:tcW w:w="600" w:type="dxa"/>
            <w:vAlign w:val="center"/>
          </w:tcPr>
          <w:p w:rsidR="00471C7A" w:rsidRPr="00BC4C71" w:rsidRDefault="00471C7A" w:rsidP="00471C7A">
            <w:pPr>
              <w:pStyle w:val="0"/>
            </w:pPr>
            <w:r w:rsidRPr="00BC4C71">
              <w:t>56.5</w:t>
            </w:r>
          </w:p>
        </w:tc>
        <w:tc>
          <w:tcPr>
            <w:tcW w:w="600" w:type="dxa"/>
            <w:vAlign w:val="center"/>
          </w:tcPr>
          <w:p w:rsidR="00471C7A" w:rsidRPr="00BC4C71" w:rsidRDefault="00471C7A" w:rsidP="00471C7A">
            <w:pPr>
              <w:pStyle w:val="0"/>
            </w:pPr>
            <w:r w:rsidRPr="00BC4C71">
              <w:t>55.8</w:t>
            </w:r>
          </w:p>
        </w:tc>
        <w:tc>
          <w:tcPr>
            <w:tcW w:w="608" w:type="dxa"/>
            <w:vAlign w:val="center"/>
          </w:tcPr>
          <w:p w:rsidR="00471C7A" w:rsidRPr="00BC4C71" w:rsidRDefault="00471C7A" w:rsidP="00471C7A">
            <w:pPr>
              <w:pStyle w:val="0"/>
            </w:pPr>
            <w:r w:rsidRPr="00BC4C71">
              <w:t>54.2</w:t>
            </w:r>
          </w:p>
        </w:tc>
      </w:tr>
      <w:tr w:rsidR="00BC4C71" w:rsidRPr="00BC4C71" w:rsidTr="00471C7A">
        <w:tc>
          <w:tcPr>
            <w:tcW w:w="1100" w:type="dxa"/>
            <w:vAlign w:val="center"/>
          </w:tcPr>
          <w:p w:rsidR="00471C7A" w:rsidRPr="00BC4C71" w:rsidRDefault="00471C7A" w:rsidP="00471C7A">
            <w:pPr>
              <w:pStyle w:val="0"/>
            </w:pPr>
            <w:r w:rsidRPr="00BC4C71">
              <w:t>远期夜间</w:t>
            </w:r>
          </w:p>
        </w:tc>
        <w:tc>
          <w:tcPr>
            <w:tcW w:w="599" w:type="dxa"/>
            <w:vAlign w:val="center"/>
          </w:tcPr>
          <w:p w:rsidR="00471C7A" w:rsidRPr="00BC4C71" w:rsidRDefault="00471C7A" w:rsidP="00471C7A">
            <w:pPr>
              <w:pStyle w:val="0"/>
            </w:pPr>
            <w:r w:rsidRPr="00BC4C71">
              <w:t>59.3</w:t>
            </w:r>
          </w:p>
        </w:tc>
        <w:tc>
          <w:tcPr>
            <w:tcW w:w="599" w:type="dxa"/>
            <w:vAlign w:val="center"/>
          </w:tcPr>
          <w:p w:rsidR="00471C7A" w:rsidRPr="00BC4C71" w:rsidRDefault="00471C7A" w:rsidP="00471C7A">
            <w:pPr>
              <w:pStyle w:val="0"/>
            </w:pPr>
            <w:r w:rsidRPr="00BC4C71">
              <w:t>58.4</w:t>
            </w:r>
          </w:p>
        </w:tc>
        <w:tc>
          <w:tcPr>
            <w:tcW w:w="600" w:type="dxa"/>
            <w:vAlign w:val="center"/>
          </w:tcPr>
          <w:p w:rsidR="00471C7A" w:rsidRPr="00BC4C71" w:rsidRDefault="00471C7A" w:rsidP="00471C7A">
            <w:pPr>
              <w:pStyle w:val="0"/>
            </w:pPr>
            <w:r w:rsidRPr="00BC4C71">
              <w:t>57.4</w:t>
            </w:r>
          </w:p>
        </w:tc>
        <w:tc>
          <w:tcPr>
            <w:tcW w:w="600" w:type="dxa"/>
            <w:vAlign w:val="center"/>
          </w:tcPr>
          <w:p w:rsidR="00471C7A" w:rsidRPr="00BC4C71" w:rsidRDefault="00471C7A" w:rsidP="00471C7A">
            <w:pPr>
              <w:pStyle w:val="0"/>
            </w:pPr>
            <w:r w:rsidRPr="00BC4C71">
              <w:t>56.6</w:t>
            </w:r>
          </w:p>
        </w:tc>
        <w:tc>
          <w:tcPr>
            <w:tcW w:w="600" w:type="dxa"/>
            <w:vAlign w:val="center"/>
          </w:tcPr>
          <w:p w:rsidR="00471C7A" w:rsidRPr="00BC4C71" w:rsidRDefault="00471C7A" w:rsidP="00471C7A">
            <w:pPr>
              <w:pStyle w:val="0"/>
            </w:pPr>
            <w:r w:rsidRPr="00BC4C71">
              <w:t>55.7</w:t>
            </w:r>
          </w:p>
        </w:tc>
        <w:tc>
          <w:tcPr>
            <w:tcW w:w="600" w:type="dxa"/>
            <w:vAlign w:val="center"/>
          </w:tcPr>
          <w:p w:rsidR="00471C7A" w:rsidRPr="00BC4C71" w:rsidRDefault="00471C7A" w:rsidP="00471C7A">
            <w:pPr>
              <w:pStyle w:val="0"/>
            </w:pPr>
            <w:r w:rsidRPr="00BC4C71">
              <w:t>54.9</w:t>
            </w:r>
          </w:p>
        </w:tc>
        <w:tc>
          <w:tcPr>
            <w:tcW w:w="600" w:type="dxa"/>
            <w:vAlign w:val="center"/>
          </w:tcPr>
          <w:p w:rsidR="00471C7A" w:rsidRPr="00BC4C71" w:rsidRDefault="00471C7A" w:rsidP="00471C7A">
            <w:pPr>
              <w:pStyle w:val="0"/>
            </w:pPr>
            <w:r w:rsidRPr="00BC4C71">
              <w:t>53.0</w:t>
            </w:r>
          </w:p>
        </w:tc>
        <w:tc>
          <w:tcPr>
            <w:tcW w:w="600" w:type="dxa"/>
            <w:vAlign w:val="center"/>
          </w:tcPr>
          <w:p w:rsidR="00471C7A" w:rsidRPr="00BC4C71" w:rsidRDefault="00471C7A" w:rsidP="00471C7A">
            <w:pPr>
              <w:pStyle w:val="0"/>
            </w:pPr>
            <w:r w:rsidRPr="00BC4C71">
              <w:t>52.1</w:t>
            </w:r>
          </w:p>
        </w:tc>
        <w:tc>
          <w:tcPr>
            <w:tcW w:w="600" w:type="dxa"/>
            <w:vAlign w:val="center"/>
          </w:tcPr>
          <w:p w:rsidR="00471C7A" w:rsidRPr="00BC4C71" w:rsidRDefault="00471C7A" w:rsidP="00471C7A">
            <w:pPr>
              <w:pStyle w:val="0"/>
            </w:pPr>
            <w:r w:rsidRPr="00BC4C71">
              <w:t>51.3</w:t>
            </w:r>
          </w:p>
        </w:tc>
        <w:tc>
          <w:tcPr>
            <w:tcW w:w="600" w:type="dxa"/>
            <w:vAlign w:val="center"/>
          </w:tcPr>
          <w:p w:rsidR="00471C7A" w:rsidRPr="00BC4C71" w:rsidRDefault="00471C7A" w:rsidP="00471C7A">
            <w:pPr>
              <w:pStyle w:val="0"/>
            </w:pPr>
            <w:r w:rsidRPr="00BC4C71">
              <w:t>50.4</w:t>
            </w:r>
          </w:p>
        </w:tc>
        <w:tc>
          <w:tcPr>
            <w:tcW w:w="600" w:type="dxa"/>
            <w:vAlign w:val="center"/>
          </w:tcPr>
          <w:p w:rsidR="00471C7A" w:rsidRPr="00BC4C71" w:rsidRDefault="00471C7A" w:rsidP="00471C7A">
            <w:pPr>
              <w:pStyle w:val="0"/>
            </w:pPr>
            <w:r w:rsidRPr="00BC4C71">
              <w:t>49.8</w:t>
            </w:r>
          </w:p>
        </w:tc>
        <w:tc>
          <w:tcPr>
            <w:tcW w:w="608" w:type="dxa"/>
            <w:vAlign w:val="center"/>
          </w:tcPr>
          <w:p w:rsidR="00471C7A" w:rsidRPr="00BC4C71" w:rsidRDefault="00471C7A" w:rsidP="00471C7A">
            <w:pPr>
              <w:pStyle w:val="0"/>
            </w:pPr>
            <w:r w:rsidRPr="00BC4C71">
              <w:t>48.1</w:t>
            </w:r>
          </w:p>
        </w:tc>
      </w:tr>
    </w:tbl>
    <w:p w:rsidR="00471C7A" w:rsidRPr="00BC4C71" w:rsidRDefault="00471C7A" w:rsidP="00471C7A">
      <w:pPr>
        <w:pStyle w:val="00"/>
        <w:rPr>
          <w:lang w:val="en-US"/>
        </w:rPr>
      </w:pPr>
      <w:r w:rsidRPr="00BC4C71">
        <w:rPr>
          <w:lang w:val="en-US"/>
        </w:rPr>
        <w:t>（</w:t>
      </w:r>
      <w:r w:rsidRPr="00BC4C71">
        <w:rPr>
          <w:lang w:val="en-US"/>
        </w:rPr>
        <w:t>2</w:t>
      </w:r>
      <w:r w:rsidRPr="00BC4C71">
        <w:rPr>
          <w:lang w:val="en-US"/>
        </w:rPr>
        <w:t>）垂向等声级线图预测</w:t>
      </w:r>
    </w:p>
    <w:p w:rsidR="00471C7A" w:rsidRPr="00BC4C71" w:rsidRDefault="00471C7A" w:rsidP="00471C7A">
      <w:pPr>
        <w:pStyle w:val="00"/>
        <w:rPr>
          <w:lang w:val="en-US"/>
        </w:rPr>
      </w:pPr>
      <w:r w:rsidRPr="00BC4C71">
        <w:rPr>
          <w:lang w:val="en-US"/>
        </w:rPr>
        <w:t>本项目垂向等声级线图预测结果见下表。</w:t>
      </w:r>
    </w:p>
    <w:p w:rsidR="00471C7A" w:rsidRPr="00BC4C71" w:rsidRDefault="00471C7A" w:rsidP="00471C7A">
      <w:pPr>
        <w:pStyle w:val="00"/>
        <w:rPr>
          <w:lang w:val="en-US"/>
        </w:rPr>
      </w:pPr>
    </w:p>
    <w:p w:rsidR="00471C7A" w:rsidRPr="00BC4C71" w:rsidRDefault="00471C7A" w:rsidP="00471C7A">
      <w:pPr>
        <w:pStyle w:val="0"/>
      </w:pPr>
      <w:r w:rsidRPr="00BC4C71">
        <w:rPr>
          <w:noProof/>
          <w:lang w:val="en-US" w:eastAsia="zh-CN"/>
        </w:rPr>
        <w:drawing>
          <wp:inline distT="0" distB="0" distL="0" distR="0">
            <wp:extent cx="4886325" cy="2762250"/>
            <wp:effectExtent l="0" t="0" r="9525" b="0"/>
            <wp:docPr id="86" name="图片 86" descr="近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近昼"/>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86325" cy="2762250"/>
                    </a:xfrm>
                    <a:prstGeom prst="rect">
                      <a:avLst/>
                    </a:prstGeom>
                    <a:noFill/>
                    <a:ln>
                      <a:noFill/>
                    </a:ln>
                  </pic:spPr>
                </pic:pic>
              </a:graphicData>
            </a:graphic>
          </wp:inline>
        </w:drawing>
      </w:r>
    </w:p>
    <w:p w:rsidR="00471C7A" w:rsidRPr="00BC4C71" w:rsidRDefault="00471C7A" w:rsidP="00471C7A">
      <w:pPr>
        <w:pStyle w:val="a5"/>
      </w:pPr>
      <w:r w:rsidRPr="00BC4C71">
        <w:t>运营近期昼间垂向等声级线图</w:t>
      </w:r>
    </w:p>
    <w:p w:rsidR="00471C7A" w:rsidRPr="00BC4C71" w:rsidRDefault="00471C7A" w:rsidP="00471C7A">
      <w:pPr>
        <w:pStyle w:val="00"/>
        <w:rPr>
          <w:lang w:val="en-US"/>
        </w:rPr>
      </w:pPr>
    </w:p>
    <w:p w:rsidR="00471C7A" w:rsidRPr="00BC4C71" w:rsidRDefault="00471C7A" w:rsidP="00471C7A">
      <w:pPr>
        <w:pStyle w:val="00"/>
        <w:rPr>
          <w:lang w:val="en-US"/>
        </w:rPr>
      </w:pPr>
    </w:p>
    <w:p w:rsidR="00471C7A" w:rsidRPr="00BC4C71" w:rsidRDefault="00471C7A" w:rsidP="00471C7A">
      <w:pPr>
        <w:pStyle w:val="0"/>
      </w:pPr>
      <w:r w:rsidRPr="00BC4C71">
        <w:rPr>
          <w:noProof/>
          <w:lang w:val="en-US" w:eastAsia="zh-CN"/>
        </w:rPr>
        <w:lastRenderedPageBreak/>
        <w:drawing>
          <wp:inline distT="0" distB="0" distL="0" distR="0">
            <wp:extent cx="5274310" cy="2980055"/>
            <wp:effectExtent l="0" t="0" r="2540" b="0"/>
            <wp:docPr id="85" name="图片 85" descr="近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近液"/>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4310" cy="2980055"/>
                    </a:xfrm>
                    <a:prstGeom prst="rect">
                      <a:avLst/>
                    </a:prstGeom>
                    <a:noFill/>
                    <a:ln>
                      <a:noFill/>
                    </a:ln>
                  </pic:spPr>
                </pic:pic>
              </a:graphicData>
            </a:graphic>
          </wp:inline>
        </w:drawing>
      </w:r>
    </w:p>
    <w:p w:rsidR="00471C7A" w:rsidRPr="00BC4C71" w:rsidRDefault="00471C7A" w:rsidP="00471C7A">
      <w:pPr>
        <w:pStyle w:val="a5"/>
      </w:pPr>
      <w:r w:rsidRPr="00BC4C71">
        <w:t>运营近期夜间垂向等声级线图</w:t>
      </w:r>
    </w:p>
    <w:p w:rsidR="00471C7A" w:rsidRPr="00BC4C71" w:rsidRDefault="00471C7A" w:rsidP="00471C7A">
      <w:pPr>
        <w:pStyle w:val="00"/>
        <w:rPr>
          <w:lang w:val="en-US"/>
        </w:rPr>
      </w:pPr>
    </w:p>
    <w:p w:rsidR="00471C7A" w:rsidRPr="00BC4C71" w:rsidRDefault="00471C7A" w:rsidP="00471C7A">
      <w:pPr>
        <w:pStyle w:val="0"/>
      </w:pPr>
      <w:r w:rsidRPr="00BC4C71">
        <w:rPr>
          <w:noProof/>
          <w:lang w:val="en-US" w:eastAsia="zh-CN"/>
        </w:rPr>
        <w:drawing>
          <wp:inline distT="0" distB="0" distL="0" distR="0">
            <wp:extent cx="5274310" cy="2980055"/>
            <wp:effectExtent l="0" t="0" r="2540" b="0"/>
            <wp:docPr id="84" name="图片 84" descr="中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中昼"/>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4310" cy="2980055"/>
                    </a:xfrm>
                    <a:prstGeom prst="rect">
                      <a:avLst/>
                    </a:prstGeom>
                    <a:noFill/>
                    <a:ln>
                      <a:noFill/>
                    </a:ln>
                  </pic:spPr>
                </pic:pic>
              </a:graphicData>
            </a:graphic>
          </wp:inline>
        </w:drawing>
      </w:r>
    </w:p>
    <w:p w:rsidR="00471C7A" w:rsidRPr="00BC4C71" w:rsidRDefault="00471C7A" w:rsidP="00471C7A">
      <w:pPr>
        <w:pStyle w:val="a5"/>
      </w:pPr>
      <w:r w:rsidRPr="00BC4C71">
        <w:t>运营中期昼间垂向等声级线图</w:t>
      </w:r>
    </w:p>
    <w:p w:rsidR="00471C7A" w:rsidRPr="00BC4C71" w:rsidRDefault="00471C7A" w:rsidP="00471C7A">
      <w:pPr>
        <w:pStyle w:val="00"/>
        <w:rPr>
          <w:lang w:val="en-US"/>
        </w:rPr>
      </w:pPr>
    </w:p>
    <w:p w:rsidR="00471C7A" w:rsidRPr="00BC4C71" w:rsidRDefault="00471C7A" w:rsidP="00471C7A">
      <w:pPr>
        <w:pStyle w:val="0"/>
      </w:pPr>
      <w:r w:rsidRPr="00BC4C71">
        <w:rPr>
          <w:noProof/>
          <w:lang w:val="en-US" w:eastAsia="zh-CN"/>
        </w:rPr>
        <w:lastRenderedPageBreak/>
        <w:drawing>
          <wp:inline distT="0" distB="0" distL="0" distR="0">
            <wp:extent cx="5274310" cy="2980055"/>
            <wp:effectExtent l="0" t="0" r="2540" b="0"/>
            <wp:docPr id="83" name="图片 83" descr="中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中夜"/>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4310" cy="2980055"/>
                    </a:xfrm>
                    <a:prstGeom prst="rect">
                      <a:avLst/>
                    </a:prstGeom>
                    <a:noFill/>
                    <a:ln>
                      <a:noFill/>
                    </a:ln>
                  </pic:spPr>
                </pic:pic>
              </a:graphicData>
            </a:graphic>
          </wp:inline>
        </w:drawing>
      </w:r>
    </w:p>
    <w:p w:rsidR="00471C7A" w:rsidRPr="00BC4C71" w:rsidRDefault="00471C7A" w:rsidP="00471C7A">
      <w:pPr>
        <w:pStyle w:val="a5"/>
      </w:pPr>
      <w:r w:rsidRPr="00BC4C71">
        <w:t>运营中期夜间垂向等声级线图</w:t>
      </w:r>
    </w:p>
    <w:p w:rsidR="00471C7A" w:rsidRPr="00BC4C71" w:rsidRDefault="00471C7A" w:rsidP="00471C7A">
      <w:pPr>
        <w:pStyle w:val="0"/>
      </w:pPr>
      <w:r w:rsidRPr="00BC4C71">
        <w:rPr>
          <w:noProof/>
          <w:lang w:val="en-US" w:eastAsia="zh-CN"/>
        </w:rPr>
        <w:drawing>
          <wp:inline distT="0" distB="0" distL="0" distR="0">
            <wp:extent cx="5274310" cy="2980055"/>
            <wp:effectExtent l="0" t="0" r="2540" b="0"/>
            <wp:docPr id="82" name="图片 82" descr="远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远昼"/>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4310" cy="2980055"/>
                    </a:xfrm>
                    <a:prstGeom prst="rect">
                      <a:avLst/>
                    </a:prstGeom>
                    <a:noFill/>
                    <a:ln>
                      <a:noFill/>
                    </a:ln>
                  </pic:spPr>
                </pic:pic>
              </a:graphicData>
            </a:graphic>
          </wp:inline>
        </w:drawing>
      </w:r>
    </w:p>
    <w:p w:rsidR="00471C7A" w:rsidRPr="00BC4C71" w:rsidRDefault="00471C7A" w:rsidP="00471C7A">
      <w:pPr>
        <w:pStyle w:val="a5"/>
      </w:pPr>
      <w:r w:rsidRPr="00BC4C71">
        <w:t>运营远期昼间垂向等声级线图</w:t>
      </w:r>
    </w:p>
    <w:p w:rsidR="00471C7A" w:rsidRPr="00BC4C71" w:rsidRDefault="00471C7A" w:rsidP="00471C7A">
      <w:pPr>
        <w:ind w:firstLine="480"/>
      </w:pPr>
    </w:p>
    <w:p w:rsidR="00471C7A" w:rsidRPr="00BC4C71" w:rsidRDefault="00471C7A" w:rsidP="00471C7A">
      <w:pPr>
        <w:pStyle w:val="0"/>
      </w:pPr>
      <w:r w:rsidRPr="00BC4C71">
        <w:rPr>
          <w:noProof/>
          <w:lang w:val="en-US" w:eastAsia="zh-CN"/>
        </w:rPr>
        <w:lastRenderedPageBreak/>
        <w:drawing>
          <wp:inline distT="0" distB="0" distL="0" distR="0">
            <wp:extent cx="5274310" cy="2980055"/>
            <wp:effectExtent l="0" t="0" r="2540" b="0"/>
            <wp:docPr id="81" name="图片 81" descr="远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远夜"/>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4310" cy="2980055"/>
                    </a:xfrm>
                    <a:prstGeom prst="rect">
                      <a:avLst/>
                    </a:prstGeom>
                    <a:noFill/>
                    <a:ln>
                      <a:noFill/>
                    </a:ln>
                  </pic:spPr>
                </pic:pic>
              </a:graphicData>
            </a:graphic>
          </wp:inline>
        </w:drawing>
      </w:r>
    </w:p>
    <w:p w:rsidR="00471C7A" w:rsidRPr="00BC4C71" w:rsidRDefault="00471C7A" w:rsidP="00471C7A">
      <w:pPr>
        <w:pStyle w:val="a5"/>
      </w:pPr>
      <w:r w:rsidRPr="00BC4C71">
        <w:t>运营远期夜间垂向等声级线图</w:t>
      </w:r>
    </w:p>
    <w:p w:rsidR="00471C7A" w:rsidRPr="00BC4C71" w:rsidRDefault="00471C7A" w:rsidP="00471C7A">
      <w:pPr>
        <w:pStyle w:val="00"/>
        <w:rPr>
          <w:lang w:val="en-US"/>
        </w:rPr>
      </w:pPr>
      <w:r w:rsidRPr="00BC4C71">
        <w:rPr>
          <w:lang w:val="en-US"/>
        </w:rPr>
        <w:t>（</w:t>
      </w:r>
      <w:r w:rsidRPr="00BC4C71">
        <w:rPr>
          <w:lang w:val="en-US"/>
        </w:rPr>
        <w:t>3</w:t>
      </w:r>
      <w:r w:rsidRPr="00BC4C71">
        <w:rPr>
          <w:lang w:val="en-US"/>
        </w:rPr>
        <w:t>）噪声平面等声级线图预测</w:t>
      </w:r>
    </w:p>
    <w:p w:rsidR="00471C7A" w:rsidRPr="00BC4C71" w:rsidRDefault="00471C7A" w:rsidP="00471C7A">
      <w:pPr>
        <w:pStyle w:val="00"/>
        <w:rPr>
          <w:lang w:val="en-US"/>
        </w:rPr>
      </w:pPr>
      <w:r w:rsidRPr="00BC4C71">
        <w:rPr>
          <w:lang w:val="en-US"/>
        </w:rPr>
        <w:t>项目运营近期、中期、远期等声级线图预测见下图。</w:t>
      </w:r>
    </w:p>
    <w:p w:rsidR="00471C7A" w:rsidRPr="00BC4C71" w:rsidRDefault="00471C7A" w:rsidP="00471C7A">
      <w:pPr>
        <w:pStyle w:val="0"/>
      </w:pPr>
      <w:r w:rsidRPr="00BC4C71">
        <w:rPr>
          <w:noProof/>
          <w:lang w:val="en-US" w:eastAsia="zh-CN"/>
        </w:rPr>
        <w:lastRenderedPageBreak/>
        <w:drawing>
          <wp:inline distT="0" distB="0" distL="0" distR="0">
            <wp:extent cx="3657600" cy="5133975"/>
            <wp:effectExtent l="0" t="0" r="0" b="9525"/>
            <wp:docPr id="80" name="图片 80" descr="近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近昼"/>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57600" cy="5133975"/>
                    </a:xfrm>
                    <a:prstGeom prst="rect">
                      <a:avLst/>
                    </a:prstGeom>
                    <a:noFill/>
                    <a:ln>
                      <a:noFill/>
                    </a:ln>
                    <a:effectLst/>
                  </pic:spPr>
                </pic:pic>
              </a:graphicData>
            </a:graphic>
          </wp:inline>
        </w:drawing>
      </w:r>
    </w:p>
    <w:p w:rsidR="00471C7A" w:rsidRPr="00BC4C71" w:rsidRDefault="00471C7A" w:rsidP="00471C7A">
      <w:pPr>
        <w:pStyle w:val="a5"/>
      </w:pPr>
      <w:r w:rsidRPr="00BC4C71">
        <w:t>运营近期昼间等声级线图</w:t>
      </w:r>
    </w:p>
    <w:p w:rsidR="00471C7A" w:rsidRPr="00BC4C71" w:rsidRDefault="00471C7A" w:rsidP="00471C7A">
      <w:pPr>
        <w:ind w:firstLine="480"/>
      </w:pPr>
    </w:p>
    <w:p w:rsidR="00471C7A" w:rsidRPr="00BC4C71" w:rsidRDefault="00471C7A" w:rsidP="00471C7A">
      <w:pPr>
        <w:pStyle w:val="0"/>
      </w:pPr>
      <w:r w:rsidRPr="00BC4C71">
        <w:rPr>
          <w:noProof/>
          <w:lang w:val="en-US" w:eastAsia="zh-CN"/>
        </w:rPr>
        <w:lastRenderedPageBreak/>
        <w:drawing>
          <wp:inline distT="0" distB="0" distL="0" distR="0">
            <wp:extent cx="3352800" cy="4648200"/>
            <wp:effectExtent l="0" t="0" r="0" b="0"/>
            <wp:docPr id="79" name="图片 79" descr="近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近夜"/>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52800" cy="4648200"/>
                    </a:xfrm>
                    <a:prstGeom prst="rect">
                      <a:avLst/>
                    </a:prstGeom>
                    <a:noFill/>
                    <a:ln>
                      <a:noFill/>
                    </a:ln>
                  </pic:spPr>
                </pic:pic>
              </a:graphicData>
            </a:graphic>
          </wp:inline>
        </w:drawing>
      </w:r>
    </w:p>
    <w:p w:rsidR="00471C7A" w:rsidRPr="00BC4C71" w:rsidRDefault="00471C7A" w:rsidP="00471C7A">
      <w:pPr>
        <w:pStyle w:val="a5"/>
      </w:pPr>
      <w:r w:rsidRPr="00BC4C71">
        <w:t>运营近期夜间等声级线图</w:t>
      </w:r>
    </w:p>
    <w:p w:rsidR="00471C7A" w:rsidRPr="00BC4C71" w:rsidRDefault="00471C7A" w:rsidP="00471C7A">
      <w:pPr>
        <w:pStyle w:val="00"/>
        <w:rPr>
          <w:lang w:val="en-US"/>
        </w:rPr>
      </w:pPr>
    </w:p>
    <w:p w:rsidR="00471C7A" w:rsidRPr="00BC4C71" w:rsidRDefault="00471C7A" w:rsidP="00471C7A">
      <w:pPr>
        <w:pStyle w:val="a5"/>
      </w:pPr>
      <w:r w:rsidRPr="00BC4C71">
        <w:rPr>
          <w:noProof/>
        </w:rPr>
        <w:lastRenderedPageBreak/>
        <w:drawing>
          <wp:inline distT="0" distB="0" distL="0" distR="0">
            <wp:extent cx="3305175" cy="4695825"/>
            <wp:effectExtent l="0" t="0" r="9525" b="9525"/>
            <wp:docPr id="78" name="图片 78" descr="中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中昼"/>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05175" cy="4695825"/>
                    </a:xfrm>
                    <a:prstGeom prst="rect">
                      <a:avLst/>
                    </a:prstGeom>
                    <a:noFill/>
                    <a:ln>
                      <a:noFill/>
                    </a:ln>
                  </pic:spPr>
                </pic:pic>
              </a:graphicData>
            </a:graphic>
          </wp:inline>
        </w:drawing>
      </w:r>
    </w:p>
    <w:p w:rsidR="00471C7A" w:rsidRPr="00BC4C71" w:rsidRDefault="00471C7A" w:rsidP="00471C7A">
      <w:pPr>
        <w:pStyle w:val="a5"/>
      </w:pPr>
      <w:r w:rsidRPr="00BC4C71">
        <w:t>运营中期昼间等声级线图</w:t>
      </w:r>
    </w:p>
    <w:p w:rsidR="00471C7A" w:rsidRPr="00BC4C71" w:rsidRDefault="00471C7A" w:rsidP="00471C7A">
      <w:pPr>
        <w:pStyle w:val="0"/>
      </w:pPr>
      <w:r w:rsidRPr="00BC4C71">
        <w:rPr>
          <w:noProof/>
          <w:lang w:val="en-US" w:eastAsia="zh-CN"/>
        </w:rPr>
        <w:lastRenderedPageBreak/>
        <w:drawing>
          <wp:inline distT="0" distB="0" distL="0" distR="0">
            <wp:extent cx="3324225" cy="4676775"/>
            <wp:effectExtent l="0" t="0" r="9525" b="9525"/>
            <wp:docPr id="77" name="图片 77" descr="中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中夜"/>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24225" cy="4676775"/>
                    </a:xfrm>
                    <a:prstGeom prst="rect">
                      <a:avLst/>
                    </a:prstGeom>
                    <a:noFill/>
                    <a:ln>
                      <a:noFill/>
                    </a:ln>
                  </pic:spPr>
                </pic:pic>
              </a:graphicData>
            </a:graphic>
          </wp:inline>
        </w:drawing>
      </w:r>
    </w:p>
    <w:p w:rsidR="00471C7A" w:rsidRPr="00BC4C71" w:rsidRDefault="00471C7A" w:rsidP="00471C7A">
      <w:pPr>
        <w:pStyle w:val="a5"/>
      </w:pPr>
      <w:r w:rsidRPr="00BC4C71">
        <w:t>运营中期夜间等声级线图</w:t>
      </w:r>
    </w:p>
    <w:p w:rsidR="00471C7A" w:rsidRPr="00BC4C71" w:rsidRDefault="00471C7A" w:rsidP="00471C7A">
      <w:pPr>
        <w:pStyle w:val="00"/>
        <w:rPr>
          <w:lang w:val="en-US"/>
        </w:rPr>
      </w:pPr>
    </w:p>
    <w:p w:rsidR="00471C7A" w:rsidRPr="00BC4C71" w:rsidRDefault="00471C7A" w:rsidP="00471C7A">
      <w:pPr>
        <w:pStyle w:val="0"/>
      </w:pPr>
      <w:r w:rsidRPr="00BC4C71">
        <w:rPr>
          <w:noProof/>
          <w:lang w:val="en-US" w:eastAsia="zh-CN"/>
        </w:rPr>
        <w:lastRenderedPageBreak/>
        <w:drawing>
          <wp:inline distT="0" distB="0" distL="0" distR="0">
            <wp:extent cx="3362325" cy="4686300"/>
            <wp:effectExtent l="0" t="0" r="9525" b="0"/>
            <wp:docPr id="76" name="图片 76" descr="远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远昼"/>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62325" cy="4686300"/>
                    </a:xfrm>
                    <a:prstGeom prst="rect">
                      <a:avLst/>
                    </a:prstGeom>
                    <a:noFill/>
                    <a:ln>
                      <a:noFill/>
                    </a:ln>
                  </pic:spPr>
                </pic:pic>
              </a:graphicData>
            </a:graphic>
          </wp:inline>
        </w:drawing>
      </w:r>
    </w:p>
    <w:p w:rsidR="00471C7A" w:rsidRPr="00BC4C71" w:rsidRDefault="00471C7A" w:rsidP="00471C7A">
      <w:pPr>
        <w:pStyle w:val="00"/>
        <w:rPr>
          <w:lang w:val="en-US"/>
        </w:rPr>
      </w:pPr>
    </w:p>
    <w:p w:rsidR="00471C7A" w:rsidRPr="00BC4C71" w:rsidRDefault="00471C7A" w:rsidP="00471C7A">
      <w:pPr>
        <w:pStyle w:val="00"/>
        <w:rPr>
          <w:lang w:val="en-US"/>
        </w:rPr>
      </w:pPr>
    </w:p>
    <w:p w:rsidR="00471C7A" w:rsidRPr="00BC4C71" w:rsidRDefault="00471C7A" w:rsidP="00471C7A">
      <w:pPr>
        <w:pStyle w:val="a5"/>
      </w:pPr>
      <w:r w:rsidRPr="00BC4C71">
        <w:t>运营远期昼间等声级线图</w:t>
      </w:r>
    </w:p>
    <w:p w:rsidR="00471C7A" w:rsidRPr="00BC4C71" w:rsidRDefault="00471C7A" w:rsidP="00471C7A">
      <w:pPr>
        <w:ind w:firstLine="480"/>
      </w:pPr>
    </w:p>
    <w:p w:rsidR="00471C7A" w:rsidRPr="00BC4C71" w:rsidRDefault="00471C7A" w:rsidP="00471C7A">
      <w:pPr>
        <w:pStyle w:val="0"/>
      </w:pPr>
      <w:r w:rsidRPr="00BC4C71">
        <w:rPr>
          <w:noProof/>
          <w:lang w:val="en-US" w:eastAsia="zh-CN"/>
        </w:rPr>
        <w:lastRenderedPageBreak/>
        <w:drawing>
          <wp:inline distT="0" distB="0" distL="0" distR="0">
            <wp:extent cx="3333750" cy="4676775"/>
            <wp:effectExtent l="0" t="0" r="0" b="9525"/>
            <wp:docPr id="75" name="图片 75" descr="远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远夜"/>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33750" cy="4676775"/>
                    </a:xfrm>
                    <a:prstGeom prst="rect">
                      <a:avLst/>
                    </a:prstGeom>
                    <a:noFill/>
                    <a:ln>
                      <a:noFill/>
                    </a:ln>
                  </pic:spPr>
                </pic:pic>
              </a:graphicData>
            </a:graphic>
          </wp:inline>
        </w:drawing>
      </w:r>
    </w:p>
    <w:p w:rsidR="00471C7A" w:rsidRPr="00BC4C71" w:rsidRDefault="00471C7A" w:rsidP="00471C7A">
      <w:pPr>
        <w:pStyle w:val="a5"/>
      </w:pPr>
      <w:r w:rsidRPr="00BC4C71">
        <w:t>运营远期夜间等声级线图</w:t>
      </w:r>
    </w:p>
    <w:p w:rsidR="00471C7A" w:rsidRPr="00BC4C71" w:rsidRDefault="00471C7A" w:rsidP="00471C7A">
      <w:pPr>
        <w:pStyle w:val="00"/>
        <w:rPr>
          <w:lang w:val="en-US"/>
        </w:rPr>
      </w:pPr>
      <w:r w:rsidRPr="00BC4C71">
        <w:rPr>
          <w:lang w:val="en-US"/>
        </w:rPr>
        <w:t>（</w:t>
      </w:r>
      <w:r w:rsidRPr="00BC4C71">
        <w:rPr>
          <w:lang w:val="en-US"/>
        </w:rPr>
        <w:t>3</w:t>
      </w:r>
      <w:r w:rsidRPr="00BC4C71">
        <w:rPr>
          <w:lang w:val="en-US"/>
        </w:rPr>
        <w:t>）敏感点噪声预测</w:t>
      </w:r>
    </w:p>
    <w:p w:rsidR="00471C7A" w:rsidRPr="00BC4C71" w:rsidRDefault="00471C7A" w:rsidP="00471C7A">
      <w:pPr>
        <w:pStyle w:val="00"/>
        <w:rPr>
          <w:lang w:val="en-US"/>
        </w:rPr>
      </w:pPr>
      <w:r w:rsidRPr="00BC4C71">
        <w:rPr>
          <w:lang w:val="en-US"/>
        </w:rPr>
        <w:t>本项目沿线敏感点噪声预测结果见下表。</w:t>
      </w:r>
    </w:p>
    <w:p w:rsidR="00471C7A" w:rsidRPr="00BC4C71" w:rsidRDefault="00471C7A" w:rsidP="00471C7A">
      <w:pPr>
        <w:pStyle w:val="a5"/>
        <w:jc w:val="right"/>
      </w:pPr>
      <w:r w:rsidRPr="00BC4C71">
        <w:t xml:space="preserve">          </w:t>
      </w: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59</w:t>
      </w:r>
      <w:r w:rsidR="000514FF" w:rsidRPr="00BC4C71">
        <w:fldChar w:fldCharType="end"/>
      </w:r>
      <w:r w:rsidRPr="00BC4C71">
        <w:t xml:space="preserve">  </w:t>
      </w:r>
      <w:r w:rsidRPr="00BC4C71">
        <w:rPr>
          <w:rFonts w:hint="eastAsia"/>
        </w:rPr>
        <w:t>运营近期敏感点噪声预测结果</w:t>
      </w:r>
      <w:r w:rsidRPr="00BC4C71">
        <w:rPr>
          <w:rFonts w:hint="eastAsia"/>
        </w:rPr>
        <w:t xml:space="preserve">                </w:t>
      </w:r>
      <w:r w:rsidRPr="00BC4C71">
        <w:rPr>
          <w:rFonts w:hint="eastAsia"/>
        </w:rPr>
        <w:t>单位：</w:t>
      </w:r>
      <w:r w:rsidRPr="00BC4C71">
        <w:rPr>
          <w:rFonts w:hint="eastAsia"/>
        </w:rPr>
        <w:t>dB</w:t>
      </w:r>
      <w:r w:rsidRPr="00BC4C71">
        <w:rPr>
          <w:rFonts w:hint="eastAsia"/>
        </w:rPr>
        <w:t>（</w:t>
      </w:r>
      <w:r w:rsidRPr="00BC4C71">
        <w:rPr>
          <w:rFonts w:hint="eastAsia"/>
        </w:rPr>
        <w:t>A</w:t>
      </w:r>
      <w:r w:rsidRPr="00BC4C71">
        <w:rPr>
          <w:rFonts w:hint="eastAsia"/>
        </w:rPr>
        <w:t>）</w:t>
      </w:r>
    </w:p>
    <w:tbl>
      <w:tblPr>
        <w:tblW w:w="0" w:type="auto"/>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7"/>
        <w:gridCol w:w="1386"/>
        <w:gridCol w:w="577"/>
        <w:gridCol w:w="577"/>
        <w:gridCol w:w="577"/>
        <w:gridCol w:w="577"/>
        <w:gridCol w:w="577"/>
        <w:gridCol w:w="577"/>
        <w:gridCol w:w="577"/>
        <w:gridCol w:w="576"/>
        <w:gridCol w:w="576"/>
        <w:gridCol w:w="576"/>
        <w:gridCol w:w="576"/>
      </w:tblGrid>
      <w:tr w:rsidR="00BC4C71" w:rsidRPr="00BC4C71" w:rsidTr="00471C7A">
        <w:trPr>
          <w:trHeight w:val="285"/>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序号</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敏感点</w:t>
            </w:r>
          </w:p>
          <w:p w:rsidR="00471C7A" w:rsidRPr="00BC4C71" w:rsidRDefault="00471C7A" w:rsidP="00471C7A">
            <w:pPr>
              <w:pStyle w:val="0"/>
            </w:pPr>
            <w:r w:rsidRPr="00BC4C71">
              <w:t>名称</w:t>
            </w:r>
          </w:p>
        </w:tc>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声功</w:t>
            </w:r>
          </w:p>
          <w:p w:rsidR="00471C7A" w:rsidRPr="00BC4C71" w:rsidRDefault="00471C7A" w:rsidP="00471C7A">
            <w:pPr>
              <w:pStyle w:val="0"/>
            </w:pPr>
            <w:r w:rsidRPr="00BC4C71">
              <w:t>能区</w:t>
            </w:r>
          </w:p>
        </w:tc>
        <w:tc>
          <w:tcPr>
            <w:tcW w:w="1154" w:type="dxa"/>
            <w:gridSpan w:val="2"/>
            <w:tcMar>
              <w:top w:w="15" w:type="dxa"/>
              <w:left w:w="15" w:type="dxa"/>
              <w:bottom w:w="0" w:type="dxa"/>
              <w:right w:w="15" w:type="dxa"/>
            </w:tcMar>
            <w:vAlign w:val="center"/>
          </w:tcPr>
          <w:p w:rsidR="00471C7A" w:rsidRPr="00BC4C71" w:rsidRDefault="00471C7A" w:rsidP="00471C7A">
            <w:pPr>
              <w:pStyle w:val="0"/>
            </w:pPr>
            <w:r w:rsidRPr="00BC4C71">
              <w:t>贡献值</w:t>
            </w:r>
          </w:p>
        </w:tc>
        <w:tc>
          <w:tcPr>
            <w:tcW w:w="1154" w:type="dxa"/>
            <w:gridSpan w:val="2"/>
            <w:tcMar>
              <w:top w:w="15" w:type="dxa"/>
              <w:left w:w="15" w:type="dxa"/>
              <w:bottom w:w="0" w:type="dxa"/>
              <w:right w:w="15" w:type="dxa"/>
            </w:tcMar>
            <w:vAlign w:val="center"/>
          </w:tcPr>
          <w:p w:rsidR="00471C7A" w:rsidRPr="00BC4C71" w:rsidRDefault="00471C7A" w:rsidP="00471C7A">
            <w:pPr>
              <w:pStyle w:val="0"/>
            </w:pPr>
            <w:r w:rsidRPr="00BC4C71">
              <w:t>背景值</w:t>
            </w:r>
          </w:p>
        </w:tc>
        <w:tc>
          <w:tcPr>
            <w:tcW w:w="1154" w:type="dxa"/>
            <w:gridSpan w:val="2"/>
            <w:tcMar>
              <w:top w:w="15" w:type="dxa"/>
              <w:left w:w="15" w:type="dxa"/>
              <w:bottom w:w="0" w:type="dxa"/>
              <w:right w:w="15" w:type="dxa"/>
            </w:tcMar>
            <w:vAlign w:val="center"/>
          </w:tcPr>
          <w:p w:rsidR="00471C7A" w:rsidRPr="00BC4C71" w:rsidRDefault="00471C7A" w:rsidP="00471C7A">
            <w:pPr>
              <w:pStyle w:val="0"/>
            </w:pPr>
            <w:r w:rsidRPr="00BC4C71">
              <w:t>叠加值</w:t>
            </w:r>
          </w:p>
        </w:tc>
        <w:tc>
          <w:tcPr>
            <w:tcW w:w="1152" w:type="dxa"/>
            <w:gridSpan w:val="2"/>
            <w:tcMar>
              <w:top w:w="15" w:type="dxa"/>
              <w:left w:w="15" w:type="dxa"/>
              <w:bottom w:w="0" w:type="dxa"/>
              <w:right w:w="15" w:type="dxa"/>
            </w:tcMar>
            <w:vAlign w:val="center"/>
          </w:tcPr>
          <w:p w:rsidR="00471C7A" w:rsidRPr="00BC4C71" w:rsidRDefault="00471C7A" w:rsidP="00471C7A">
            <w:pPr>
              <w:pStyle w:val="0"/>
            </w:pPr>
            <w:r w:rsidRPr="00BC4C71">
              <w:t>标准</w:t>
            </w:r>
          </w:p>
        </w:tc>
        <w:tc>
          <w:tcPr>
            <w:tcW w:w="1152" w:type="dxa"/>
            <w:gridSpan w:val="2"/>
            <w:tcMar>
              <w:top w:w="15" w:type="dxa"/>
              <w:left w:w="15" w:type="dxa"/>
              <w:bottom w:w="0" w:type="dxa"/>
              <w:right w:w="15" w:type="dxa"/>
            </w:tcMar>
            <w:vAlign w:val="center"/>
          </w:tcPr>
          <w:p w:rsidR="00471C7A" w:rsidRPr="00BC4C71" w:rsidRDefault="00471C7A" w:rsidP="00471C7A">
            <w:pPr>
              <w:pStyle w:val="0"/>
            </w:pPr>
            <w:r w:rsidRPr="00BC4C71">
              <w:t>超标量</w:t>
            </w:r>
          </w:p>
        </w:tc>
      </w:tr>
      <w:tr w:rsidR="00BC4C71"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夜间</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夜间</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夜间</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夜间</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夜间</w:t>
            </w:r>
          </w:p>
        </w:tc>
      </w:tr>
      <w:tr w:rsidR="00BC4C71" w:rsidRPr="00BC4C71" w:rsidTr="00471C7A">
        <w:trPr>
          <w:trHeight w:val="285"/>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1</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保利</w:t>
            </w:r>
            <w:r w:rsidRPr="00BC4C71">
              <w:t>·</w:t>
            </w:r>
            <w:r w:rsidRPr="00BC4C71">
              <w:t>爱尚里</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56.43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46.00</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56.6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46.2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58.1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49.1</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p>
        </w:tc>
      </w:tr>
      <w:tr w:rsidR="00BC4C71"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61.43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55.36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61.6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43.8</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63.5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52.8</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p>
        </w:tc>
      </w:tr>
      <w:tr w:rsidR="00BC4C71" w:rsidRPr="00BC4C71" w:rsidTr="00471C7A">
        <w:trPr>
          <w:trHeight w:val="285"/>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2</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城北优品道</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58.11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50.99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59.6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45.4</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61.9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52.0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1.9</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2.0</w:t>
            </w:r>
          </w:p>
        </w:tc>
      </w:tr>
      <w:tr w:rsidR="00BC4C71"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53.93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61.1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45.6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63.4</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53.1</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p>
        </w:tc>
      </w:tr>
      <w:tr w:rsidR="00BC4C71" w:rsidRPr="00BC4C71" w:rsidTr="00471C7A">
        <w:trPr>
          <w:trHeight w:val="285"/>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3</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华润龙湾御府</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56.22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49.39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55.75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50.25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59.05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52.85</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2.85</w:t>
            </w:r>
          </w:p>
        </w:tc>
      </w:tr>
      <w:tr w:rsidR="00BC4C71"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65.89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59.82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58.2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52.7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61.5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55.3</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0.3</w:t>
            </w:r>
          </w:p>
        </w:tc>
      </w:tr>
      <w:tr w:rsidR="00BC4C71" w:rsidRPr="00BC4C71" w:rsidTr="00471C7A">
        <w:trPr>
          <w:trHeight w:val="285"/>
        </w:trPr>
        <w:tc>
          <w:tcPr>
            <w:tcW w:w="577" w:type="dxa"/>
            <w:tcMar>
              <w:top w:w="15" w:type="dxa"/>
              <w:left w:w="15" w:type="dxa"/>
              <w:bottom w:w="0" w:type="dxa"/>
              <w:right w:w="15" w:type="dxa"/>
            </w:tcMar>
            <w:vAlign w:val="center"/>
          </w:tcPr>
          <w:p w:rsidR="00471C7A" w:rsidRPr="00BC4C71" w:rsidRDefault="00471C7A" w:rsidP="00471C7A">
            <w:pPr>
              <w:pStyle w:val="0"/>
            </w:pPr>
            <w:r w:rsidRPr="00BC4C71">
              <w:t>4</w:t>
            </w:r>
          </w:p>
        </w:tc>
        <w:tc>
          <w:tcPr>
            <w:tcW w:w="1386" w:type="dxa"/>
            <w:tcMar>
              <w:top w:w="15" w:type="dxa"/>
              <w:left w:w="15" w:type="dxa"/>
              <w:bottom w:w="0" w:type="dxa"/>
              <w:right w:w="15" w:type="dxa"/>
            </w:tcMar>
            <w:vAlign w:val="center"/>
          </w:tcPr>
          <w:p w:rsidR="00471C7A" w:rsidRPr="00BC4C71" w:rsidRDefault="00471C7A" w:rsidP="00471C7A">
            <w:pPr>
              <w:pStyle w:val="0"/>
            </w:pPr>
            <w:r w:rsidRPr="00BC4C71">
              <w:t>胡家碾村</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64.07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57.99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53.6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50.1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58.5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53.0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3.0</w:t>
            </w:r>
          </w:p>
        </w:tc>
      </w:tr>
      <w:tr w:rsidR="00BC4C71" w:rsidRPr="00BC4C71" w:rsidTr="00471C7A">
        <w:trPr>
          <w:trHeight w:val="285"/>
        </w:trPr>
        <w:tc>
          <w:tcPr>
            <w:tcW w:w="577" w:type="dxa"/>
            <w:tcMar>
              <w:top w:w="15" w:type="dxa"/>
              <w:left w:w="15" w:type="dxa"/>
              <w:bottom w:w="0" w:type="dxa"/>
              <w:right w:w="15" w:type="dxa"/>
            </w:tcMar>
            <w:vAlign w:val="center"/>
          </w:tcPr>
          <w:p w:rsidR="00471C7A" w:rsidRPr="00BC4C71" w:rsidRDefault="00471C7A" w:rsidP="00471C7A">
            <w:pPr>
              <w:pStyle w:val="0"/>
            </w:pPr>
            <w:r w:rsidRPr="00BC4C71">
              <w:t>5</w:t>
            </w:r>
          </w:p>
        </w:tc>
        <w:tc>
          <w:tcPr>
            <w:tcW w:w="1386" w:type="dxa"/>
            <w:tcMar>
              <w:top w:w="15" w:type="dxa"/>
              <w:left w:w="15" w:type="dxa"/>
              <w:bottom w:w="0" w:type="dxa"/>
              <w:right w:w="15" w:type="dxa"/>
            </w:tcMar>
            <w:vAlign w:val="center"/>
          </w:tcPr>
          <w:p w:rsidR="00471C7A" w:rsidRPr="00BC4C71" w:rsidRDefault="00471C7A" w:rsidP="00471C7A">
            <w:pPr>
              <w:pStyle w:val="0"/>
            </w:pPr>
            <w:r w:rsidRPr="00BC4C71">
              <w:t>天回第二实验小学</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57.62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51.54</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56.1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48.9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57.2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50.1</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0.1</w:t>
            </w:r>
          </w:p>
        </w:tc>
      </w:tr>
      <w:tr w:rsidR="00BC4C71" w:rsidRPr="00BC4C71" w:rsidTr="00471C7A">
        <w:trPr>
          <w:trHeight w:val="285"/>
        </w:trPr>
        <w:tc>
          <w:tcPr>
            <w:tcW w:w="577" w:type="dxa"/>
            <w:tcMar>
              <w:top w:w="15" w:type="dxa"/>
              <w:left w:w="15" w:type="dxa"/>
              <w:bottom w:w="0" w:type="dxa"/>
              <w:right w:w="15" w:type="dxa"/>
            </w:tcMar>
            <w:vAlign w:val="center"/>
          </w:tcPr>
          <w:p w:rsidR="00471C7A" w:rsidRPr="00BC4C71" w:rsidRDefault="00471C7A" w:rsidP="00471C7A">
            <w:pPr>
              <w:pStyle w:val="0"/>
            </w:pPr>
            <w:r w:rsidRPr="00BC4C71">
              <w:t>6</w:t>
            </w:r>
          </w:p>
        </w:tc>
        <w:tc>
          <w:tcPr>
            <w:tcW w:w="1386" w:type="dxa"/>
            <w:tcMar>
              <w:top w:w="15" w:type="dxa"/>
              <w:left w:w="15" w:type="dxa"/>
              <w:bottom w:w="0" w:type="dxa"/>
              <w:right w:w="15" w:type="dxa"/>
            </w:tcMar>
            <w:vAlign w:val="center"/>
          </w:tcPr>
          <w:p w:rsidR="00471C7A" w:rsidRPr="00BC4C71" w:rsidRDefault="00471C7A" w:rsidP="00471C7A">
            <w:pPr>
              <w:pStyle w:val="0"/>
            </w:pPr>
            <w:r w:rsidRPr="00BC4C71">
              <w:t>太华村</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67.7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61.62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62.4</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54.3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64.6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57.1</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2.1</w:t>
            </w:r>
          </w:p>
        </w:tc>
      </w:tr>
      <w:tr w:rsidR="00BC4C71" w:rsidRPr="00BC4C71" w:rsidTr="00471C7A">
        <w:trPr>
          <w:trHeight w:val="285"/>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7</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杜家碾村</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55.82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48.99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60.35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45.85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61.65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50.75</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1.65</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0.75</w:t>
            </w:r>
          </w:p>
        </w:tc>
      </w:tr>
      <w:tr w:rsidR="00BC4C71"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61.97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55.89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62.8</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48.3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64.1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53.2</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p>
        </w:tc>
      </w:tr>
      <w:tr w:rsidR="00471C7A" w:rsidRPr="00BC4C71" w:rsidTr="00471C7A">
        <w:trPr>
          <w:trHeight w:val="285"/>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8</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保利大都汇</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47.87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41.04</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55.45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48.85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56.15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49.55</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p>
        </w:tc>
      </w:tr>
      <w:tr w:rsidR="00471C7A"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61.82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55.74</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57.9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51.3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58.6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52.0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p>
        </w:tc>
      </w:tr>
    </w:tbl>
    <w:p w:rsidR="00471C7A" w:rsidRPr="00BC4C71" w:rsidRDefault="00471C7A" w:rsidP="00471C7A">
      <w:pPr>
        <w:pStyle w:val="a5"/>
        <w:jc w:val="right"/>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60</w:t>
      </w:r>
      <w:r w:rsidR="000514FF" w:rsidRPr="00BC4C71">
        <w:fldChar w:fldCharType="end"/>
      </w:r>
      <w:r w:rsidRPr="00BC4C71">
        <w:t xml:space="preserve">  </w:t>
      </w:r>
      <w:r w:rsidRPr="00BC4C71">
        <w:rPr>
          <w:rFonts w:hint="eastAsia"/>
        </w:rPr>
        <w:t>运营中期敏感点噪声预测结果</w:t>
      </w:r>
      <w:r w:rsidRPr="00BC4C71">
        <w:rPr>
          <w:rFonts w:hint="eastAsia"/>
        </w:rPr>
        <w:t xml:space="preserve">               </w:t>
      </w:r>
      <w:r w:rsidRPr="00BC4C71">
        <w:rPr>
          <w:rFonts w:hint="eastAsia"/>
        </w:rPr>
        <w:t>单位：</w:t>
      </w:r>
      <w:r w:rsidRPr="00BC4C71">
        <w:rPr>
          <w:rFonts w:hint="eastAsia"/>
        </w:rPr>
        <w:t>dB</w:t>
      </w:r>
      <w:r w:rsidRPr="00BC4C71">
        <w:rPr>
          <w:rFonts w:hint="eastAsia"/>
        </w:rPr>
        <w:t>（</w:t>
      </w:r>
      <w:r w:rsidRPr="00BC4C71">
        <w:rPr>
          <w:rFonts w:hint="eastAsia"/>
        </w:rPr>
        <w:t>A</w:t>
      </w:r>
      <w:r w:rsidRPr="00BC4C71">
        <w:rPr>
          <w:rFonts w:hint="eastAsia"/>
        </w:rPr>
        <w:t>）</w:t>
      </w:r>
    </w:p>
    <w:tbl>
      <w:tblPr>
        <w:tblW w:w="0" w:type="auto"/>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7"/>
        <w:gridCol w:w="1386"/>
        <w:gridCol w:w="577"/>
        <w:gridCol w:w="577"/>
        <w:gridCol w:w="577"/>
        <w:gridCol w:w="577"/>
        <w:gridCol w:w="577"/>
        <w:gridCol w:w="577"/>
        <w:gridCol w:w="577"/>
        <w:gridCol w:w="576"/>
        <w:gridCol w:w="576"/>
        <w:gridCol w:w="576"/>
        <w:gridCol w:w="576"/>
      </w:tblGrid>
      <w:tr w:rsidR="00471C7A" w:rsidRPr="00BC4C71" w:rsidTr="00471C7A">
        <w:trPr>
          <w:trHeight w:val="285"/>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序号</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敏感点</w:t>
            </w:r>
          </w:p>
          <w:p w:rsidR="00471C7A" w:rsidRPr="00BC4C71" w:rsidRDefault="00471C7A" w:rsidP="00471C7A">
            <w:pPr>
              <w:pStyle w:val="0"/>
            </w:pPr>
            <w:r w:rsidRPr="00BC4C71">
              <w:t>名称</w:t>
            </w:r>
          </w:p>
        </w:tc>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声功</w:t>
            </w:r>
          </w:p>
          <w:p w:rsidR="00471C7A" w:rsidRPr="00BC4C71" w:rsidRDefault="00471C7A" w:rsidP="00471C7A">
            <w:pPr>
              <w:pStyle w:val="0"/>
            </w:pPr>
            <w:r w:rsidRPr="00BC4C71">
              <w:t>能区</w:t>
            </w:r>
          </w:p>
        </w:tc>
        <w:tc>
          <w:tcPr>
            <w:tcW w:w="1154" w:type="dxa"/>
            <w:gridSpan w:val="2"/>
            <w:tcMar>
              <w:top w:w="15" w:type="dxa"/>
              <w:left w:w="15" w:type="dxa"/>
              <w:bottom w:w="0" w:type="dxa"/>
              <w:right w:w="15" w:type="dxa"/>
            </w:tcMar>
            <w:vAlign w:val="center"/>
          </w:tcPr>
          <w:p w:rsidR="00471C7A" w:rsidRPr="00BC4C71" w:rsidRDefault="00471C7A" w:rsidP="00471C7A">
            <w:pPr>
              <w:pStyle w:val="0"/>
            </w:pPr>
            <w:r w:rsidRPr="00BC4C71">
              <w:t>贡献值</w:t>
            </w:r>
          </w:p>
        </w:tc>
        <w:tc>
          <w:tcPr>
            <w:tcW w:w="1154" w:type="dxa"/>
            <w:gridSpan w:val="2"/>
            <w:tcMar>
              <w:top w:w="15" w:type="dxa"/>
              <w:left w:w="15" w:type="dxa"/>
              <w:bottom w:w="0" w:type="dxa"/>
              <w:right w:w="15" w:type="dxa"/>
            </w:tcMar>
            <w:vAlign w:val="center"/>
          </w:tcPr>
          <w:p w:rsidR="00471C7A" w:rsidRPr="00BC4C71" w:rsidRDefault="00471C7A" w:rsidP="00471C7A">
            <w:pPr>
              <w:pStyle w:val="0"/>
            </w:pPr>
            <w:r w:rsidRPr="00BC4C71">
              <w:t>背景值</w:t>
            </w:r>
          </w:p>
        </w:tc>
        <w:tc>
          <w:tcPr>
            <w:tcW w:w="1154" w:type="dxa"/>
            <w:gridSpan w:val="2"/>
            <w:tcMar>
              <w:top w:w="15" w:type="dxa"/>
              <w:left w:w="15" w:type="dxa"/>
              <w:bottom w:w="0" w:type="dxa"/>
              <w:right w:w="15" w:type="dxa"/>
            </w:tcMar>
            <w:vAlign w:val="center"/>
          </w:tcPr>
          <w:p w:rsidR="00471C7A" w:rsidRPr="00BC4C71" w:rsidRDefault="00471C7A" w:rsidP="00471C7A">
            <w:pPr>
              <w:pStyle w:val="0"/>
            </w:pPr>
            <w:r w:rsidRPr="00BC4C71">
              <w:t>叠加值</w:t>
            </w:r>
          </w:p>
        </w:tc>
        <w:tc>
          <w:tcPr>
            <w:tcW w:w="1152" w:type="dxa"/>
            <w:gridSpan w:val="2"/>
            <w:tcMar>
              <w:top w:w="15" w:type="dxa"/>
              <w:left w:w="15" w:type="dxa"/>
              <w:bottom w:w="0" w:type="dxa"/>
              <w:right w:w="15" w:type="dxa"/>
            </w:tcMar>
            <w:vAlign w:val="center"/>
          </w:tcPr>
          <w:p w:rsidR="00471C7A" w:rsidRPr="00BC4C71" w:rsidRDefault="00471C7A" w:rsidP="00471C7A">
            <w:pPr>
              <w:pStyle w:val="0"/>
            </w:pPr>
            <w:r w:rsidRPr="00BC4C71">
              <w:t>标准</w:t>
            </w:r>
          </w:p>
        </w:tc>
        <w:tc>
          <w:tcPr>
            <w:tcW w:w="1152" w:type="dxa"/>
            <w:gridSpan w:val="2"/>
            <w:tcMar>
              <w:top w:w="15" w:type="dxa"/>
              <w:left w:w="15" w:type="dxa"/>
              <w:bottom w:w="0" w:type="dxa"/>
              <w:right w:w="15" w:type="dxa"/>
            </w:tcMar>
            <w:vAlign w:val="center"/>
          </w:tcPr>
          <w:p w:rsidR="00471C7A" w:rsidRPr="00BC4C71" w:rsidRDefault="00471C7A" w:rsidP="00471C7A">
            <w:pPr>
              <w:pStyle w:val="0"/>
            </w:pPr>
            <w:r w:rsidRPr="00BC4C71">
              <w:t>超标量</w:t>
            </w:r>
          </w:p>
        </w:tc>
      </w:tr>
      <w:tr w:rsidR="00471C7A"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夜间</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夜间</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夜间</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夜间</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夜间</w:t>
            </w:r>
          </w:p>
        </w:tc>
      </w:tr>
      <w:tr w:rsidR="00471C7A" w:rsidRPr="00BC4C71" w:rsidTr="00471C7A">
        <w:trPr>
          <w:trHeight w:val="285"/>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1</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保利</w:t>
            </w:r>
            <w:r w:rsidRPr="00BC4C71">
              <w:t>·</w:t>
            </w:r>
            <w:r w:rsidRPr="00BC4C71">
              <w:t>爱尚里</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58.15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52.04</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60.2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44.7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52.8</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2.3</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2.8</w:t>
            </w:r>
          </w:p>
        </w:tc>
      </w:tr>
      <w:tr w:rsidR="00471C7A"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62.31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56.23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61.6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43.8</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63.8</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54.2</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p>
        </w:tc>
      </w:tr>
      <w:tr w:rsidR="00471C7A" w:rsidRPr="00BC4C71" w:rsidTr="00471C7A">
        <w:trPr>
          <w:trHeight w:val="285"/>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2</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城北优品道</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58.72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51.60</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59.6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45.4</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52.5</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2.2</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2.5</w:t>
            </w:r>
          </w:p>
        </w:tc>
      </w:tr>
      <w:tr w:rsidR="00471C7A"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60.88</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54.8</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61.1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45.6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63.7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53.8</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p>
        </w:tc>
      </w:tr>
      <w:tr w:rsidR="00471C7A" w:rsidRPr="00BC4C71" w:rsidTr="00471C7A">
        <w:trPr>
          <w:trHeight w:val="274"/>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3</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华润龙湾御府</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57.06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50.95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55.75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50.25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59.45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53.65</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3.65</w:t>
            </w:r>
          </w:p>
        </w:tc>
      </w:tr>
      <w:tr w:rsidR="00471C7A"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66.77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60.69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58.2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52.7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61.9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56.1</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1.1</w:t>
            </w:r>
          </w:p>
        </w:tc>
      </w:tr>
      <w:tr w:rsidR="00471C7A" w:rsidRPr="00BC4C71" w:rsidTr="00471C7A">
        <w:trPr>
          <w:trHeight w:val="285"/>
        </w:trPr>
        <w:tc>
          <w:tcPr>
            <w:tcW w:w="577" w:type="dxa"/>
            <w:tcMar>
              <w:top w:w="15" w:type="dxa"/>
              <w:left w:w="15" w:type="dxa"/>
              <w:bottom w:w="0" w:type="dxa"/>
              <w:right w:w="15" w:type="dxa"/>
            </w:tcMar>
            <w:vAlign w:val="center"/>
          </w:tcPr>
          <w:p w:rsidR="00471C7A" w:rsidRPr="00BC4C71" w:rsidRDefault="00471C7A" w:rsidP="00471C7A">
            <w:pPr>
              <w:pStyle w:val="0"/>
            </w:pPr>
            <w:r w:rsidRPr="00BC4C71">
              <w:t>4</w:t>
            </w:r>
          </w:p>
        </w:tc>
        <w:tc>
          <w:tcPr>
            <w:tcW w:w="1386" w:type="dxa"/>
            <w:tcMar>
              <w:top w:w="15" w:type="dxa"/>
              <w:left w:w="15" w:type="dxa"/>
              <w:bottom w:w="0" w:type="dxa"/>
              <w:right w:w="15" w:type="dxa"/>
            </w:tcMar>
            <w:vAlign w:val="center"/>
          </w:tcPr>
          <w:p w:rsidR="00471C7A" w:rsidRPr="00BC4C71" w:rsidRDefault="00471C7A" w:rsidP="00471C7A">
            <w:pPr>
              <w:pStyle w:val="0"/>
            </w:pPr>
            <w:r w:rsidRPr="00BC4C71">
              <w:t>胡家碾村</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64.94</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58.86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53.6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50.1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59.1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53.9</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3.9</w:t>
            </w:r>
          </w:p>
        </w:tc>
      </w:tr>
      <w:tr w:rsidR="00471C7A" w:rsidRPr="00BC4C71" w:rsidTr="00471C7A">
        <w:trPr>
          <w:trHeight w:val="285"/>
        </w:trPr>
        <w:tc>
          <w:tcPr>
            <w:tcW w:w="577" w:type="dxa"/>
            <w:tcMar>
              <w:top w:w="15" w:type="dxa"/>
              <w:left w:w="15" w:type="dxa"/>
              <w:bottom w:w="0" w:type="dxa"/>
              <w:right w:w="15" w:type="dxa"/>
            </w:tcMar>
            <w:vAlign w:val="center"/>
          </w:tcPr>
          <w:p w:rsidR="00471C7A" w:rsidRPr="00BC4C71" w:rsidRDefault="00471C7A" w:rsidP="00471C7A">
            <w:pPr>
              <w:pStyle w:val="0"/>
            </w:pPr>
            <w:r w:rsidRPr="00BC4C71">
              <w:t>5</w:t>
            </w:r>
          </w:p>
        </w:tc>
        <w:tc>
          <w:tcPr>
            <w:tcW w:w="1386" w:type="dxa"/>
            <w:tcMar>
              <w:top w:w="15" w:type="dxa"/>
              <w:left w:w="15" w:type="dxa"/>
              <w:bottom w:w="0" w:type="dxa"/>
              <w:right w:w="15" w:type="dxa"/>
            </w:tcMar>
            <w:vAlign w:val="center"/>
          </w:tcPr>
          <w:p w:rsidR="00471C7A" w:rsidRPr="00BC4C71" w:rsidRDefault="00471C7A" w:rsidP="00471C7A">
            <w:pPr>
              <w:pStyle w:val="0"/>
            </w:pPr>
            <w:r w:rsidRPr="00BC4C71">
              <w:t>天回第二实验小学</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58.49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52.41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56.1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48.9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57.4</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50.6</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0.6</w:t>
            </w:r>
          </w:p>
        </w:tc>
      </w:tr>
      <w:tr w:rsidR="00471C7A" w:rsidRPr="00BC4C71" w:rsidTr="00471C7A">
        <w:trPr>
          <w:trHeight w:val="285"/>
        </w:trPr>
        <w:tc>
          <w:tcPr>
            <w:tcW w:w="577" w:type="dxa"/>
            <w:tcMar>
              <w:top w:w="15" w:type="dxa"/>
              <w:left w:w="15" w:type="dxa"/>
              <w:bottom w:w="0" w:type="dxa"/>
              <w:right w:w="15" w:type="dxa"/>
            </w:tcMar>
            <w:vAlign w:val="center"/>
          </w:tcPr>
          <w:p w:rsidR="00471C7A" w:rsidRPr="00BC4C71" w:rsidRDefault="00471C7A" w:rsidP="00471C7A">
            <w:pPr>
              <w:pStyle w:val="0"/>
            </w:pPr>
            <w:r w:rsidRPr="00BC4C71">
              <w:t>6</w:t>
            </w:r>
          </w:p>
        </w:tc>
        <w:tc>
          <w:tcPr>
            <w:tcW w:w="1386" w:type="dxa"/>
            <w:tcMar>
              <w:top w:w="15" w:type="dxa"/>
              <w:left w:w="15" w:type="dxa"/>
              <w:bottom w:w="0" w:type="dxa"/>
              <w:right w:w="15" w:type="dxa"/>
            </w:tcMar>
            <w:vAlign w:val="center"/>
          </w:tcPr>
          <w:p w:rsidR="00471C7A" w:rsidRPr="00BC4C71" w:rsidRDefault="00471C7A" w:rsidP="00471C7A">
            <w:pPr>
              <w:pStyle w:val="0"/>
            </w:pPr>
            <w:r w:rsidRPr="00BC4C71">
              <w:t>太华村</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68.57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62.49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62.4</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54.3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65.0</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57.9</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2.9</w:t>
            </w:r>
          </w:p>
        </w:tc>
      </w:tr>
      <w:tr w:rsidR="00471C7A" w:rsidRPr="00BC4C71" w:rsidTr="00471C7A">
        <w:trPr>
          <w:trHeight w:val="285"/>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7</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杜家碾村</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56.65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50.55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60.35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45.85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61.85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51.85</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1.85</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1.85</w:t>
            </w:r>
          </w:p>
        </w:tc>
      </w:tr>
      <w:tr w:rsidR="00471C7A"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62.84</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56.76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62.8</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48.3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64.3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54.3</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p>
        </w:tc>
      </w:tr>
      <w:tr w:rsidR="00471C7A" w:rsidRPr="00BC4C71" w:rsidTr="00471C7A">
        <w:trPr>
          <w:trHeight w:val="285"/>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8</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保利大都汇</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48.71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42.6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55.45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48.85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56.25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49.75</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p>
        </w:tc>
      </w:tr>
      <w:tr w:rsidR="00471C7A"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56.61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57.9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51.3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58.7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52.2</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p>
        </w:tc>
      </w:tr>
    </w:tbl>
    <w:p w:rsidR="00471C7A" w:rsidRPr="00BC4C71" w:rsidRDefault="00471C7A" w:rsidP="00471C7A">
      <w:pPr>
        <w:pStyle w:val="a5"/>
        <w:jc w:val="right"/>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61</w:t>
      </w:r>
      <w:r w:rsidR="000514FF" w:rsidRPr="00BC4C71">
        <w:fldChar w:fldCharType="end"/>
      </w:r>
      <w:r w:rsidRPr="00BC4C71">
        <w:t xml:space="preserve">  </w:t>
      </w:r>
      <w:r w:rsidRPr="00BC4C71">
        <w:rPr>
          <w:rFonts w:hint="eastAsia"/>
        </w:rPr>
        <w:t>运营远期敏感点噪声预测结果</w:t>
      </w:r>
      <w:r w:rsidRPr="00BC4C71">
        <w:rPr>
          <w:rFonts w:hint="eastAsia"/>
        </w:rPr>
        <w:t xml:space="preserve">       </w:t>
      </w:r>
      <w:r w:rsidRPr="00BC4C71">
        <w:rPr>
          <w:rFonts w:hint="eastAsia"/>
        </w:rPr>
        <w:t>单位：</w:t>
      </w:r>
      <w:r w:rsidRPr="00BC4C71">
        <w:rPr>
          <w:rFonts w:hint="eastAsia"/>
        </w:rPr>
        <w:t>dB</w:t>
      </w:r>
      <w:r w:rsidRPr="00BC4C71">
        <w:rPr>
          <w:rFonts w:hint="eastAsia"/>
        </w:rPr>
        <w:t>（</w:t>
      </w:r>
      <w:r w:rsidRPr="00BC4C71">
        <w:rPr>
          <w:rFonts w:hint="eastAsia"/>
        </w:rPr>
        <w:t>A</w:t>
      </w:r>
      <w:r w:rsidRPr="00BC4C71">
        <w:rPr>
          <w:rFonts w:hint="eastAsia"/>
        </w:rPr>
        <w:t>）</w:t>
      </w:r>
    </w:p>
    <w:tbl>
      <w:tblPr>
        <w:tblW w:w="0" w:type="auto"/>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7"/>
        <w:gridCol w:w="1386"/>
        <w:gridCol w:w="577"/>
        <w:gridCol w:w="577"/>
        <w:gridCol w:w="577"/>
        <w:gridCol w:w="577"/>
        <w:gridCol w:w="577"/>
        <w:gridCol w:w="577"/>
        <w:gridCol w:w="577"/>
        <w:gridCol w:w="576"/>
        <w:gridCol w:w="576"/>
        <w:gridCol w:w="576"/>
        <w:gridCol w:w="576"/>
      </w:tblGrid>
      <w:tr w:rsidR="00471C7A" w:rsidRPr="00BC4C71" w:rsidTr="00471C7A">
        <w:trPr>
          <w:trHeight w:val="285"/>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序号</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敏感点</w:t>
            </w:r>
          </w:p>
          <w:p w:rsidR="00471C7A" w:rsidRPr="00BC4C71" w:rsidRDefault="00471C7A" w:rsidP="00471C7A">
            <w:pPr>
              <w:pStyle w:val="0"/>
            </w:pPr>
            <w:r w:rsidRPr="00BC4C71">
              <w:t>名称</w:t>
            </w:r>
          </w:p>
        </w:tc>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声功</w:t>
            </w:r>
          </w:p>
          <w:p w:rsidR="00471C7A" w:rsidRPr="00BC4C71" w:rsidRDefault="00471C7A" w:rsidP="00471C7A">
            <w:pPr>
              <w:pStyle w:val="0"/>
            </w:pPr>
            <w:r w:rsidRPr="00BC4C71">
              <w:t>能区</w:t>
            </w:r>
          </w:p>
        </w:tc>
        <w:tc>
          <w:tcPr>
            <w:tcW w:w="1154" w:type="dxa"/>
            <w:gridSpan w:val="2"/>
            <w:tcMar>
              <w:top w:w="15" w:type="dxa"/>
              <w:left w:w="15" w:type="dxa"/>
              <w:bottom w:w="0" w:type="dxa"/>
              <w:right w:w="15" w:type="dxa"/>
            </w:tcMar>
            <w:vAlign w:val="center"/>
          </w:tcPr>
          <w:p w:rsidR="00471C7A" w:rsidRPr="00BC4C71" w:rsidRDefault="00471C7A" w:rsidP="00471C7A">
            <w:pPr>
              <w:pStyle w:val="0"/>
            </w:pPr>
            <w:r w:rsidRPr="00BC4C71">
              <w:t>贡献值</w:t>
            </w:r>
          </w:p>
        </w:tc>
        <w:tc>
          <w:tcPr>
            <w:tcW w:w="1154" w:type="dxa"/>
            <w:gridSpan w:val="2"/>
            <w:tcMar>
              <w:top w:w="15" w:type="dxa"/>
              <w:left w:w="15" w:type="dxa"/>
              <w:bottom w:w="0" w:type="dxa"/>
              <w:right w:w="15" w:type="dxa"/>
            </w:tcMar>
            <w:vAlign w:val="center"/>
          </w:tcPr>
          <w:p w:rsidR="00471C7A" w:rsidRPr="00BC4C71" w:rsidRDefault="00471C7A" w:rsidP="00471C7A">
            <w:pPr>
              <w:pStyle w:val="0"/>
            </w:pPr>
            <w:r w:rsidRPr="00BC4C71">
              <w:t>背景值</w:t>
            </w:r>
          </w:p>
        </w:tc>
        <w:tc>
          <w:tcPr>
            <w:tcW w:w="1154" w:type="dxa"/>
            <w:gridSpan w:val="2"/>
            <w:tcMar>
              <w:top w:w="15" w:type="dxa"/>
              <w:left w:w="15" w:type="dxa"/>
              <w:bottom w:w="0" w:type="dxa"/>
              <w:right w:w="15" w:type="dxa"/>
            </w:tcMar>
            <w:vAlign w:val="center"/>
          </w:tcPr>
          <w:p w:rsidR="00471C7A" w:rsidRPr="00BC4C71" w:rsidRDefault="00471C7A" w:rsidP="00471C7A">
            <w:pPr>
              <w:pStyle w:val="0"/>
            </w:pPr>
            <w:r w:rsidRPr="00BC4C71">
              <w:t>叠加值</w:t>
            </w:r>
          </w:p>
        </w:tc>
        <w:tc>
          <w:tcPr>
            <w:tcW w:w="1152" w:type="dxa"/>
            <w:gridSpan w:val="2"/>
            <w:tcMar>
              <w:top w:w="15" w:type="dxa"/>
              <w:left w:w="15" w:type="dxa"/>
              <w:bottom w:w="0" w:type="dxa"/>
              <w:right w:w="15" w:type="dxa"/>
            </w:tcMar>
            <w:vAlign w:val="center"/>
          </w:tcPr>
          <w:p w:rsidR="00471C7A" w:rsidRPr="00BC4C71" w:rsidRDefault="00471C7A" w:rsidP="00471C7A">
            <w:pPr>
              <w:pStyle w:val="0"/>
            </w:pPr>
            <w:r w:rsidRPr="00BC4C71">
              <w:t>标准</w:t>
            </w:r>
          </w:p>
        </w:tc>
        <w:tc>
          <w:tcPr>
            <w:tcW w:w="1152" w:type="dxa"/>
            <w:gridSpan w:val="2"/>
            <w:tcMar>
              <w:top w:w="15" w:type="dxa"/>
              <w:left w:w="15" w:type="dxa"/>
              <w:bottom w:w="0" w:type="dxa"/>
              <w:right w:w="15" w:type="dxa"/>
            </w:tcMar>
            <w:vAlign w:val="center"/>
          </w:tcPr>
          <w:p w:rsidR="00471C7A" w:rsidRPr="00BC4C71" w:rsidRDefault="00471C7A" w:rsidP="00471C7A">
            <w:pPr>
              <w:pStyle w:val="0"/>
            </w:pPr>
            <w:r w:rsidRPr="00BC4C71">
              <w:t>超标量</w:t>
            </w:r>
          </w:p>
        </w:tc>
      </w:tr>
      <w:tr w:rsidR="00471C7A"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夜间</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夜间</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夜间</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夜间</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夜间</w:t>
            </w:r>
          </w:p>
        </w:tc>
      </w:tr>
      <w:tr w:rsidR="00471C7A" w:rsidRPr="00BC4C71" w:rsidTr="00471C7A">
        <w:trPr>
          <w:trHeight w:val="285"/>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1</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保利</w:t>
            </w:r>
            <w:r w:rsidRPr="00BC4C71">
              <w:t>·</w:t>
            </w:r>
            <w:r w:rsidRPr="00BC4C71">
              <w:t>爱尚里</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59.40</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53.26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60.2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44.7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62.8</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53.8</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2.8</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3.8</w:t>
            </w:r>
          </w:p>
        </w:tc>
      </w:tr>
      <w:tr w:rsidR="00471C7A"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62.76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56.66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61.6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43.8</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64.4</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55.3</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0.3</w:t>
            </w:r>
          </w:p>
        </w:tc>
      </w:tr>
      <w:tr w:rsidR="00471C7A" w:rsidRPr="00BC4C71" w:rsidTr="00471C7A">
        <w:trPr>
          <w:trHeight w:val="285"/>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2</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城北优品道</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62.77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55.65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59.6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45.4</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64.5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4.5</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r>
      <w:tr w:rsidR="00471C7A"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61.33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55.23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61.1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45.6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66.4</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58.0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3.0</w:t>
            </w:r>
          </w:p>
        </w:tc>
      </w:tr>
      <w:tr w:rsidR="00471C7A" w:rsidRPr="00BC4C71" w:rsidTr="00471C7A">
        <w:trPr>
          <w:trHeight w:val="285"/>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3</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华润龙湾御府</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58.31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52.17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55.75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50.25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60.25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54.35</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0.25</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4.35</w:t>
            </w:r>
          </w:p>
        </w:tc>
      </w:tr>
      <w:tr w:rsidR="00471C7A"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67.22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61.12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58.2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52.7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56.8</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1.8</w:t>
            </w:r>
          </w:p>
        </w:tc>
      </w:tr>
      <w:tr w:rsidR="00471C7A" w:rsidRPr="00BC4C71" w:rsidTr="00471C7A">
        <w:trPr>
          <w:trHeight w:val="285"/>
        </w:trPr>
        <w:tc>
          <w:tcPr>
            <w:tcW w:w="577" w:type="dxa"/>
            <w:tcMar>
              <w:top w:w="15" w:type="dxa"/>
              <w:left w:w="15" w:type="dxa"/>
              <w:bottom w:w="0" w:type="dxa"/>
              <w:right w:w="15" w:type="dxa"/>
            </w:tcMar>
            <w:vAlign w:val="center"/>
          </w:tcPr>
          <w:p w:rsidR="00471C7A" w:rsidRPr="00BC4C71" w:rsidRDefault="00471C7A" w:rsidP="00471C7A">
            <w:pPr>
              <w:pStyle w:val="0"/>
            </w:pPr>
            <w:r w:rsidRPr="00BC4C71">
              <w:t>4</w:t>
            </w:r>
          </w:p>
        </w:tc>
        <w:tc>
          <w:tcPr>
            <w:tcW w:w="1386" w:type="dxa"/>
            <w:tcMar>
              <w:top w:w="15" w:type="dxa"/>
              <w:left w:w="15" w:type="dxa"/>
              <w:bottom w:w="0" w:type="dxa"/>
              <w:right w:w="15" w:type="dxa"/>
            </w:tcMar>
            <w:vAlign w:val="center"/>
          </w:tcPr>
          <w:p w:rsidR="00471C7A" w:rsidRPr="00BC4C71" w:rsidRDefault="00471C7A" w:rsidP="00471C7A">
            <w:pPr>
              <w:pStyle w:val="0"/>
            </w:pPr>
            <w:r w:rsidRPr="00BC4C71">
              <w:t>胡家碾村</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65.39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59.29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53.6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50.1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60.0</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54.6</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4.6</w:t>
            </w:r>
          </w:p>
        </w:tc>
      </w:tr>
      <w:tr w:rsidR="00471C7A" w:rsidRPr="00BC4C71" w:rsidTr="00471C7A">
        <w:trPr>
          <w:trHeight w:val="285"/>
        </w:trPr>
        <w:tc>
          <w:tcPr>
            <w:tcW w:w="577" w:type="dxa"/>
            <w:tcMar>
              <w:top w:w="15" w:type="dxa"/>
              <w:left w:w="15" w:type="dxa"/>
              <w:bottom w:w="0" w:type="dxa"/>
              <w:right w:w="15" w:type="dxa"/>
            </w:tcMar>
            <w:vAlign w:val="center"/>
          </w:tcPr>
          <w:p w:rsidR="00471C7A" w:rsidRPr="00BC4C71" w:rsidRDefault="00471C7A" w:rsidP="00471C7A">
            <w:pPr>
              <w:pStyle w:val="0"/>
            </w:pPr>
            <w:r w:rsidRPr="00BC4C71">
              <w:t>5</w:t>
            </w:r>
          </w:p>
        </w:tc>
        <w:tc>
          <w:tcPr>
            <w:tcW w:w="1386" w:type="dxa"/>
            <w:tcMar>
              <w:top w:w="15" w:type="dxa"/>
              <w:left w:w="15" w:type="dxa"/>
              <w:bottom w:w="0" w:type="dxa"/>
              <w:right w:w="15" w:type="dxa"/>
            </w:tcMar>
            <w:vAlign w:val="center"/>
          </w:tcPr>
          <w:p w:rsidR="00471C7A" w:rsidRPr="00BC4C71" w:rsidRDefault="00471C7A" w:rsidP="00471C7A">
            <w:pPr>
              <w:pStyle w:val="0"/>
            </w:pPr>
            <w:r w:rsidRPr="00BC4C71">
              <w:t>天回第二实验小学</w:t>
            </w:r>
            <w:r w:rsidRPr="00BC4C71">
              <w:t>3</w:t>
            </w:r>
            <w:r w:rsidRPr="00BC4C71">
              <w:t>楼</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58.94</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52.85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56.1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48.9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57.8</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51.0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1.0</w:t>
            </w:r>
          </w:p>
        </w:tc>
      </w:tr>
      <w:tr w:rsidR="00471C7A" w:rsidRPr="00BC4C71" w:rsidTr="00471C7A">
        <w:trPr>
          <w:trHeight w:val="285"/>
        </w:trPr>
        <w:tc>
          <w:tcPr>
            <w:tcW w:w="577" w:type="dxa"/>
            <w:tcMar>
              <w:top w:w="15" w:type="dxa"/>
              <w:left w:w="15" w:type="dxa"/>
              <w:bottom w:w="0" w:type="dxa"/>
              <w:right w:w="15" w:type="dxa"/>
            </w:tcMar>
            <w:vAlign w:val="center"/>
          </w:tcPr>
          <w:p w:rsidR="00471C7A" w:rsidRPr="00BC4C71" w:rsidRDefault="00471C7A" w:rsidP="00471C7A">
            <w:pPr>
              <w:pStyle w:val="0"/>
            </w:pPr>
            <w:r w:rsidRPr="00BC4C71">
              <w:t>6</w:t>
            </w:r>
          </w:p>
        </w:tc>
        <w:tc>
          <w:tcPr>
            <w:tcW w:w="1386" w:type="dxa"/>
            <w:tcMar>
              <w:top w:w="15" w:type="dxa"/>
              <w:left w:w="15" w:type="dxa"/>
              <w:bottom w:w="0" w:type="dxa"/>
              <w:right w:w="15" w:type="dxa"/>
            </w:tcMar>
            <w:vAlign w:val="center"/>
          </w:tcPr>
          <w:p w:rsidR="00471C7A" w:rsidRPr="00BC4C71" w:rsidRDefault="00471C7A" w:rsidP="00471C7A">
            <w:pPr>
              <w:pStyle w:val="0"/>
            </w:pPr>
            <w:r w:rsidRPr="00BC4C71">
              <w:t>太华村</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69.02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62.93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62.4</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54.3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65.6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58.6</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3.6</w:t>
            </w:r>
          </w:p>
        </w:tc>
      </w:tr>
      <w:tr w:rsidR="00471C7A" w:rsidRPr="00BC4C71" w:rsidTr="00471C7A">
        <w:trPr>
          <w:trHeight w:val="285"/>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7</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杜家碾村</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57.91</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51.77</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60.35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45.85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62.35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52.75</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2.35</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2.75</w:t>
            </w:r>
          </w:p>
        </w:tc>
      </w:tr>
      <w:tr w:rsidR="00471C7A"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63.29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57.2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62.8</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48.3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64.8</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55.2</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0.2</w:t>
            </w:r>
          </w:p>
        </w:tc>
      </w:tr>
      <w:tr w:rsidR="00471C7A" w:rsidRPr="00BC4C71" w:rsidTr="00471C7A">
        <w:trPr>
          <w:trHeight w:val="285"/>
        </w:trPr>
        <w:tc>
          <w:tcPr>
            <w:tcW w:w="577" w:type="dxa"/>
            <w:vMerge w:val="restart"/>
            <w:tcMar>
              <w:top w:w="15" w:type="dxa"/>
              <w:left w:w="15" w:type="dxa"/>
              <w:bottom w:w="0" w:type="dxa"/>
              <w:right w:w="15" w:type="dxa"/>
            </w:tcMar>
            <w:vAlign w:val="center"/>
          </w:tcPr>
          <w:p w:rsidR="00471C7A" w:rsidRPr="00BC4C71" w:rsidRDefault="00471C7A" w:rsidP="00471C7A">
            <w:pPr>
              <w:pStyle w:val="0"/>
            </w:pPr>
            <w:r w:rsidRPr="00BC4C71">
              <w:t>8</w:t>
            </w:r>
          </w:p>
        </w:tc>
        <w:tc>
          <w:tcPr>
            <w:tcW w:w="1386" w:type="dxa"/>
            <w:vMerge w:val="restart"/>
            <w:tcMar>
              <w:top w:w="15" w:type="dxa"/>
              <w:left w:w="15" w:type="dxa"/>
              <w:bottom w:w="0" w:type="dxa"/>
              <w:right w:w="15" w:type="dxa"/>
            </w:tcMar>
            <w:vAlign w:val="center"/>
          </w:tcPr>
          <w:p w:rsidR="00471C7A" w:rsidRPr="00BC4C71" w:rsidRDefault="00471C7A" w:rsidP="00471C7A">
            <w:pPr>
              <w:pStyle w:val="0"/>
            </w:pPr>
            <w:r w:rsidRPr="00BC4C71">
              <w:t>保利大都汇</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49.96</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43.82</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55.45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48.85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56.55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50.05</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r w:rsidRPr="00BC4C71">
              <w:t>0.05</w:t>
            </w:r>
          </w:p>
        </w:tc>
      </w:tr>
      <w:tr w:rsidR="00471C7A" w:rsidRPr="00BC4C71" w:rsidTr="00471C7A">
        <w:trPr>
          <w:trHeight w:val="285"/>
        </w:trPr>
        <w:tc>
          <w:tcPr>
            <w:tcW w:w="577" w:type="dxa"/>
            <w:vMerge/>
            <w:tcMar>
              <w:top w:w="15" w:type="dxa"/>
              <w:left w:w="15" w:type="dxa"/>
              <w:bottom w:w="0" w:type="dxa"/>
              <w:right w:w="15" w:type="dxa"/>
            </w:tcMar>
            <w:vAlign w:val="center"/>
          </w:tcPr>
          <w:p w:rsidR="00471C7A" w:rsidRPr="00BC4C71" w:rsidRDefault="00471C7A" w:rsidP="00471C7A">
            <w:pPr>
              <w:pStyle w:val="0"/>
            </w:pPr>
          </w:p>
        </w:tc>
        <w:tc>
          <w:tcPr>
            <w:tcW w:w="1386" w:type="dxa"/>
            <w:vMerge/>
            <w:tcMar>
              <w:top w:w="15" w:type="dxa"/>
              <w:left w:w="15" w:type="dxa"/>
              <w:bottom w:w="0" w:type="dxa"/>
              <w:right w:w="15" w:type="dxa"/>
            </w:tcMar>
            <w:vAlign w:val="center"/>
          </w:tcPr>
          <w:p w:rsidR="00471C7A" w:rsidRPr="00BC4C71" w:rsidRDefault="00471C7A" w:rsidP="00471C7A">
            <w:pPr>
              <w:pStyle w:val="0"/>
            </w:pPr>
          </w:p>
        </w:tc>
        <w:tc>
          <w:tcPr>
            <w:tcW w:w="577"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63.15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57.05</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57.9</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51.3</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59.0</w:t>
            </w:r>
          </w:p>
        </w:tc>
        <w:tc>
          <w:tcPr>
            <w:tcW w:w="577" w:type="dxa"/>
            <w:tcMar>
              <w:top w:w="15" w:type="dxa"/>
              <w:left w:w="15" w:type="dxa"/>
              <w:bottom w:w="0" w:type="dxa"/>
              <w:right w:w="15" w:type="dxa"/>
            </w:tcMar>
            <w:vAlign w:val="center"/>
          </w:tcPr>
          <w:p w:rsidR="00471C7A" w:rsidRPr="00BC4C71" w:rsidRDefault="00471C7A" w:rsidP="00471C7A">
            <w:pPr>
              <w:pStyle w:val="0"/>
            </w:pPr>
            <w:r w:rsidRPr="00BC4C71">
              <w:t>52.5</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6"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6" w:type="dxa"/>
            <w:tcMar>
              <w:top w:w="15" w:type="dxa"/>
              <w:left w:w="15" w:type="dxa"/>
              <w:bottom w:w="0" w:type="dxa"/>
              <w:right w:w="15" w:type="dxa"/>
            </w:tcMar>
            <w:vAlign w:val="center"/>
          </w:tcPr>
          <w:p w:rsidR="00471C7A" w:rsidRPr="00BC4C71" w:rsidRDefault="00471C7A" w:rsidP="00471C7A">
            <w:pPr>
              <w:pStyle w:val="0"/>
            </w:pPr>
          </w:p>
        </w:tc>
        <w:tc>
          <w:tcPr>
            <w:tcW w:w="576" w:type="dxa"/>
            <w:tcMar>
              <w:top w:w="15" w:type="dxa"/>
              <w:left w:w="15" w:type="dxa"/>
              <w:bottom w:w="0" w:type="dxa"/>
              <w:right w:w="15" w:type="dxa"/>
            </w:tcMar>
            <w:vAlign w:val="center"/>
          </w:tcPr>
          <w:p w:rsidR="00471C7A" w:rsidRPr="00BC4C71" w:rsidRDefault="00471C7A" w:rsidP="00471C7A">
            <w:pPr>
              <w:pStyle w:val="0"/>
            </w:pPr>
          </w:p>
        </w:tc>
      </w:tr>
    </w:tbl>
    <w:p w:rsidR="00471C7A" w:rsidRPr="00BC4C71" w:rsidRDefault="00471C7A" w:rsidP="00471C7A">
      <w:pPr>
        <w:pStyle w:val="3"/>
      </w:pPr>
      <w:r w:rsidRPr="00BC4C71">
        <w:t>影响分析</w:t>
      </w:r>
    </w:p>
    <w:p w:rsidR="00471C7A" w:rsidRPr="00BC4C71" w:rsidRDefault="00471C7A" w:rsidP="00471C7A">
      <w:pPr>
        <w:pStyle w:val="00"/>
        <w:rPr>
          <w:lang w:val="en-US"/>
        </w:rPr>
      </w:pPr>
      <w:r w:rsidRPr="00BC4C71">
        <w:rPr>
          <w:lang w:val="en-US"/>
        </w:rPr>
        <w:t>（</w:t>
      </w:r>
      <w:r w:rsidRPr="00BC4C71">
        <w:rPr>
          <w:lang w:val="en-US"/>
        </w:rPr>
        <w:t>1</w:t>
      </w:r>
      <w:r w:rsidRPr="00BC4C71">
        <w:rPr>
          <w:lang w:val="en-US"/>
        </w:rPr>
        <w:t>）噪声达标距离</w:t>
      </w:r>
    </w:p>
    <w:p w:rsidR="00471C7A" w:rsidRPr="00BC4C71" w:rsidRDefault="00471C7A" w:rsidP="00471C7A">
      <w:pPr>
        <w:pStyle w:val="00"/>
        <w:rPr>
          <w:lang w:val="en-US"/>
        </w:rPr>
      </w:pPr>
      <w:r w:rsidRPr="00BC4C71">
        <w:rPr>
          <w:lang w:val="en-US"/>
        </w:rPr>
        <w:lastRenderedPageBreak/>
        <w:t>本项目运营近期（</w:t>
      </w:r>
      <w:r w:rsidRPr="00BC4C71">
        <w:rPr>
          <w:lang w:val="en-US"/>
        </w:rPr>
        <w:t>2022</w:t>
      </w:r>
      <w:r w:rsidRPr="00BC4C71">
        <w:rPr>
          <w:lang w:val="en-US"/>
        </w:rPr>
        <w:t>年）、中期（</w:t>
      </w:r>
      <w:r w:rsidRPr="00BC4C71">
        <w:rPr>
          <w:lang w:val="en-US"/>
        </w:rPr>
        <w:t>2028</w:t>
      </w:r>
      <w:r w:rsidRPr="00BC4C71">
        <w:rPr>
          <w:lang w:val="en-US"/>
        </w:rPr>
        <w:t>）、远期（</w:t>
      </w:r>
      <w:r w:rsidRPr="00BC4C71">
        <w:rPr>
          <w:lang w:val="en-US"/>
        </w:rPr>
        <w:t>2036</w:t>
      </w:r>
      <w:r w:rsidRPr="00BC4C71">
        <w:rPr>
          <w:lang w:val="en-US"/>
        </w:rPr>
        <w:t>年）的达标距离（与道路中心线的距离）见下表。</w:t>
      </w:r>
    </w:p>
    <w:p w:rsidR="00471C7A" w:rsidRPr="00BC4C71" w:rsidRDefault="00471C7A" w:rsidP="00471C7A">
      <w:pPr>
        <w:pStyle w:val="a5"/>
        <w:jc w:val="right"/>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62</w:t>
      </w:r>
      <w:r w:rsidR="000514FF" w:rsidRPr="00BC4C71">
        <w:fldChar w:fldCharType="end"/>
      </w:r>
      <w:r w:rsidRPr="00BC4C71">
        <w:t xml:space="preserve">  </w:t>
      </w:r>
      <w:r w:rsidRPr="00BC4C71">
        <w:rPr>
          <w:rFonts w:hint="eastAsia"/>
        </w:rPr>
        <w:t>项目运营期噪声达标距离</w:t>
      </w:r>
      <w:r w:rsidRPr="00BC4C71">
        <w:rPr>
          <w:rFonts w:hint="eastAsia"/>
        </w:rPr>
        <w:t xml:space="preserve">                   </w:t>
      </w:r>
      <w:r w:rsidRPr="00BC4C71">
        <w:rPr>
          <w:rFonts w:hint="eastAsia"/>
        </w:rPr>
        <w:t>单位：</w:t>
      </w:r>
      <w:r w:rsidRPr="00BC4C71">
        <w:rPr>
          <w:rFonts w:hint="eastAsia"/>
        </w:rPr>
        <w:t>m</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941"/>
        <w:gridCol w:w="1564"/>
        <w:gridCol w:w="940"/>
        <w:gridCol w:w="944"/>
        <w:gridCol w:w="940"/>
        <w:gridCol w:w="944"/>
        <w:gridCol w:w="940"/>
        <w:gridCol w:w="1093"/>
      </w:tblGrid>
      <w:tr w:rsidR="00471C7A" w:rsidRPr="00BC4C71" w:rsidTr="00471C7A">
        <w:tc>
          <w:tcPr>
            <w:tcW w:w="941" w:type="dxa"/>
            <w:vMerge w:val="restart"/>
            <w:vAlign w:val="center"/>
          </w:tcPr>
          <w:p w:rsidR="00471C7A" w:rsidRPr="00BC4C71" w:rsidRDefault="00471C7A" w:rsidP="00471C7A">
            <w:pPr>
              <w:pStyle w:val="0"/>
            </w:pPr>
            <w:bookmarkStart w:id="81" w:name="_Hlk492024150"/>
            <w:r w:rsidRPr="00BC4C71">
              <w:t>序号</w:t>
            </w:r>
          </w:p>
        </w:tc>
        <w:tc>
          <w:tcPr>
            <w:tcW w:w="1564" w:type="dxa"/>
            <w:vMerge w:val="restart"/>
            <w:vAlign w:val="center"/>
          </w:tcPr>
          <w:p w:rsidR="00471C7A" w:rsidRPr="00BC4C71" w:rsidRDefault="00471C7A" w:rsidP="00471C7A">
            <w:pPr>
              <w:pStyle w:val="0"/>
            </w:pPr>
            <w:r w:rsidRPr="00BC4C71">
              <w:t>区域类别</w:t>
            </w:r>
          </w:p>
        </w:tc>
        <w:tc>
          <w:tcPr>
            <w:tcW w:w="1884" w:type="dxa"/>
            <w:gridSpan w:val="2"/>
            <w:vAlign w:val="center"/>
          </w:tcPr>
          <w:p w:rsidR="00471C7A" w:rsidRPr="00BC4C71" w:rsidRDefault="00471C7A" w:rsidP="00471C7A">
            <w:pPr>
              <w:pStyle w:val="0"/>
            </w:pPr>
            <w:r w:rsidRPr="00BC4C71">
              <w:t>2022</w:t>
            </w:r>
            <w:r w:rsidRPr="00BC4C71">
              <w:t>年</w:t>
            </w:r>
          </w:p>
        </w:tc>
        <w:tc>
          <w:tcPr>
            <w:tcW w:w="1884" w:type="dxa"/>
            <w:gridSpan w:val="2"/>
            <w:vAlign w:val="center"/>
          </w:tcPr>
          <w:p w:rsidR="00471C7A" w:rsidRPr="00BC4C71" w:rsidRDefault="00471C7A" w:rsidP="00471C7A">
            <w:pPr>
              <w:pStyle w:val="0"/>
            </w:pPr>
            <w:r w:rsidRPr="00BC4C71">
              <w:t>2028</w:t>
            </w:r>
            <w:r w:rsidRPr="00BC4C71">
              <w:t>年</w:t>
            </w:r>
          </w:p>
        </w:tc>
        <w:tc>
          <w:tcPr>
            <w:tcW w:w="2033" w:type="dxa"/>
            <w:gridSpan w:val="2"/>
            <w:vAlign w:val="center"/>
          </w:tcPr>
          <w:p w:rsidR="00471C7A" w:rsidRPr="00BC4C71" w:rsidRDefault="00471C7A" w:rsidP="00471C7A">
            <w:pPr>
              <w:pStyle w:val="0"/>
            </w:pPr>
            <w:r w:rsidRPr="00BC4C71">
              <w:t>2036</w:t>
            </w:r>
            <w:r w:rsidRPr="00BC4C71">
              <w:t>年</w:t>
            </w:r>
          </w:p>
        </w:tc>
      </w:tr>
      <w:tr w:rsidR="00471C7A" w:rsidRPr="00BC4C71" w:rsidTr="00471C7A">
        <w:tc>
          <w:tcPr>
            <w:tcW w:w="941" w:type="dxa"/>
            <w:vMerge/>
            <w:vAlign w:val="center"/>
          </w:tcPr>
          <w:p w:rsidR="00471C7A" w:rsidRPr="00BC4C71" w:rsidRDefault="00471C7A" w:rsidP="00471C7A">
            <w:pPr>
              <w:pStyle w:val="0"/>
            </w:pPr>
          </w:p>
        </w:tc>
        <w:tc>
          <w:tcPr>
            <w:tcW w:w="1564" w:type="dxa"/>
            <w:vMerge/>
            <w:vAlign w:val="center"/>
          </w:tcPr>
          <w:p w:rsidR="00471C7A" w:rsidRPr="00BC4C71" w:rsidRDefault="00471C7A" w:rsidP="00471C7A">
            <w:pPr>
              <w:pStyle w:val="0"/>
            </w:pPr>
          </w:p>
        </w:tc>
        <w:tc>
          <w:tcPr>
            <w:tcW w:w="940" w:type="dxa"/>
            <w:vAlign w:val="center"/>
          </w:tcPr>
          <w:p w:rsidR="00471C7A" w:rsidRPr="00BC4C71" w:rsidRDefault="00471C7A" w:rsidP="00471C7A">
            <w:pPr>
              <w:pStyle w:val="0"/>
            </w:pPr>
            <w:r w:rsidRPr="00BC4C71">
              <w:t>昼间</w:t>
            </w:r>
          </w:p>
        </w:tc>
        <w:tc>
          <w:tcPr>
            <w:tcW w:w="944" w:type="dxa"/>
            <w:vAlign w:val="center"/>
          </w:tcPr>
          <w:p w:rsidR="00471C7A" w:rsidRPr="00BC4C71" w:rsidRDefault="00471C7A" w:rsidP="00471C7A">
            <w:pPr>
              <w:pStyle w:val="0"/>
            </w:pPr>
            <w:r w:rsidRPr="00BC4C71">
              <w:t>夜间</w:t>
            </w:r>
          </w:p>
        </w:tc>
        <w:tc>
          <w:tcPr>
            <w:tcW w:w="940" w:type="dxa"/>
            <w:vAlign w:val="center"/>
          </w:tcPr>
          <w:p w:rsidR="00471C7A" w:rsidRPr="00BC4C71" w:rsidRDefault="00471C7A" w:rsidP="00471C7A">
            <w:pPr>
              <w:pStyle w:val="0"/>
            </w:pPr>
            <w:r w:rsidRPr="00BC4C71">
              <w:t>昼间</w:t>
            </w:r>
          </w:p>
        </w:tc>
        <w:tc>
          <w:tcPr>
            <w:tcW w:w="944" w:type="dxa"/>
            <w:vAlign w:val="center"/>
          </w:tcPr>
          <w:p w:rsidR="00471C7A" w:rsidRPr="00BC4C71" w:rsidRDefault="00471C7A" w:rsidP="00471C7A">
            <w:pPr>
              <w:pStyle w:val="0"/>
            </w:pPr>
            <w:r w:rsidRPr="00BC4C71">
              <w:t>夜间</w:t>
            </w:r>
          </w:p>
        </w:tc>
        <w:tc>
          <w:tcPr>
            <w:tcW w:w="940" w:type="dxa"/>
            <w:vAlign w:val="center"/>
          </w:tcPr>
          <w:p w:rsidR="00471C7A" w:rsidRPr="00BC4C71" w:rsidRDefault="00471C7A" w:rsidP="00471C7A">
            <w:pPr>
              <w:pStyle w:val="0"/>
            </w:pPr>
            <w:r w:rsidRPr="00BC4C71">
              <w:t>昼间</w:t>
            </w:r>
          </w:p>
        </w:tc>
        <w:tc>
          <w:tcPr>
            <w:tcW w:w="1093" w:type="dxa"/>
            <w:vAlign w:val="center"/>
          </w:tcPr>
          <w:p w:rsidR="00471C7A" w:rsidRPr="00BC4C71" w:rsidRDefault="00471C7A" w:rsidP="00471C7A">
            <w:pPr>
              <w:pStyle w:val="0"/>
            </w:pPr>
            <w:r w:rsidRPr="00BC4C71">
              <w:t>夜间</w:t>
            </w:r>
          </w:p>
        </w:tc>
      </w:tr>
      <w:tr w:rsidR="00471C7A" w:rsidRPr="00BC4C71" w:rsidTr="00471C7A">
        <w:tc>
          <w:tcPr>
            <w:tcW w:w="941" w:type="dxa"/>
            <w:vAlign w:val="center"/>
          </w:tcPr>
          <w:p w:rsidR="00471C7A" w:rsidRPr="00BC4C71" w:rsidRDefault="00471C7A" w:rsidP="00471C7A">
            <w:pPr>
              <w:pStyle w:val="0"/>
            </w:pPr>
            <w:r w:rsidRPr="00BC4C71">
              <w:t>1</w:t>
            </w:r>
          </w:p>
        </w:tc>
        <w:tc>
          <w:tcPr>
            <w:tcW w:w="1564" w:type="dxa"/>
            <w:vAlign w:val="center"/>
          </w:tcPr>
          <w:p w:rsidR="00471C7A" w:rsidRPr="00BC4C71" w:rsidRDefault="00471C7A" w:rsidP="00471C7A">
            <w:pPr>
              <w:pStyle w:val="0"/>
            </w:pPr>
            <w:r w:rsidRPr="00BC4C71">
              <w:t>4a</w:t>
            </w:r>
            <w:r w:rsidRPr="00BC4C71">
              <w:t>类</w:t>
            </w:r>
          </w:p>
        </w:tc>
        <w:tc>
          <w:tcPr>
            <w:tcW w:w="940" w:type="dxa"/>
            <w:vAlign w:val="center"/>
          </w:tcPr>
          <w:p w:rsidR="00471C7A" w:rsidRPr="00BC4C71" w:rsidRDefault="00471C7A" w:rsidP="00471C7A">
            <w:pPr>
              <w:pStyle w:val="0"/>
            </w:pPr>
            <w:r w:rsidRPr="00BC4C71">
              <w:t>红线</w:t>
            </w:r>
          </w:p>
        </w:tc>
        <w:tc>
          <w:tcPr>
            <w:tcW w:w="944" w:type="dxa"/>
            <w:vAlign w:val="center"/>
          </w:tcPr>
          <w:p w:rsidR="00471C7A" w:rsidRPr="00BC4C71" w:rsidRDefault="00471C7A" w:rsidP="00471C7A">
            <w:pPr>
              <w:pStyle w:val="0"/>
            </w:pPr>
            <w:r w:rsidRPr="00BC4C71">
              <w:t>≥100</w:t>
            </w:r>
          </w:p>
        </w:tc>
        <w:tc>
          <w:tcPr>
            <w:tcW w:w="940" w:type="dxa"/>
            <w:vAlign w:val="center"/>
          </w:tcPr>
          <w:p w:rsidR="00471C7A" w:rsidRPr="00BC4C71" w:rsidRDefault="00471C7A" w:rsidP="00471C7A">
            <w:pPr>
              <w:pStyle w:val="0"/>
            </w:pPr>
            <w:r w:rsidRPr="00BC4C71">
              <w:t>红线</w:t>
            </w:r>
          </w:p>
        </w:tc>
        <w:tc>
          <w:tcPr>
            <w:tcW w:w="944" w:type="dxa"/>
            <w:vAlign w:val="center"/>
          </w:tcPr>
          <w:p w:rsidR="00471C7A" w:rsidRPr="00BC4C71" w:rsidRDefault="00471C7A" w:rsidP="00471C7A">
            <w:pPr>
              <w:pStyle w:val="0"/>
            </w:pPr>
            <w:r w:rsidRPr="00BC4C71">
              <w:t>≥120</w:t>
            </w:r>
          </w:p>
        </w:tc>
        <w:tc>
          <w:tcPr>
            <w:tcW w:w="940" w:type="dxa"/>
            <w:vAlign w:val="center"/>
          </w:tcPr>
          <w:p w:rsidR="00471C7A" w:rsidRPr="00BC4C71" w:rsidRDefault="00471C7A" w:rsidP="00471C7A">
            <w:pPr>
              <w:pStyle w:val="0"/>
            </w:pPr>
            <w:r w:rsidRPr="00BC4C71">
              <w:t xml:space="preserve">  </w:t>
            </w:r>
            <w:r w:rsidRPr="00BC4C71">
              <w:t>红线</w:t>
            </w:r>
          </w:p>
        </w:tc>
        <w:tc>
          <w:tcPr>
            <w:tcW w:w="1093" w:type="dxa"/>
            <w:vAlign w:val="center"/>
          </w:tcPr>
          <w:p w:rsidR="00471C7A" w:rsidRPr="00BC4C71" w:rsidRDefault="00471C7A" w:rsidP="00471C7A">
            <w:pPr>
              <w:pStyle w:val="0"/>
            </w:pPr>
            <w:r w:rsidRPr="00BC4C71">
              <w:t>≥120</w:t>
            </w:r>
          </w:p>
        </w:tc>
      </w:tr>
      <w:tr w:rsidR="00471C7A" w:rsidRPr="00BC4C71" w:rsidTr="00471C7A">
        <w:tc>
          <w:tcPr>
            <w:tcW w:w="941" w:type="dxa"/>
            <w:vAlign w:val="center"/>
          </w:tcPr>
          <w:p w:rsidR="00471C7A" w:rsidRPr="00BC4C71" w:rsidRDefault="00471C7A" w:rsidP="00471C7A">
            <w:pPr>
              <w:pStyle w:val="0"/>
            </w:pPr>
            <w:r w:rsidRPr="00BC4C71">
              <w:t>2</w:t>
            </w:r>
          </w:p>
        </w:tc>
        <w:tc>
          <w:tcPr>
            <w:tcW w:w="1564" w:type="dxa"/>
            <w:vAlign w:val="center"/>
          </w:tcPr>
          <w:p w:rsidR="00471C7A" w:rsidRPr="00BC4C71" w:rsidRDefault="00471C7A" w:rsidP="00471C7A">
            <w:pPr>
              <w:pStyle w:val="0"/>
            </w:pPr>
            <w:r w:rsidRPr="00BC4C71">
              <w:t>2</w:t>
            </w:r>
            <w:r w:rsidRPr="00BC4C71">
              <w:t>类</w:t>
            </w:r>
          </w:p>
        </w:tc>
        <w:tc>
          <w:tcPr>
            <w:tcW w:w="940" w:type="dxa"/>
            <w:vAlign w:val="center"/>
          </w:tcPr>
          <w:p w:rsidR="00471C7A" w:rsidRPr="00BC4C71" w:rsidRDefault="00471C7A" w:rsidP="00471C7A">
            <w:pPr>
              <w:pStyle w:val="0"/>
            </w:pPr>
            <w:r w:rsidRPr="00BC4C71">
              <w:t>≥120</w:t>
            </w:r>
          </w:p>
        </w:tc>
        <w:tc>
          <w:tcPr>
            <w:tcW w:w="944" w:type="dxa"/>
            <w:vAlign w:val="center"/>
          </w:tcPr>
          <w:p w:rsidR="00471C7A" w:rsidRPr="00BC4C71" w:rsidRDefault="00471C7A" w:rsidP="00471C7A">
            <w:pPr>
              <w:pStyle w:val="0"/>
            </w:pPr>
            <w:r w:rsidRPr="00BC4C71">
              <w:t>≥200</w:t>
            </w:r>
          </w:p>
        </w:tc>
        <w:tc>
          <w:tcPr>
            <w:tcW w:w="940" w:type="dxa"/>
            <w:vAlign w:val="center"/>
          </w:tcPr>
          <w:p w:rsidR="00471C7A" w:rsidRPr="00BC4C71" w:rsidRDefault="00471C7A" w:rsidP="00471C7A">
            <w:pPr>
              <w:pStyle w:val="0"/>
            </w:pPr>
            <w:r w:rsidRPr="00BC4C71">
              <w:t>≥140</w:t>
            </w:r>
          </w:p>
        </w:tc>
        <w:tc>
          <w:tcPr>
            <w:tcW w:w="944" w:type="dxa"/>
            <w:vAlign w:val="center"/>
          </w:tcPr>
          <w:p w:rsidR="00471C7A" w:rsidRPr="00BC4C71" w:rsidRDefault="00471C7A" w:rsidP="00471C7A">
            <w:pPr>
              <w:pStyle w:val="0"/>
            </w:pPr>
            <w:r w:rsidRPr="00BC4C71">
              <w:t>≥250</w:t>
            </w:r>
          </w:p>
        </w:tc>
        <w:tc>
          <w:tcPr>
            <w:tcW w:w="940" w:type="dxa"/>
            <w:vAlign w:val="center"/>
          </w:tcPr>
          <w:p w:rsidR="00471C7A" w:rsidRPr="00BC4C71" w:rsidRDefault="00471C7A" w:rsidP="00471C7A">
            <w:pPr>
              <w:pStyle w:val="0"/>
            </w:pPr>
            <w:r w:rsidRPr="00BC4C71">
              <w:t>≥140</w:t>
            </w:r>
          </w:p>
        </w:tc>
        <w:tc>
          <w:tcPr>
            <w:tcW w:w="1093" w:type="dxa"/>
            <w:vAlign w:val="center"/>
          </w:tcPr>
          <w:p w:rsidR="00471C7A" w:rsidRPr="00BC4C71" w:rsidRDefault="00471C7A" w:rsidP="00471C7A">
            <w:pPr>
              <w:pStyle w:val="0"/>
            </w:pPr>
            <w:r w:rsidRPr="00BC4C71">
              <w:t>≥250</w:t>
            </w:r>
          </w:p>
        </w:tc>
      </w:tr>
    </w:tbl>
    <w:bookmarkEnd w:id="81"/>
    <w:p w:rsidR="00471C7A" w:rsidRPr="00BC4C71" w:rsidRDefault="00471C7A" w:rsidP="00471C7A">
      <w:pPr>
        <w:pStyle w:val="00"/>
        <w:rPr>
          <w:lang w:val="en-US"/>
        </w:rPr>
      </w:pPr>
      <w:r w:rsidRPr="00BC4C71">
        <w:rPr>
          <w:lang w:val="en-US"/>
        </w:rPr>
        <w:t>（</w:t>
      </w:r>
      <w:r w:rsidRPr="00BC4C71">
        <w:rPr>
          <w:lang w:val="en-US"/>
        </w:rPr>
        <w:t>2</w:t>
      </w:r>
      <w:r w:rsidRPr="00BC4C71">
        <w:rPr>
          <w:lang w:val="en-US"/>
        </w:rPr>
        <w:t>）敏感点噪声影响分析</w:t>
      </w:r>
    </w:p>
    <w:p w:rsidR="00471C7A" w:rsidRPr="00BC4C71" w:rsidRDefault="00471C7A" w:rsidP="00471C7A">
      <w:pPr>
        <w:pStyle w:val="00"/>
        <w:rPr>
          <w:lang w:val="en-US"/>
        </w:rPr>
      </w:pPr>
      <w:r w:rsidRPr="00BC4C71">
        <w:rPr>
          <w:rFonts w:ascii="宋体" w:hAnsi="宋体" w:cs="宋体" w:hint="eastAsia"/>
          <w:lang w:val="en-US"/>
        </w:rPr>
        <w:t>①</w:t>
      </w:r>
      <w:r w:rsidRPr="00BC4C71">
        <w:rPr>
          <w:lang w:val="en-US"/>
        </w:rPr>
        <w:t>运营近期</w:t>
      </w:r>
    </w:p>
    <w:p w:rsidR="00471C7A" w:rsidRPr="00BC4C71" w:rsidRDefault="00471C7A" w:rsidP="00471C7A">
      <w:pPr>
        <w:pStyle w:val="00"/>
        <w:rPr>
          <w:lang w:val="en-US"/>
        </w:rPr>
      </w:pPr>
      <w:r w:rsidRPr="00BC4C71">
        <w:rPr>
          <w:lang w:val="en-US"/>
        </w:rPr>
        <w:t>4a</w:t>
      </w:r>
      <w:r w:rsidRPr="00BC4C71">
        <w:rPr>
          <w:lang w:val="en-US"/>
        </w:rPr>
        <w:t>类区：昼间噪声值</w:t>
      </w:r>
      <w:r w:rsidRPr="00BC4C71">
        <w:rPr>
          <w:lang w:val="en-US"/>
        </w:rPr>
        <w:t>58.6</w:t>
      </w:r>
      <w:r w:rsidRPr="00BC4C71">
        <w:rPr>
          <w:lang w:val="en-US"/>
        </w:rPr>
        <w:t>～</w:t>
      </w:r>
      <w:r w:rsidRPr="00BC4C71">
        <w:rPr>
          <w:lang w:val="en-US"/>
        </w:rPr>
        <w:t>63.5dB</w:t>
      </w:r>
      <w:r w:rsidRPr="00BC4C71">
        <w:rPr>
          <w:lang w:val="en-US"/>
        </w:rPr>
        <w:t>（</w:t>
      </w:r>
      <w:r w:rsidRPr="00BC4C71">
        <w:rPr>
          <w:lang w:val="en-US"/>
        </w:rPr>
        <w:t>A</w:t>
      </w:r>
      <w:r w:rsidRPr="00BC4C71">
        <w:rPr>
          <w:lang w:val="en-US"/>
        </w:rPr>
        <w:t>）之间，昼间噪声达标；夜间噪声值在</w:t>
      </w:r>
      <w:r w:rsidRPr="00BC4C71">
        <w:rPr>
          <w:lang w:val="en-US"/>
        </w:rPr>
        <w:t>52.0</w:t>
      </w:r>
      <w:r w:rsidRPr="00BC4C71">
        <w:rPr>
          <w:lang w:val="en-US"/>
        </w:rPr>
        <w:t>～</w:t>
      </w:r>
      <w:r w:rsidRPr="00BC4C71">
        <w:rPr>
          <w:lang w:val="en-US"/>
        </w:rPr>
        <w:t>57.1dB</w:t>
      </w:r>
      <w:r w:rsidRPr="00BC4C71">
        <w:rPr>
          <w:lang w:val="en-US"/>
        </w:rPr>
        <w:t>（</w:t>
      </w:r>
      <w:r w:rsidRPr="00BC4C71">
        <w:rPr>
          <w:lang w:val="en-US"/>
        </w:rPr>
        <w:t>A</w:t>
      </w:r>
      <w:r w:rsidRPr="00BC4C71">
        <w:rPr>
          <w:lang w:val="en-US"/>
        </w:rPr>
        <w:t>）之间，夜间噪声部分超标，最大超标量为</w:t>
      </w:r>
      <w:r w:rsidRPr="00BC4C71">
        <w:rPr>
          <w:lang w:val="en-US"/>
        </w:rPr>
        <w:t>2.1dB</w:t>
      </w:r>
      <w:r w:rsidRPr="00BC4C71">
        <w:rPr>
          <w:lang w:val="en-US"/>
        </w:rPr>
        <w:t>（</w:t>
      </w:r>
      <w:r w:rsidRPr="00BC4C71">
        <w:rPr>
          <w:lang w:val="en-US"/>
        </w:rPr>
        <w:t>A</w:t>
      </w:r>
      <w:r w:rsidRPr="00BC4C71">
        <w:rPr>
          <w:lang w:val="en-US"/>
        </w:rPr>
        <w:t>）。</w:t>
      </w:r>
    </w:p>
    <w:p w:rsidR="00471C7A" w:rsidRPr="00BC4C71" w:rsidRDefault="00471C7A" w:rsidP="00471C7A">
      <w:pPr>
        <w:pStyle w:val="00"/>
        <w:rPr>
          <w:lang w:val="en-US"/>
        </w:rPr>
      </w:pPr>
      <w:r w:rsidRPr="00BC4C71">
        <w:rPr>
          <w:lang w:val="en-US"/>
        </w:rPr>
        <w:t>2</w:t>
      </w:r>
      <w:r w:rsidRPr="00BC4C71">
        <w:rPr>
          <w:lang w:val="en-US"/>
        </w:rPr>
        <w:t>类区：昼间噪声值在</w:t>
      </w:r>
      <w:r w:rsidRPr="00BC4C71">
        <w:rPr>
          <w:lang w:val="en-US"/>
        </w:rPr>
        <w:t>56.15</w:t>
      </w:r>
      <w:r w:rsidRPr="00BC4C71">
        <w:rPr>
          <w:lang w:val="en-US"/>
        </w:rPr>
        <w:t>～</w:t>
      </w:r>
      <w:r w:rsidRPr="00BC4C71">
        <w:rPr>
          <w:lang w:val="en-US"/>
        </w:rPr>
        <w:t>61.65dB</w:t>
      </w:r>
      <w:r w:rsidRPr="00BC4C71">
        <w:rPr>
          <w:lang w:val="en-US"/>
        </w:rPr>
        <w:t>（</w:t>
      </w:r>
      <w:r w:rsidRPr="00BC4C71">
        <w:rPr>
          <w:lang w:val="en-US"/>
        </w:rPr>
        <w:t>A</w:t>
      </w:r>
      <w:r w:rsidRPr="00BC4C71">
        <w:rPr>
          <w:lang w:val="en-US"/>
        </w:rPr>
        <w:t>）之间，昼间噪声部分超标，最大超标量为</w:t>
      </w:r>
      <w:r w:rsidRPr="00BC4C71">
        <w:rPr>
          <w:lang w:val="en-US"/>
        </w:rPr>
        <w:t>1.65dB</w:t>
      </w:r>
      <w:r w:rsidRPr="00BC4C71">
        <w:rPr>
          <w:lang w:val="en-US"/>
        </w:rPr>
        <w:t>（</w:t>
      </w:r>
      <w:r w:rsidRPr="00BC4C71">
        <w:rPr>
          <w:lang w:val="en-US"/>
        </w:rPr>
        <w:t>A</w:t>
      </w:r>
      <w:r w:rsidRPr="00BC4C71">
        <w:rPr>
          <w:lang w:val="en-US"/>
        </w:rPr>
        <w:t>）；夜间噪声值在</w:t>
      </w:r>
      <w:r w:rsidRPr="00BC4C71">
        <w:rPr>
          <w:lang w:val="en-US"/>
        </w:rPr>
        <w:t>49.1</w:t>
      </w:r>
      <w:r w:rsidRPr="00BC4C71">
        <w:rPr>
          <w:lang w:val="en-US"/>
        </w:rPr>
        <w:t>～</w:t>
      </w:r>
      <w:r w:rsidRPr="00BC4C71">
        <w:rPr>
          <w:lang w:val="en-US"/>
        </w:rPr>
        <w:t>53dB</w:t>
      </w:r>
      <w:r w:rsidRPr="00BC4C71">
        <w:rPr>
          <w:lang w:val="en-US"/>
        </w:rPr>
        <w:t>（</w:t>
      </w:r>
      <w:r w:rsidRPr="00BC4C71">
        <w:rPr>
          <w:lang w:val="en-US"/>
        </w:rPr>
        <w:t>A</w:t>
      </w:r>
      <w:r w:rsidRPr="00BC4C71">
        <w:rPr>
          <w:lang w:val="en-US"/>
        </w:rPr>
        <w:t>）之间，最大超标量为</w:t>
      </w:r>
      <w:r w:rsidRPr="00BC4C71">
        <w:rPr>
          <w:lang w:val="en-US"/>
        </w:rPr>
        <w:t>3.0dB</w:t>
      </w:r>
      <w:r w:rsidRPr="00BC4C71">
        <w:rPr>
          <w:lang w:val="en-US"/>
        </w:rPr>
        <w:t>（</w:t>
      </w:r>
      <w:r w:rsidRPr="00BC4C71">
        <w:rPr>
          <w:lang w:val="en-US"/>
        </w:rPr>
        <w:t>A</w:t>
      </w:r>
      <w:r w:rsidRPr="00BC4C71">
        <w:rPr>
          <w:lang w:val="en-US"/>
        </w:rPr>
        <w:t>）。</w:t>
      </w:r>
    </w:p>
    <w:p w:rsidR="00471C7A" w:rsidRPr="00BC4C71" w:rsidRDefault="00471C7A" w:rsidP="00471C7A">
      <w:pPr>
        <w:pStyle w:val="00"/>
        <w:rPr>
          <w:lang w:val="en-US"/>
        </w:rPr>
      </w:pPr>
      <w:r w:rsidRPr="00BC4C71">
        <w:rPr>
          <w:rFonts w:ascii="宋体" w:hAnsi="宋体" w:cs="宋体" w:hint="eastAsia"/>
          <w:lang w:val="en-US"/>
        </w:rPr>
        <w:t>②</w:t>
      </w:r>
      <w:r w:rsidRPr="00BC4C71">
        <w:rPr>
          <w:lang w:val="en-US"/>
        </w:rPr>
        <w:t>运营中期</w:t>
      </w:r>
    </w:p>
    <w:p w:rsidR="00471C7A" w:rsidRPr="00BC4C71" w:rsidRDefault="00471C7A" w:rsidP="00471C7A">
      <w:pPr>
        <w:pStyle w:val="00"/>
        <w:rPr>
          <w:lang w:val="en-US"/>
        </w:rPr>
      </w:pPr>
      <w:r w:rsidRPr="00BC4C71">
        <w:rPr>
          <w:lang w:val="en-US"/>
        </w:rPr>
        <w:t>4a</w:t>
      </w:r>
      <w:r w:rsidRPr="00BC4C71">
        <w:rPr>
          <w:lang w:val="en-US"/>
        </w:rPr>
        <w:t>类区：昼间噪声值</w:t>
      </w:r>
      <w:r w:rsidRPr="00BC4C71">
        <w:rPr>
          <w:lang w:val="en-US"/>
        </w:rPr>
        <w:t>58.7</w:t>
      </w:r>
      <w:r w:rsidRPr="00BC4C71">
        <w:rPr>
          <w:lang w:val="en-US"/>
        </w:rPr>
        <w:t>～</w:t>
      </w:r>
      <w:r w:rsidRPr="00BC4C71">
        <w:rPr>
          <w:lang w:val="en-US"/>
        </w:rPr>
        <w:t>65dB</w:t>
      </w:r>
      <w:r w:rsidRPr="00BC4C71">
        <w:rPr>
          <w:lang w:val="en-US"/>
        </w:rPr>
        <w:t>（</w:t>
      </w:r>
      <w:r w:rsidRPr="00BC4C71">
        <w:rPr>
          <w:lang w:val="en-US"/>
        </w:rPr>
        <w:t>A</w:t>
      </w:r>
      <w:r w:rsidRPr="00BC4C71">
        <w:rPr>
          <w:lang w:val="en-US"/>
        </w:rPr>
        <w:t>）之间，昼间噪声达标；夜间噪声值在</w:t>
      </w:r>
      <w:r w:rsidRPr="00BC4C71">
        <w:rPr>
          <w:lang w:val="en-US"/>
        </w:rPr>
        <w:t>52.2</w:t>
      </w:r>
      <w:r w:rsidRPr="00BC4C71">
        <w:rPr>
          <w:lang w:val="en-US"/>
        </w:rPr>
        <w:t>～</w:t>
      </w:r>
      <w:r w:rsidRPr="00BC4C71">
        <w:rPr>
          <w:lang w:val="en-US"/>
        </w:rPr>
        <w:t>57.9dB</w:t>
      </w:r>
      <w:r w:rsidRPr="00BC4C71">
        <w:rPr>
          <w:lang w:val="en-US"/>
        </w:rPr>
        <w:t>（</w:t>
      </w:r>
      <w:r w:rsidRPr="00BC4C71">
        <w:rPr>
          <w:lang w:val="en-US"/>
        </w:rPr>
        <w:t>A</w:t>
      </w:r>
      <w:r w:rsidRPr="00BC4C71">
        <w:rPr>
          <w:lang w:val="en-US"/>
        </w:rPr>
        <w:t>）之间，夜间噪声部分超标，最大超标量为</w:t>
      </w:r>
      <w:r w:rsidRPr="00BC4C71">
        <w:rPr>
          <w:lang w:val="en-US"/>
        </w:rPr>
        <w:t>2.9dB</w:t>
      </w:r>
      <w:r w:rsidRPr="00BC4C71">
        <w:rPr>
          <w:lang w:val="en-US"/>
        </w:rPr>
        <w:t>（</w:t>
      </w:r>
      <w:r w:rsidRPr="00BC4C71">
        <w:rPr>
          <w:lang w:val="en-US"/>
        </w:rPr>
        <w:t>A</w:t>
      </w:r>
      <w:r w:rsidRPr="00BC4C71">
        <w:rPr>
          <w:lang w:val="en-US"/>
        </w:rPr>
        <w:t>）。</w:t>
      </w:r>
    </w:p>
    <w:p w:rsidR="00471C7A" w:rsidRPr="00BC4C71" w:rsidRDefault="00471C7A" w:rsidP="00471C7A">
      <w:pPr>
        <w:pStyle w:val="00"/>
        <w:rPr>
          <w:lang w:val="en-US"/>
        </w:rPr>
      </w:pPr>
      <w:r w:rsidRPr="00BC4C71">
        <w:rPr>
          <w:lang w:val="en-US"/>
        </w:rPr>
        <w:t>2</w:t>
      </w:r>
      <w:r w:rsidRPr="00BC4C71">
        <w:rPr>
          <w:lang w:val="en-US"/>
        </w:rPr>
        <w:t>类区：昼间噪声值在</w:t>
      </w:r>
      <w:r w:rsidRPr="00BC4C71">
        <w:rPr>
          <w:lang w:val="en-US"/>
        </w:rPr>
        <w:t>56.25</w:t>
      </w:r>
      <w:r w:rsidRPr="00BC4C71">
        <w:rPr>
          <w:lang w:val="en-US"/>
        </w:rPr>
        <w:t>～</w:t>
      </w:r>
      <w:r w:rsidRPr="00BC4C71">
        <w:rPr>
          <w:lang w:val="en-US"/>
        </w:rPr>
        <w:t>62.3dB</w:t>
      </w:r>
      <w:r w:rsidRPr="00BC4C71">
        <w:rPr>
          <w:lang w:val="en-US"/>
        </w:rPr>
        <w:t>（</w:t>
      </w:r>
      <w:r w:rsidRPr="00BC4C71">
        <w:rPr>
          <w:lang w:val="en-US"/>
        </w:rPr>
        <w:t>A</w:t>
      </w:r>
      <w:r w:rsidRPr="00BC4C71">
        <w:rPr>
          <w:lang w:val="en-US"/>
        </w:rPr>
        <w:t>）之间，昼间噪声部分超标，最大超标量为</w:t>
      </w:r>
      <w:r w:rsidRPr="00BC4C71">
        <w:rPr>
          <w:lang w:val="en-US"/>
        </w:rPr>
        <w:t>2.3dB</w:t>
      </w:r>
      <w:r w:rsidRPr="00BC4C71">
        <w:rPr>
          <w:lang w:val="en-US"/>
        </w:rPr>
        <w:t>（</w:t>
      </w:r>
      <w:r w:rsidRPr="00BC4C71">
        <w:rPr>
          <w:lang w:val="en-US"/>
        </w:rPr>
        <w:t>A</w:t>
      </w:r>
      <w:r w:rsidRPr="00BC4C71">
        <w:rPr>
          <w:lang w:val="en-US"/>
        </w:rPr>
        <w:t>）；夜间噪声值在</w:t>
      </w:r>
      <w:r w:rsidRPr="00BC4C71">
        <w:rPr>
          <w:lang w:val="en-US"/>
        </w:rPr>
        <w:t>49.75</w:t>
      </w:r>
      <w:r w:rsidRPr="00BC4C71">
        <w:rPr>
          <w:lang w:val="en-US"/>
        </w:rPr>
        <w:t>～</w:t>
      </w:r>
      <w:r w:rsidRPr="00BC4C71">
        <w:rPr>
          <w:lang w:val="en-US"/>
        </w:rPr>
        <w:t>53.9dB</w:t>
      </w:r>
      <w:r w:rsidRPr="00BC4C71">
        <w:rPr>
          <w:lang w:val="en-US"/>
        </w:rPr>
        <w:t>（</w:t>
      </w:r>
      <w:r w:rsidRPr="00BC4C71">
        <w:rPr>
          <w:lang w:val="en-US"/>
        </w:rPr>
        <w:t>A</w:t>
      </w:r>
      <w:r w:rsidRPr="00BC4C71">
        <w:rPr>
          <w:lang w:val="en-US"/>
        </w:rPr>
        <w:t>）之间，最大超标量为</w:t>
      </w:r>
      <w:r w:rsidRPr="00BC4C71">
        <w:rPr>
          <w:lang w:val="en-US"/>
        </w:rPr>
        <w:t>3.9dB</w:t>
      </w:r>
      <w:r w:rsidRPr="00BC4C71">
        <w:rPr>
          <w:lang w:val="en-US"/>
        </w:rPr>
        <w:t>（</w:t>
      </w:r>
      <w:r w:rsidRPr="00BC4C71">
        <w:rPr>
          <w:lang w:val="en-US"/>
        </w:rPr>
        <w:t>A</w:t>
      </w:r>
      <w:r w:rsidRPr="00BC4C71">
        <w:rPr>
          <w:lang w:val="en-US"/>
        </w:rPr>
        <w:t>）。</w:t>
      </w:r>
    </w:p>
    <w:p w:rsidR="00471C7A" w:rsidRPr="00BC4C71" w:rsidRDefault="00471C7A" w:rsidP="00471C7A">
      <w:pPr>
        <w:pStyle w:val="00"/>
        <w:rPr>
          <w:lang w:val="en-US"/>
        </w:rPr>
      </w:pPr>
      <w:r w:rsidRPr="00BC4C71">
        <w:rPr>
          <w:rFonts w:ascii="宋体" w:hAnsi="宋体" w:cs="宋体" w:hint="eastAsia"/>
          <w:lang w:val="en-US"/>
        </w:rPr>
        <w:t>③</w:t>
      </w:r>
      <w:r w:rsidRPr="00BC4C71">
        <w:rPr>
          <w:lang w:val="en-US"/>
        </w:rPr>
        <w:t>运营远期</w:t>
      </w:r>
    </w:p>
    <w:p w:rsidR="00471C7A" w:rsidRPr="00BC4C71" w:rsidRDefault="00471C7A" w:rsidP="00471C7A">
      <w:pPr>
        <w:pStyle w:val="00"/>
        <w:rPr>
          <w:lang w:val="en-US"/>
        </w:rPr>
      </w:pPr>
      <w:r w:rsidRPr="00BC4C71">
        <w:rPr>
          <w:lang w:val="en-US"/>
        </w:rPr>
        <w:t>4a</w:t>
      </w:r>
      <w:r w:rsidRPr="00BC4C71">
        <w:rPr>
          <w:lang w:val="en-US"/>
        </w:rPr>
        <w:t>类区：昼间噪声值</w:t>
      </w:r>
      <w:r w:rsidRPr="00BC4C71">
        <w:rPr>
          <w:lang w:val="en-US"/>
        </w:rPr>
        <w:t>59</w:t>
      </w:r>
      <w:r w:rsidRPr="00BC4C71">
        <w:rPr>
          <w:lang w:val="en-US"/>
        </w:rPr>
        <w:t>～</w:t>
      </w:r>
      <w:r w:rsidRPr="00BC4C71">
        <w:rPr>
          <w:lang w:val="en-US"/>
        </w:rPr>
        <w:t>65.6dB</w:t>
      </w:r>
      <w:r w:rsidRPr="00BC4C71">
        <w:rPr>
          <w:lang w:val="en-US"/>
        </w:rPr>
        <w:t>（</w:t>
      </w:r>
      <w:r w:rsidRPr="00BC4C71">
        <w:rPr>
          <w:lang w:val="en-US"/>
        </w:rPr>
        <w:t>A</w:t>
      </w:r>
      <w:r w:rsidRPr="00BC4C71">
        <w:rPr>
          <w:lang w:val="en-US"/>
        </w:rPr>
        <w:t>）之间，昼间噪声达标；夜间噪声值在</w:t>
      </w:r>
      <w:r w:rsidRPr="00BC4C71">
        <w:rPr>
          <w:lang w:val="en-US"/>
        </w:rPr>
        <w:t>52.5</w:t>
      </w:r>
      <w:r w:rsidRPr="00BC4C71">
        <w:rPr>
          <w:lang w:val="en-US"/>
        </w:rPr>
        <w:t>～</w:t>
      </w:r>
      <w:r w:rsidRPr="00BC4C71">
        <w:rPr>
          <w:lang w:val="en-US"/>
        </w:rPr>
        <w:t>58.6dB</w:t>
      </w:r>
      <w:r w:rsidRPr="00BC4C71">
        <w:rPr>
          <w:lang w:val="en-US"/>
        </w:rPr>
        <w:t>（</w:t>
      </w:r>
      <w:r w:rsidRPr="00BC4C71">
        <w:rPr>
          <w:lang w:val="en-US"/>
        </w:rPr>
        <w:t>A</w:t>
      </w:r>
      <w:r w:rsidRPr="00BC4C71">
        <w:rPr>
          <w:lang w:val="en-US"/>
        </w:rPr>
        <w:t>）之间，夜间噪声部分超标，最大超标量为</w:t>
      </w:r>
      <w:r w:rsidRPr="00BC4C71">
        <w:rPr>
          <w:lang w:val="en-US"/>
        </w:rPr>
        <w:t>3.6dB</w:t>
      </w:r>
      <w:r w:rsidRPr="00BC4C71">
        <w:rPr>
          <w:lang w:val="en-US"/>
        </w:rPr>
        <w:t>（</w:t>
      </w:r>
      <w:r w:rsidRPr="00BC4C71">
        <w:rPr>
          <w:lang w:val="en-US"/>
        </w:rPr>
        <w:t>A</w:t>
      </w:r>
      <w:r w:rsidRPr="00BC4C71">
        <w:rPr>
          <w:lang w:val="en-US"/>
        </w:rPr>
        <w:t>）。</w:t>
      </w:r>
    </w:p>
    <w:p w:rsidR="00471C7A" w:rsidRPr="00BC4C71" w:rsidRDefault="00471C7A" w:rsidP="00471C7A">
      <w:pPr>
        <w:pStyle w:val="00"/>
        <w:rPr>
          <w:lang w:val="en-US"/>
        </w:rPr>
      </w:pPr>
      <w:r w:rsidRPr="00BC4C71">
        <w:rPr>
          <w:lang w:val="en-US"/>
        </w:rPr>
        <w:t>2</w:t>
      </w:r>
      <w:r w:rsidRPr="00BC4C71">
        <w:rPr>
          <w:lang w:val="en-US"/>
        </w:rPr>
        <w:t>类区：昼间噪声值在</w:t>
      </w:r>
      <w:r w:rsidRPr="00BC4C71">
        <w:rPr>
          <w:lang w:val="en-US"/>
        </w:rPr>
        <w:t>56.55</w:t>
      </w:r>
      <w:r w:rsidRPr="00BC4C71">
        <w:rPr>
          <w:lang w:val="en-US"/>
        </w:rPr>
        <w:t>～</w:t>
      </w:r>
      <w:r w:rsidRPr="00BC4C71">
        <w:rPr>
          <w:lang w:val="en-US"/>
        </w:rPr>
        <w:t>64.5dB</w:t>
      </w:r>
      <w:r w:rsidRPr="00BC4C71">
        <w:rPr>
          <w:lang w:val="en-US"/>
        </w:rPr>
        <w:t>（</w:t>
      </w:r>
      <w:r w:rsidRPr="00BC4C71">
        <w:rPr>
          <w:lang w:val="en-US"/>
        </w:rPr>
        <w:t>A</w:t>
      </w:r>
      <w:r w:rsidRPr="00BC4C71">
        <w:rPr>
          <w:lang w:val="en-US"/>
        </w:rPr>
        <w:t>）之间，昼间噪声部分超标，最大超标量为</w:t>
      </w:r>
      <w:r w:rsidRPr="00BC4C71">
        <w:rPr>
          <w:lang w:val="en-US"/>
        </w:rPr>
        <w:t>4.5dB</w:t>
      </w:r>
      <w:r w:rsidRPr="00BC4C71">
        <w:rPr>
          <w:lang w:val="en-US"/>
        </w:rPr>
        <w:t>（</w:t>
      </w:r>
      <w:r w:rsidRPr="00BC4C71">
        <w:rPr>
          <w:lang w:val="en-US"/>
        </w:rPr>
        <w:t>A</w:t>
      </w:r>
      <w:r w:rsidRPr="00BC4C71">
        <w:rPr>
          <w:lang w:val="en-US"/>
        </w:rPr>
        <w:t>）；夜间噪声值在</w:t>
      </w:r>
      <w:r w:rsidRPr="00BC4C71">
        <w:rPr>
          <w:lang w:val="en-US"/>
        </w:rPr>
        <w:t>50.05</w:t>
      </w:r>
      <w:r w:rsidRPr="00BC4C71">
        <w:rPr>
          <w:lang w:val="en-US"/>
        </w:rPr>
        <w:t>～</w:t>
      </w:r>
      <w:r w:rsidRPr="00BC4C71">
        <w:rPr>
          <w:lang w:val="en-US"/>
        </w:rPr>
        <w:t>56dB</w:t>
      </w:r>
      <w:r w:rsidRPr="00BC4C71">
        <w:rPr>
          <w:lang w:val="en-US"/>
        </w:rPr>
        <w:t>（</w:t>
      </w:r>
      <w:r w:rsidRPr="00BC4C71">
        <w:rPr>
          <w:lang w:val="en-US"/>
        </w:rPr>
        <w:t>A</w:t>
      </w:r>
      <w:r w:rsidRPr="00BC4C71">
        <w:rPr>
          <w:lang w:val="en-US"/>
        </w:rPr>
        <w:t>）之间，最大超标量为</w:t>
      </w:r>
      <w:r w:rsidRPr="00BC4C71">
        <w:rPr>
          <w:lang w:val="en-US"/>
        </w:rPr>
        <w:t>6.0dB</w:t>
      </w:r>
      <w:r w:rsidRPr="00BC4C71">
        <w:rPr>
          <w:lang w:val="en-US"/>
        </w:rPr>
        <w:t>（</w:t>
      </w:r>
      <w:r w:rsidRPr="00BC4C71">
        <w:rPr>
          <w:lang w:val="en-US"/>
        </w:rPr>
        <w:t>A</w:t>
      </w:r>
      <w:r w:rsidRPr="00BC4C71">
        <w:rPr>
          <w:lang w:val="en-US"/>
        </w:rPr>
        <w:t>）。</w:t>
      </w:r>
    </w:p>
    <w:p w:rsidR="00471C7A" w:rsidRPr="00BC4C71" w:rsidRDefault="00471C7A" w:rsidP="00471C7A">
      <w:pPr>
        <w:pStyle w:val="00"/>
        <w:rPr>
          <w:lang w:val="en-US"/>
        </w:rPr>
      </w:pPr>
      <w:r w:rsidRPr="00BC4C71">
        <w:rPr>
          <w:lang w:val="en-US"/>
        </w:rPr>
        <w:t>经分析，本项目运营近期、中期、远期均存在噪声超标问题，噪声超标的原因主要是由于本项目沿线敏感点较多且距离项目较近；同时，本项目运营期车流量较大，且车速较高。</w:t>
      </w:r>
    </w:p>
    <w:p w:rsidR="00471C7A" w:rsidRPr="00BC4C71" w:rsidRDefault="00471C7A" w:rsidP="00471C7A">
      <w:pPr>
        <w:pStyle w:val="3"/>
      </w:pPr>
      <w:r w:rsidRPr="00BC4C71">
        <w:t>噪声污染防治措施及建议</w:t>
      </w:r>
    </w:p>
    <w:p w:rsidR="00471C7A" w:rsidRPr="00BC4C71" w:rsidRDefault="00471C7A" w:rsidP="00471C7A">
      <w:pPr>
        <w:pStyle w:val="00"/>
        <w:ind w:firstLine="482"/>
        <w:rPr>
          <w:b/>
          <w:bCs/>
          <w:lang w:val="en-US"/>
        </w:rPr>
      </w:pPr>
      <w:r w:rsidRPr="00BC4C71">
        <w:rPr>
          <w:rFonts w:hint="eastAsia"/>
          <w:b/>
          <w:bCs/>
          <w:lang w:val="en-US" w:eastAsia="zh-CN"/>
        </w:rPr>
        <w:lastRenderedPageBreak/>
        <w:t>1</w:t>
      </w:r>
      <w:r w:rsidRPr="00BC4C71">
        <w:rPr>
          <w:rFonts w:hint="eastAsia"/>
          <w:b/>
          <w:bCs/>
          <w:lang w:val="en-US" w:eastAsia="zh-CN"/>
        </w:rPr>
        <w:t>、</w:t>
      </w:r>
      <w:r w:rsidRPr="00BC4C71">
        <w:rPr>
          <w:b/>
          <w:bCs/>
          <w:lang w:val="en-US"/>
        </w:rPr>
        <w:t>噪声污染治理原则</w:t>
      </w:r>
    </w:p>
    <w:p w:rsidR="00471C7A" w:rsidRPr="00BC4C71" w:rsidRDefault="00471C7A" w:rsidP="00471C7A">
      <w:pPr>
        <w:pStyle w:val="00"/>
        <w:rPr>
          <w:lang w:val="en-US"/>
        </w:rPr>
      </w:pPr>
      <w:r w:rsidRPr="00BC4C71">
        <w:rPr>
          <w:lang w:val="en-US"/>
        </w:rPr>
        <w:t>根据我国环境保护贯彻</w:t>
      </w:r>
      <w:r w:rsidRPr="00BC4C71">
        <w:rPr>
          <w:lang w:val="en-US"/>
        </w:rPr>
        <w:t>“</w:t>
      </w:r>
      <w:r w:rsidRPr="00BC4C71">
        <w:rPr>
          <w:lang w:val="en-US"/>
        </w:rPr>
        <w:t>预防为主、防治结合、综合治理</w:t>
      </w:r>
      <w:r w:rsidRPr="00BC4C71">
        <w:rPr>
          <w:lang w:val="en-US"/>
        </w:rPr>
        <w:t>”</w:t>
      </w:r>
      <w:r w:rsidRPr="00BC4C71">
        <w:rPr>
          <w:lang w:val="en-US"/>
        </w:rPr>
        <w:t>和</w:t>
      </w:r>
      <w:r w:rsidRPr="00BC4C71">
        <w:rPr>
          <w:lang w:val="en-US"/>
        </w:rPr>
        <w:t>“</w:t>
      </w:r>
      <w:r w:rsidRPr="00BC4C71">
        <w:rPr>
          <w:lang w:val="en-US"/>
        </w:rPr>
        <w:t>谁污染谁治理</w:t>
      </w:r>
      <w:r w:rsidRPr="00BC4C71">
        <w:rPr>
          <w:lang w:val="en-US"/>
        </w:rPr>
        <w:t>”</w:t>
      </w:r>
      <w:r w:rsidRPr="00BC4C71">
        <w:rPr>
          <w:lang w:val="en-US"/>
        </w:rPr>
        <w:t>的基本原则，同时考虑项目所在区域经济、社会特点，以项目沿线敏感点声环境质量满足声环境功能区划为噪声污染治理的基本原则。参考《高速公路建设项目环境影响评价文件审批原则（试行）》（环办</w:t>
      </w:r>
      <w:r w:rsidRPr="00BC4C71">
        <w:rPr>
          <w:lang w:val="en-US"/>
        </w:rPr>
        <w:t>[2015]112</w:t>
      </w:r>
      <w:r w:rsidRPr="00BC4C71">
        <w:rPr>
          <w:lang w:val="en-US"/>
        </w:rPr>
        <w:t>号），确定本项目噪声污染治理原则：声环境质量达标的，项目实施后声环境质量原则上仍须达标；声环境质量不达标的，须强化噪声防治措施，确保项目实施后声环境质量不恶化。</w:t>
      </w:r>
    </w:p>
    <w:p w:rsidR="00471C7A" w:rsidRPr="00BC4C71" w:rsidRDefault="00471C7A" w:rsidP="00471C7A">
      <w:pPr>
        <w:pStyle w:val="00"/>
        <w:ind w:firstLine="482"/>
        <w:rPr>
          <w:b/>
          <w:bCs/>
          <w:lang w:val="en-US"/>
        </w:rPr>
      </w:pPr>
      <w:r w:rsidRPr="00BC4C71">
        <w:rPr>
          <w:rFonts w:hint="eastAsia"/>
          <w:b/>
          <w:bCs/>
          <w:lang w:val="en-US" w:eastAsia="zh-CN"/>
        </w:rPr>
        <w:t>2</w:t>
      </w:r>
      <w:r w:rsidRPr="00BC4C71">
        <w:rPr>
          <w:rFonts w:hint="eastAsia"/>
          <w:b/>
          <w:bCs/>
          <w:lang w:val="en-US" w:eastAsia="zh-CN"/>
        </w:rPr>
        <w:t>、</w:t>
      </w:r>
      <w:r w:rsidRPr="00BC4C71">
        <w:rPr>
          <w:b/>
          <w:bCs/>
          <w:lang w:val="en-US"/>
        </w:rPr>
        <w:t>合理规划建筑布局及控制公路两侧用地</w:t>
      </w:r>
    </w:p>
    <w:p w:rsidR="00471C7A" w:rsidRPr="00BC4C71" w:rsidRDefault="00471C7A" w:rsidP="00471C7A">
      <w:pPr>
        <w:pStyle w:val="00"/>
        <w:rPr>
          <w:lang w:val="en-US"/>
        </w:rPr>
      </w:pPr>
      <w:r w:rsidRPr="00BC4C71">
        <w:rPr>
          <w:lang w:val="en-US"/>
        </w:rPr>
        <w:t>本项目属于城市主干路，根据《中华人民共和国环境噪声污染防治法》</w:t>
      </w:r>
      <w:r w:rsidRPr="00BC4C71">
        <w:rPr>
          <w:lang w:val="en-US"/>
        </w:rPr>
        <w:t>“</w:t>
      </w:r>
      <w:r w:rsidRPr="00BC4C71">
        <w:rPr>
          <w:lang w:val="en-US"/>
        </w:rPr>
        <w:t>第二章、第十二条</w:t>
      </w:r>
      <w:r w:rsidRPr="00BC4C71">
        <w:rPr>
          <w:lang w:val="en-US"/>
        </w:rPr>
        <w:t>”</w:t>
      </w:r>
      <w:r w:rsidRPr="00BC4C71">
        <w:rPr>
          <w:lang w:val="en-US"/>
        </w:rPr>
        <w:t>的规定：</w:t>
      </w:r>
      <w:r w:rsidRPr="00BC4C71">
        <w:rPr>
          <w:lang w:val="en-US"/>
        </w:rPr>
        <w:t>“</w:t>
      </w:r>
      <w:r w:rsidRPr="00BC4C71">
        <w:rPr>
          <w:lang w:val="en-US"/>
        </w:rPr>
        <w:t>城市规划部门在确定建筑物布局时，应当依据国家声环境质量标准和民用建筑设计规范，合理规定建筑物与交通干道的噪声防护距离，并提出相应的规划设计要求</w:t>
      </w:r>
      <w:r w:rsidRPr="00BC4C71">
        <w:rPr>
          <w:lang w:val="en-US"/>
        </w:rPr>
        <w:t>”</w:t>
      </w:r>
      <w:r w:rsidRPr="00BC4C71">
        <w:rPr>
          <w:lang w:val="en-US"/>
        </w:rPr>
        <w:t>的精神，对道路两侧土地进行合理规划，严格控制沿线土地的使用功能。原则上噪声防护距离以内区域，不宜新建、扩建学校、医院、养老院以及集中居民住宅区等敏感建筑。建议合理规划道路两侧土地功能的同时，应加强建筑布局和隔声设计，保证敏感建筑室内环境能满足使用功能的要求。</w:t>
      </w:r>
    </w:p>
    <w:p w:rsidR="00471C7A" w:rsidRPr="00BC4C71" w:rsidRDefault="00471C7A" w:rsidP="00471C7A">
      <w:pPr>
        <w:pStyle w:val="00"/>
        <w:rPr>
          <w:lang w:val="en-US"/>
        </w:rPr>
      </w:pPr>
      <w:r w:rsidRPr="00BC4C71">
        <w:rPr>
          <w:lang w:val="en-US"/>
        </w:rPr>
        <w:t>根据成都市城乡建设委员会等三部门关于印发《成都市交通设施沿线临街新建住宅噪声防护技术规定》的通知（成建委〔</w:t>
      </w:r>
      <w:r w:rsidRPr="00BC4C71">
        <w:rPr>
          <w:lang w:val="en-US"/>
        </w:rPr>
        <w:t>2018</w:t>
      </w:r>
      <w:r w:rsidRPr="00BC4C71">
        <w:rPr>
          <w:lang w:val="en-US"/>
        </w:rPr>
        <w:t>〕</w:t>
      </w:r>
      <w:r w:rsidRPr="00BC4C71">
        <w:rPr>
          <w:lang w:val="en-US"/>
        </w:rPr>
        <w:t>61</w:t>
      </w:r>
      <w:r w:rsidRPr="00BC4C71">
        <w:rPr>
          <w:lang w:val="en-US"/>
        </w:rPr>
        <w:t>号），要求：</w:t>
      </w:r>
    </w:p>
    <w:p w:rsidR="00471C7A" w:rsidRPr="00BC4C71" w:rsidRDefault="00471C7A" w:rsidP="00471C7A">
      <w:pPr>
        <w:pStyle w:val="00"/>
        <w:rPr>
          <w:lang w:val="en-US"/>
        </w:rPr>
      </w:pPr>
      <w:r w:rsidRPr="00BC4C71">
        <w:rPr>
          <w:lang w:val="en-US"/>
        </w:rPr>
        <w:t>二、合理规划布局</w:t>
      </w:r>
    </w:p>
    <w:p w:rsidR="00471C7A" w:rsidRPr="00BC4C71" w:rsidRDefault="00471C7A" w:rsidP="00471C7A">
      <w:pPr>
        <w:pStyle w:val="00"/>
        <w:rPr>
          <w:lang w:val="en-US"/>
        </w:rPr>
      </w:pPr>
      <w:r w:rsidRPr="00BC4C71">
        <w:rPr>
          <w:lang w:val="en-US"/>
        </w:rPr>
        <w:t>坚持预防为主的原则，在交通设施沿线应充分考虑国家声环境质量标准要求，结合《成都市</w:t>
      </w:r>
      <w:r w:rsidRPr="00BC4C71">
        <w:rPr>
          <w:lang w:val="en-US"/>
        </w:rPr>
        <w:t>&lt;</w:t>
      </w:r>
      <w:r w:rsidRPr="00BC4C71">
        <w:rPr>
          <w:lang w:val="en-US"/>
        </w:rPr>
        <w:t>城市区域环境噪声标准</w:t>
      </w:r>
      <w:r w:rsidRPr="00BC4C71">
        <w:rPr>
          <w:lang w:val="en-US"/>
        </w:rPr>
        <w:t>&gt;</w:t>
      </w:r>
      <w:r w:rsidRPr="00BC4C71">
        <w:rPr>
          <w:lang w:val="en-US"/>
        </w:rPr>
        <w:t>适用区域划分规定》，合理规划布局住宅用地。</w:t>
      </w:r>
    </w:p>
    <w:p w:rsidR="00471C7A" w:rsidRPr="00BC4C71" w:rsidRDefault="00471C7A" w:rsidP="00471C7A">
      <w:pPr>
        <w:pStyle w:val="00"/>
        <w:rPr>
          <w:lang w:val="en-US"/>
        </w:rPr>
      </w:pPr>
      <w:r w:rsidRPr="00BC4C71">
        <w:rPr>
          <w:lang w:val="en-US"/>
        </w:rPr>
        <w:t>（一）城市快速路两侧临街面原则上不新规划住宅用地，已规划布置的应按照《成都市城市规划管理技术规定（</w:t>
      </w:r>
      <w:r w:rsidRPr="00BC4C71">
        <w:rPr>
          <w:lang w:val="en-US"/>
        </w:rPr>
        <w:t>2017</w:t>
      </w:r>
      <w:r w:rsidRPr="00BC4C71">
        <w:rPr>
          <w:lang w:val="en-US"/>
        </w:rPr>
        <w:t>）》进行建筑退距，并对住宅建筑进行环境影响评估，设置必要的噪声隔离设施，有效降低住宅建筑受到地面交通噪声的影响。</w:t>
      </w:r>
    </w:p>
    <w:p w:rsidR="00471C7A" w:rsidRPr="00BC4C71" w:rsidRDefault="00471C7A" w:rsidP="00471C7A">
      <w:pPr>
        <w:pStyle w:val="00"/>
        <w:rPr>
          <w:lang w:val="en-US"/>
        </w:rPr>
      </w:pPr>
      <w:r w:rsidRPr="00BC4C71">
        <w:rPr>
          <w:lang w:val="en-US"/>
        </w:rPr>
        <w:t>（二）对交通设施沿线的新建住宅建筑，建设单位应合理安排房间的使用功能，临街房间宜规划设计为厨房、卫生间等非居住用房，不宜布置卧室。</w:t>
      </w:r>
    </w:p>
    <w:p w:rsidR="00471C7A" w:rsidRPr="00BC4C71" w:rsidRDefault="00471C7A" w:rsidP="00471C7A">
      <w:pPr>
        <w:pStyle w:val="00"/>
        <w:rPr>
          <w:lang w:val="en-US"/>
        </w:rPr>
      </w:pPr>
      <w:r w:rsidRPr="00BC4C71">
        <w:rPr>
          <w:lang w:val="en-US"/>
        </w:rPr>
        <w:lastRenderedPageBreak/>
        <w:t>本项目在金牛区、新都区规划范围之内，但属于城市主干路。对此，结合道路两侧声功能区划划分方案，以及相应的噪声防护距离，环评建议：声环境功能</w:t>
      </w:r>
      <w:r w:rsidRPr="00BC4C71">
        <w:rPr>
          <w:lang w:val="en-US"/>
        </w:rPr>
        <w:t>4a</w:t>
      </w:r>
      <w:r w:rsidRPr="00BC4C71">
        <w:rPr>
          <w:lang w:val="en-US"/>
        </w:rPr>
        <w:t>类区达标距离内不宜新建集中式居民区，</w:t>
      </w:r>
      <w:r w:rsidRPr="00BC4C71">
        <w:rPr>
          <w:lang w:val="en-US"/>
        </w:rPr>
        <w:t>2</w:t>
      </w:r>
      <w:r w:rsidRPr="00BC4C71">
        <w:rPr>
          <w:lang w:val="en-US"/>
        </w:rPr>
        <w:t>类区达标距离内原则上不宜新建学校、医院、敬老院等声环境敏感建筑；若当地规划在该范围内建设上述声环境敏感建筑时，规划和建设部门应按照《中国人民共和国环境噪声污染防治法》和《成都市交通设施沿线临街新建住宅噪声防护技术规定》的规定，充分考虑优化建筑布局，并合理规划临近道路的第一排房屋建筑的使用功能，同时采取相应隔声、降噪治理措施：</w:t>
      </w:r>
    </w:p>
    <w:p w:rsidR="00471C7A" w:rsidRPr="00BC4C71" w:rsidRDefault="00471C7A" w:rsidP="00471C7A">
      <w:pPr>
        <w:pStyle w:val="00"/>
        <w:rPr>
          <w:lang w:val="en-US"/>
        </w:rPr>
      </w:pPr>
      <w:r w:rsidRPr="00BC4C71">
        <w:rPr>
          <w:lang w:val="en-US"/>
        </w:rPr>
        <w:t>四、建筑噪声防护</w:t>
      </w:r>
    </w:p>
    <w:p w:rsidR="00471C7A" w:rsidRPr="00BC4C71" w:rsidRDefault="00471C7A" w:rsidP="00471C7A">
      <w:pPr>
        <w:pStyle w:val="00"/>
        <w:rPr>
          <w:lang w:val="en-US"/>
        </w:rPr>
      </w:pPr>
      <w:r w:rsidRPr="00BC4C71">
        <w:rPr>
          <w:lang w:val="en-US"/>
        </w:rPr>
        <w:t>交通设施沿线规划布局了住宅建筑时，应对住宅建筑采取被动降噪措施，对室内声环境质量进行合理保护。</w:t>
      </w:r>
    </w:p>
    <w:p w:rsidR="00471C7A" w:rsidRPr="00BC4C71" w:rsidRDefault="00471C7A" w:rsidP="00471C7A">
      <w:pPr>
        <w:pStyle w:val="00"/>
        <w:rPr>
          <w:lang w:val="en-US"/>
        </w:rPr>
      </w:pPr>
      <w:r w:rsidRPr="00BC4C71">
        <w:rPr>
          <w:lang w:val="en-US"/>
        </w:rPr>
        <w:t>（一）建设单位应在设计任务书中载明拟建建筑场地噪声级和隔声减噪要求。</w:t>
      </w:r>
    </w:p>
    <w:p w:rsidR="00471C7A" w:rsidRPr="00BC4C71" w:rsidRDefault="00471C7A" w:rsidP="00471C7A">
      <w:pPr>
        <w:pStyle w:val="00"/>
        <w:rPr>
          <w:lang w:val="en-US"/>
        </w:rPr>
      </w:pPr>
      <w:r w:rsidRPr="00BC4C71">
        <w:rPr>
          <w:lang w:val="en-US"/>
        </w:rPr>
        <w:t>（二）设计单位应严格按照《民用建筑隔声设计规范》（</w:t>
      </w:r>
      <w:r w:rsidRPr="00BC4C71">
        <w:rPr>
          <w:lang w:val="en-US"/>
        </w:rPr>
        <w:t>GB50118-2010</w:t>
      </w:r>
      <w:r w:rsidRPr="00BC4C71">
        <w:rPr>
          <w:lang w:val="en-US"/>
        </w:rPr>
        <w:t>）进行隔声减噪专项设计，设计图应载明隔声减噪措施，卧室、起居室（厅）应达到规定允许噪声级范围。施工图审查机构必须对隔声减噪设计进行审查，形成专门意见。</w:t>
      </w:r>
    </w:p>
    <w:p w:rsidR="00471C7A" w:rsidRPr="00BC4C71" w:rsidRDefault="00471C7A" w:rsidP="00471C7A">
      <w:pPr>
        <w:pStyle w:val="00"/>
        <w:rPr>
          <w:lang w:val="en-US"/>
        </w:rPr>
      </w:pPr>
      <w:r w:rsidRPr="00BC4C71">
        <w:rPr>
          <w:lang w:val="en-US"/>
        </w:rPr>
        <w:t>（三）交通设施沿线新建住宅建筑组织竣工验收时，建设、施工、设计、监理各方责任主体应对项目隔声减噪措施是否按照施工图审查通过的图纸施工进行核查，质量监督部门在竣工验收监督时应对以上工作进行重点检查。</w:t>
      </w:r>
    </w:p>
    <w:p w:rsidR="00471C7A" w:rsidRPr="00BC4C71" w:rsidRDefault="00471C7A" w:rsidP="00471C7A">
      <w:pPr>
        <w:pStyle w:val="00"/>
        <w:ind w:firstLine="482"/>
        <w:rPr>
          <w:b/>
          <w:bCs/>
          <w:lang w:val="en-US"/>
        </w:rPr>
      </w:pPr>
      <w:r w:rsidRPr="00BC4C71">
        <w:rPr>
          <w:rFonts w:hint="eastAsia"/>
          <w:b/>
          <w:bCs/>
          <w:lang w:val="en-US" w:eastAsia="zh-CN"/>
        </w:rPr>
        <w:t>3</w:t>
      </w:r>
      <w:r w:rsidRPr="00BC4C71">
        <w:rPr>
          <w:rFonts w:hint="eastAsia"/>
          <w:b/>
          <w:bCs/>
          <w:lang w:val="en-US" w:eastAsia="zh-CN"/>
        </w:rPr>
        <w:t>、</w:t>
      </w:r>
      <w:r w:rsidRPr="00BC4C71">
        <w:rPr>
          <w:b/>
          <w:bCs/>
          <w:lang w:val="en-US"/>
        </w:rPr>
        <w:t>管理措施</w:t>
      </w:r>
    </w:p>
    <w:p w:rsidR="00471C7A" w:rsidRPr="00BC4C71" w:rsidRDefault="00471C7A" w:rsidP="00471C7A">
      <w:pPr>
        <w:pStyle w:val="00"/>
        <w:rPr>
          <w:lang w:val="en-US"/>
        </w:rPr>
      </w:pPr>
      <w:r w:rsidRPr="00BC4C71">
        <w:rPr>
          <w:rFonts w:ascii="宋体" w:hAnsi="宋体" w:cs="宋体" w:hint="eastAsia"/>
          <w:lang w:val="en-US"/>
        </w:rPr>
        <w:t>①</w:t>
      </w:r>
      <w:r w:rsidRPr="00BC4C71">
        <w:rPr>
          <w:lang w:val="en-US"/>
        </w:rPr>
        <w:t>加强公路管理，设置夜间禁鸣标志。</w:t>
      </w:r>
    </w:p>
    <w:p w:rsidR="00471C7A" w:rsidRPr="00BC4C71" w:rsidRDefault="00471C7A" w:rsidP="00471C7A">
      <w:pPr>
        <w:pStyle w:val="00"/>
        <w:rPr>
          <w:lang w:val="en-US"/>
        </w:rPr>
      </w:pPr>
      <w:r w:rsidRPr="00BC4C71">
        <w:rPr>
          <w:rFonts w:ascii="宋体" w:hAnsi="宋体" w:cs="宋体" w:hint="eastAsia"/>
          <w:lang w:val="en-US"/>
        </w:rPr>
        <w:t>②</w:t>
      </w:r>
      <w:r w:rsidRPr="00BC4C71">
        <w:rPr>
          <w:lang w:val="en-US"/>
        </w:rPr>
        <w:t>注意路面保养，维持路面平整，避免路况不佳造成车辆颠簸增大噪声。</w:t>
      </w:r>
    </w:p>
    <w:p w:rsidR="00471C7A" w:rsidRPr="00BC4C71" w:rsidRDefault="00471C7A" w:rsidP="00471C7A">
      <w:pPr>
        <w:pStyle w:val="00"/>
        <w:rPr>
          <w:lang w:val="en-US"/>
        </w:rPr>
      </w:pPr>
      <w:r w:rsidRPr="00BC4C71">
        <w:rPr>
          <w:rFonts w:ascii="宋体" w:hAnsi="宋体" w:cs="宋体" w:hint="eastAsia"/>
          <w:lang w:val="en-US"/>
        </w:rPr>
        <w:t>③</w:t>
      </w:r>
      <w:r w:rsidRPr="00BC4C71">
        <w:rPr>
          <w:lang w:val="en-US"/>
        </w:rPr>
        <w:t>在集中居民点路段设置</w:t>
      </w:r>
      <w:r w:rsidRPr="00BC4C71">
        <w:rPr>
          <w:lang w:val="en-US"/>
        </w:rPr>
        <w:t>“</w:t>
      </w:r>
      <w:r w:rsidRPr="00BC4C71">
        <w:rPr>
          <w:lang w:val="en-US"/>
        </w:rPr>
        <w:t>禁鸣</w:t>
      </w:r>
      <w:r w:rsidRPr="00BC4C71">
        <w:rPr>
          <w:lang w:val="en-US"/>
        </w:rPr>
        <w:t>”</w:t>
      </w:r>
      <w:r w:rsidRPr="00BC4C71">
        <w:rPr>
          <w:lang w:val="en-US"/>
        </w:rPr>
        <w:t>标志，减少突发噪声的干扰。</w:t>
      </w:r>
    </w:p>
    <w:p w:rsidR="00471C7A" w:rsidRPr="00BC4C71" w:rsidRDefault="00471C7A" w:rsidP="00471C7A">
      <w:pPr>
        <w:pStyle w:val="00"/>
        <w:ind w:firstLine="482"/>
        <w:rPr>
          <w:b/>
          <w:bCs/>
          <w:lang w:val="en-US"/>
        </w:rPr>
      </w:pPr>
      <w:r w:rsidRPr="00BC4C71">
        <w:rPr>
          <w:rFonts w:hint="eastAsia"/>
          <w:b/>
          <w:bCs/>
          <w:lang w:val="en-US" w:eastAsia="zh-CN"/>
        </w:rPr>
        <w:t>4</w:t>
      </w:r>
      <w:r w:rsidRPr="00BC4C71">
        <w:rPr>
          <w:rFonts w:hint="eastAsia"/>
          <w:b/>
          <w:bCs/>
          <w:lang w:val="en-US" w:eastAsia="zh-CN"/>
        </w:rPr>
        <w:t>、</w:t>
      </w:r>
      <w:r w:rsidRPr="00BC4C71">
        <w:rPr>
          <w:b/>
          <w:bCs/>
          <w:lang w:val="en-US"/>
        </w:rPr>
        <w:t>工程控制措施</w:t>
      </w:r>
    </w:p>
    <w:p w:rsidR="00471C7A" w:rsidRPr="00BC4C71" w:rsidRDefault="00471C7A" w:rsidP="00471C7A">
      <w:pPr>
        <w:pStyle w:val="00"/>
        <w:rPr>
          <w:lang w:val="en-US"/>
        </w:rPr>
      </w:pPr>
      <w:r w:rsidRPr="00BC4C71">
        <w:rPr>
          <w:lang w:val="en-US"/>
        </w:rPr>
        <w:t>根据《成都市交通设施沿线临街新建住宅噪声防护技术规定》，噪声源控制措施包括：</w:t>
      </w:r>
    </w:p>
    <w:p w:rsidR="00471C7A" w:rsidRPr="00BC4C71" w:rsidRDefault="00471C7A" w:rsidP="00471C7A">
      <w:pPr>
        <w:pStyle w:val="00"/>
        <w:rPr>
          <w:lang w:val="en-US"/>
        </w:rPr>
      </w:pPr>
      <w:r w:rsidRPr="00BC4C71">
        <w:rPr>
          <w:lang w:val="en-US"/>
        </w:rPr>
        <w:t>（一）新、改、扩建市政道路应采取主动降噪措施，路面应采用降噪材料，隧道内两侧及顶棚应加设吸音材料，桥梁应按照环评要求加装声屏障。</w:t>
      </w:r>
    </w:p>
    <w:p w:rsidR="00471C7A" w:rsidRPr="00BC4C71" w:rsidRDefault="00471C7A" w:rsidP="00471C7A">
      <w:pPr>
        <w:pStyle w:val="00"/>
        <w:rPr>
          <w:lang w:val="en-US"/>
        </w:rPr>
      </w:pPr>
      <w:r w:rsidRPr="00BC4C71">
        <w:rPr>
          <w:lang w:val="en-US"/>
        </w:rPr>
        <w:t>（二）对临交通设施沿线的住宅建筑宜合理利用地物地貌、绿化带等作为隔</w:t>
      </w:r>
      <w:r w:rsidRPr="00BC4C71">
        <w:rPr>
          <w:lang w:val="en-US"/>
        </w:rPr>
        <w:lastRenderedPageBreak/>
        <w:t>声屏障。</w:t>
      </w:r>
    </w:p>
    <w:p w:rsidR="00471C7A" w:rsidRPr="00BC4C71" w:rsidRDefault="00471C7A" w:rsidP="00471C7A">
      <w:pPr>
        <w:pStyle w:val="00"/>
        <w:rPr>
          <w:lang w:val="en-US"/>
        </w:rPr>
      </w:pPr>
      <w:r w:rsidRPr="00BC4C71">
        <w:rPr>
          <w:lang w:val="en-US"/>
        </w:rPr>
        <w:t>（三）交通管理部门宜利用交通管理手段，对临住宅建筑的交通设施沿线采取限鸣（含禁鸣）、限行（含禁行）、限速等措施，合理控制道路交通参数（车流量、车速、车型等），降低交通噪声。</w:t>
      </w:r>
    </w:p>
    <w:p w:rsidR="00471C7A" w:rsidRPr="00BC4C71" w:rsidRDefault="00471C7A" w:rsidP="00471C7A">
      <w:pPr>
        <w:pStyle w:val="00"/>
        <w:rPr>
          <w:lang w:val="en-US"/>
        </w:rPr>
      </w:pPr>
      <w:r w:rsidRPr="00BC4C71">
        <w:rPr>
          <w:lang w:val="en-US"/>
        </w:rPr>
        <w:t>对于道路交通噪声超标问题，可采取的防治对策和措施有：声屏障、建筑物设置吸隔声设施（隔声窗）、调整建筑物使用功能、环保搬迁、跟踪监测等。这些措施的利弊、防治效果及其实施费用见下表。</w:t>
      </w:r>
    </w:p>
    <w:p w:rsidR="00471C7A" w:rsidRPr="00BC4C71" w:rsidRDefault="00471C7A" w:rsidP="00471C7A">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63</w:t>
      </w:r>
      <w:r w:rsidR="000514FF" w:rsidRPr="00BC4C71">
        <w:fldChar w:fldCharType="end"/>
      </w:r>
      <w:r w:rsidRPr="00BC4C71">
        <w:t xml:space="preserve">  </w:t>
      </w:r>
      <w:r w:rsidRPr="00BC4C71">
        <w:rPr>
          <w:rFonts w:hint="eastAsia"/>
        </w:rPr>
        <w:t>公路交通噪声防治对策及措施</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139"/>
        <w:gridCol w:w="1698"/>
        <w:gridCol w:w="2115"/>
        <w:gridCol w:w="2126"/>
        <w:gridCol w:w="1228"/>
      </w:tblGrid>
      <w:tr w:rsidR="00471C7A" w:rsidRPr="00BC4C71" w:rsidTr="00471C7A">
        <w:tc>
          <w:tcPr>
            <w:tcW w:w="686" w:type="pct"/>
            <w:vAlign w:val="center"/>
          </w:tcPr>
          <w:p w:rsidR="00471C7A" w:rsidRPr="00BC4C71" w:rsidRDefault="00471C7A" w:rsidP="00471C7A">
            <w:pPr>
              <w:pStyle w:val="0"/>
            </w:pPr>
            <w:r w:rsidRPr="00BC4C71">
              <w:t>防治措施</w:t>
            </w:r>
          </w:p>
        </w:tc>
        <w:tc>
          <w:tcPr>
            <w:tcW w:w="1022" w:type="pct"/>
            <w:vAlign w:val="center"/>
          </w:tcPr>
          <w:p w:rsidR="00471C7A" w:rsidRPr="00BC4C71" w:rsidRDefault="00471C7A" w:rsidP="00471C7A">
            <w:pPr>
              <w:pStyle w:val="0"/>
            </w:pPr>
            <w:r w:rsidRPr="00BC4C71">
              <w:t>优点</w:t>
            </w:r>
          </w:p>
        </w:tc>
        <w:tc>
          <w:tcPr>
            <w:tcW w:w="1273" w:type="pct"/>
            <w:vAlign w:val="center"/>
          </w:tcPr>
          <w:p w:rsidR="00471C7A" w:rsidRPr="00BC4C71" w:rsidRDefault="00471C7A" w:rsidP="00471C7A">
            <w:pPr>
              <w:pStyle w:val="0"/>
            </w:pPr>
            <w:r w:rsidRPr="00BC4C71">
              <w:t>缺点</w:t>
            </w:r>
          </w:p>
        </w:tc>
        <w:tc>
          <w:tcPr>
            <w:tcW w:w="1280" w:type="pct"/>
            <w:vAlign w:val="center"/>
          </w:tcPr>
          <w:p w:rsidR="00471C7A" w:rsidRPr="00BC4C71" w:rsidRDefault="00471C7A" w:rsidP="00471C7A">
            <w:pPr>
              <w:pStyle w:val="0"/>
            </w:pPr>
            <w:r w:rsidRPr="00BC4C71">
              <w:t>防治效果</w:t>
            </w:r>
          </w:p>
        </w:tc>
        <w:tc>
          <w:tcPr>
            <w:tcW w:w="740" w:type="pct"/>
            <w:vAlign w:val="center"/>
          </w:tcPr>
          <w:p w:rsidR="00471C7A" w:rsidRPr="00BC4C71" w:rsidRDefault="00471C7A" w:rsidP="00471C7A">
            <w:pPr>
              <w:pStyle w:val="0"/>
            </w:pPr>
            <w:r w:rsidRPr="00BC4C71">
              <w:t>实施费用</w:t>
            </w:r>
          </w:p>
        </w:tc>
      </w:tr>
      <w:tr w:rsidR="00471C7A" w:rsidRPr="00BC4C71" w:rsidTr="00471C7A">
        <w:trPr>
          <w:trHeight w:val="3008"/>
        </w:trPr>
        <w:tc>
          <w:tcPr>
            <w:tcW w:w="686" w:type="pct"/>
            <w:vAlign w:val="center"/>
          </w:tcPr>
          <w:p w:rsidR="00471C7A" w:rsidRPr="00BC4C71" w:rsidRDefault="00471C7A" w:rsidP="00471C7A">
            <w:pPr>
              <w:pStyle w:val="0"/>
            </w:pPr>
            <w:r w:rsidRPr="00BC4C71">
              <w:t>声屏障</w:t>
            </w:r>
          </w:p>
        </w:tc>
        <w:tc>
          <w:tcPr>
            <w:tcW w:w="1022" w:type="pct"/>
            <w:vAlign w:val="center"/>
          </w:tcPr>
          <w:p w:rsidR="00471C7A" w:rsidRPr="00BC4C71" w:rsidRDefault="00471C7A" w:rsidP="00471C7A">
            <w:pPr>
              <w:pStyle w:val="0"/>
            </w:pPr>
            <w:r w:rsidRPr="00BC4C71">
              <w:t>节约土地、简单、实用、可行、有效、一次性投资小，易在高速公路建设中实施</w:t>
            </w:r>
          </w:p>
        </w:tc>
        <w:tc>
          <w:tcPr>
            <w:tcW w:w="1273" w:type="pct"/>
            <w:vAlign w:val="center"/>
          </w:tcPr>
          <w:p w:rsidR="00471C7A" w:rsidRPr="00BC4C71" w:rsidRDefault="00471C7A" w:rsidP="00471C7A">
            <w:pPr>
              <w:pStyle w:val="0"/>
            </w:pPr>
            <w:r w:rsidRPr="00BC4C71">
              <w:t>距离公路中心线</w:t>
            </w:r>
            <w:r w:rsidRPr="00BC4C71">
              <w:t>60m</w:t>
            </w:r>
            <w:r w:rsidRPr="00BC4C71">
              <w:t>以内的敏感目标防噪效果好，造价较高；影响行车安全。</w:t>
            </w:r>
          </w:p>
        </w:tc>
        <w:tc>
          <w:tcPr>
            <w:tcW w:w="1280" w:type="pct"/>
            <w:vAlign w:val="center"/>
          </w:tcPr>
          <w:p w:rsidR="00471C7A" w:rsidRPr="00BC4C71" w:rsidRDefault="00471C7A" w:rsidP="00471C7A">
            <w:pPr>
              <w:pStyle w:val="0"/>
            </w:pPr>
            <w:r w:rsidRPr="00BC4C71">
              <w:t>声屏障设计应由专业环保和结构设计单位承担，且首先应做好声屏障声学设计，即合理设计声屏障位置、高度、长度、插入损失值、声学材料等。一般可降低噪声</w:t>
            </w:r>
            <w:r w:rsidRPr="00BC4C71">
              <w:t>5</w:t>
            </w:r>
            <w:r w:rsidRPr="00BC4C71">
              <w:t>～</w:t>
            </w:r>
            <w:r w:rsidRPr="00BC4C71">
              <w:t>15dB</w:t>
            </w:r>
          </w:p>
        </w:tc>
        <w:tc>
          <w:tcPr>
            <w:tcW w:w="740" w:type="pct"/>
            <w:vAlign w:val="center"/>
          </w:tcPr>
          <w:p w:rsidR="00471C7A" w:rsidRPr="00BC4C71" w:rsidRDefault="00471C7A" w:rsidP="00471C7A">
            <w:pPr>
              <w:pStyle w:val="0"/>
            </w:pPr>
            <w:r w:rsidRPr="00BC4C71">
              <w:t>1400</w:t>
            </w:r>
            <w:r w:rsidRPr="00BC4C71">
              <w:t>～</w:t>
            </w:r>
            <w:r w:rsidRPr="00BC4C71">
              <w:t>3500</w:t>
            </w:r>
            <w:r w:rsidRPr="00BC4C71">
              <w:t>元</w:t>
            </w:r>
            <w:r w:rsidRPr="00BC4C71">
              <w:t>/</w:t>
            </w:r>
            <w:r w:rsidRPr="00BC4C71">
              <w:t>延米（根据声学材料区别）</w:t>
            </w:r>
          </w:p>
        </w:tc>
      </w:tr>
      <w:tr w:rsidR="00471C7A" w:rsidRPr="00BC4C71" w:rsidTr="00471C7A">
        <w:tc>
          <w:tcPr>
            <w:tcW w:w="686" w:type="pct"/>
            <w:vAlign w:val="center"/>
          </w:tcPr>
          <w:p w:rsidR="00471C7A" w:rsidRPr="00BC4C71" w:rsidRDefault="00471C7A" w:rsidP="00471C7A">
            <w:pPr>
              <w:pStyle w:val="0"/>
            </w:pPr>
            <w:r w:rsidRPr="00BC4C71">
              <w:t>建筑物隔声</w:t>
            </w:r>
          </w:p>
        </w:tc>
        <w:tc>
          <w:tcPr>
            <w:tcW w:w="1022" w:type="pct"/>
            <w:vAlign w:val="center"/>
          </w:tcPr>
          <w:p w:rsidR="00471C7A" w:rsidRPr="00BC4C71" w:rsidRDefault="00471C7A" w:rsidP="00471C7A">
            <w:pPr>
              <w:pStyle w:val="0"/>
            </w:pPr>
            <w:r w:rsidRPr="00BC4C71">
              <w:t>可用于公共建筑物，或者噪声污染特别严重，建筑结构较好的建筑物</w:t>
            </w:r>
          </w:p>
        </w:tc>
        <w:tc>
          <w:tcPr>
            <w:tcW w:w="1273" w:type="pct"/>
            <w:vAlign w:val="center"/>
          </w:tcPr>
          <w:p w:rsidR="00471C7A" w:rsidRPr="00BC4C71" w:rsidRDefault="00471C7A" w:rsidP="00471C7A">
            <w:pPr>
              <w:pStyle w:val="0"/>
            </w:pPr>
            <w:r w:rsidRPr="00BC4C71">
              <w:t>需解决通风问题</w:t>
            </w:r>
          </w:p>
        </w:tc>
        <w:tc>
          <w:tcPr>
            <w:tcW w:w="1280" w:type="pct"/>
            <w:vAlign w:val="center"/>
          </w:tcPr>
          <w:p w:rsidR="00471C7A" w:rsidRPr="00BC4C71" w:rsidRDefault="00471C7A" w:rsidP="00471C7A">
            <w:pPr>
              <w:pStyle w:val="0"/>
            </w:pPr>
            <w:r w:rsidRPr="00BC4C71">
              <w:t>根据实际采用经验，在窗户全关闭的情况下，室内噪声可降低</w:t>
            </w:r>
            <w:r w:rsidRPr="00BC4C71">
              <w:t>11</w:t>
            </w:r>
            <w:r w:rsidRPr="00BC4C71">
              <w:t>～</w:t>
            </w:r>
            <w:r w:rsidRPr="00BC4C71">
              <w:t>15dB</w:t>
            </w:r>
            <w:r w:rsidRPr="00BC4C71">
              <w:t>，双层玻璃窗比单层玻璃窗降低</w:t>
            </w:r>
            <w:r w:rsidRPr="00BC4C71">
              <w:t>10dB</w:t>
            </w:r>
            <w:r w:rsidRPr="00BC4C71">
              <w:t>左右，可大大减轻交通噪声对村庄和学校的干扰</w:t>
            </w:r>
          </w:p>
        </w:tc>
        <w:tc>
          <w:tcPr>
            <w:tcW w:w="740" w:type="pct"/>
            <w:vAlign w:val="center"/>
          </w:tcPr>
          <w:p w:rsidR="00471C7A" w:rsidRPr="00BC4C71" w:rsidRDefault="00471C7A" w:rsidP="00471C7A">
            <w:pPr>
              <w:pStyle w:val="0"/>
            </w:pPr>
            <w:r w:rsidRPr="00BC4C71">
              <w:t>600</w:t>
            </w:r>
            <w:r w:rsidRPr="00BC4C71">
              <w:t>～</w:t>
            </w:r>
            <w:r w:rsidRPr="00BC4C71">
              <w:t>800</w:t>
            </w:r>
            <w:r w:rsidRPr="00BC4C71">
              <w:t>元</w:t>
            </w:r>
            <w:r w:rsidRPr="00BC4C71">
              <w:t>/m</w:t>
            </w:r>
            <w:r w:rsidRPr="00BC4C71">
              <w:rPr>
                <w:vertAlign w:val="superscript"/>
              </w:rPr>
              <w:t>2</w:t>
            </w:r>
          </w:p>
        </w:tc>
      </w:tr>
      <w:tr w:rsidR="00471C7A" w:rsidRPr="00BC4C71" w:rsidTr="00471C7A">
        <w:tc>
          <w:tcPr>
            <w:tcW w:w="686" w:type="pct"/>
            <w:vAlign w:val="center"/>
          </w:tcPr>
          <w:p w:rsidR="00471C7A" w:rsidRPr="00BC4C71" w:rsidRDefault="00471C7A" w:rsidP="00471C7A">
            <w:pPr>
              <w:pStyle w:val="0"/>
            </w:pPr>
            <w:r w:rsidRPr="00BC4C71">
              <w:t>调整公路线位</w:t>
            </w:r>
          </w:p>
        </w:tc>
        <w:tc>
          <w:tcPr>
            <w:tcW w:w="1022" w:type="pct"/>
            <w:vAlign w:val="center"/>
          </w:tcPr>
          <w:p w:rsidR="00471C7A" w:rsidRPr="00BC4C71" w:rsidRDefault="00471C7A" w:rsidP="00471C7A">
            <w:pPr>
              <w:pStyle w:val="0"/>
            </w:pPr>
            <w:r w:rsidRPr="00BC4C71">
              <w:t>可有效解决交通噪声污染问题</w:t>
            </w:r>
          </w:p>
        </w:tc>
        <w:tc>
          <w:tcPr>
            <w:tcW w:w="1273" w:type="pct"/>
            <w:vAlign w:val="center"/>
          </w:tcPr>
          <w:p w:rsidR="00471C7A" w:rsidRPr="00BC4C71" w:rsidRDefault="00471C7A" w:rsidP="00471C7A">
            <w:pPr>
              <w:pStyle w:val="0"/>
            </w:pPr>
            <w:r w:rsidRPr="00BC4C71">
              <w:t>受工程因素限制</w:t>
            </w:r>
          </w:p>
        </w:tc>
        <w:tc>
          <w:tcPr>
            <w:tcW w:w="1280" w:type="pct"/>
            <w:vAlign w:val="center"/>
          </w:tcPr>
          <w:p w:rsidR="00471C7A" w:rsidRPr="00BC4C71" w:rsidRDefault="00471C7A" w:rsidP="00471C7A">
            <w:pPr>
              <w:pStyle w:val="0"/>
            </w:pPr>
            <w:r w:rsidRPr="00BC4C71">
              <w:t>好</w:t>
            </w:r>
          </w:p>
        </w:tc>
        <w:tc>
          <w:tcPr>
            <w:tcW w:w="740" w:type="pct"/>
            <w:vAlign w:val="center"/>
          </w:tcPr>
          <w:p w:rsidR="00471C7A" w:rsidRPr="00BC4C71" w:rsidRDefault="00471C7A" w:rsidP="00471C7A">
            <w:pPr>
              <w:pStyle w:val="0"/>
            </w:pPr>
          </w:p>
        </w:tc>
      </w:tr>
      <w:tr w:rsidR="00471C7A" w:rsidRPr="00BC4C71" w:rsidTr="00471C7A">
        <w:tc>
          <w:tcPr>
            <w:tcW w:w="686" w:type="pct"/>
            <w:vAlign w:val="center"/>
          </w:tcPr>
          <w:p w:rsidR="00471C7A" w:rsidRPr="00BC4C71" w:rsidRDefault="00471C7A" w:rsidP="00471C7A">
            <w:pPr>
              <w:pStyle w:val="0"/>
            </w:pPr>
            <w:r w:rsidRPr="00BC4C71">
              <w:t>低噪声</w:t>
            </w:r>
            <w:r w:rsidRPr="00BC4C71">
              <w:t>SMA</w:t>
            </w:r>
            <w:r w:rsidRPr="00BC4C71">
              <w:t>路面</w:t>
            </w:r>
          </w:p>
        </w:tc>
        <w:tc>
          <w:tcPr>
            <w:tcW w:w="1022" w:type="pct"/>
            <w:vAlign w:val="center"/>
          </w:tcPr>
          <w:p w:rsidR="00471C7A" w:rsidRPr="00BC4C71" w:rsidRDefault="00471C7A" w:rsidP="00471C7A">
            <w:pPr>
              <w:pStyle w:val="0"/>
            </w:pPr>
            <w:r w:rsidRPr="00BC4C71">
              <w:t>经济合理、保持环境原有风貌、行车安全、行车舒适</w:t>
            </w:r>
          </w:p>
        </w:tc>
        <w:tc>
          <w:tcPr>
            <w:tcW w:w="1273" w:type="pct"/>
            <w:vAlign w:val="center"/>
          </w:tcPr>
          <w:p w:rsidR="00471C7A" w:rsidRPr="00BC4C71" w:rsidRDefault="00471C7A" w:rsidP="00471C7A">
            <w:pPr>
              <w:pStyle w:val="0"/>
            </w:pPr>
            <w:r w:rsidRPr="00BC4C71">
              <w:t>耐久性差、空隙易堵塞造成减噪效果降低，运营中定期冲洗，防止堵塞空隙影响降噪效果</w:t>
            </w:r>
          </w:p>
        </w:tc>
        <w:tc>
          <w:tcPr>
            <w:tcW w:w="1280" w:type="pct"/>
            <w:vAlign w:val="center"/>
          </w:tcPr>
          <w:p w:rsidR="00471C7A" w:rsidRPr="00BC4C71" w:rsidRDefault="00471C7A" w:rsidP="00471C7A">
            <w:pPr>
              <w:pStyle w:val="0"/>
            </w:pPr>
            <w:r w:rsidRPr="00BC4C71">
              <w:t>可降低噪声</w:t>
            </w:r>
            <w:r w:rsidRPr="00BC4C71">
              <w:t>3</w:t>
            </w:r>
            <w:r w:rsidRPr="00BC4C71">
              <w:t>～</w:t>
            </w:r>
            <w:r w:rsidRPr="00BC4C71">
              <w:t>5dB</w:t>
            </w:r>
          </w:p>
        </w:tc>
        <w:tc>
          <w:tcPr>
            <w:tcW w:w="740" w:type="pct"/>
            <w:vAlign w:val="center"/>
          </w:tcPr>
          <w:p w:rsidR="00471C7A" w:rsidRPr="00BC4C71" w:rsidRDefault="00471C7A" w:rsidP="00471C7A">
            <w:pPr>
              <w:pStyle w:val="0"/>
            </w:pPr>
            <w:r w:rsidRPr="00BC4C71">
              <w:t>已纳入主体路面工程中实施</w:t>
            </w:r>
          </w:p>
        </w:tc>
      </w:tr>
      <w:tr w:rsidR="00471C7A" w:rsidRPr="00BC4C71" w:rsidTr="00471C7A">
        <w:tc>
          <w:tcPr>
            <w:tcW w:w="686" w:type="pct"/>
            <w:vAlign w:val="center"/>
          </w:tcPr>
          <w:p w:rsidR="00471C7A" w:rsidRPr="00BC4C71" w:rsidRDefault="00471C7A" w:rsidP="00471C7A">
            <w:pPr>
              <w:pStyle w:val="0"/>
            </w:pPr>
            <w:r w:rsidRPr="00BC4C71">
              <w:t>调整建筑物使用功能</w:t>
            </w:r>
          </w:p>
        </w:tc>
        <w:tc>
          <w:tcPr>
            <w:tcW w:w="1022" w:type="pct"/>
            <w:vAlign w:val="center"/>
          </w:tcPr>
          <w:p w:rsidR="00471C7A" w:rsidRPr="00BC4C71" w:rsidRDefault="00471C7A" w:rsidP="00471C7A">
            <w:pPr>
              <w:pStyle w:val="0"/>
            </w:pPr>
            <w:r w:rsidRPr="00BC4C71">
              <w:t>可在一定程度上缓解噪声吵闹问题</w:t>
            </w:r>
          </w:p>
        </w:tc>
        <w:tc>
          <w:tcPr>
            <w:tcW w:w="1273" w:type="pct"/>
            <w:vAlign w:val="center"/>
          </w:tcPr>
          <w:p w:rsidR="00471C7A" w:rsidRPr="00BC4C71" w:rsidRDefault="00471C7A" w:rsidP="00471C7A">
            <w:pPr>
              <w:pStyle w:val="0"/>
            </w:pPr>
            <w:r w:rsidRPr="00BC4C71">
              <w:t>实用性差，而且很难实施</w:t>
            </w:r>
          </w:p>
        </w:tc>
        <w:tc>
          <w:tcPr>
            <w:tcW w:w="1280" w:type="pct"/>
            <w:vAlign w:val="center"/>
          </w:tcPr>
          <w:p w:rsidR="00471C7A" w:rsidRPr="00BC4C71" w:rsidRDefault="00471C7A" w:rsidP="00471C7A">
            <w:pPr>
              <w:pStyle w:val="0"/>
            </w:pPr>
            <w:r w:rsidRPr="00BC4C71">
              <w:t>难以估量</w:t>
            </w:r>
          </w:p>
        </w:tc>
        <w:tc>
          <w:tcPr>
            <w:tcW w:w="740" w:type="pct"/>
            <w:vAlign w:val="center"/>
          </w:tcPr>
          <w:p w:rsidR="00471C7A" w:rsidRPr="00BC4C71" w:rsidRDefault="00471C7A" w:rsidP="00471C7A">
            <w:pPr>
              <w:pStyle w:val="0"/>
            </w:pPr>
            <w:r w:rsidRPr="00BC4C71">
              <w:t>难以估算</w:t>
            </w:r>
          </w:p>
        </w:tc>
      </w:tr>
      <w:tr w:rsidR="00471C7A" w:rsidRPr="00BC4C71" w:rsidTr="00471C7A">
        <w:tc>
          <w:tcPr>
            <w:tcW w:w="686" w:type="pct"/>
            <w:vAlign w:val="center"/>
          </w:tcPr>
          <w:p w:rsidR="00471C7A" w:rsidRPr="00BC4C71" w:rsidRDefault="00471C7A" w:rsidP="00471C7A">
            <w:pPr>
              <w:pStyle w:val="0"/>
            </w:pPr>
            <w:r w:rsidRPr="00BC4C71">
              <w:t>搬迁</w:t>
            </w:r>
          </w:p>
        </w:tc>
        <w:tc>
          <w:tcPr>
            <w:tcW w:w="1022" w:type="pct"/>
            <w:vAlign w:val="center"/>
          </w:tcPr>
          <w:p w:rsidR="00471C7A" w:rsidRPr="00BC4C71" w:rsidRDefault="00471C7A" w:rsidP="00471C7A">
            <w:pPr>
              <w:pStyle w:val="0"/>
            </w:pPr>
            <w:r w:rsidRPr="00BC4C71">
              <w:t>具有可永久性</w:t>
            </w:r>
            <w:r w:rsidRPr="00BC4C71">
              <w:t>“</w:t>
            </w:r>
            <w:r w:rsidRPr="00BC4C71">
              <w:t>解决</w:t>
            </w:r>
            <w:r w:rsidRPr="00BC4C71">
              <w:t>”</w:t>
            </w:r>
            <w:r w:rsidRPr="00BC4C71">
              <w:t>噪声污染问题的优点，环</w:t>
            </w:r>
            <w:r w:rsidRPr="00BC4C71">
              <w:lastRenderedPageBreak/>
              <w:t>境效益和社会效益显著</w:t>
            </w:r>
          </w:p>
        </w:tc>
        <w:tc>
          <w:tcPr>
            <w:tcW w:w="1273" w:type="pct"/>
            <w:vAlign w:val="center"/>
          </w:tcPr>
          <w:p w:rsidR="00471C7A" w:rsidRPr="00BC4C71" w:rsidRDefault="00471C7A" w:rsidP="00471C7A">
            <w:pPr>
              <w:pStyle w:val="0"/>
            </w:pPr>
            <w:r w:rsidRPr="00BC4C71">
              <w:lastRenderedPageBreak/>
              <w:t>考虑重新征用土地进行开发建设，综合投资巨大，同时实施搬</w:t>
            </w:r>
            <w:r w:rsidRPr="00BC4C71">
              <w:lastRenderedPageBreak/>
              <w:t>迁也会产生新的环境问题</w:t>
            </w:r>
          </w:p>
        </w:tc>
        <w:tc>
          <w:tcPr>
            <w:tcW w:w="1280" w:type="pct"/>
            <w:vAlign w:val="center"/>
          </w:tcPr>
          <w:p w:rsidR="00471C7A" w:rsidRPr="00BC4C71" w:rsidRDefault="00471C7A" w:rsidP="00471C7A">
            <w:pPr>
              <w:pStyle w:val="0"/>
            </w:pPr>
            <w:r w:rsidRPr="00BC4C71">
              <w:lastRenderedPageBreak/>
              <w:t>可彻底解决噪声扰民问题</w:t>
            </w:r>
          </w:p>
        </w:tc>
        <w:tc>
          <w:tcPr>
            <w:tcW w:w="740" w:type="pct"/>
            <w:vAlign w:val="center"/>
          </w:tcPr>
          <w:p w:rsidR="00471C7A" w:rsidRPr="00BC4C71" w:rsidRDefault="00471C7A" w:rsidP="00471C7A">
            <w:pPr>
              <w:pStyle w:val="0"/>
            </w:pPr>
            <w:r w:rsidRPr="00BC4C71">
              <w:t>约</w:t>
            </w:r>
            <w:r w:rsidRPr="00BC4C71">
              <w:t>3</w:t>
            </w:r>
            <w:r w:rsidRPr="00BC4C71">
              <w:t>～</w:t>
            </w:r>
            <w:r w:rsidRPr="00BC4C71">
              <w:t>5</w:t>
            </w:r>
            <w:r w:rsidRPr="00BC4C71">
              <w:t>万元</w:t>
            </w:r>
            <w:r w:rsidRPr="00BC4C71">
              <w:t>/</w:t>
            </w:r>
            <w:r w:rsidRPr="00BC4C71">
              <w:t>户（不含征地</w:t>
            </w:r>
            <w:r w:rsidRPr="00BC4C71">
              <w:lastRenderedPageBreak/>
              <w:t>费）</w:t>
            </w:r>
          </w:p>
        </w:tc>
      </w:tr>
      <w:tr w:rsidR="00471C7A" w:rsidRPr="00BC4C71" w:rsidTr="00471C7A">
        <w:tc>
          <w:tcPr>
            <w:tcW w:w="686" w:type="pct"/>
            <w:vAlign w:val="center"/>
          </w:tcPr>
          <w:p w:rsidR="00471C7A" w:rsidRPr="00BC4C71" w:rsidRDefault="00471C7A" w:rsidP="00471C7A">
            <w:pPr>
              <w:pStyle w:val="0"/>
            </w:pPr>
            <w:r w:rsidRPr="00BC4C71">
              <w:lastRenderedPageBreak/>
              <w:t>栽植绿化林带</w:t>
            </w:r>
          </w:p>
        </w:tc>
        <w:tc>
          <w:tcPr>
            <w:tcW w:w="1022" w:type="pct"/>
            <w:vAlign w:val="center"/>
          </w:tcPr>
          <w:p w:rsidR="00471C7A" w:rsidRPr="00BC4C71" w:rsidRDefault="00471C7A" w:rsidP="00471C7A">
            <w:pPr>
              <w:pStyle w:val="0"/>
            </w:pPr>
            <w:r w:rsidRPr="00BC4C71">
              <w:t>防噪、防尘、水土保持、改善生态环境和美化环境等综合功能对人的心理作用良好</w:t>
            </w:r>
          </w:p>
        </w:tc>
        <w:tc>
          <w:tcPr>
            <w:tcW w:w="1273" w:type="pct"/>
            <w:vAlign w:val="center"/>
          </w:tcPr>
          <w:p w:rsidR="00471C7A" w:rsidRPr="00BC4C71" w:rsidRDefault="00471C7A" w:rsidP="00471C7A">
            <w:pPr>
              <w:pStyle w:val="0"/>
            </w:pPr>
            <w:r w:rsidRPr="00BC4C71">
              <w:t>占地较多，公路建设部门面临购买土地及解决林带结构和宽度问题，对绿化林带的降噪功能不可估计过高</w:t>
            </w:r>
          </w:p>
        </w:tc>
        <w:tc>
          <w:tcPr>
            <w:tcW w:w="1280" w:type="pct"/>
            <w:vAlign w:val="center"/>
          </w:tcPr>
          <w:p w:rsidR="00471C7A" w:rsidRPr="00BC4C71" w:rsidRDefault="00471C7A" w:rsidP="00471C7A">
            <w:pPr>
              <w:pStyle w:val="0"/>
            </w:pPr>
            <w:r w:rsidRPr="00BC4C71">
              <w:t>与林带的宽度、高度、位置、配置方式以及植物种类有密切关系</w:t>
            </w:r>
          </w:p>
        </w:tc>
        <w:tc>
          <w:tcPr>
            <w:tcW w:w="740" w:type="pct"/>
            <w:vAlign w:val="center"/>
          </w:tcPr>
          <w:p w:rsidR="00471C7A" w:rsidRPr="00BC4C71" w:rsidRDefault="00471C7A" w:rsidP="00471C7A">
            <w:pPr>
              <w:pStyle w:val="0"/>
            </w:pPr>
            <w:r w:rsidRPr="00BC4C71">
              <w:t>200</w:t>
            </w:r>
            <w:r w:rsidRPr="00BC4C71">
              <w:t>元</w:t>
            </w:r>
            <w:r w:rsidRPr="00BC4C71">
              <w:t>/m2</w:t>
            </w:r>
            <w:r w:rsidRPr="00BC4C71">
              <w:t>（只包括苗木购置费和养护费用）</w:t>
            </w:r>
          </w:p>
        </w:tc>
      </w:tr>
    </w:tbl>
    <w:p w:rsidR="00471C7A" w:rsidRPr="00BC4C71" w:rsidRDefault="00471C7A" w:rsidP="00471C7A">
      <w:pPr>
        <w:pStyle w:val="00"/>
        <w:rPr>
          <w:lang w:val="en-US"/>
        </w:rPr>
      </w:pPr>
      <w:r w:rsidRPr="00BC4C71">
        <w:rPr>
          <w:lang w:val="en-US"/>
        </w:rPr>
        <w:t>本项目拟采取的噪声治理措施及效果：</w:t>
      </w:r>
    </w:p>
    <w:p w:rsidR="00471C7A" w:rsidRPr="00BC4C71" w:rsidRDefault="00471C7A" w:rsidP="00471C7A">
      <w:pPr>
        <w:pStyle w:val="00"/>
        <w:rPr>
          <w:lang w:val="en-US"/>
        </w:rPr>
      </w:pPr>
      <w:r w:rsidRPr="00BC4C71">
        <w:rPr>
          <w:rFonts w:ascii="宋体" w:hAnsi="宋体" w:cs="宋体" w:hint="eastAsia"/>
          <w:lang w:val="en-US"/>
        </w:rPr>
        <w:t>①</w:t>
      </w:r>
      <w:r w:rsidRPr="00BC4C71">
        <w:rPr>
          <w:lang w:val="en-US"/>
        </w:rPr>
        <w:t>本次道路改造，道路路面面层采用沥青路面，表面层采用沥青玛蹄脂碎石（</w:t>
      </w:r>
      <w:r w:rsidRPr="00BC4C71">
        <w:rPr>
          <w:lang w:val="en-US"/>
        </w:rPr>
        <w:t>SMA-13</w:t>
      </w:r>
      <w:r w:rsidRPr="00BC4C71">
        <w:rPr>
          <w:lang w:val="en-US"/>
        </w:rPr>
        <w:t>）沥青混合料，能够有效降低轮胎胎噪。</w:t>
      </w:r>
    </w:p>
    <w:p w:rsidR="00471C7A" w:rsidRPr="00BC4C71" w:rsidRDefault="00471C7A" w:rsidP="00471C7A">
      <w:pPr>
        <w:pStyle w:val="00"/>
        <w:rPr>
          <w:lang w:val="en-US"/>
        </w:rPr>
      </w:pPr>
      <w:r w:rsidRPr="00BC4C71">
        <w:rPr>
          <w:lang w:val="en-US"/>
        </w:rPr>
        <w:t>沥青玛蹄脂碎石（</w:t>
      </w:r>
      <w:r w:rsidRPr="00BC4C71">
        <w:rPr>
          <w:lang w:val="en-US"/>
        </w:rPr>
        <w:t>SMA</w:t>
      </w:r>
      <w:r w:rsidRPr="00BC4C71">
        <w:rPr>
          <w:lang w:val="en-US"/>
        </w:rPr>
        <w:t>）路面是指由沥青、矿粉、纤维稳定剂及细集料组成的沥青玛蹄脂，填充于间断级配粗集料的骨架间隙中，形成密实沥青混合料所铺筑的路面。</w:t>
      </w:r>
      <w:r w:rsidRPr="00BC4C71">
        <w:rPr>
          <w:lang w:val="en-US"/>
        </w:rPr>
        <w:t>SMA</w:t>
      </w:r>
      <w:r w:rsidRPr="00BC4C71">
        <w:rPr>
          <w:lang w:val="en-US"/>
        </w:rPr>
        <w:t>路面在降低轮胎噪音方面具有较好表现，具有吸收衰减轮胎</w:t>
      </w:r>
      <w:r w:rsidRPr="00BC4C71">
        <w:rPr>
          <w:lang w:val="en-US"/>
        </w:rPr>
        <w:t>/</w:t>
      </w:r>
      <w:r w:rsidRPr="00BC4C71">
        <w:rPr>
          <w:lang w:val="en-US"/>
        </w:rPr>
        <w:t>路面空气泵噪声的性能。根据其在国际国内使用情况看，与</w:t>
      </w:r>
      <w:r w:rsidRPr="00BC4C71">
        <w:rPr>
          <w:lang w:val="en-US"/>
        </w:rPr>
        <w:t>AC</w:t>
      </w:r>
      <w:r w:rsidRPr="00BC4C71">
        <w:rPr>
          <w:lang w:val="en-US"/>
        </w:rPr>
        <w:t>沥青路面比较，可降低</w:t>
      </w:r>
      <w:r w:rsidRPr="00BC4C71">
        <w:rPr>
          <w:lang w:val="en-US"/>
        </w:rPr>
        <w:t>2</w:t>
      </w:r>
      <w:r w:rsidRPr="00BC4C71">
        <w:rPr>
          <w:lang w:val="en-US"/>
        </w:rPr>
        <w:t>分贝左右。</w:t>
      </w:r>
    </w:p>
    <w:p w:rsidR="00471C7A" w:rsidRPr="00BC4C71" w:rsidRDefault="00471C7A" w:rsidP="00471C7A">
      <w:pPr>
        <w:pStyle w:val="00"/>
        <w:rPr>
          <w:lang w:val="en-US"/>
        </w:rPr>
      </w:pPr>
      <w:r w:rsidRPr="00BC4C71">
        <w:rPr>
          <w:rFonts w:ascii="宋体" w:hAnsi="宋体" w:cs="宋体" w:hint="eastAsia"/>
          <w:lang w:val="en-US"/>
        </w:rPr>
        <w:t>②</w:t>
      </w:r>
      <w:r w:rsidRPr="00BC4C71">
        <w:rPr>
          <w:lang w:val="en-US"/>
        </w:rPr>
        <w:t>桥面铺装采用</w:t>
      </w:r>
      <w:r w:rsidRPr="00BC4C71">
        <w:rPr>
          <w:lang w:val="en-US"/>
        </w:rPr>
        <w:t>SMA</w:t>
      </w:r>
      <w:r w:rsidRPr="00BC4C71">
        <w:rPr>
          <w:lang w:val="en-US"/>
        </w:rPr>
        <w:t>路面，考虑路面降噪量为</w:t>
      </w:r>
      <w:r w:rsidRPr="00BC4C71">
        <w:rPr>
          <w:lang w:val="en-US"/>
        </w:rPr>
        <w:t>2dB(A)</w:t>
      </w:r>
      <w:r w:rsidRPr="00BC4C71">
        <w:rPr>
          <w:lang w:val="en-US"/>
        </w:rPr>
        <w:t>；减少伸缩缝数量，其中小跨径桥梁（梁长</w:t>
      </w:r>
      <w:r w:rsidRPr="00BC4C71">
        <w:rPr>
          <w:lang w:val="en-US"/>
        </w:rPr>
        <w:t>&lt;20m</w:t>
      </w:r>
      <w:r w:rsidRPr="00BC4C71">
        <w:rPr>
          <w:lang w:val="en-US"/>
        </w:rPr>
        <w:t>）梁端在铺装层采用桥面连续结构，避免设置明缝；多跨简支梁桥，增大采用桥面连续的跨数，以减少伸缩缝数量；伸缩装置表面设置降噪板，声级降低可达</w:t>
      </w:r>
      <w:r w:rsidRPr="00BC4C71">
        <w:rPr>
          <w:lang w:val="en-US"/>
        </w:rPr>
        <w:t>5</w:t>
      </w:r>
      <w:r w:rsidR="00A34A11" w:rsidRPr="00BC4C71">
        <w:rPr>
          <w:lang w:val="en-US"/>
        </w:rPr>
        <w:t>～</w:t>
      </w:r>
      <w:r w:rsidRPr="00BC4C71">
        <w:rPr>
          <w:lang w:val="en-US"/>
        </w:rPr>
        <w:t>8dB</w:t>
      </w:r>
      <w:r w:rsidRPr="00BC4C71">
        <w:rPr>
          <w:lang w:val="en-US"/>
        </w:rPr>
        <w:t>。</w:t>
      </w:r>
    </w:p>
    <w:p w:rsidR="00471C7A" w:rsidRPr="00BC4C71" w:rsidRDefault="00471C7A" w:rsidP="00471C7A">
      <w:pPr>
        <w:pStyle w:val="00"/>
        <w:rPr>
          <w:lang w:val="en-US"/>
        </w:rPr>
      </w:pPr>
      <w:r w:rsidRPr="00BC4C71">
        <w:rPr>
          <w:rFonts w:ascii="宋体" w:hAnsi="宋体" w:cs="宋体" w:hint="eastAsia"/>
          <w:lang w:val="en-US"/>
        </w:rPr>
        <w:t>③</w:t>
      </w:r>
      <w:r w:rsidRPr="00BC4C71">
        <w:rPr>
          <w:lang w:val="en-US"/>
        </w:rPr>
        <w:t>路面铺装采用</w:t>
      </w:r>
      <w:r w:rsidRPr="00BC4C71">
        <w:rPr>
          <w:lang w:val="en-US"/>
        </w:rPr>
        <w:t>SMA</w:t>
      </w:r>
      <w:r w:rsidRPr="00BC4C71">
        <w:rPr>
          <w:lang w:val="en-US"/>
        </w:rPr>
        <w:t>路面；隧道框架侧墙采用（干挂式）砂岩吸音板，框架顶面采用聚氨酯吸音防火材料，隧道船槽侧墙采用（干挂式）砂岩吸音板，降噪效果在</w:t>
      </w:r>
      <w:r w:rsidRPr="00BC4C71">
        <w:rPr>
          <w:lang w:val="en-US"/>
        </w:rPr>
        <w:t>0.3</w:t>
      </w:r>
      <w:r w:rsidR="00A34A11" w:rsidRPr="00BC4C71">
        <w:rPr>
          <w:lang w:val="en-US"/>
        </w:rPr>
        <w:t>～</w:t>
      </w:r>
      <w:r w:rsidRPr="00BC4C71">
        <w:rPr>
          <w:lang w:val="en-US"/>
        </w:rPr>
        <w:t>3.6dB</w:t>
      </w:r>
      <w:r w:rsidRPr="00BC4C71">
        <w:rPr>
          <w:lang w:val="en-US"/>
        </w:rPr>
        <w:t>；在沉降缝处在铺装层内采用路面连续构造，避免设置明缝；截水沟处伸缩缝采用降噪伸缩缝。</w:t>
      </w:r>
    </w:p>
    <w:p w:rsidR="00471C7A" w:rsidRPr="00BC4C71" w:rsidRDefault="00471C7A" w:rsidP="00471C7A">
      <w:pPr>
        <w:pStyle w:val="00"/>
        <w:rPr>
          <w:lang w:val="en-US"/>
        </w:rPr>
      </w:pPr>
      <w:r w:rsidRPr="00BC4C71">
        <w:rPr>
          <w:rFonts w:ascii="宋体" w:hAnsi="宋体" w:cs="宋体" w:hint="eastAsia"/>
          <w:lang w:val="en-US"/>
        </w:rPr>
        <w:t>④</w:t>
      </w:r>
      <w:r w:rsidRPr="00BC4C71">
        <w:rPr>
          <w:lang w:val="en-US"/>
        </w:rPr>
        <w:t>本项目两侧各有</w:t>
      </w:r>
      <w:r w:rsidRPr="00BC4C71">
        <w:rPr>
          <w:lang w:val="en-US"/>
        </w:rPr>
        <w:t>5m</w:t>
      </w:r>
      <w:r w:rsidRPr="00BC4C71">
        <w:rPr>
          <w:lang w:val="en-US"/>
        </w:rPr>
        <w:t>宽的防护绿地，本项目产生的弃方全部用于防护绿地的造景绿化，即消纳了土石方，又具有隔声降噪的作用。同时加强道路两侧绿化，设可种植一些具有较好隔声效果的高大乔木。</w:t>
      </w:r>
    </w:p>
    <w:p w:rsidR="00471C7A" w:rsidRPr="00BC4C71" w:rsidRDefault="00471C7A" w:rsidP="00471C7A">
      <w:pPr>
        <w:pStyle w:val="00"/>
        <w:rPr>
          <w:lang w:val="en-US"/>
        </w:rPr>
      </w:pPr>
      <w:r w:rsidRPr="00BC4C71">
        <w:rPr>
          <w:rFonts w:ascii="宋体" w:hAnsi="宋体" w:cs="宋体" w:hint="eastAsia"/>
          <w:lang w:val="en-US"/>
        </w:rPr>
        <w:t>⑤</w:t>
      </w:r>
      <w:r w:rsidRPr="00BC4C71">
        <w:rPr>
          <w:lang w:val="en-US"/>
        </w:rPr>
        <w:t>对于临路第一排建筑面向道路一侧的敏感点安装隔声窗，经统计，需安装隔声窗户数约为</w:t>
      </w:r>
      <w:r w:rsidRPr="00BC4C71">
        <w:rPr>
          <w:lang w:val="en-US"/>
        </w:rPr>
        <w:t>170</w:t>
      </w:r>
      <w:r w:rsidRPr="00BC4C71">
        <w:rPr>
          <w:lang w:val="en-US"/>
        </w:rPr>
        <w:t>户，每户隔声窗面积按照</w:t>
      </w:r>
      <w:r w:rsidRPr="00BC4C71">
        <w:rPr>
          <w:lang w:val="en-US"/>
        </w:rPr>
        <w:t>8m2</w:t>
      </w:r>
      <w:r w:rsidRPr="00BC4C71">
        <w:rPr>
          <w:lang w:val="en-US"/>
        </w:rPr>
        <w:t>，隔声窗费用按</w:t>
      </w:r>
      <w:r w:rsidRPr="00BC4C71">
        <w:rPr>
          <w:lang w:val="en-US"/>
        </w:rPr>
        <w:t>800</w:t>
      </w:r>
      <w:r w:rsidRPr="00BC4C71">
        <w:rPr>
          <w:lang w:val="en-US"/>
        </w:rPr>
        <w:t>元</w:t>
      </w:r>
      <w:r w:rsidRPr="00BC4C71">
        <w:rPr>
          <w:lang w:val="en-US"/>
        </w:rPr>
        <w:t>/m2</w:t>
      </w:r>
      <w:r w:rsidRPr="00BC4C71">
        <w:rPr>
          <w:lang w:val="en-US"/>
        </w:rPr>
        <w:t>考虑，则安装隔声窗的费用约为</w:t>
      </w:r>
      <w:r w:rsidRPr="00BC4C71">
        <w:rPr>
          <w:lang w:val="en-US"/>
        </w:rPr>
        <w:t>108</w:t>
      </w:r>
      <w:r w:rsidRPr="00BC4C71">
        <w:rPr>
          <w:lang w:val="en-US"/>
        </w:rPr>
        <w:t>万元。</w:t>
      </w:r>
    </w:p>
    <w:p w:rsidR="00471C7A" w:rsidRPr="00BC4C71" w:rsidRDefault="00471C7A" w:rsidP="00471C7A">
      <w:pPr>
        <w:pStyle w:val="00"/>
        <w:ind w:firstLine="482"/>
        <w:rPr>
          <w:b/>
          <w:bCs/>
          <w:lang w:val="en-US"/>
        </w:rPr>
      </w:pPr>
      <w:r w:rsidRPr="00BC4C71">
        <w:rPr>
          <w:rFonts w:hint="eastAsia"/>
          <w:b/>
          <w:bCs/>
          <w:lang w:val="en-US" w:eastAsia="zh-CN"/>
        </w:rPr>
        <w:t>5</w:t>
      </w:r>
      <w:r w:rsidRPr="00BC4C71">
        <w:rPr>
          <w:rFonts w:hint="eastAsia"/>
          <w:b/>
          <w:bCs/>
          <w:lang w:val="en-US" w:eastAsia="zh-CN"/>
        </w:rPr>
        <w:t>、</w:t>
      </w:r>
      <w:r w:rsidRPr="00BC4C71">
        <w:rPr>
          <w:b/>
          <w:bCs/>
          <w:lang w:val="en-US"/>
        </w:rPr>
        <w:t>跟踪监测措施</w:t>
      </w:r>
    </w:p>
    <w:p w:rsidR="00471C7A" w:rsidRPr="00BC4C71" w:rsidRDefault="00471C7A" w:rsidP="00471C7A">
      <w:pPr>
        <w:pStyle w:val="00"/>
        <w:rPr>
          <w:lang w:val="en-US"/>
        </w:rPr>
      </w:pPr>
      <w:r w:rsidRPr="00BC4C71">
        <w:rPr>
          <w:lang w:val="en-US"/>
        </w:rPr>
        <w:t>由于道路车流量变化具有不可预见性，环境噪声也会随之发生变化。环评</w:t>
      </w:r>
      <w:r w:rsidRPr="00BC4C71">
        <w:rPr>
          <w:lang w:val="en-US"/>
        </w:rPr>
        <w:lastRenderedPageBreak/>
        <w:t>要求预留噪声跟踪监测费用，并根据需要对公路两侧现有敏感点（保利</w:t>
      </w:r>
      <w:r w:rsidRPr="00BC4C71">
        <w:rPr>
          <w:lang w:val="en-US"/>
        </w:rPr>
        <w:t>·</w:t>
      </w:r>
      <w:r w:rsidRPr="00BC4C71">
        <w:rPr>
          <w:lang w:val="en-US"/>
        </w:rPr>
        <w:t>爱尚里小区、城北优品道小区、华润龙湾御府小区、胡家碾村、天回第二实验小学、太华村、杜家碾村、保利大都汇小区等）及潜在的敏感点进行跟踪监测，在公路运营运营过程中出现噪声超标，影响居民生活时，则需及时采取合理可行的降噪措施以降低交通噪声对区域敏感保护目标的影响。</w:t>
      </w:r>
    </w:p>
    <w:p w:rsidR="00471C7A" w:rsidRPr="00BC4C71" w:rsidRDefault="00471C7A" w:rsidP="00471C7A">
      <w:pPr>
        <w:pStyle w:val="00"/>
        <w:ind w:firstLine="482"/>
        <w:rPr>
          <w:b/>
          <w:bCs/>
          <w:lang w:val="en-US"/>
        </w:rPr>
      </w:pPr>
      <w:r w:rsidRPr="00BC4C71">
        <w:rPr>
          <w:rFonts w:hint="eastAsia"/>
          <w:b/>
          <w:bCs/>
          <w:lang w:val="en-US" w:eastAsia="zh-CN"/>
        </w:rPr>
        <w:t>6</w:t>
      </w:r>
      <w:r w:rsidRPr="00BC4C71">
        <w:rPr>
          <w:rFonts w:hint="eastAsia"/>
          <w:b/>
          <w:bCs/>
          <w:lang w:val="en-US" w:eastAsia="zh-CN"/>
        </w:rPr>
        <w:t>、</w:t>
      </w:r>
      <w:r w:rsidRPr="00BC4C71">
        <w:rPr>
          <w:b/>
          <w:bCs/>
          <w:lang w:val="en-US"/>
        </w:rPr>
        <w:t>噪声达标分析</w:t>
      </w:r>
    </w:p>
    <w:p w:rsidR="00471C7A" w:rsidRPr="00BC4C71" w:rsidRDefault="00471C7A" w:rsidP="00471C7A">
      <w:pPr>
        <w:pStyle w:val="00"/>
        <w:rPr>
          <w:lang w:val="en-US"/>
        </w:rPr>
      </w:pPr>
      <w:r w:rsidRPr="00BC4C71">
        <w:rPr>
          <w:lang w:val="en-US"/>
        </w:rPr>
        <w:t>以本项目运营中期噪声预测结果为依据，对项目沿线敏感点治理措施及达标分析见下表。</w:t>
      </w:r>
      <w:r w:rsidRPr="00BC4C71">
        <w:rPr>
          <w:lang w:val="en-US"/>
        </w:rPr>
        <w:t xml:space="preserve"> </w:t>
      </w:r>
    </w:p>
    <w:p w:rsidR="00471C7A" w:rsidRPr="00BC4C71" w:rsidRDefault="00471C7A" w:rsidP="00471C7A">
      <w:pPr>
        <w:pStyle w:val="a5"/>
        <w:jc w:val="right"/>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64</w:t>
      </w:r>
      <w:r w:rsidR="000514FF" w:rsidRPr="00BC4C71">
        <w:fldChar w:fldCharType="end"/>
      </w:r>
      <w:r w:rsidRPr="00BC4C71">
        <w:t xml:space="preserve">  </w:t>
      </w:r>
      <w:r w:rsidRPr="00BC4C71">
        <w:rPr>
          <w:rFonts w:hint="eastAsia"/>
        </w:rPr>
        <w:t>运营中期敏感点噪声预测结果</w:t>
      </w:r>
      <w:r w:rsidRPr="00BC4C71">
        <w:rPr>
          <w:rFonts w:hint="eastAsia"/>
        </w:rPr>
        <w:t xml:space="preserve">               </w:t>
      </w:r>
      <w:r w:rsidRPr="00BC4C71">
        <w:rPr>
          <w:rFonts w:hint="eastAsia"/>
        </w:rPr>
        <w:t>单位：</w:t>
      </w:r>
      <w:r w:rsidRPr="00BC4C71">
        <w:rPr>
          <w:rFonts w:hint="eastAsia"/>
        </w:rPr>
        <w:t>dB</w:t>
      </w:r>
      <w:r w:rsidRPr="00BC4C71">
        <w:rPr>
          <w:rFonts w:hint="eastAsia"/>
        </w:rPr>
        <w:t>（</w:t>
      </w:r>
      <w:r w:rsidRPr="00BC4C71">
        <w:rPr>
          <w:rFonts w:hint="eastAsia"/>
        </w:rPr>
        <w:t>A</w:t>
      </w:r>
      <w:r w:rsidRPr="00BC4C71">
        <w:rPr>
          <w:rFonts w:hint="eastAsia"/>
        </w:rPr>
        <w:t>）</w:t>
      </w:r>
    </w:p>
    <w:tbl>
      <w:tblPr>
        <w:tblW w:w="0" w:type="auto"/>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9"/>
        <w:gridCol w:w="1323"/>
        <w:gridCol w:w="580"/>
        <w:gridCol w:w="580"/>
        <w:gridCol w:w="580"/>
        <w:gridCol w:w="579"/>
        <w:gridCol w:w="579"/>
        <w:gridCol w:w="579"/>
        <w:gridCol w:w="579"/>
        <w:gridCol w:w="1735"/>
        <w:gridCol w:w="613"/>
      </w:tblGrid>
      <w:tr w:rsidR="00471C7A" w:rsidRPr="00BC4C71" w:rsidTr="00471C7A">
        <w:trPr>
          <w:trHeight w:val="285"/>
        </w:trPr>
        <w:tc>
          <w:tcPr>
            <w:tcW w:w="579" w:type="dxa"/>
            <w:vMerge w:val="restart"/>
            <w:tcMar>
              <w:top w:w="15" w:type="dxa"/>
              <w:left w:w="15" w:type="dxa"/>
              <w:bottom w:w="0" w:type="dxa"/>
              <w:right w:w="15" w:type="dxa"/>
            </w:tcMar>
            <w:vAlign w:val="center"/>
          </w:tcPr>
          <w:p w:rsidR="00471C7A" w:rsidRPr="00BC4C71" w:rsidRDefault="00471C7A" w:rsidP="00471C7A">
            <w:pPr>
              <w:pStyle w:val="0"/>
            </w:pPr>
            <w:r w:rsidRPr="00BC4C71">
              <w:t>序号</w:t>
            </w:r>
          </w:p>
        </w:tc>
        <w:tc>
          <w:tcPr>
            <w:tcW w:w="1323" w:type="dxa"/>
            <w:vMerge w:val="restart"/>
            <w:tcMar>
              <w:top w:w="15" w:type="dxa"/>
              <w:left w:w="15" w:type="dxa"/>
              <w:bottom w:w="0" w:type="dxa"/>
              <w:right w:w="15" w:type="dxa"/>
            </w:tcMar>
            <w:vAlign w:val="center"/>
          </w:tcPr>
          <w:p w:rsidR="00471C7A" w:rsidRPr="00BC4C71" w:rsidRDefault="00471C7A" w:rsidP="00471C7A">
            <w:pPr>
              <w:pStyle w:val="0"/>
            </w:pPr>
            <w:r w:rsidRPr="00BC4C71">
              <w:t>敏感点</w:t>
            </w:r>
          </w:p>
          <w:p w:rsidR="00471C7A" w:rsidRPr="00BC4C71" w:rsidRDefault="00471C7A" w:rsidP="00471C7A">
            <w:pPr>
              <w:pStyle w:val="0"/>
            </w:pPr>
            <w:r w:rsidRPr="00BC4C71">
              <w:t>名称</w:t>
            </w:r>
          </w:p>
        </w:tc>
        <w:tc>
          <w:tcPr>
            <w:tcW w:w="580" w:type="dxa"/>
            <w:vMerge w:val="restart"/>
            <w:tcMar>
              <w:top w:w="15" w:type="dxa"/>
              <w:left w:w="15" w:type="dxa"/>
              <w:bottom w:w="0" w:type="dxa"/>
              <w:right w:w="15" w:type="dxa"/>
            </w:tcMar>
            <w:vAlign w:val="center"/>
          </w:tcPr>
          <w:p w:rsidR="00471C7A" w:rsidRPr="00BC4C71" w:rsidRDefault="00471C7A" w:rsidP="00471C7A">
            <w:pPr>
              <w:pStyle w:val="0"/>
            </w:pPr>
            <w:r w:rsidRPr="00BC4C71">
              <w:t>声功</w:t>
            </w:r>
          </w:p>
          <w:p w:rsidR="00471C7A" w:rsidRPr="00BC4C71" w:rsidRDefault="00471C7A" w:rsidP="00471C7A">
            <w:pPr>
              <w:pStyle w:val="0"/>
            </w:pPr>
            <w:r w:rsidRPr="00BC4C71">
              <w:t>能区</w:t>
            </w:r>
          </w:p>
        </w:tc>
        <w:tc>
          <w:tcPr>
            <w:tcW w:w="1160" w:type="dxa"/>
            <w:gridSpan w:val="2"/>
            <w:tcMar>
              <w:top w:w="15" w:type="dxa"/>
              <w:left w:w="15" w:type="dxa"/>
              <w:bottom w:w="0" w:type="dxa"/>
              <w:right w:w="15" w:type="dxa"/>
            </w:tcMar>
            <w:vAlign w:val="center"/>
          </w:tcPr>
          <w:p w:rsidR="00471C7A" w:rsidRPr="00BC4C71" w:rsidRDefault="00471C7A" w:rsidP="00471C7A">
            <w:pPr>
              <w:pStyle w:val="0"/>
            </w:pPr>
            <w:r w:rsidRPr="00BC4C71">
              <w:t>叠加值</w:t>
            </w:r>
          </w:p>
        </w:tc>
        <w:tc>
          <w:tcPr>
            <w:tcW w:w="1158" w:type="dxa"/>
            <w:gridSpan w:val="2"/>
            <w:tcMar>
              <w:top w:w="15" w:type="dxa"/>
              <w:left w:w="15" w:type="dxa"/>
              <w:bottom w:w="0" w:type="dxa"/>
              <w:right w:w="15" w:type="dxa"/>
            </w:tcMar>
            <w:vAlign w:val="center"/>
          </w:tcPr>
          <w:p w:rsidR="00471C7A" w:rsidRPr="00BC4C71" w:rsidRDefault="00471C7A" w:rsidP="00471C7A">
            <w:pPr>
              <w:pStyle w:val="0"/>
            </w:pPr>
            <w:r w:rsidRPr="00BC4C71">
              <w:t>标准</w:t>
            </w:r>
          </w:p>
        </w:tc>
        <w:tc>
          <w:tcPr>
            <w:tcW w:w="1158" w:type="dxa"/>
            <w:gridSpan w:val="2"/>
            <w:tcMar>
              <w:top w:w="15" w:type="dxa"/>
              <w:left w:w="15" w:type="dxa"/>
              <w:bottom w:w="0" w:type="dxa"/>
              <w:right w:w="15" w:type="dxa"/>
            </w:tcMar>
            <w:vAlign w:val="center"/>
          </w:tcPr>
          <w:p w:rsidR="00471C7A" w:rsidRPr="00BC4C71" w:rsidRDefault="00471C7A" w:rsidP="00471C7A">
            <w:pPr>
              <w:pStyle w:val="0"/>
            </w:pPr>
            <w:r w:rsidRPr="00BC4C71">
              <w:t>超标量</w:t>
            </w:r>
          </w:p>
        </w:tc>
        <w:tc>
          <w:tcPr>
            <w:tcW w:w="1735" w:type="dxa"/>
            <w:vMerge w:val="restart"/>
            <w:tcMar>
              <w:top w:w="15" w:type="dxa"/>
              <w:left w:w="15" w:type="dxa"/>
              <w:bottom w:w="0" w:type="dxa"/>
              <w:right w:w="15" w:type="dxa"/>
            </w:tcMar>
            <w:vAlign w:val="center"/>
          </w:tcPr>
          <w:p w:rsidR="00471C7A" w:rsidRPr="00BC4C71" w:rsidRDefault="00471C7A" w:rsidP="00471C7A">
            <w:pPr>
              <w:pStyle w:val="0"/>
            </w:pPr>
            <w:r w:rsidRPr="00BC4C71">
              <w:t>治理</w:t>
            </w:r>
          </w:p>
          <w:p w:rsidR="00471C7A" w:rsidRPr="00BC4C71" w:rsidRDefault="00471C7A" w:rsidP="00471C7A">
            <w:pPr>
              <w:pStyle w:val="0"/>
            </w:pPr>
            <w:r w:rsidRPr="00BC4C71">
              <w:t>措施</w:t>
            </w:r>
          </w:p>
        </w:tc>
        <w:tc>
          <w:tcPr>
            <w:tcW w:w="613" w:type="dxa"/>
            <w:vMerge w:val="restart"/>
            <w:tcMar>
              <w:top w:w="15" w:type="dxa"/>
              <w:left w:w="15" w:type="dxa"/>
              <w:bottom w:w="0" w:type="dxa"/>
              <w:right w:w="15" w:type="dxa"/>
            </w:tcMar>
            <w:vAlign w:val="center"/>
          </w:tcPr>
          <w:p w:rsidR="00471C7A" w:rsidRPr="00BC4C71" w:rsidRDefault="00471C7A" w:rsidP="00471C7A">
            <w:pPr>
              <w:pStyle w:val="0"/>
            </w:pPr>
            <w:r w:rsidRPr="00BC4C71">
              <w:t>治理</w:t>
            </w:r>
          </w:p>
          <w:p w:rsidR="00471C7A" w:rsidRPr="00BC4C71" w:rsidRDefault="00471C7A" w:rsidP="00471C7A">
            <w:pPr>
              <w:pStyle w:val="0"/>
            </w:pPr>
            <w:r w:rsidRPr="00BC4C71">
              <w:t>效果</w:t>
            </w:r>
          </w:p>
        </w:tc>
      </w:tr>
      <w:tr w:rsidR="00471C7A" w:rsidRPr="00BC4C71" w:rsidTr="00471C7A">
        <w:trPr>
          <w:trHeight w:val="285"/>
        </w:trPr>
        <w:tc>
          <w:tcPr>
            <w:tcW w:w="579" w:type="dxa"/>
            <w:vMerge/>
            <w:tcMar>
              <w:top w:w="15" w:type="dxa"/>
              <w:left w:w="15" w:type="dxa"/>
              <w:bottom w:w="0" w:type="dxa"/>
              <w:right w:w="15" w:type="dxa"/>
            </w:tcMar>
            <w:vAlign w:val="center"/>
          </w:tcPr>
          <w:p w:rsidR="00471C7A" w:rsidRPr="00BC4C71" w:rsidRDefault="00471C7A" w:rsidP="00471C7A">
            <w:pPr>
              <w:pStyle w:val="0"/>
            </w:pPr>
          </w:p>
        </w:tc>
        <w:tc>
          <w:tcPr>
            <w:tcW w:w="1323" w:type="dxa"/>
            <w:vMerge/>
            <w:tcMar>
              <w:top w:w="15" w:type="dxa"/>
              <w:left w:w="15" w:type="dxa"/>
              <w:bottom w:w="0" w:type="dxa"/>
              <w:right w:w="15" w:type="dxa"/>
            </w:tcMar>
            <w:vAlign w:val="center"/>
          </w:tcPr>
          <w:p w:rsidR="00471C7A" w:rsidRPr="00BC4C71" w:rsidRDefault="00471C7A" w:rsidP="00471C7A">
            <w:pPr>
              <w:pStyle w:val="0"/>
            </w:pPr>
          </w:p>
        </w:tc>
        <w:tc>
          <w:tcPr>
            <w:tcW w:w="580" w:type="dxa"/>
            <w:vMerge/>
            <w:tcMar>
              <w:top w:w="15" w:type="dxa"/>
              <w:left w:w="15" w:type="dxa"/>
              <w:bottom w:w="0" w:type="dxa"/>
              <w:right w:w="15" w:type="dxa"/>
            </w:tcMar>
            <w:vAlign w:val="center"/>
          </w:tcPr>
          <w:p w:rsidR="00471C7A" w:rsidRPr="00BC4C71" w:rsidRDefault="00471C7A" w:rsidP="00471C7A">
            <w:pPr>
              <w:pStyle w:val="0"/>
            </w:pPr>
          </w:p>
        </w:tc>
        <w:tc>
          <w:tcPr>
            <w:tcW w:w="580"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夜间</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夜间</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昼间</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夜间</w:t>
            </w:r>
          </w:p>
        </w:tc>
        <w:tc>
          <w:tcPr>
            <w:tcW w:w="1735" w:type="dxa"/>
            <w:vMerge/>
            <w:tcMar>
              <w:top w:w="15" w:type="dxa"/>
              <w:left w:w="15" w:type="dxa"/>
              <w:bottom w:w="0" w:type="dxa"/>
              <w:right w:w="15" w:type="dxa"/>
            </w:tcMar>
            <w:vAlign w:val="center"/>
          </w:tcPr>
          <w:p w:rsidR="00471C7A" w:rsidRPr="00BC4C71" w:rsidRDefault="00471C7A" w:rsidP="00471C7A">
            <w:pPr>
              <w:pStyle w:val="0"/>
            </w:pPr>
          </w:p>
        </w:tc>
        <w:tc>
          <w:tcPr>
            <w:tcW w:w="613" w:type="dxa"/>
            <w:vMerge/>
            <w:tcMar>
              <w:top w:w="15" w:type="dxa"/>
              <w:left w:w="15" w:type="dxa"/>
              <w:bottom w:w="0" w:type="dxa"/>
              <w:right w:w="15" w:type="dxa"/>
            </w:tcMar>
            <w:vAlign w:val="center"/>
          </w:tcPr>
          <w:p w:rsidR="00471C7A" w:rsidRPr="00BC4C71" w:rsidRDefault="00471C7A" w:rsidP="00471C7A">
            <w:pPr>
              <w:pStyle w:val="0"/>
            </w:pPr>
          </w:p>
        </w:tc>
      </w:tr>
      <w:tr w:rsidR="00471C7A" w:rsidRPr="00BC4C71" w:rsidTr="00471C7A">
        <w:trPr>
          <w:trHeight w:val="285"/>
        </w:trPr>
        <w:tc>
          <w:tcPr>
            <w:tcW w:w="579" w:type="dxa"/>
            <w:vMerge w:val="restart"/>
            <w:tcMar>
              <w:top w:w="15" w:type="dxa"/>
              <w:left w:w="15" w:type="dxa"/>
              <w:bottom w:w="0" w:type="dxa"/>
              <w:right w:w="15" w:type="dxa"/>
            </w:tcMar>
            <w:vAlign w:val="center"/>
          </w:tcPr>
          <w:p w:rsidR="00471C7A" w:rsidRPr="00BC4C71" w:rsidRDefault="00471C7A" w:rsidP="00471C7A">
            <w:pPr>
              <w:pStyle w:val="0"/>
            </w:pPr>
            <w:r w:rsidRPr="00BC4C71">
              <w:t>1</w:t>
            </w:r>
          </w:p>
        </w:tc>
        <w:tc>
          <w:tcPr>
            <w:tcW w:w="1323" w:type="dxa"/>
            <w:vMerge w:val="restart"/>
            <w:tcMar>
              <w:top w:w="15" w:type="dxa"/>
              <w:left w:w="15" w:type="dxa"/>
              <w:bottom w:w="0" w:type="dxa"/>
              <w:right w:w="15" w:type="dxa"/>
            </w:tcMar>
            <w:vAlign w:val="center"/>
          </w:tcPr>
          <w:p w:rsidR="00471C7A" w:rsidRPr="00BC4C71" w:rsidRDefault="00471C7A" w:rsidP="00471C7A">
            <w:pPr>
              <w:pStyle w:val="0"/>
            </w:pPr>
            <w:r w:rsidRPr="00BC4C71">
              <w:t>保利</w:t>
            </w:r>
            <w:r w:rsidRPr="00BC4C71">
              <w:t>·</w:t>
            </w:r>
            <w:r w:rsidRPr="00BC4C71">
              <w:t>爱尚里</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62.3</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52.8</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2.3</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2.8</w:t>
            </w:r>
          </w:p>
        </w:tc>
        <w:tc>
          <w:tcPr>
            <w:tcW w:w="1735" w:type="dxa"/>
            <w:tcMar>
              <w:top w:w="15" w:type="dxa"/>
              <w:left w:w="15" w:type="dxa"/>
              <w:bottom w:w="0" w:type="dxa"/>
              <w:right w:w="15" w:type="dxa"/>
            </w:tcMar>
            <w:vAlign w:val="bottom"/>
          </w:tcPr>
          <w:p w:rsidR="00471C7A" w:rsidRPr="00BC4C71" w:rsidRDefault="00471C7A" w:rsidP="00471C7A">
            <w:pPr>
              <w:pStyle w:val="0"/>
            </w:pPr>
            <w:r w:rsidRPr="00BC4C71">
              <w:t>临路第一排按照隔声窗，约</w:t>
            </w:r>
            <w:r w:rsidRPr="00BC4C71">
              <w:t>20</w:t>
            </w:r>
            <w:r w:rsidRPr="00BC4C71">
              <w:t>户</w:t>
            </w:r>
          </w:p>
        </w:tc>
        <w:tc>
          <w:tcPr>
            <w:tcW w:w="613" w:type="dxa"/>
            <w:tcMar>
              <w:top w:w="15" w:type="dxa"/>
              <w:left w:w="15" w:type="dxa"/>
              <w:bottom w:w="0" w:type="dxa"/>
              <w:right w:w="15" w:type="dxa"/>
            </w:tcMar>
            <w:vAlign w:val="bottom"/>
          </w:tcPr>
          <w:p w:rsidR="00471C7A" w:rsidRPr="00BC4C71" w:rsidRDefault="00471C7A" w:rsidP="00471C7A">
            <w:pPr>
              <w:pStyle w:val="0"/>
            </w:pPr>
            <w:r w:rsidRPr="00BC4C71">
              <w:t>昼夜</w:t>
            </w:r>
          </w:p>
          <w:p w:rsidR="00471C7A" w:rsidRPr="00BC4C71" w:rsidRDefault="00471C7A" w:rsidP="00471C7A">
            <w:pPr>
              <w:pStyle w:val="0"/>
            </w:pPr>
            <w:r w:rsidRPr="00BC4C71">
              <w:t>达标</w:t>
            </w:r>
          </w:p>
        </w:tc>
      </w:tr>
      <w:tr w:rsidR="00471C7A" w:rsidRPr="00BC4C71" w:rsidTr="00471C7A">
        <w:trPr>
          <w:trHeight w:val="285"/>
        </w:trPr>
        <w:tc>
          <w:tcPr>
            <w:tcW w:w="579" w:type="dxa"/>
            <w:vMerge/>
            <w:tcMar>
              <w:top w:w="15" w:type="dxa"/>
              <w:left w:w="15" w:type="dxa"/>
              <w:bottom w:w="0" w:type="dxa"/>
              <w:right w:w="15" w:type="dxa"/>
            </w:tcMar>
            <w:vAlign w:val="center"/>
          </w:tcPr>
          <w:p w:rsidR="00471C7A" w:rsidRPr="00BC4C71" w:rsidRDefault="00471C7A" w:rsidP="00471C7A">
            <w:pPr>
              <w:pStyle w:val="0"/>
            </w:pPr>
          </w:p>
        </w:tc>
        <w:tc>
          <w:tcPr>
            <w:tcW w:w="1323" w:type="dxa"/>
            <w:vMerge/>
            <w:tcMar>
              <w:top w:w="15" w:type="dxa"/>
              <w:left w:w="15" w:type="dxa"/>
              <w:bottom w:w="0" w:type="dxa"/>
              <w:right w:w="15" w:type="dxa"/>
            </w:tcMar>
            <w:vAlign w:val="center"/>
          </w:tcPr>
          <w:p w:rsidR="00471C7A" w:rsidRPr="00BC4C71" w:rsidRDefault="00471C7A" w:rsidP="00471C7A">
            <w:pPr>
              <w:pStyle w:val="0"/>
            </w:pPr>
          </w:p>
        </w:tc>
        <w:tc>
          <w:tcPr>
            <w:tcW w:w="580"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63.8</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54.2</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9" w:type="dxa"/>
            <w:tcMar>
              <w:top w:w="15" w:type="dxa"/>
              <w:left w:w="15" w:type="dxa"/>
              <w:bottom w:w="0" w:type="dxa"/>
              <w:right w:w="15" w:type="dxa"/>
            </w:tcMar>
            <w:vAlign w:val="center"/>
          </w:tcPr>
          <w:p w:rsidR="00471C7A" w:rsidRPr="00BC4C71" w:rsidRDefault="00471C7A" w:rsidP="00471C7A">
            <w:pPr>
              <w:pStyle w:val="0"/>
            </w:pPr>
          </w:p>
        </w:tc>
        <w:tc>
          <w:tcPr>
            <w:tcW w:w="579" w:type="dxa"/>
            <w:tcMar>
              <w:top w:w="15" w:type="dxa"/>
              <w:left w:w="15" w:type="dxa"/>
              <w:bottom w:w="0" w:type="dxa"/>
              <w:right w:w="15" w:type="dxa"/>
            </w:tcMar>
            <w:vAlign w:val="center"/>
          </w:tcPr>
          <w:p w:rsidR="00471C7A" w:rsidRPr="00BC4C71" w:rsidRDefault="00471C7A" w:rsidP="00471C7A">
            <w:pPr>
              <w:pStyle w:val="0"/>
            </w:pPr>
          </w:p>
        </w:tc>
        <w:tc>
          <w:tcPr>
            <w:tcW w:w="1735" w:type="dxa"/>
            <w:tcMar>
              <w:top w:w="15" w:type="dxa"/>
              <w:left w:w="15" w:type="dxa"/>
              <w:bottom w:w="0" w:type="dxa"/>
              <w:right w:w="15" w:type="dxa"/>
            </w:tcMar>
            <w:vAlign w:val="bottom"/>
          </w:tcPr>
          <w:p w:rsidR="00471C7A" w:rsidRPr="00BC4C71" w:rsidRDefault="00471C7A" w:rsidP="00471C7A">
            <w:pPr>
              <w:pStyle w:val="0"/>
            </w:pPr>
            <w:r w:rsidRPr="00BC4C71">
              <w:t>临路第一排按照隔声窗，约</w:t>
            </w:r>
            <w:r w:rsidRPr="00BC4C71">
              <w:t>20</w:t>
            </w:r>
            <w:r w:rsidRPr="00BC4C71">
              <w:t>户</w:t>
            </w:r>
          </w:p>
        </w:tc>
        <w:tc>
          <w:tcPr>
            <w:tcW w:w="613" w:type="dxa"/>
            <w:tcMar>
              <w:top w:w="15" w:type="dxa"/>
              <w:left w:w="15" w:type="dxa"/>
              <w:bottom w:w="0" w:type="dxa"/>
              <w:right w:w="15" w:type="dxa"/>
            </w:tcMar>
            <w:vAlign w:val="bottom"/>
          </w:tcPr>
          <w:p w:rsidR="00471C7A" w:rsidRPr="00BC4C71" w:rsidRDefault="00471C7A" w:rsidP="00471C7A">
            <w:pPr>
              <w:pStyle w:val="0"/>
            </w:pPr>
            <w:r w:rsidRPr="00BC4C71">
              <w:t>昼夜</w:t>
            </w:r>
          </w:p>
          <w:p w:rsidR="00471C7A" w:rsidRPr="00BC4C71" w:rsidRDefault="00471C7A" w:rsidP="00471C7A">
            <w:pPr>
              <w:pStyle w:val="0"/>
            </w:pPr>
            <w:r w:rsidRPr="00BC4C71">
              <w:t>达标</w:t>
            </w:r>
          </w:p>
        </w:tc>
      </w:tr>
      <w:tr w:rsidR="00471C7A" w:rsidRPr="00BC4C71" w:rsidTr="00471C7A">
        <w:trPr>
          <w:trHeight w:val="285"/>
        </w:trPr>
        <w:tc>
          <w:tcPr>
            <w:tcW w:w="579" w:type="dxa"/>
            <w:vMerge w:val="restart"/>
            <w:tcMar>
              <w:top w:w="15" w:type="dxa"/>
              <w:left w:w="15" w:type="dxa"/>
              <w:bottom w:w="0" w:type="dxa"/>
              <w:right w:w="15" w:type="dxa"/>
            </w:tcMar>
            <w:vAlign w:val="center"/>
          </w:tcPr>
          <w:p w:rsidR="00471C7A" w:rsidRPr="00BC4C71" w:rsidRDefault="00471C7A" w:rsidP="00471C7A">
            <w:pPr>
              <w:pStyle w:val="0"/>
            </w:pPr>
            <w:r w:rsidRPr="00BC4C71">
              <w:t>2</w:t>
            </w:r>
          </w:p>
        </w:tc>
        <w:tc>
          <w:tcPr>
            <w:tcW w:w="1323" w:type="dxa"/>
            <w:vMerge w:val="restart"/>
            <w:tcMar>
              <w:top w:w="15" w:type="dxa"/>
              <w:left w:w="15" w:type="dxa"/>
              <w:bottom w:w="0" w:type="dxa"/>
              <w:right w:w="15" w:type="dxa"/>
            </w:tcMar>
            <w:vAlign w:val="center"/>
          </w:tcPr>
          <w:p w:rsidR="00471C7A" w:rsidRPr="00BC4C71" w:rsidRDefault="00471C7A" w:rsidP="00471C7A">
            <w:pPr>
              <w:pStyle w:val="0"/>
            </w:pPr>
            <w:r w:rsidRPr="00BC4C71">
              <w:t>城北优品道</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62.2</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52.5</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2.2</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2.5</w:t>
            </w:r>
          </w:p>
        </w:tc>
        <w:tc>
          <w:tcPr>
            <w:tcW w:w="1735" w:type="dxa"/>
            <w:tcMar>
              <w:top w:w="15" w:type="dxa"/>
              <w:left w:w="15" w:type="dxa"/>
              <w:bottom w:w="0" w:type="dxa"/>
              <w:right w:w="15" w:type="dxa"/>
            </w:tcMar>
            <w:vAlign w:val="bottom"/>
          </w:tcPr>
          <w:p w:rsidR="00471C7A" w:rsidRPr="00BC4C71" w:rsidRDefault="00471C7A" w:rsidP="00471C7A">
            <w:pPr>
              <w:pStyle w:val="0"/>
            </w:pPr>
            <w:r w:rsidRPr="00BC4C71">
              <w:t>临路第一排按照隔声窗，约</w:t>
            </w:r>
            <w:r w:rsidRPr="00BC4C71">
              <w:t>18</w:t>
            </w:r>
            <w:r w:rsidRPr="00BC4C71">
              <w:t>户</w:t>
            </w:r>
          </w:p>
        </w:tc>
        <w:tc>
          <w:tcPr>
            <w:tcW w:w="613" w:type="dxa"/>
            <w:tcMar>
              <w:top w:w="15" w:type="dxa"/>
              <w:left w:w="15" w:type="dxa"/>
              <w:bottom w:w="0" w:type="dxa"/>
              <w:right w:w="15" w:type="dxa"/>
            </w:tcMar>
            <w:vAlign w:val="bottom"/>
          </w:tcPr>
          <w:p w:rsidR="00471C7A" w:rsidRPr="00BC4C71" w:rsidRDefault="00471C7A" w:rsidP="00471C7A">
            <w:pPr>
              <w:pStyle w:val="0"/>
            </w:pPr>
            <w:r w:rsidRPr="00BC4C71">
              <w:t>昼夜</w:t>
            </w:r>
          </w:p>
          <w:p w:rsidR="00471C7A" w:rsidRPr="00BC4C71" w:rsidRDefault="00471C7A" w:rsidP="00471C7A">
            <w:pPr>
              <w:pStyle w:val="0"/>
            </w:pPr>
            <w:r w:rsidRPr="00BC4C71">
              <w:t>达标</w:t>
            </w:r>
          </w:p>
        </w:tc>
      </w:tr>
      <w:tr w:rsidR="00471C7A" w:rsidRPr="00BC4C71" w:rsidTr="00471C7A">
        <w:trPr>
          <w:trHeight w:val="285"/>
        </w:trPr>
        <w:tc>
          <w:tcPr>
            <w:tcW w:w="579" w:type="dxa"/>
            <w:vMerge/>
            <w:tcMar>
              <w:top w:w="15" w:type="dxa"/>
              <w:left w:w="15" w:type="dxa"/>
              <w:bottom w:w="0" w:type="dxa"/>
              <w:right w:w="15" w:type="dxa"/>
            </w:tcMar>
            <w:vAlign w:val="center"/>
          </w:tcPr>
          <w:p w:rsidR="00471C7A" w:rsidRPr="00BC4C71" w:rsidRDefault="00471C7A" w:rsidP="00471C7A">
            <w:pPr>
              <w:pStyle w:val="0"/>
            </w:pPr>
          </w:p>
        </w:tc>
        <w:tc>
          <w:tcPr>
            <w:tcW w:w="1323" w:type="dxa"/>
            <w:vMerge/>
            <w:tcMar>
              <w:top w:w="15" w:type="dxa"/>
              <w:left w:w="15" w:type="dxa"/>
              <w:bottom w:w="0" w:type="dxa"/>
              <w:right w:w="15" w:type="dxa"/>
            </w:tcMar>
            <w:vAlign w:val="center"/>
          </w:tcPr>
          <w:p w:rsidR="00471C7A" w:rsidRPr="00BC4C71" w:rsidRDefault="00471C7A" w:rsidP="00471C7A">
            <w:pPr>
              <w:pStyle w:val="0"/>
            </w:pPr>
          </w:p>
        </w:tc>
        <w:tc>
          <w:tcPr>
            <w:tcW w:w="580"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63.7</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53.8</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9" w:type="dxa"/>
            <w:tcMar>
              <w:top w:w="15" w:type="dxa"/>
              <w:left w:w="15" w:type="dxa"/>
              <w:bottom w:w="0" w:type="dxa"/>
              <w:right w:w="15" w:type="dxa"/>
            </w:tcMar>
            <w:vAlign w:val="center"/>
          </w:tcPr>
          <w:p w:rsidR="00471C7A" w:rsidRPr="00BC4C71" w:rsidRDefault="00471C7A" w:rsidP="00471C7A">
            <w:pPr>
              <w:pStyle w:val="0"/>
            </w:pPr>
          </w:p>
        </w:tc>
        <w:tc>
          <w:tcPr>
            <w:tcW w:w="579" w:type="dxa"/>
            <w:tcMar>
              <w:top w:w="15" w:type="dxa"/>
              <w:left w:w="15" w:type="dxa"/>
              <w:bottom w:w="0" w:type="dxa"/>
              <w:right w:w="15" w:type="dxa"/>
            </w:tcMar>
            <w:vAlign w:val="center"/>
          </w:tcPr>
          <w:p w:rsidR="00471C7A" w:rsidRPr="00BC4C71" w:rsidRDefault="00471C7A" w:rsidP="00471C7A">
            <w:pPr>
              <w:pStyle w:val="0"/>
            </w:pPr>
          </w:p>
        </w:tc>
        <w:tc>
          <w:tcPr>
            <w:tcW w:w="1735" w:type="dxa"/>
            <w:tcMar>
              <w:top w:w="15" w:type="dxa"/>
              <w:left w:w="15" w:type="dxa"/>
              <w:bottom w:w="0" w:type="dxa"/>
              <w:right w:w="15" w:type="dxa"/>
            </w:tcMar>
            <w:vAlign w:val="bottom"/>
          </w:tcPr>
          <w:p w:rsidR="00471C7A" w:rsidRPr="00BC4C71" w:rsidRDefault="00471C7A" w:rsidP="00471C7A">
            <w:pPr>
              <w:pStyle w:val="0"/>
            </w:pPr>
            <w:r w:rsidRPr="00BC4C71">
              <w:t>临路第一排按照隔声窗，约</w:t>
            </w:r>
            <w:r w:rsidRPr="00BC4C71">
              <w:t>20</w:t>
            </w:r>
            <w:r w:rsidRPr="00BC4C71">
              <w:t>户</w:t>
            </w:r>
          </w:p>
        </w:tc>
        <w:tc>
          <w:tcPr>
            <w:tcW w:w="613" w:type="dxa"/>
            <w:tcMar>
              <w:top w:w="15" w:type="dxa"/>
              <w:left w:w="15" w:type="dxa"/>
              <w:bottom w:w="0" w:type="dxa"/>
              <w:right w:w="15" w:type="dxa"/>
            </w:tcMar>
            <w:vAlign w:val="bottom"/>
          </w:tcPr>
          <w:p w:rsidR="00471C7A" w:rsidRPr="00BC4C71" w:rsidRDefault="00471C7A" w:rsidP="00471C7A">
            <w:pPr>
              <w:pStyle w:val="0"/>
            </w:pPr>
            <w:r w:rsidRPr="00BC4C71">
              <w:t>昼夜</w:t>
            </w:r>
          </w:p>
          <w:p w:rsidR="00471C7A" w:rsidRPr="00BC4C71" w:rsidRDefault="00471C7A" w:rsidP="00471C7A">
            <w:pPr>
              <w:pStyle w:val="0"/>
            </w:pPr>
            <w:r w:rsidRPr="00BC4C71">
              <w:t>达标</w:t>
            </w:r>
          </w:p>
        </w:tc>
      </w:tr>
      <w:tr w:rsidR="00471C7A" w:rsidRPr="00BC4C71" w:rsidTr="00471C7A">
        <w:trPr>
          <w:trHeight w:val="285"/>
        </w:trPr>
        <w:tc>
          <w:tcPr>
            <w:tcW w:w="579" w:type="dxa"/>
            <w:vMerge w:val="restart"/>
            <w:tcMar>
              <w:top w:w="15" w:type="dxa"/>
              <w:left w:w="15" w:type="dxa"/>
              <w:bottom w:w="0" w:type="dxa"/>
              <w:right w:w="15" w:type="dxa"/>
            </w:tcMar>
            <w:vAlign w:val="center"/>
          </w:tcPr>
          <w:p w:rsidR="00471C7A" w:rsidRPr="00BC4C71" w:rsidRDefault="00471C7A" w:rsidP="00471C7A">
            <w:pPr>
              <w:pStyle w:val="0"/>
            </w:pPr>
            <w:r w:rsidRPr="00BC4C71">
              <w:t>3</w:t>
            </w:r>
          </w:p>
        </w:tc>
        <w:tc>
          <w:tcPr>
            <w:tcW w:w="1323" w:type="dxa"/>
            <w:vMerge w:val="restart"/>
            <w:tcMar>
              <w:top w:w="15" w:type="dxa"/>
              <w:left w:w="15" w:type="dxa"/>
              <w:bottom w:w="0" w:type="dxa"/>
              <w:right w:w="15" w:type="dxa"/>
            </w:tcMar>
            <w:vAlign w:val="center"/>
          </w:tcPr>
          <w:p w:rsidR="00471C7A" w:rsidRPr="00BC4C71" w:rsidRDefault="00471C7A" w:rsidP="00471C7A">
            <w:pPr>
              <w:pStyle w:val="0"/>
            </w:pPr>
            <w:r w:rsidRPr="00BC4C71">
              <w:t>华润龙湾御府</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59.45</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53.65</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9" w:type="dxa"/>
            <w:tcMar>
              <w:top w:w="15" w:type="dxa"/>
              <w:left w:w="15" w:type="dxa"/>
              <w:bottom w:w="0" w:type="dxa"/>
              <w:right w:w="15" w:type="dxa"/>
            </w:tcMar>
            <w:vAlign w:val="center"/>
          </w:tcPr>
          <w:p w:rsidR="00471C7A" w:rsidRPr="00BC4C71" w:rsidRDefault="00471C7A" w:rsidP="00471C7A">
            <w:pPr>
              <w:pStyle w:val="0"/>
            </w:pPr>
          </w:p>
        </w:tc>
        <w:tc>
          <w:tcPr>
            <w:tcW w:w="579" w:type="dxa"/>
            <w:tcMar>
              <w:top w:w="15" w:type="dxa"/>
              <w:left w:w="15" w:type="dxa"/>
              <w:bottom w:w="0" w:type="dxa"/>
              <w:right w:w="15" w:type="dxa"/>
            </w:tcMar>
            <w:vAlign w:val="center"/>
          </w:tcPr>
          <w:p w:rsidR="00471C7A" w:rsidRPr="00BC4C71" w:rsidRDefault="00471C7A" w:rsidP="00471C7A">
            <w:pPr>
              <w:pStyle w:val="0"/>
            </w:pPr>
            <w:r w:rsidRPr="00BC4C71">
              <w:t>3.65</w:t>
            </w:r>
          </w:p>
        </w:tc>
        <w:tc>
          <w:tcPr>
            <w:tcW w:w="1735" w:type="dxa"/>
            <w:tcMar>
              <w:top w:w="15" w:type="dxa"/>
              <w:left w:w="15" w:type="dxa"/>
              <w:bottom w:w="0" w:type="dxa"/>
              <w:right w:w="15" w:type="dxa"/>
            </w:tcMar>
            <w:vAlign w:val="bottom"/>
          </w:tcPr>
          <w:p w:rsidR="00471C7A" w:rsidRPr="00BC4C71" w:rsidRDefault="00471C7A" w:rsidP="00471C7A">
            <w:pPr>
              <w:pStyle w:val="0"/>
            </w:pPr>
            <w:r w:rsidRPr="00BC4C71">
              <w:t>临路第一排按照隔声窗，约</w:t>
            </w:r>
            <w:r w:rsidRPr="00BC4C71">
              <w:t>2</w:t>
            </w:r>
            <w:r w:rsidRPr="00BC4C71">
              <w:t>户</w:t>
            </w:r>
          </w:p>
        </w:tc>
        <w:tc>
          <w:tcPr>
            <w:tcW w:w="613" w:type="dxa"/>
            <w:tcMar>
              <w:top w:w="15" w:type="dxa"/>
              <w:left w:w="15" w:type="dxa"/>
              <w:bottom w:w="0" w:type="dxa"/>
              <w:right w:w="15" w:type="dxa"/>
            </w:tcMar>
            <w:vAlign w:val="bottom"/>
          </w:tcPr>
          <w:p w:rsidR="00471C7A" w:rsidRPr="00BC4C71" w:rsidRDefault="00471C7A" w:rsidP="00471C7A">
            <w:pPr>
              <w:pStyle w:val="0"/>
            </w:pPr>
            <w:r w:rsidRPr="00BC4C71">
              <w:t>昼夜</w:t>
            </w:r>
          </w:p>
          <w:p w:rsidR="00471C7A" w:rsidRPr="00BC4C71" w:rsidRDefault="00471C7A" w:rsidP="00471C7A">
            <w:pPr>
              <w:pStyle w:val="0"/>
            </w:pPr>
            <w:r w:rsidRPr="00BC4C71">
              <w:t>达标</w:t>
            </w:r>
          </w:p>
        </w:tc>
      </w:tr>
      <w:tr w:rsidR="00471C7A" w:rsidRPr="00BC4C71" w:rsidTr="00471C7A">
        <w:trPr>
          <w:trHeight w:val="285"/>
        </w:trPr>
        <w:tc>
          <w:tcPr>
            <w:tcW w:w="579" w:type="dxa"/>
            <w:vMerge/>
            <w:tcMar>
              <w:top w:w="15" w:type="dxa"/>
              <w:left w:w="15" w:type="dxa"/>
              <w:bottom w:w="0" w:type="dxa"/>
              <w:right w:w="15" w:type="dxa"/>
            </w:tcMar>
            <w:vAlign w:val="center"/>
          </w:tcPr>
          <w:p w:rsidR="00471C7A" w:rsidRPr="00BC4C71" w:rsidRDefault="00471C7A" w:rsidP="00471C7A">
            <w:pPr>
              <w:pStyle w:val="0"/>
            </w:pPr>
          </w:p>
        </w:tc>
        <w:tc>
          <w:tcPr>
            <w:tcW w:w="1323" w:type="dxa"/>
            <w:vMerge/>
            <w:tcMar>
              <w:top w:w="15" w:type="dxa"/>
              <w:left w:w="15" w:type="dxa"/>
              <w:bottom w:w="0" w:type="dxa"/>
              <w:right w:w="15" w:type="dxa"/>
            </w:tcMar>
            <w:vAlign w:val="center"/>
          </w:tcPr>
          <w:p w:rsidR="00471C7A" w:rsidRPr="00BC4C71" w:rsidRDefault="00471C7A" w:rsidP="00471C7A">
            <w:pPr>
              <w:pStyle w:val="0"/>
            </w:pPr>
          </w:p>
        </w:tc>
        <w:tc>
          <w:tcPr>
            <w:tcW w:w="580"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61.9</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56.1</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9" w:type="dxa"/>
            <w:tcMar>
              <w:top w:w="15" w:type="dxa"/>
              <w:left w:w="15" w:type="dxa"/>
              <w:bottom w:w="0" w:type="dxa"/>
              <w:right w:w="15" w:type="dxa"/>
            </w:tcMar>
            <w:vAlign w:val="center"/>
          </w:tcPr>
          <w:p w:rsidR="00471C7A" w:rsidRPr="00BC4C71" w:rsidRDefault="00471C7A" w:rsidP="00471C7A">
            <w:pPr>
              <w:pStyle w:val="0"/>
            </w:pPr>
          </w:p>
        </w:tc>
        <w:tc>
          <w:tcPr>
            <w:tcW w:w="579" w:type="dxa"/>
            <w:tcMar>
              <w:top w:w="15" w:type="dxa"/>
              <w:left w:w="15" w:type="dxa"/>
              <w:bottom w:w="0" w:type="dxa"/>
              <w:right w:w="15" w:type="dxa"/>
            </w:tcMar>
            <w:vAlign w:val="center"/>
          </w:tcPr>
          <w:p w:rsidR="00471C7A" w:rsidRPr="00BC4C71" w:rsidRDefault="00471C7A" w:rsidP="00471C7A">
            <w:pPr>
              <w:pStyle w:val="0"/>
            </w:pPr>
            <w:r w:rsidRPr="00BC4C71">
              <w:t>1.1</w:t>
            </w:r>
          </w:p>
        </w:tc>
        <w:tc>
          <w:tcPr>
            <w:tcW w:w="1735" w:type="dxa"/>
            <w:tcMar>
              <w:top w:w="15" w:type="dxa"/>
              <w:left w:w="15" w:type="dxa"/>
              <w:bottom w:w="0" w:type="dxa"/>
              <w:right w:w="15" w:type="dxa"/>
            </w:tcMar>
            <w:vAlign w:val="bottom"/>
          </w:tcPr>
          <w:p w:rsidR="00471C7A" w:rsidRPr="00BC4C71" w:rsidRDefault="00471C7A" w:rsidP="00471C7A">
            <w:pPr>
              <w:pStyle w:val="0"/>
            </w:pPr>
            <w:r w:rsidRPr="00BC4C71">
              <w:t>临路第一排按照隔声窗，约</w:t>
            </w:r>
            <w:r w:rsidRPr="00BC4C71">
              <w:t>20</w:t>
            </w:r>
            <w:r w:rsidRPr="00BC4C71">
              <w:t>户</w:t>
            </w:r>
          </w:p>
        </w:tc>
        <w:tc>
          <w:tcPr>
            <w:tcW w:w="613" w:type="dxa"/>
            <w:tcMar>
              <w:top w:w="15" w:type="dxa"/>
              <w:left w:w="15" w:type="dxa"/>
              <w:bottom w:w="0" w:type="dxa"/>
              <w:right w:w="15" w:type="dxa"/>
            </w:tcMar>
            <w:vAlign w:val="bottom"/>
          </w:tcPr>
          <w:p w:rsidR="00471C7A" w:rsidRPr="00BC4C71" w:rsidRDefault="00471C7A" w:rsidP="00471C7A">
            <w:pPr>
              <w:pStyle w:val="0"/>
            </w:pPr>
            <w:r w:rsidRPr="00BC4C71">
              <w:t>昼夜</w:t>
            </w:r>
          </w:p>
          <w:p w:rsidR="00471C7A" w:rsidRPr="00BC4C71" w:rsidRDefault="00471C7A" w:rsidP="00471C7A">
            <w:pPr>
              <w:pStyle w:val="0"/>
            </w:pPr>
            <w:r w:rsidRPr="00BC4C71">
              <w:t>达标</w:t>
            </w:r>
          </w:p>
        </w:tc>
      </w:tr>
      <w:tr w:rsidR="00471C7A" w:rsidRPr="00BC4C71" w:rsidTr="00471C7A">
        <w:trPr>
          <w:trHeight w:val="285"/>
        </w:trPr>
        <w:tc>
          <w:tcPr>
            <w:tcW w:w="579" w:type="dxa"/>
            <w:tcMar>
              <w:top w:w="15" w:type="dxa"/>
              <w:left w:w="15" w:type="dxa"/>
              <w:bottom w:w="0" w:type="dxa"/>
              <w:right w:w="15" w:type="dxa"/>
            </w:tcMar>
            <w:vAlign w:val="center"/>
          </w:tcPr>
          <w:p w:rsidR="00471C7A" w:rsidRPr="00BC4C71" w:rsidRDefault="00471C7A" w:rsidP="00471C7A">
            <w:pPr>
              <w:pStyle w:val="0"/>
            </w:pPr>
            <w:r w:rsidRPr="00BC4C71">
              <w:t>4</w:t>
            </w:r>
          </w:p>
        </w:tc>
        <w:tc>
          <w:tcPr>
            <w:tcW w:w="1323" w:type="dxa"/>
            <w:tcMar>
              <w:top w:w="15" w:type="dxa"/>
              <w:left w:w="15" w:type="dxa"/>
              <w:bottom w:w="0" w:type="dxa"/>
              <w:right w:w="15" w:type="dxa"/>
            </w:tcMar>
            <w:vAlign w:val="center"/>
          </w:tcPr>
          <w:p w:rsidR="00471C7A" w:rsidRPr="00BC4C71" w:rsidRDefault="00471C7A" w:rsidP="00471C7A">
            <w:pPr>
              <w:pStyle w:val="0"/>
            </w:pPr>
            <w:r w:rsidRPr="00BC4C71">
              <w:t>胡家碾村</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59.1</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53.9</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9" w:type="dxa"/>
            <w:tcMar>
              <w:top w:w="15" w:type="dxa"/>
              <w:left w:w="15" w:type="dxa"/>
              <w:bottom w:w="0" w:type="dxa"/>
              <w:right w:w="15" w:type="dxa"/>
            </w:tcMar>
            <w:vAlign w:val="center"/>
          </w:tcPr>
          <w:p w:rsidR="00471C7A" w:rsidRPr="00BC4C71" w:rsidRDefault="00471C7A" w:rsidP="00471C7A">
            <w:pPr>
              <w:pStyle w:val="0"/>
            </w:pPr>
          </w:p>
        </w:tc>
        <w:tc>
          <w:tcPr>
            <w:tcW w:w="579" w:type="dxa"/>
            <w:tcMar>
              <w:top w:w="15" w:type="dxa"/>
              <w:left w:w="15" w:type="dxa"/>
              <w:bottom w:w="0" w:type="dxa"/>
              <w:right w:w="15" w:type="dxa"/>
            </w:tcMar>
            <w:vAlign w:val="center"/>
          </w:tcPr>
          <w:p w:rsidR="00471C7A" w:rsidRPr="00BC4C71" w:rsidRDefault="00471C7A" w:rsidP="00471C7A">
            <w:pPr>
              <w:pStyle w:val="0"/>
            </w:pPr>
            <w:r w:rsidRPr="00BC4C71">
              <w:t>3.9</w:t>
            </w:r>
          </w:p>
        </w:tc>
        <w:tc>
          <w:tcPr>
            <w:tcW w:w="1735" w:type="dxa"/>
            <w:tcMar>
              <w:top w:w="15" w:type="dxa"/>
              <w:left w:w="15" w:type="dxa"/>
              <w:bottom w:w="0" w:type="dxa"/>
              <w:right w:w="15" w:type="dxa"/>
            </w:tcMar>
            <w:vAlign w:val="bottom"/>
          </w:tcPr>
          <w:p w:rsidR="00471C7A" w:rsidRPr="00BC4C71" w:rsidRDefault="00471C7A" w:rsidP="00471C7A">
            <w:pPr>
              <w:pStyle w:val="0"/>
            </w:pPr>
            <w:r w:rsidRPr="00BC4C71">
              <w:t>临路第一排按照隔声窗，约</w:t>
            </w:r>
            <w:r w:rsidRPr="00BC4C71">
              <w:t>15</w:t>
            </w:r>
            <w:r w:rsidRPr="00BC4C71">
              <w:t>户</w:t>
            </w:r>
          </w:p>
        </w:tc>
        <w:tc>
          <w:tcPr>
            <w:tcW w:w="613" w:type="dxa"/>
            <w:tcMar>
              <w:top w:w="15" w:type="dxa"/>
              <w:left w:w="15" w:type="dxa"/>
              <w:bottom w:w="0" w:type="dxa"/>
              <w:right w:w="15" w:type="dxa"/>
            </w:tcMar>
            <w:vAlign w:val="bottom"/>
          </w:tcPr>
          <w:p w:rsidR="00471C7A" w:rsidRPr="00BC4C71" w:rsidRDefault="00471C7A" w:rsidP="00471C7A">
            <w:pPr>
              <w:pStyle w:val="0"/>
            </w:pPr>
            <w:r w:rsidRPr="00BC4C71">
              <w:t>昼夜</w:t>
            </w:r>
          </w:p>
          <w:p w:rsidR="00471C7A" w:rsidRPr="00BC4C71" w:rsidRDefault="00471C7A" w:rsidP="00471C7A">
            <w:pPr>
              <w:pStyle w:val="0"/>
            </w:pPr>
            <w:r w:rsidRPr="00BC4C71">
              <w:t>达标</w:t>
            </w:r>
          </w:p>
        </w:tc>
      </w:tr>
      <w:tr w:rsidR="00471C7A" w:rsidRPr="00BC4C71" w:rsidTr="00471C7A">
        <w:trPr>
          <w:trHeight w:val="285"/>
        </w:trPr>
        <w:tc>
          <w:tcPr>
            <w:tcW w:w="579" w:type="dxa"/>
            <w:tcMar>
              <w:top w:w="15" w:type="dxa"/>
              <w:left w:w="15" w:type="dxa"/>
              <w:bottom w:w="0" w:type="dxa"/>
              <w:right w:w="15" w:type="dxa"/>
            </w:tcMar>
            <w:vAlign w:val="center"/>
          </w:tcPr>
          <w:p w:rsidR="00471C7A" w:rsidRPr="00BC4C71" w:rsidRDefault="00471C7A" w:rsidP="00471C7A">
            <w:pPr>
              <w:pStyle w:val="0"/>
            </w:pPr>
            <w:r w:rsidRPr="00BC4C71">
              <w:t>5</w:t>
            </w:r>
          </w:p>
        </w:tc>
        <w:tc>
          <w:tcPr>
            <w:tcW w:w="1323" w:type="dxa"/>
            <w:tcMar>
              <w:top w:w="15" w:type="dxa"/>
              <w:left w:w="15" w:type="dxa"/>
              <w:bottom w:w="0" w:type="dxa"/>
              <w:right w:w="15" w:type="dxa"/>
            </w:tcMar>
            <w:vAlign w:val="center"/>
          </w:tcPr>
          <w:p w:rsidR="00471C7A" w:rsidRPr="00BC4C71" w:rsidRDefault="00471C7A" w:rsidP="00471C7A">
            <w:pPr>
              <w:pStyle w:val="0"/>
            </w:pPr>
            <w:r w:rsidRPr="00BC4C71">
              <w:t>天回第二实验小学</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57.4</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50.6</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9" w:type="dxa"/>
            <w:tcMar>
              <w:top w:w="15" w:type="dxa"/>
              <w:left w:w="15" w:type="dxa"/>
              <w:bottom w:w="0" w:type="dxa"/>
              <w:right w:w="15" w:type="dxa"/>
            </w:tcMar>
            <w:vAlign w:val="center"/>
          </w:tcPr>
          <w:p w:rsidR="00471C7A" w:rsidRPr="00BC4C71" w:rsidRDefault="00471C7A" w:rsidP="00471C7A">
            <w:pPr>
              <w:pStyle w:val="0"/>
            </w:pPr>
          </w:p>
        </w:tc>
        <w:tc>
          <w:tcPr>
            <w:tcW w:w="579" w:type="dxa"/>
            <w:tcMar>
              <w:top w:w="15" w:type="dxa"/>
              <w:left w:w="15" w:type="dxa"/>
              <w:bottom w:w="0" w:type="dxa"/>
              <w:right w:w="15" w:type="dxa"/>
            </w:tcMar>
            <w:vAlign w:val="center"/>
          </w:tcPr>
          <w:p w:rsidR="00471C7A" w:rsidRPr="00BC4C71" w:rsidRDefault="00471C7A" w:rsidP="00471C7A">
            <w:pPr>
              <w:pStyle w:val="0"/>
            </w:pPr>
            <w:r w:rsidRPr="00BC4C71">
              <w:t>0.6</w:t>
            </w:r>
          </w:p>
        </w:tc>
        <w:tc>
          <w:tcPr>
            <w:tcW w:w="1735" w:type="dxa"/>
            <w:tcMar>
              <w:top w:w="15" w:type="dxa"/>
              <w:left w:w="15" w:type="dxa"/>
              <w:bottom w:w="0" w:type="dxa"/>
              <w:right w:w="15" w:type="dxa"/>
            </w:tcMar>
            <w:vAlign w:val="bottom"/>
          </w:tcPr>
          <w:p w:rsidR="00471C7A" w:rsidRPr="00BC4C71" w:rsidRDefault="00471C7A" w:rsidP="00471C7A">
            <w:pPr>
              <w:pStyle w:val="0"/>
            </w:pPr>
            <w:r w:rsidRPr="00BC4C71">
              <w:t>临路第一排按照隔声窗，约</w:t>
            </w:r>
            <w:r w:rsidRPr="00BC4C71">
              <w:t>100</w:t>
            </w:r>
            <w:r w:rsidRPr="00BC4C71">
              <w:t>人</w:t>
            </w:r>
          </w:p>
        </w:tc>
        <w:tc>
          <w:tcPr>
            <w:tcW w:w="613" w:type="dxa"/>
            <w:tcMar>
              <w:top w:w="15" w:type="dxa"/>
              <w:left w:w="15" w:type="dxa"/>
              <w:bottom w:w="0" w:type="dxa"/>
              <w:right w:w="15" w:type="dxa"/>
            </w:tcMar>
            <w:vAlign w:val="bottom"/>
          </w:tcPr>
          <w:p w:rsidR="00471C7A" w:rsidRPr="00BC4C71" w:rsidRDefault="00471C7A" w:rsidP="00471C7A">
            <w:pPr>
              <w:pStyle w:val="0"/>
            </w:pPr>
            <w:r w:rsidRPr="00BC4C71">
              <w:t>昼夜</w:t>
            </w:r>
          </w:p>
          <w:p w:rsidR="00471C7A" w:rsidRPr="00BC4C71" w:rsidRDefault="00471C7A" w:rsidP="00471C7A">
            <w:pPr>
              <w:pStyle w:val="0"/>
            </w:pPr>
            <w:r w:rsidRPr="00BC4C71">
              <w:t>达标</w:t>
            </w:r>
          </w:p>
        </w:tc>
      </w:tr>
      <w:tr w:rsidR="00471C7A" w:rsidRPr="00BC4C71" w:rsidTr="00471C7A">
        <w:trPr>
          <w:trHeight w:val="285"/>
        </w:trPr>
        <w:tc>
          <w:tcPr>
            <w:tcW w:w="579" w:type="dxa"/>
            <w:tcMar>
              <w:top w:w="15" w:type="dxa"/>
              <w:left w:w="15" w:type="dxa"/>
              <w:bottom w:w="0" w:type="dxa"/>
              <w:right w:w="15" w:type="dxa"/>
            </w:tcMar>
            <w:vAlign w:val="center"/>
          </w:tcPr>
          <w:p w:rsidR="00471C7A" w:rsidRPr="00BC4C71" w:rsidRDefault="00471C7A" w:rsidP="00471C7A">
            <w:pPr>
              <w:pStyle w:val="0"/>
            </w:pPr>
            <w:r w:rsidRPr="00BC4C71">
              <w:t>6</w:t>
            </w:r>
          </w:p>
        </w:tc>
        <w:tc>
          <w:tcPr>
            <w:tcW w:w="1323" w:type="dxa"/>
            <w:tcMar>
              <w:top w:w="15" w:type="dxa"/>
              <w:left w:w="15" w:type="dxa"/>
              <w:bottom w:w="0" w:type="dxa"/>
              <w:right w:w="15" w:type="dxa"/>
            </w:tcMar>
            <w:vAlign w:val="center"/>
          </w:tcPr>
          <w:p w:rsidR="00471C7A" w:rsidRPr="00BC4C71" w:rsidRDefault="00471C7A" w:rsidP="00471C7A">
            <w:pPr>
              <w:pStyle w:val="0"/>
            </w:pPr>
            <w:r w:rsidRPr="00BC4C71">
              <w:t>太华村</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65.0</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57.9</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9" w:type="dxa"/>
            <w:tcMar>
              <w:top w:w="15" w:type="dxa"/>
              <w:left w:w="15" w:type="dxa"/>
              <w:bottom w:w="0" w:type="dxa"/>
              <w:right w:w="15" w:type="dxa"/>
            </w:tcMar>
            <w:vAlign w:val="center"/>
          </w:tcPr>
          <w:p w:rsidR="00471C7A" w:rsidRPr="00BC4C71" w:rsidRDefault="00471C7A" w:rsidP="00471C7A">
            <w:pPr>
              <w:pStyle w:val="0"/>
            </w:pPr>
          </w:p>
        </w:tc>
        <w:tc>
          <w:tcPr>
            <w:tcW w:w="579" w:type="dxa"/>
            <w:tcMar>
              <w:top w:w="15" w:type="dxa"/>
              <w:left w:w="15" w:type="dxa"/>
              <w:bottom w:w="0" w:type="dxa"/>
              <w:right w:w="15" w:type="dxa"/>
            </w:tcMar>
            <w:vAlign w:val="center"/>
          </w:tcPr>
          <w:p w:rsidR="00471C7A" w:rsidRPr="00BC4C71" w:rsidRDefault="00471C7A" w:rsidP="00471C7A">
            <w:pPr>
              <w:pStyle w:val="0"/>
            </w:pPr>
          </w:p>
        </w:tc>
        <w:tc>
          <w:tcPr>
            <w:tcW w:w="1735" w:type="dxa"/>
            <w:tcMar>
              <w:top w:w="15" w:type="dxa"/>
              <w:left w:w="15" w:type="dxa"/>
              <w:bottom w:w="0" w:type="dxa"/>
              <w:right w:w="15" w:type="dxa"/>
            </w:tcMar>
            <w:vAlign w:val="bottom"/>
          </w:tcPr>
          <w:p w:rsidR="00471C7A" w:rsidRPr="00BC4C71" w:rsidRDefault="00471C7A" w:rsidP="00471C7A">
            <w:pPr>
              <w:pStyle w:val="0"/>
            </w:pPr>
            <w:r w:rsidRPr="00BC4C71">
              <w:t>临路第一排按照隔声窗，约</w:t>
            </w:r>
            <w:r w:rsidRPr="00BC4C71">
              <w:t>5</w:t>
            </w:r>
            <w:r w:rsidRPr="00BC4C71">
              <w:t>户</w:t>
            </w:r>
          </w:p>
        </w:tc>
        <w:tc>
          <w:tcPr>
            <w:tcW w:w="613" w:type="dxa"/>
            <w:tcMar>
              <w:top w:w="15" w:type="dxa"/>
              <w:left w:w="15" w:type="dxa"/>
              <w:bottom w:w="0" w:type="dxa"/>
              <w:right w:w="15" w:type="dxa"/>
            </w:tcMar>
            <w:vAlign w:val="bottom"/>
          </w:tcPr>
          <w:p w:rsidR="00471C7A" w:rsidRPr="00BC4C71" w:rsidRDefault="00471C7A" w:rsidP="00471C7A">
            <w:pPr>
              <w:pStyle w:val="0"/>
            </w:pPr>
            <w:r w:rsidRPr="00BC4C71">
              <w:t>昼夜</w:t>
            </w:r>
          </w:p>
          <w:p w:rsidR="00471C7A" w:rsidRPr="00BC4C71" w:rsidRDefault="00471C7A" w:rsidP="00471C7A">
            <w:pPr>
              <w:pStyle w:val="0"/>
            </w:pPr>
            <w:r w:rsidRPr="00BC4C71">
              <w:t>达标</w:t>
            </w:r>
          </w:p>
        </w:tc>
      </w:tr>
      <w:tr w:rsidR="00471C7A" w:rsidRPr="00BC4C71" w:rsidTr="00471C7A">
        <w:trPr>
          <w:trHeight w:val="285"/>
        </w:trPr>
        <w:tc>
          <w:tcPr>
            <w:tcW w:w="579" w:type="dxa"/>
            <w:vMerge w:val="restart"/>
            <w:tcMar>
              <w:top w:w="15" w:type="dxa"/>
              <w:left w:w="15" w:type="dxa"/>
              <w:bottom w:w="0" w:type="dxa"/>
              <w:right w:w="15" w:type="dxa"/>
            </w:tcMar>
            <w:vAlign w:val="center"/>
          </w:tcPr>
          <w:p w:rsidR="00471C7A" w:rsidRPr="00BC4C71" w:rsidRDefault="00471C7A" w:rsidP="00471C7A">
            <w:pPr>
              <w:pStyle w:val="0"/>
            </w:pPr>
            <w:r w:rsidRPr="00BC4C71">
              <w:t>7</w:t>
            </w:r>
          </w:p>
        </w:tc>
        <w:tc>
          <w:tcPr>
            <w:tcW w:w="1323" w:type="dxa"/>
            <w:vMerge w:val="restart"/>
            <w:tcMar>
              <w:top w:w="15" w:type="dxa"/>
              <w:left w:w="15" w:type="dxa"/>
              <w:bottom w:w="0" w:type="dxa"/>
              <w:right w:w="15" w:type="dxa"/>
            </w:tcMar>
            <w:vAlign w:val="center"/>
          </w:tcPr>
          <w:p w:rsidR="00471C7A" w:rsidRPr="00BC4C71" w:rsidRDefault="00471C7A" w:rsidP="00471C7A">
            <w:pPr>
              <w:pStyle w:val="0"/>
            </w:pPr>
            <w:r w:rsidRPr="00BC4C71">
              <w:t>杜家碾村</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61.85</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51.85</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1.85</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1.85</w:t>
            </w:r>
          </w:p>
        </w:tc>
        <w:tc>
          <w:tcPr>
            <w:tcW w:w="1735" w:type="dxa"/>
            <w:tcMar>
              <w:top w:w="15" w:type="dxa"/>
              <w:left w:w="15" w:type="dxa"/>
              <w:bottom w:w="0" w:type="dxa"/>
              <w:right w:w="15" w:type="dxa"/>
            </w:tcMar>
            <w:vAlign w:val="bottom"/>
          </w:tcPr>
          <w:p w:rsidR="00471C7A" w:rsidRPr="00BC4C71" w:rsidRDefault="00471C7A" w:rsidP="00471C7A">
            <w:pPr>
              <w:pStyle w:val="0"/>
            </w:pPr>
            <w:r w:rsidRPr="00BC4C71">
              <w:t>临路第一排按照隔声窗，约</w:t>
            </w:r>
            <w:r w:rsidRPr="00BC4C71">
              <w:t>4</w:t>
            </w:r>
            <w:r w:rsidRPr="00BC4C71">
              <w:t>户</w:t>
            </w:r>
          </w:p>
        </w:tc>
        <w:tc>
          <w:tcPr>
            <w:tcW w:w="613" w:type="dxa"/>
            <w:tcMar>
              <w:top w:w="15" w:type="dxa"/>
              <w:left w:w="15" w:type="dxa"/>
              <w:bottom w:w="0" w:type="dxa"/>
              <w:right w:w="15" w:type="dxa"/>
            </w:tcMar>
            <w:vAlign w:val="bottom"/>
          </w:tcPr>
          <w:p w:rsidR="00471C7A" w:rsidRPr="00BC4C71" w:rsidRDefault="00471C7A" w:rsidP="00471C7A">
            <w:pPr>
              <w:pStyle w:val="0"/>
            </w:pPr>
            <w:r w:rsidRPr="00BC4C71">
              <w:t>昼夜</w:t>
            </w:r>
          </w:p>
          <w:p w:rsidR="00471C7A" w:rsidRPr="00BC4C71" w:rsidRDefault="00471C7A" w:rsidP="00471C7A">
            <w:pPr>
              <w:pStyle w:val="0"/>
            </w:pPr>
            <w:r w:rsidRPr="00BC4C71">
              <w:t>达标</w:t>
            </w:r>
          </w:p>
        </w:tc>
      </w:tr>
      <w:tr w:rsidR="00471C7A" w:rsidRPr="00BC4C71" w:rsidTr="00471C7A">
        <w:trPr>
          <w:trHeight w:val="285"/>
        </w:trPr>
        <w:tc>
          <w:tcPr>
            <w:tcW w:w="579" w:type="dxa"/>
            <w:vMerge/>
            <w:tcMar>
              <w:top w:w="15" w:type="dxa"/>
              <w:left w:w="15" w:type="dxa"/>
              <w:bottom w:w="0" w:type="dxa"/>
              <w:right w:w="15" w:type="dxa"/>
            </w:tcMar>
            <w:vAlign w:val="center"/>
          </w:tcPr>
          <w:p w:rsidR="00471C7A" w:rsidRPr="00BC4C71" w:rsidRDefault="00471C7A" w:rsidP="00471C7A">
            <w:pPr>
              <w:pStyle w:val="0"/>
            </w:pPr>
          </w:p>
        </w:tc>
        <w:tc>
          <w:tcPr>
            <w:tcW w:w="1323" w:type="dxa"/>
            <w:vMerge/>
            <w:tcMar>
              <w:top w:w="15" w:type="dxa"/>
              <w:left w:w="15" w:type="dxa"/>
              <w:bottom w:w="0" w:type="dxa"/>
              <w:right w:w="15" w:type="dxa"/>
            </w:tcMar>
            <w:vAlign w:val="center"/>
          </w:tcPr>
          <w:p w:rsidR="00471C7A" w:rsidRPr="00BC4C71" w:rsidRDefault="00471C7A" w:rsidP="00471C7A">
            <w:pPr>
              <w:pStyle w:val="0"/>
            </w:pPr>
          </w:p>
        </w:tc>
        <w:tc>
          <w:tcPr>
            <w:tcW w:w="580"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64.3</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54.3</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9" w:type="dxa"/>
            <w:tcMar>
              <w:top w:w="15" w:type="dxa"/>
              <w:left w:w="15" w:type="dxa"/>
              <w:bottom w:w="0" w:type="dxa"/>
              <w:right w:w="15" w:type="dxa"/>
            </w:tcMar>
            <w:vAlign w:val="center"/>
          </w:tcPr>
          <w:p w:rsidR="00471C7A" w:rsidRPr="00BC4C71" w:rsidRDefault="00471C7A" w:rsidP="00471C7A">
            <w:pPr>
              <w:pStyle w:val="0"/>
            </w:pPr>
          </w:p>
        </w:tc>
        <w:tc>
          <w:tcPr>
            <w:tcW w:w="579" w:type="dxa"/>
            <w:tcMar>
              <w:top w:w="15" w:type="dxa"/>
              <w:left w:w="15" w:type="dxa"/>
              <w:bottom w:w="0" w:type="dxa"/>
              <w:right w:w="15" w:type="dxa"/>
            </w:tcMar>
            <w:vAlign w:val="center"/>
          </w:tcPr>
          <w:p w:rsidR="00471C7A" w:rsidRPr="00BC4C71" w:rsidRDefault="00471C7A" w:rsidP="00471C7A">
            <w:pPr>
              <w:pStyle w:val="0"/>
            </w:pPr>
          </w:p>
        </w:tc>
        <w:tc>
          <w:tcPr>
            <w:tcW w:w="1735" w:type="dxa"/>
            <w:tcMar>
              <w:top w:w="15" w:type="dxa"/>
              <w:left w:w="15" w:type="dxa"/>
              <w:bottom w:w="0" w:type="dxa"/>
              <w:right w:w="15" w:type="dxa"/>
            </w:tcMar>
            <w:vAlign w:val="bottom"/>
          </w:tcPr>
          <w:p w:rsidR="00471C7A" w:rsidRPr="00BC4C71" w:rsidRDefault="00471C7A" w:rsidP="00471C7A">
            <w:pPr>
              <w:pStyle w:val="0"/>
            </w:pPr>
            <w:r w:rsidRPr="00BC4C71">
              <w:t>临路第一排按照隔声窗，约</w:t>
            </w:r>
            <w:r w:rsidRPr="00BC4C71">
              <w:t>4</w:t>
            </w:r>
            <w:r w:rsidRPr="00BC4C71">
              <w:t>户</w:t>
            </w:r>
          </w:p>
        </w:tc>
        <w:tc>
          <w:tcPr>
            <w:tcW w:w="613" w:type="dxa"/>
            <w:tcMar>
              <w:top w:w="15" w:type="dxa"/>
              <w:left w:w="15" w:type="dxa"/>
              <w:bottom w:w="0" w:type="dxa"/>
              <w:right w:w="15" w:type="dxa"/>
            </w:tcMar>
            <w:vAlign w:val="bottom"/>
          </w:tcPr>
          <w:p w:rsidR="00471C7A" w:rsidRPr="00BC4C71" w:rsidRDefault="00471C7A" w:rsidP="00471C7A">
            <w:pPr>
              <w:pStyle w:val="0"/>
            </w:pPr>
            <w:r w:rsidRPr="00BC4C71">
              <w:t>昼夜</w:t>
            </w:r>
          </w:p>
          <w:p w:rsidR="00471C7A" w:rsidRPr="00BC4C71" w:rsidRDefault="00471C7A" w:rsidP="00471C7A">
            <w:pPr>
              <w:pStyle w:val="0"/>
            </w:pPr>
            <w:r w:rsidRPr="00BC4C71">
              <w:t>达标</w:t>
            </w:r>
          </w:p>
        </w:tc>
      </w:tr>
      <w:tr w:rsidR="00471C7A" w:rsidRPr="00BC4C71" w:rsidTr="00471C7A">
        <w:trPr>
          <w:trHeight w:val="285"/>
        </w:trPr>
        <w:tc>
          <w:tcPr>
            <w:tcW w:w="579" w:type="dxa"/>
            <w:vMerge w:val="restart"/>
            <w:tcMar>
              <w:top w:w="15" w:type="dxa"/>
              <w:left w:w="15" w:type="dxa"/>
              <w:bottom w:w="0" w:type="dxa"/>
              <w:right w:w="15" w:type="dxa"/>
            </w:tcMar>
            <w:vAlign w:val="center"/>
          </w:tcPr>
          <w:p w:rsidR="00471C7A" w:rsidRPr="00BC4C71" w:rsidRDefault="00471C7A" w:rsidP="00471C7A">
            <w:pPr>
              <w:pStyle w:val="0"/>
            </w:pPr>
            <w:r w:rsidRPr="00BC4C71">
              <w:t>8</w:t>
            </w:r>
          </w:p>
        </w:tc>
        <w:tc>
          <w:tcPr>
            <w:tcW w:w="1323" w:type="dxa"/>
            <w:vMerge w:val="restart"/>
            <w:tcMar>
              <w:top w:w="15" w:type="dxa"/>
              <w:left w:w="15" w:type="dxa"/>
              <w:bottom w:w="0" w:type="dxa"/>
              <w:right w:w="15" w:type="dxa"/>
            </w:tcMar>
            <w:vAlign w:val="center"/>
          </w:tcPr>
          <w:p w:rsidR="00471C7A" w:rsidRPr="00BC4C71" w:rsidRDefault="00471C7A" w:rsidP="00471C7A">
            <w:pPr>
              <w:pStyle w:val="0"/>
            </w:pPr>
            <w:r w:rsidRPr="00BC4C71">
              <w:t>保利大都汇</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2</w:t>
            </w:r>
            <w:r w:rsidRPr="00BC4C71">
              <w:t>类</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56.25</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49.75</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60</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50</w:t>
            </w:r>
          </w:p>
        </w:tc>
        <w:tc>
          <w:tcPr>
            <w:tcW w:w="579" w:type="dxa"/>
            <w:tcMar>
              <w:top w:w="15" w:type="dxa"/>
              <w:left w:w="15" w:type="dxa"/>
              <w:bottom w:w="0" w:type="dxa"/>
              <w:right w:w="15" w:type="dxa"/>
            </w:tcMar>
            <w:vAlign w:val="center"/>
          </w:tcPr>
          <w:p w:rsidR="00471C7A" w:rsidRPr="00BC4C71" w:rsidRDefault="00471C7A" w:rsidP="00471C7A">
            <w:pPr>
              <w:pStyle w:val="0"/>
            </w:pPr>
          </w:p>
        </w:tc>
        <w:tc>
          <w:tcPr>
            <w:tcW w:w="579" w:type="dxa"/>
            <w:tcMar>
              <w:top w:w="15" w:type="dxa"/>
              <w:left w:w="15" w:type="dxa"/>
              <w:bottom w:w="0" w:type="dxa"/>
              <w:right w:w="15" w:type="dxa"/>
            </w:tcMar>
            <w:vAlign w:val="center"/>
          </w:tcPr>
          <w:p w:rsidR="00471C7A" w:rsidRPr="00BC4C71" w:rsidRDefault="00471C7A" w:rsidP="00471C7A">
            <w:pPr>
              <w:pStyle w:val="0"/>
            </w:pPr>
          </w:p>
        </w:tc>
        <w:tc>
          <w:tcPr>
            <w:tcW w:w="1735" w:type="dxa"/>
            <w:tcMar>
              <w:top w:w="15" w:type="dxa"/>
              <w:left w:w="15" w:type="dxa"/>
              <w:bottom w:w="0" w:type="dxa"/>
              <w:right w:w="15" w:type="dxa"/>
            </w:tcMar>
            <w:vAlign w:val="bottom"/>
          </w:tcPr>
          <w:p w:rsidR="00471C7A" w:rsidRPr="00BC4C71" w:rsidRDefault="00471C7A" w:rsidP="00471C7A">
            <w:pPr>
              <w:pStyle w:val="0"/>
            </w:pPr>
            <w:r w:rsidRPr="00BC4C71">
              <w:t>临路第一排按照隔声窗，约</w:t>
            </w:r>
            <w:r w:rsidRPr="00BC4C71">
              <w:t>11</w:t>
            </w:r>
            <w:r w:rsidRPr="00BC4C71">
              <w:t>户</w:t>
            </w:r>
          </w:p>
        </w:tc>
        <w:tc>
          <w:tcPr>
            <w:tcW w:w="613" w:type="dxa"/>
            <w:tcMar>
              <w:top w:w="15" w:type="dxa"/>
              <w:left w:w="15" w:type="dxa"/>
              <w:bottom w:w="0" w:type="dxa"/>
              <w:right w:w="15" w:type="dxa"/>
            </w:tcMar>
            <w:vAlign w:val="bottom"/>
          </w:tcPr>
          <w:p w:rsidR="00471C7A" w:rsidRPr="00BC4C71" w:rsidRDefault="00471C7A" w:rsidP="00471C7A">
            <w:pPr>
              <w:pStyle w:val="0"/>
            </w:pPr>
            <w:r w:rsidRPr="00BC4C71">
              <w:t>昼夜</w:t>
            </w:r>
          </w:p>
          <w:p w:rsidR="00471C7A" w:rsidRPr="00BC4C71" w:rsidRDefault="00471C7A" w:rsidP="00471C7A">
            <w:pPr>
              <w:pStyle w:val="0"/>
            </w:pPr>
            <w:r w:rsidRPr="00BC4C71">
              <w:t>达标</w:t>
            </w:r>
          </w:p>
        </w:tc>
      </w:tr>
      <w:tr w:rsidR="00471C7A" w:rsidRPr="00BC4C71" w:rsidTr="00471C7A">
        <w:trPr>
          <w:trHeight w:val="285"/>
        </w:trPr>
        <w:tc>
          <w:tcPr>
            <w:tcW w:w="579" w:type="dxa"/>
            <w:vMerge/>
            <w:tcMar>
              <w:top w:w="15" w:type="dxa"/>
              <w:left w:w="15" w:type="dxa"/>
              <w:bottom w:w="0" w:type="dxa"/>
              <w:right w:w="15" w:type="dxa"/>
            </w:tcMar>
            <w:vAlign w:val="center"/>
          </w:tcPr>
          <w:p w:rsidR="00471C7A" w:rsidRPr="00BC4C71" w:rsidRDefault="00471C7A" w:rsidP="00471C7A">
            <w:pPr>
              <w:pStyle w:val="0"/>
            </w:pPr>
          </w:p>
        </w:tc>
        <w:tc>
          <w:tcPr>
            <w:tcW w:w="1323" w:type="dxa"/>
            <w:vMerge/>
            <w:tcMar>
              <w:top w:w="15" w:type="dxa"/>
              <w:left w:w="15" w:type="dxa"/>
              <w:bottom w:w="0" w:type="dxa"/>
              <w:right w:w="15" w:type="dxa"/>
            </w:tcMar>
            <w:vAlign w:val="center"/>
          </w:tcPr>
          <w:p w:rsidR="00471C7A" w:rsidRPr="00BC4C71" w:rsidRDefault="00471C7A" w:rsidP="00471C7A">
            <w:pPr>
              <w:pStyle w:val="0"/>
            </w:pPr>
          </w:p>
        </w:tc>
        <w:tc>
          <w:tcPr>
            <w:tcW w:w="580" w:type="dxa"/>
            <w:tcMar>
              <w:top w:w="15" w:type="dxa"/>
              <w:left w:w="15" w:type="dxa"/>
              <w:bottom w:w="0" w:type="dxa"/>
              <w:right w:w="15" w:type="dxa"/>
            </w:tcMar>
            <w:vAlign w:val="center"/>
          </w:tcPr>
          <w:p w:rsidR="00471C7A" w:rsidRPr="00BC4C71" w:rsidRDefault="00471C7A" w:rsidP="00471C7A">
            <w:pPr>
              <w:pStyle w:val="0"/>
            </w:pPr>
            <w:r w:rsidRPr="00BC4C71">
              <w:t>4a</w:t>
            </w:r>
            <w:r w:rsidRPr="00BC4C71">
              <w:t>类</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58.7</w:t>
            </w:r>
          </w:p>
        </w:tc>
        <w:tc>
          <w:tcPr>
            <w:tcW w:w="580" w:type="dxa"/>
            <w:tcMar>
              <w:top w:w="15" w:type="dxa"/>
              <w:left w:w="15" w:type="dxa"/>
              <w:bottom w:w="0" w:type="dxa"/>
              <w:right w:w="15" w:type="dxa"/>
            </w:tcMar>
            <w:vAlign w:val="center"/>
          </w:tcPr>
          <w:p w:rsidR="00471C7A" w:rsidRPr="00BC4C71" w:rsidRDefault="00471C7A" w:rsidP="00471C7A">
            <w:pPr>
              <w:pStyle w:val="0"/>
            </w:pPr>
            <w:r w:rsidRPr="00BC4C71">
              <w:t>52.2</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70</w:t>
            </w:r>
          </w:p>
        </w:tc>
        <w:tc>
          <w:tcPr>
            <w:tcW w:w="579" w:type="dxa"/>
            <w:tcMar>
              <w:top w:w="15" w:type="dxa"/>
              <w:left w:w="15" w:type="dxa"/>
              <w:bottom w:w="0" w:type="dxa"/>
              <w:right w:w="15" w:type="dxa"/>
            </w:tcMar>
            <w:vAlign w:val="center"/>
          </w:tcPr>
          <w:p w:rsidR="00471C7A" w:rsidRPr="00BC4C71" w:rsidRDefault="00471C7A" w:rsidP="00471C7A">
            <w:pPr>
              <w:pStyle w:val="0"/>
            </w:pPr>
            <w:r w:rsidRPr="00BC4C71">
              <w:t>55</w:t>
            </w:r>
          </w:p>
        </w:tc>
        <w:tc>
          <w:tcPr>
            <w:tcW w:w="579" w:type="dxa"/>
            <w:tcMar>
              <w:top w:w="15" w:type="dxa"/>
              <w:left w:w="15" w:type="dxa"/>
              <w:bottom w:w="0" w:type="dxa"/>
              <w:right w:w="15" w:type="dxa"/>
            </w:tcMar>
            <w:vAlign w:val="center"/>
          </w:tcPr>
          <w:p w:rsidR="00471C7A" w:rsidRPr="00BC4C71" w:rsidRDefault="00471C7A" w:rsidP="00471C7A">
            <w:pPr>
              <w:pStyle w:val="0"/>
            </w:pPr>
          </w:p>
        </w:tc>
        <w:tc>
          <w:tcPr>
            <w:tcW w:w="579" w:type="dxa"/>
            <w:tcMar>
              <w:top w:w="15" w:type="dxa"/>
              <w:left w:w="15" w:type="dxa"/>
              <w:bottom w:w="0" w:type="dxa"/>
              <w:right w:w="15" w:type="dxa"/>
            </w:tcMar>
            <w:vAlign w:val="center"/>
          </w:tcPr>
          <w:p w:rsidR="00471C7A" w:rsidRPr="00BC4C71" w:rsidRDefault="00471C7A" w:rsidP="00471C7A">
            <w:pPr>
              <w:pStyle w:val="0"/>
            </w:pPr>
          </w:p>
        </w:tc>
        <w:tc>
          <w:tcPr>
            <w:tcW w:w="1735" w:type="dxa"/>
            <w:tcMar>
              <w:top w:w="15" w:type="dxa"/>
              <w:left w:w="15" w:type="dxa"/>
              <w:bottom w:w="0" w:type="dxa"/>
              <w:right w:w="15" w:type="dxa"/>
            </w:tcMar>
            <w:vAlign w:val="bottom"/>
          </w:tcPr>
          <w:p w:rsidR="00471C7A" w:rsidRPr="00BC4C71" w:rsidRDefault="00471C7A" w:rsidP="00471C7A">
            <w:pPr>
              <w:pStyle w:val="0"/>
            </w:pPr>
            <w:r w:rsidRPr="00BC4C71">
              <w:t>临路第一排按照隔声窗，约</w:t>
            </w:r>
            <w:r w:rsidRPr="00BC4C71">
              <w:t>11</w:t>
            </w:r>
            <w:r w:rsidRPr="00BC4C71">
              <w:t>户</w:t>
            </w:r>
          </w:p>
        </w:tc>
        <w:tc>
          <w:tcPr>
            <w:tcW w:w="613" w:type="dxa"/>
            <w:tcMar>
              <w:top w:w="15" w:type="dxa"/>
              <w:left w:w="15" w:type="dxa"/>
              <w:bottom w:w="0" w:type="dxa"/>
              <w:right w:w="15" w:type="dxa"/>
            </w:tcMar>
            <w:vAlign w:val="bottom"/>
          </w:tcPr>
          <w:p w:rsidR="00471C7A" w:rsidRPr="00BC4C71" w:rsidRDefault="00471C7A" w:rsidP="00471C7A">
            <w:pPr>
              <w:pStyle w:val="0"/>
            </w:pPr>
            <w:r w:rsidRPr="00BC4C71">
              <w:t>昼夜</w:t>
            </w:r>
          </w:p>
          <w:p w:rsidR="00471C7A" w:rsidRPr="00BC4C71" w:rsidRDefault="00471C7A" w:rsidP="00471C7A">
            <w:pPr>
              <w:pStyle w:val="0"/>
            </w:pPr>
            <w:r w:rsidRPr="00BC4C71">
              <w:t>达标</w:t>
            </w:r>
          </w:p>
        </w:tc>
      </w:tr>
    </w:tbl>
    <w:p w:rsidR="00471C7A" w:rsidRPr="00BC4C71" w:rsidRDefault="00471C7A" w:rsidP="00471C7A">
      <w:pPr>
        <w:pStyle w:val="00"/>
        <w:rPr>
          <w:lang w:val="en-US"/>
        </w:rPr>
      </w:pPr>
      <w:r w:rsidRPr="00BC4C71">
        <w:rPr>
          <w:lang w:val="en-US"/>
        </w:rPr>
        <w:t>评价认为，在采取措施进行治理后，各敏感点可以做到昼夜噪声达标，项</w:t>
      </w:r>
      <w:r w:rsidRPr="00BC4C71">
        <w:rPr>
          <w:lang w:val="en-US"/>
        </w:rPr>
        <w:lastRenderedPageBreak/>
        <w:t>目建设对敏感点的影响是可接受的。</w:t>
      </w:r>
    </w:p>
    <w:p w:rsidR="00471C7A" w:rsidRPr="00BC4C71" w:rsidRDefault="00471C7A" w:rsidP="00471C7A">
      <w:pPr>
        <w:pStyle w:val="2"/>
      </w:pPr>
      <w:r w:rsidRPr="00BC4C71">
        <w:t>固废处置及影响分析</w:t>
      </w:r>
    </w:p>
    <w:p w:rsidR="00471C7A" w:rsidRPr="00BC4C71" w:rsidRDefault="00471C7A" w:rsidP="00471C7A">
      <w:pPr>
        <w:pStyle w:val="00"/>
        <w:rPr>
          <w:lang w:val="en-US"/>
        </w:rPr>
      </w:pPr>
      <w:r w:rsidRPr="00BC4C71">
        <w:rPr>
          <w:lang w:val="en-US"/>
        </w:rPr>
        <w:t>本工程投入运营后，不设置服务区，无生活垃圾产生。运营期固体废物主要来自来往人员产生的垃圾和车辆撒落的固废，若不妥善处置，则会影响景观，污染空气，传播疾病，危害人体健康。为防止运营期固体废物影响环境，应由环卫人员将逸散在道路上的固体废弃物和道路沿线垃圾桶内的垃圾集中收集，并运至成都市城市生活垃圾处理厂集中处置，不会影响当地环境。</w:t>
      </w:r>
    </w:p>
    <w:p w:rsidR="00471C7A" w:rsidRPr="00BC4C71" w:rsidRDefault="00471C7A" w:rsidP="00A64E14">
      <w:pPr>
        <w:pStyle w:val="1"/>
      </w:pPr>
      <w:r w:rsidRPr="00BC4C71">
        <w:t>环境风险分析</w:t>
      </w:r>
    </w:p>
    <w:p w:rsidR="00471C7A" w:rsidRPr="00BC4C71" w:rsidRDefault="00471C7A" w:rsidP="00A64E14">
      <w:pPr>
        <w:pStyle w:val="2"/>
      </w:pPr>
      <w:r w:rsidRPr="00BC4C71">
        <w:t>风险潜势判断</w:t>
      </w:r>
    </w:p>
    <w:p w:rsidR="00471C7A" w:rsidRPr="00BC4C71" w:rsidRDefault="00471C7A" w:rsidP="00471C7A">
      <w:pPr>
        <w:pStyle w:val="00"/>
        <w:rPr>
          <w:lang w:val="en-US"/>
        </w:rPr>
      </w:pPr>
      <w:r w:rsidRPr="00BC4C71">
        <w:rPr>
          <w:lang w:val="en-US"/>
        </w:rPr>
        <w:t>项目将新建</w:t>
      </w:r>
      <w:r w:rsidRPr="00BC4C71">
        <w:rPr>
          <w:lang w:val="en-US"/>
        </w:rPr>
        <w:t>17580mDN220</w:t>
      </w:r>
      <w:r w:rsidRPr="00BC4C71">
        <w:rPr>
          <w:lang w:val="en-US"/>
        </w:rPr>
        <w:t>的燃气管线，气源为天然气，管道设计压力为</w:t>
      </w:r>
      <w:r w:rsidRPr="00BC4C71">
        <w:rPr>
          <w:lang w:val="en-US"/>
        </w:rPr>
        <w:t>0.4MPa</w:t>
      </w:r>
      <w:r w:rsidRPr="00BC4C71">
        <w:rPr>
          <w:lang w:val="en-US"/>
        </w:rPr>
        <w:t>，气源来源为成都燃气公司。根据《建设项目环境风险评价技术导则》</w:t>
      </w:r>
      <w:r w:rsidRPr="00BC4C71">
        <w:rPr>
          <w:lang w:val="en-US"/>
        </w:rPr>
        <w:t>HJ169—2018</w:t>
      </w:r>
      <w:r w:rsidRPr="00BC4C71">
        <w:rPr>
          <w:lang w:val="en-US"/>
        </w:rPr>
        <w:t>，管线项目以两个截断阀室之间管段危险物质最大存在总量计算</w:t>
      </w:r>
      <w:r w:rsidRPr="00BC4C71">
        <w:rPr>
          <w:lang w:val="en-US"/>
        </w:rPr>
        <w:t>Q</w:t>
      </w:r>
      <w:r w:rsidRPr="00BC4C71">
        <w:rPr>
          <w:lang w:val="en-US"/>
        </w:rPr>
        <w:t>值，本项目燃气管线较长，因此</w:t>
      </w:r>
      <w:r w:rsidRPr="00BC4C71">
        <w:rPr>
          <w:lang w:val="en-US"/>
        </w:rPr>
        <w:t>Q</w:t>
      </w:r>
      <w:r w:rsidRPr="00BC4C71">
        <w:rPr>
          <w:lang w:val="en-US"/>
        </w:rPr>
        <w:t>值按照项目全线燃气管线的危险物质最大存在总量计算，确定项目</w:t>
      </w:r>
      <w:r w:rsidRPr="00BC4C71">
        <w:rPr>
          <w:lang w:val="en-US"/>
        </w:rPr>
        <w:t>Q</w:t>
      </w:r>
      <w:r w:rsidRPr="00BC4C71">
        <w:rPr>
          <w:lang w:val="en-US"/>
        </w:rPr>
        <w:t>值如下：</w:t>
      </w:r>
    </w:p>
    <w:p w:rsidR="00471C7A" w:rsidRPr="00BC4C71" w:rsidRDefault="00471C7A" w:rsidP="00471C7A">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65</w:t>
      </w:r>
      <w:r w:rsidR="000514FF" w:rsidRPr="00BC4C71">
        <w:fldChar w:fldCharType="end"/>
      </w:r>
      <w:r w:rsidRPr="00BC4C71">
        <w:t xml:space="preserve">  </w:t>
      </w:r>
      <w:r w:rsidRPr="00BC4C71">
        <w:rPr>
          <w:rFonts w:hint="eastAsia"/>
        </w:rPr>
        <w:t>建设项目</w:t>
      </w:r>
      <w:r w:rsidRPr="00BC4C71">
        <w:rPr>
          <w:rFonts w:hint="eastAsia"/>
        </w:rPr>
        <w:t>Q</w:t>
      </w:r>
      <w:r w:rsidRPr="00BC4C71">
        <w:rPr>
          <w:rFonts w:hint="eastAsia"/>
        </w:rPr>
        <w:t>值确定</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47"/>
        <w:gridCol w:w="1691"/>
        <w:gridCol w:w="1774"/>
        <w:gridCol w:w="1425"/>
        <w:gridCol w:w="1384"/>
        <w:gridCol w:w="1385"/>
      </w:tblGrid>
      <w:tr w:rsidR="00471C7A" w:rsidRPr="00BC4C71" w:rsidTr="00471C7A">
        <w:tc>
          <w:tcPr>
            <w:tcW w:w="389" w:type="pct"/>
          </w:tcPr>
          <w:p w:rsidR="00471C7A" w:rsidRPr="00BC4C71" w:rsidRDefault="00471C7A" w:rsidP="00471C7A">
            <w:pPr>
              <w:pStyle w:val="0"/>
            </w:pPr>
            <w:r w:rsidRPr="00BC4C71">
              <w:t>序号</w:t>
            </w:r>
          </w:p>
        </w:tc>
        <w:tc>
          <w:tcPr>
            <w:tcW w:w="1018" w:type="pct"/>
          </w:tcPr>
          <w:p w:rsidR="00471C7A" w:rsidRPr="00BC4C71" w:rsidRDefault="00471C7A" w:rsidP="00471C7A">
            <w:pPr>
              <w:pStyle w:val="0"/>
            </w:pPr>
            <w:r w:rsidRPr="00BC4C71">
              <w:t>名称</w:t>
            </w:r>
          </w:p>
        </w:tc>
        <w:tc>
          <w:tcPr>
            <w:tcW w:w="1068" w:type="pct"/>
          </w:tcPr>
          <w:p w:rsidR="00471C7A" w:rsidRPr="00BC4C71" w:rsidRDefault="00471C7A" w:rsidP="00471C7A">
            <w:pPr>
              <w:pStyle w:val="0"/>
            </w:pPr>
            <w:r w:rsidRPr="00BC4C71">
              <w:t>最大存在量（</w:t>
            </w:r>
            <w:r w:rsidRPr="00BC4C71">
              <w:t>t</w:t>
            </w:r>
            <w:r w:rsidRPr="00BC4C71">
              <w:t>）</w:t>
            </w:r>
          </w:p>
        </w:tc>
        <w:tc>
          <w:tcPr>
            <w:tcW w:w="858" w:type="pct"/>
          </w:tcPr>
          <w:p w:rsidR="00471C7A" w:rsidRPr="00BC4C71" w:rsidRDefault="00471C7A" w:rsidP="00471C7A">
            <w:pPr>
              <w:pStyle w:val="0"/>
            </w:pPr>
            <w:r w:rsidRPr="00BC4C71">
              <w:t>临界量（</w:t>
            </w:r>
            <w:r w:rsidRPr="00BC4C71">
              <w:t>t</w:t>
            </w:r>
            <w:r w:rsidRPr="00BC4C71">
              <w:t>）</w:t>
            </w:r>
          </w:p>
        </w:tc>
        <w:tc>
          <w:tcPr>
            <w:tcW w:w="833" w:type="pct"/>
          </w:tcPr>
          <w:p w:rsidR="00471C7A" w:rsidRPr="00BC4C71" w:rsidRDefault="00471C7A" w:rsidP="00471C7A">
            <w:pPr>
              <w:pStyle w:val="0"/>
            </w:pPr>
            <w:r w:rsidRPr="00BC4C71">
              <w:t>该物质</w:t>
            </w:r>
            <w:r w:rsidRPr="00BC4C71">
              <w:t>Q</w:t>
            </w:r>
            <w:r w:rsidRPr="00BC4C71">
              <w:t>值</w:t>
            </w:r>
          </w:p>
        </w:tc>
        <w:tc>
          <w:tcPr>
            <w:tcW w:w="834" w:type="pct"/>
          </w:tcPr>
          <w:p w:rsidR="00471C7A" w:rsidRPr="00BC4C71" w:rsidRDefault="00471C7A" w:rsidP="00471C7A">
            <w:pPr>
              <w:pStyle w:val="0"/>
            </w:pPr>
            <w:r w:rsidRPr="00BC4C71">
              <w:t>位置分布</w:t>
            </w:r>
          </w:p>
        </w:tc>
      </w:tr>
      <w:tr w:rsidR="00471C7A" w:rsidRPr="00BC4C71" w:rsidTr="00471C7A">
        <w:tc>
          <w:tcPr>
            <w:tcW w:w="389" w:type="pct"/>
          </w:tcPr>
          <w:p w:rsidR="00471C7A" w:rsidRPr="00BC4C71" w:rsidRDefault="00471C7A" w:rsidP="00471C7A">
            <w:pPr>
              <w:pStyle w:val="0"/>
            </w:pPr>
            <w:r w:rsidRPr="00BC4C71">
              <w:t>1</w:t>
            </w:r>
          </w:p>
        </w:tc>
        <w:tc>
          <w:tcPr>
            <w:tcW w:w="1018" w:type="pct"/>
          </w:tcPr>
          <w:p w:rsidR="00471C7A" w:rsidRPr="00BC4C71" w:rsidRDefault="00471C7A" w:rsidP="00471C7A">
            <w:pPr>
              <w:pStyle w:val="0"/>
            </w:pPr>
            <w:r w:rsidRPr="00BC4C71">
              <w:t>天然气</w:t>
            </w:r>
            <w:r w:rsidRPr="00BC4C71">
              <w:t>(</w:t>
            </w:r>
            <w:r w:rsidRPr="00BC4C71">
              <w:t>甲烷</w:t>
            </w:r>
            <w:r w:rsidRPr="00BC4C71">
              <w:t>)</w:t>
            </w:r>
          </w:p>
        </w:tc>
        <w:tc>
          <w:tcPr>
            <w:tcW w:w="1068" w:type="pct"/>
          </w:tcPr>
          <w:p w:rsidR="00471C7A" w:rsidRPr="00BC4C71" w:rsidRDefault="00471C7A" w:rsidP="00471C7A">
            <w:pPr>
              <w:pStyle w:val="0"/>
            </w:pPr>
            <w:r w:rsidRPr="00BC4C71">
              <w:t>8.9</w:t>
            </w:r>
          </w:p>
        </w:tc>
        <w:tc>
          <w:tcPr>
            <w:tcW w:w="858" w:type="pct"/>
          </w:tcPr>
          <w:p w:rsidR="00471C7A" w:rsidRPr="00BC4C71" w:rsidRDefault="00471C7A" w:rsidP="00471C7A">
            <w:pPr>
              <w:pStyle w:val="0"/>
            </w:pPr>
            <w:r w:rsidRPr="00BC4C71">
              <w:t>10</w:t>
            </w:r>
          </w:p>
        </w:tc>
        <w:tc>
          <w:tcPr>
            <w:tcW w:w="833" w:type="pct"/>
          </w:tcPr>
          <w:p w:rsidR="00471C7A" w:rsidRPr="00BC4C71" w:rsidRDefault="00471C7A" w:rsidP="00471C7A">
            <w:pPr>
              <w:pStyle w:val="0"/>
            </w:pPr>
            <w:r w:rsidRPr="00BC4C71">
              <w:t>0.89</w:t>
            </w:r>
          </w:p>
        </w:tc>
        <w:tc>
          <w:tcPr>
            <w:tcW w:w="834" w:type="pct"/>
          </w:tcPr>
          <w:p w:rsidR="00471C7A" w:rsidRPr="00BC4C71" w:rsidRDefault="00471C7A" w:rsidP="00471C7A">
            <w:pPr>
              <w:pStyle w:val="0"/>
            </w:pPr>
            <w:r w:rsidRPr="00BC4C71">
              <w:t>全线</w:t>
            </w:r>
          </w:p>
        </w:tc>
      </w:tr>
    </w:tbl>
    <w:p w:rsidR="00471C7A" w:rsidRPr="00BC4C71" w:rsidRDefault="00471C7A" w:rsidP="00471C7A">
      <w:pPr>
        <w:pStyle w:val="00"/>
        <w:rPr>
          <w:lang w:val="en-US"/>
        </w:rPr>
      </w:pPr>
      <w:r w:rsidRPr="00BC4C71">
        <w:rPr>
          <w:lang w:val="en-US"/>
        </w:rPr>
        <w:t>本项目仅涉及一种危险物质，确定危险物质数量与临界量比值</w:t>
      </w:r>
      <w:r w:rsidRPr="00BC4C71">
        <w:rPr>
          <w:lang w:val="en-US"/>
        </w:rPr>
        <w:t>Q</w:t>
      </w:r>
      <w:r w:rsidRPr="00BC4C71">
        <w:rPr>
          <w:lang w:val="en-US"/>
        </w:rPr>
        <w:t>：</w:t>
      </w:r>
    </w:p>
    <w:p w:rsidR="00471C7A" w:rsidRPr="00BC4C71" w:rsidRDefault="00471C7A" w:rsidP="00471C7A">
      <w:pPr>
        <w:pStyle w:val="00"/>
        <w:ind w:firstLineChars="0" w:firstLine="0"/>
        <w:jc w:val="center"/>
        <w:rPr>
          <w:i/>
          <w:iCs/>
          <w:lang w:val="en-US"/>
        </w:rPr>
      </w:pPr>
      <w:r w:rsidRPr="00BC4C71">
        <w:rPr>
          <w:i/>
          <w:iCs/>
          <w:lang w:val="en-US"/>
        </w:rPr>
        <w:t>Q=q1/Q1</w:t>
      </w:r>
    </w:p>
    <w:p w:rsidR="00471C7A" w:rsidRPr="00BC4C71" w:rsidRDefault="00471C7A" w:rsidP="00471C7A">
      <w:pPr>
        <w:pStyle w:val="00"/>
        <w:rPr>
          <w:lang w:val="en-US"/>
        </w:rPr>
      </w:pPr>
      <w:r w:rsidRPr="00BC4C71">
        <w:rPr>
          <w:lang w:val="en-US"/>
        </w:rPr>
        <w:t>式中：</w:t>
      </w:r>
      <w:r w:rsidRPr="00BC4C71">
        <w:rPr>
          <w:i/>
          <w:iCs/>
          <w:lang w:val="en-US"/>
        </w:rPr>
        <w:t>q1</w:t>
      </w:r>
      <w:r w:rsidRPr="00BC4C71">
        <w:rPr>
          <w:lang w:val="en-US"/>
        </w:rPr>
        <w:t>——</w:t>
      </w:r>
      <w:r w:rsidRPr="00BC4C71">
        <w:rPr>
          <w:lang w:val="en-US"/>
        </w:rPr>
        <w:t>危险物质的最大存在总量，</w:t>
      </w:r>
      <w:r w:rsidRPr="00BC4C71">
        <w:rPr>
          <w:lang w:val="en-US"/>
        </w:rPr>
        <w:t>t</w:t>
      </w:r>
      <w:r w:rsidRPr="00BC4C71">
        <w:rPr>
          <w:lang w:val="en-US"/>
        </w:rPr>
        <w:t>；</w:t>
      </w:r>
    </w:p>
    <w:p w:rsidR="00471C7A" w:rsidRPr="00BC4C71" w:rsidRDefault="00471C7A" w:rsidP="00471C7A">
      <w:pPr>
        <w:pStyle w:val="00"/>
        <w:ind w:firstLineChars="472" w:firstLine="1133"/>
        <w:rPr>
          <w:lang w:val="en-US"/>
        </w:rPr>
      </w:pPr>
      <w:r w:rsidRPr="00BC4C71">
        <w:rPr>
          <w:i/>
          <w:iCs/>
          <w:lang w:val="en-US"/>
        </w:rPr>
        <w:t>Q1</w:t>
      </w:r>
      <w:r w:rsidRPr="00BC4C71">
        <w:rPr>
          <w:lang w:val="en-US"/>
        </w:rPr>
        <w:t>——</w:t>
      </w:r>
      <w:r w:rsidRPr="00BC4C71">
        <w:rPr>
          <w:lang w:val="en-US"/>
        </w:rPr>
        <w:t>危险物质的临界量，</w:t>
      </w:r>
      <w:r w:rsidRPr="00BC4C71">
        <w:rPr>
          <w:lang w:val="en-US"/>
        </w:rPr>
        <w:t>t</w:t>
      </w:r>
      <w:r w:rsidRPr="00BC4C71">
        <w:rPr>
          <w:lang w:val="en-US"/>
        </w:rPr>
        <w:t>。</w:t>
      </w:r>
    </w:p>
    <w:p w:rsidR="00471C7A" w:rsidRPr="00BC4C71" w:rsidRDefault="00471C7A" w:rsidP="00471C7A">
      <w:pPr>
        <w:pStyle w:val="00"/>
        <w:rPr>
          <w:lang w:val="en-US"/>
        </w:rPr>
      </w:pPr>
      <w:r w:rsidRPr="00BC4C71">
        <w:rPr>
          <w:lang w:val="en-US"/>
        </w:rPr>
        <w:t>当</w:t>
      </w:r>
      <w:r w:rsidRPr="00BC4C71">
        <w:rPr>
          <w:lang w:val="en-US"/>
        </w:rPr>
        <w:t>Q</w:t>
      </w:r>
      <w:r w:rsidRPr="00BC4C71">
        <w:rPr>
          <w:lang w:val="en-US"/>
        </w:rPr>
        <w:t>＜</w:t>
      </w:r>
      <w:r w:rsidRPr="00BC4C71">
        <w:rPr>
          <w:lang w:val="en-US"/>
        </w:rPr>
        <w:t>1</w:t>
      </w:r>
      <w:r w:rsidRPr="00BC4C71">
        <w:rPr>
          <w:lang w:val="en-US"/>
        </w:rPr>
        <w:t>时，该项目环境风险潜势为</w:t>
      </w:r>
      <w:r w:rsidRPr="00BC4C71">
        <w:rPr>
          <w:lang w:val="en-US"/>
        </w:rPr>
        <w:t>I</w:t>
      </w:r>
      <w:r w:rsidRPr="00BC4C71">
        <w:rPr>
          <w:lang w:val="en-US"/>
        </w:rPr>
        <w:t>。</w:t>
      </w:r>
    </w:p>
    <w:p w:rsidR="00471C7A" w:rsidRPr="00BC4C71" w:rsidRDefault="00471C7A" w:rsidP="00471C7A">
      <w:pPr>
        <w:pStyle w:val="00"/>
        <w:rPr>
          <w:lang w:val="en-US"/>
        </w:rPr>
      </w:pPr>
      <w:r w:rsidRPr="00BC4C71">
        <w:rPr>
          <w:lang w:val="en-US"/>
        </w:rPr>
        <w:t>当</w:t>
      </w:r>
      <w:r w:rsidRPr="00BC4C71">
        <w:rPr>
          <w:lang w:val="en-US"/>
        </w:rPr>
        <w:t>Q≥1</w:t>
      </w:r>
      <w:r w:rsidRPr="00BC4C71">
        <w:rPr>
          <w:lang w:val="en-US"/>
        </w:rPr>
        <w:t>时，将</w:t>
      </w:r>
      <w:r w:rsidRPr="00BC4C71">
        <w:rPr>
          <w:lang w:val="en-US"/>
        </w:rPr>
        <w:t>Q</w:t>
      </w:r>
      <w:r w:rsidRPr="00BC4C71">
        <w:rPr>
          <w:lang w:val="en-US"/>
        </w:rPr>
        <w:t>值划分为：（</w:t>
      </w:r>
      <w:r w:rsidRPr="00BC4C71">
        <w:rPr>
          <w:lang w:val="en-US"/>
        </w:rPr>
        <w:t>1</w:t>
      </w:r>
      <w:r w:rsidRPr="00BC4C71">
        <w:rPr>
          <w:lang w:val="en-US"/>
        </w:rPr>
        <w:t>）</w:t>
      </w:r>
      <w:r w:rsidRPr="00BC4C71">
        <w:rPr>
          <w:lang w:val="en-US"/>
        </w:rPr>
        <w:t>1≤Q</w:t>
      </w:r>
      <w:r w:rsidRPr="00BC4C71">
        <w:rPr>
          <w:lang w:val="en-US"/>
        </w:rPr>
        <w:t>＜</w:t>
      </w:r>
      <w:r w:rsidRPr="00BC4C71">
        <w:rPr>
          <w:lang w:val="en-US"/>
        </w:rPr>
        <w:t>10</w:t>
      </w:r>
      <w:r w:rsidRPr="00BC4C71">
        <w:rPr>
          <w:lang w:val="en-US"/>
        </w:rPr>
        <w:t>；（</w:t>
      </w:r>
      <w:r w:rsidRPr="00BC4C71">
        <w:rPr>
          <w:lang w:val="en-US"/>
        </w:rPr>
        <w:t>2</w:t>
      </w:r>
      <w:r w:rsidRPr="00BC4C71">
        <w:rPr>
          <w:lang w:val="en-US"/>
        </w:rPr>
        <w:t>）</w:t>
      </w:r>
      <w:r w:rsidRPr="00BC4C71">
        <w:rPr>
          <w:lang w:val="en-US"/>
        </w:rPr>
        <w:t>10≤Q</w:t>
      </w:r>
      <w:r w:rsidRPr="00BC4C71">
        <w:rPr>
          <w:lang w:val="en-US"/>
        </w:rPr>
        <w:t>＜</w:t>
      </w:r>
      <w:r w:rsidRPr="00BC4C71">
        <w:rPr>
          <w:lang w:val="en-US"/>
        </w:rPr>
        <w:t>100</w:t>
      </w:r>
      <w:r w:rsidRPr="00BC4C71">
        <w:rPr>
          <w:lang w:val="en-US"/>
        </w:rPr>
        <w:t>；（</w:t>
      </w:r>
      <w:r w:rsidRPr="00BC4C71">
        <w:rPr>
          <w:lang w:val="en-US"/>
        </w:rPr>
        <w:t>3</w:t>
      </w:r>
      <w:r w:rsidRPr="00BC4C71">
        <w:rPr>
          <w:lang w:val="en-US"/>
        </w:rPr>
        <w:t>）</w:t>
      </w:r>
      <w:r w:rsidRPr="00BC4C71">
        <w:rPr>
          <w:lang w:val="en-US"/>
        </w:rPr>
        <w:t>Q≥100</w:t>
      </w:r>
      <w:r w:rsidRPr="00BC4C71">
        <w:rPr>
          <w:lang w:val="en-US"/>
        </w:rPr>
        <w:t>。</w:t>
      </w:r>
    </w:p>
    <w:p w:rsidR="00471C7A" w:rsidRPr="00BC4C71" w:rsidRDefault="00471C7A" w:rsidP="00471C7A">
      <w:pPr>
        <w:pStyle w:val="00"/>
        <w:rPr>
          <w:lang w:val="en-US"/>
        </w:rPr>
      </w:pPr>
      <w:r w:rsidRPr="00BC4C71">
        <w:rPr>
          <w:lang w:val="en-US"/>
        </w:rPr>
        <w:t>本项目</w:t>
      </w:r>
      <w:r w:rsidRPr="00BC4C71">
        <w:rPr>
          <w:lang w:val="en-US"/>
        </w:rPr>
        <w:t>Q=0.89</w:t>
      </w:r>
      <w:r w:rsidRPr="00BC4C71">
        <w:rPr>
          <w:lang w:val="en-US"/>
        </w:rPr>
        <w:t>＜</w:t>
      </w:r>
      <w:r w:rsidRPr="00BC4C71">
        <w:rPr>
          <w:lang w:val="en-US"/>
        </w:rPr>
        <w:t>1</w:t>
      </w:r>
      <w:r w:rsidRPr="00BC4C71">
        <w:rPr>
          <w:lang w:val="en-US"/>
        </w:rPr>
        <w:t>；因此本项目环境风险潜势为</w:t>
      </w:r>
      <w:r w:rsidRPr="00BC4C71">
        <w:rPr>
          <w:lang w:val="en-US"/>
        </w:rPr>
        <w:t>I</w:t>
      </w:r>
      <w:r w:rsidRPr="00BC4C71">
        <w:rPr>
          <w:lang w:val="en-US"/>
        </w:rPr>
        <w:t>。</w:t>
      </w:r>
    </w:p>
    <w:p w:rsidR="00471C7A" w:rsidRPr="00BC4C71" w:rsidRDefault="00471C7A" w:rsidP="00A64E14">
      <w:pPr>
        <w:pStyle w:val="2"/>
      </w:pPr>
      <w:r w:rsidRPr="00BC4C71">
        <w:t>评价等级</w:t>
      </w:r>
    </w:p>
    <w:p w:rsidR="00471C7A" w:rsidRPr="00BC4C71" w:rsidRDefault="00471C7A" w:rsidP="00471C7A">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66</w:t>
      </w:r>
      <w:r w:rsidR="000514FF" w:rsidRPr="00BC4C71">
        <w:fldChar w:fldCharType="end"/>
      </w:r>
      <w:r w:rsidRPr="00BC4C71">
        <w:t xml:space="preserve">  </w:t>
      </w:r>
      <w:r w:rsidRPr="00BC4C71">
        <w:rPr>
          <w:rFonts w:hint="eastAsia"/>
        </w:rPr>
        <w:t>项目评价工作等级划分</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662"/>
        <w:gridCol w:w="1661"/>
        <w:gridCol w:w="1661"/>
        <w:gridCol w:w="1661"/>
        <w:gridCol w:w="1661"/>
      </w:tblGrid>
      <w:tr w:rsidR="00471C7A" w:rsidRPr="00BC4C71" w:rsidTr="00471C7A">
        <w:trPr>
          <w:jc w:val="center"/>
        </w:trPr>
        <w:tc>
          <w:tcPr>
            <w:tcW w:w="1000" w:type="pct"/>
          </w:tcPr>
          <w:p w:rsidR="00471C7A" w:rsidRPr="00BC4C71" w:rsidRDefault="00471C7A" w:rsidP="00471C7A">
            <w:pPr>
              <w:pStyle w:val="0"/>
            </w:pPr>
            <w:r w:rsidRPr="00BC4C71">
              <w:t>环境风险潜势</w:t>
            </w:r>
          </w:p>
        </w:tc>
        <w:tc>
          <w:tcPr>
            <w:tcW w:w="1000" w:type="pct"/>
          </w:tcPr>
          <w:p w:rsidR="00471C7A" w:rsidRPr="00BC4C71" w:rsidRDefault="00471C7A" w:rsidP="00471C7A">
            <w:pPr>
              <w:pStyle w:val="0"/>
            </w:pPr>
            <w:r w:rsidRPr="00BC4C71">
              <w:t>IV</w:t>
            </w:r>
            <w:r w:rsidRPr="00BC4C71">
              <w:t>、</w:t>
            </w:r>
            <w:r w:rsidRPr="00BC4C71">
              <w:t>V+</w:t>
            </w:r>
          </w:p>
        </w:tc>
        <w:tc>
          <w:tcPr>
            <w:tcW w:w="1000" w:type="pct"/>
          </w:tcPr>
          <w:p w:rsidR="00471C7A" w:rsidRPr="00BC4C71" w:rsidRDefault="00471C7A" w:rsidP="00471C7A">
            <w:pPr>
              <w:pStyle w:val="0"/>
            </w:pPr>
            <w:r w:rsidRPr="00BC4C71">
              <w:t>III</w:t>
            </w:r>
          </w:p>
        </w:tc>
        <w:tc>
          <w:tcPr>
            <w:tcW w:w="1000" w:type="pct"/>
          </w:tcPr>
          <w:p w:rsidR="00471C7A" w:rsidRPr="00BC4C71" w:rsidRDefault="00471C7A" w:rsidP="00471C7A">
            <w:pPr>
              <w:pStyle w:val="0"/>
            </w:pPr>
            <w:r w:rsidRPr="00BC4C71">
              <w:t>II</w:t>
            </w:r>
          </w:p>
        </w:tc>
        <w:tc>
          <w:tcPr>
            <w:tcW w:w="1000" w:type="pct"/>
          </w:tcPr>
          <w:p w:rsidR="00471C7A" w:rsidRPr="00BC4C71" w:rsidRDefault="00471C7A" w:rsidP="00471C7A">
            <w:pPr>
              <w:pStyle w:val="0"/>
            </w:pPr>
            <w:r w:rsidRPr="00BC4C71">
              <w:t>I</w:t>
            </w:r>
          </w:p>
        </w:tc>
      </w:tr>
      <w:tr w:rsidR="00471C7A" w:rsidRPr="00BC4C71" w:rsidTr="00471C7A">
        <w:trPr>
          <w:jc w:val="center"/>
        </w:trPr>
        <w:tc>
          <w:tcPr>
            <w:tcW w:w="1000" w:type="pct"/>
          </w:tcPr>
          <w:p w:rsidR="00471C7A" w:rsidRPr="00BC4C71" w:rsidRDefault="00471C7A" w:rsidP="00471C7A">
            <w:pPr>
              <w:pStyle w:val="0"/>
            </w:pPr>
            <w:r w:rsidRPr="00BC4C71">
              <w:t>评价工作等级</w:t>
            </w:r>
          </w:p>
        </w:tc>
        <w:tc>
          <w:tcPr>
            <w:tcW w:w="1000" w:type="pct"/>
          </w:tcPr>
          <w:p w:rsidR="00471C7A" w:rsidRPr="00BC4C71" w:rsidRDefault="00471C7A" w:rsidP="00471C7A">
            <w:pPr>
              <w:pStyle w:val="0"/>
            </w:pPr>
            <w:r w:rsidRPr="00BC4C71">
              <w:t>一</w:t>
            </w:r>
          </w:p>
        </w:tc>
        <w:tc>
          <w:tcPr>
            <w:tcW w:w="1000" w:type="pct"/>
          </w:tcPr>
          <w:p w:rsidR="00471C7A" w:rsidRPr="00BC4C71" w:rsidRDefault="00471C7A" w:rsidP="00471C7A">
            <w:pPr>
              <w:pStyle w:val="0"/>
            </w:pPr>
            <w:r w:rsidRPr="00BC4C71">
              <w:t>二</w:t>
            </w:r>
          </w:p>
        </w:tc>
        <w:tc>
          <w:tcPr>
            <w:tcW w:w="1000" w:type="pct"/>
          </w:tcPr>
          <w:p w:rsidR="00471C7A" w:rsidRPr="00BC4C71" w:rsidRDefault="00471C7A" w:rsidP="00471C7A">
            <w:pPr>
              <w:pStyle w:val="0"/>
            </w:pPr>
            <w:r w:rsidRPr="00BC4C71">
              <w:t>三</w:t>
            </w:r>
          </w:p>
        </w:tc>
        <w:tc>
          <w:tcPr>
            <w:tcW w:w="1000" w:type="pct"/>
          </w:tcPr>
          <w:p w:rsidR="00471C7A" w:rsidRPr="00BC4C71" w:rsidRDefault="00471C7A" w:rsidP="00471C7A">
            <w:pPr>
              <w:pStyle w:val="0"/>
            </w:pPr>
            <w:r w:rsidRPr="00BC4C71">
              <w:t>简单分析</w:t>
            </w:r>
            <w:r w:rsidRPr="00BC4C71">
              <w:t>a</w:t>
            </w:r>
          </w:p>
        </w:tc>
      </w:tr>
      <w:tr w:rsidR="00471C7A" w:rsidRPr="00BC4C71" w:rsidTr="00471C7A">
        <w:trPr>
          <w:jc w:val="center"/>
        </w:trPr>
        <w:tc>
          <w:tcPr>
            <w:tcW w:w="5000" w:type="pct"/>
            <w:gridSpan w:val="5"/>
            <w:vAlign w:val="center"/>
          </w:tcPr>
          <w:p w:rsidR="00471C7A" w:rsidRPr="00BC4C71" w:rsidRDefault="00471C7A" w:rsidP="00471C7A">
            <w:pPr>
              <w:pStyle w:val="0"/>
              <w:jc w:val="both"/>
            </w:pPr>
            <w:r w:rsidRPr="00BC4C71">
              <w:t>a</w:t>
            </w:r>
            <w:r w:rsidRPr="00BC4C71">
              <w:t>是相对于详细评价工作内容而言，在描述危险物质、环境影响途径、环境危害后果、风险防范措施等方面给出的定性的说明。见附录</w:t>
            </w:r>
            <w:r w:rsidRPr="00BC4C71">
              <w:t>A</w:t>
            </w:r>
            <w:r w:rsidRPr="00BC4C71">
              <w:t>。</w:t>
            </w:r>
          </w:p>
        </w:tc>
      </w:tr>
    </w:tbl>
    <w:p w:rsidR="00471C7A" w:rsidRPr="00BC4C71" w:rsidRDefault="00471C7A" w:rsidP="00471C7A">
      <w:pPr>
        <w:pStyle w:val="00"/>
        <w:rPr>
          <w:lang w:val="en-US"/>
        </w:rPr>
      </w:pPr>
      <w:r w:rsidRPr="00BC4C71">
        <w:rPr>
          <w:lang w:val="en-US"/>
        </w:rPr>
        <w:lastRenderedPageBreak/>
        <w:t>综上，本项目环境风险潜势为</w:t>
      </w:r>
      <w:r w:rsidRPr="00BC4C71">
        <w:rPr>
          <w:lang w:val="en-US"/>
        </w:rPr>
        <w:t>I</w:t>
      </w:r>
      <w:r w:rsidRPr="00BC4C71">
        <w:rPr>
          <w:lang w:val="en-US"/>
        </w:rPr>
        <w:t>，评价工作等级为简单分析。</w:t>
      </w:r>
    </w:p>
    <w:p w:rsidR="00471C7A" w:rsidRPr="00BC4C71" w:rsidRDefault="00471C7A" w:rsidP="00471C7A">
      <w:pPr>
        <w:pStyle w:val="00"/>
        <w:rPr>
          <w:lang w:val="en-US"/>
        </w:rPr>
      </w:pPr>
      <w:r w:rsidRPr="00BC4C71">
        <w:rPr>
          <w:lang w:val="en-US"/>
        </w:rPr>
        <w:t>环境风险是指由自然原因或人类行为引起的，通过环境介质传播，能对人类社会及自然环境产生破坏、损害及毁灭性作用等不良后果事件发生概率及其后果。环境风险评价就是评估项目的突发性灾难事故的发生概率以及事故发生后的环境影响，并制定适宜的对策。</w:t>
      </w:r>
    </w:p>
    <w:p w:rsidR="00471C7A" w:rsidRPr="00BC4C71" w:rsidRDefault="00471C7A" w:rsidP="00A64E14">
      <w:pPr>
        <w:pStyle w:val="2"/>
      </w:pPr>
      <w:r w:rsidRPr="00BC4C71">
        <w:t>环境风险分析</w:t>
      </w:r>
    </w:p>
    <w:p w:rsidR="00471C7A" w:rsidRPr="00BC4C71" w:rsidRDefault="00471C7A" w:rsidP="00471C7A">
      <w:pPr>
        <w:pStyle w:val="00"/>
        <w:rPr>
          <w:lang w:val="en-US"/>
        </w:rPr>
      </w:pPr>
      <w:r w:rsidRPr="00BC4C71">
        <w:rPr>
          <w:lang w:val="en-US"/>
        </w:rPr>
        <w:t>（</w:t>
      </w:r>
      <w:r w:rsidRPr="00BC4C71">
        <w:rPr>
          <w:lang w:val="en-US"/>
        </w:rPr>
        <w:t>1</w:t>
      </w:r>
      <w:r w:rsidRPr="00BC4C71">
        <w:rPr>
          <w:lang w:val="en-US"/>
        </w:rPr>
        <w:t>）道路风险分析</w:t>
      </w:r>
    </w:p>
    <w:p w:rsidR="00471C7A" w:rsidRPr="00BC4C71" w:rsidRDefault="00471C7A" w:rsidP="00471C7A">
      <w:pPr>
        <w:pStyle w:val="00"/>
        <w:rPr>
          <w:lang w:val="en-US"/>
        </w:rPr>
      </w:pPr>
      <w:r w:rsidRPr="00BC4C71">
        <w:rPr>
          <w:lang w:val="en-US"/>
        </w:rPr>
        <w:t>经向建设方调查了解各条道路运营期特性，本项目交通事故环境风险影响主要表现在运送危险品及油品等车辆发生交通事故造成有毒有害化学泄露，造成一定范围的恶性环境风险事故，从而污染水体及大气环境。</w:t>
      </w:r>
    </w:p>
    <w:p w:rsidR="00471C7A" w:rsidRPr="00BC4C71" w:rsidRDefault="00471C7A" w:rsidP="00471C7A">
      <w:pPr>
        <w:pStyle w:val="00"/>
        <w:rPr>
          <w:lang w:val="en-US"/>
        </w:rPr>
      </w:pPr>
      <w:r w:rsidRPr="00BC4C71">
        <w:rPr>
          <w:lang w:val="en-US"/>
        </w:rPr>
        <w:t>1</w:t>
      </w:r>
      <w:r w:rsidRPr="00BC4C71">
        <w:rPr>
          <w:lang w:val="en-US"/>
        </w:rPr>
        <w:t>）交通事故预防措施</w:t>
      </w:r>
    </w:p>
    <w:p w:rsidR="00471C7A" w:rsidRPr="00BC4C71" w:rsidRDefault="00471C7A" w:rsidP="00471C7A">
      <w:pPr>
        <w:pStyle w:val="00"/>
        <w:rPr>
          <w:lang w:val="en-US"/>
        </w:rPr>
      </w:pPr>
      <w:r w:rsidRPr="00BC4C71">
        <w:rPr>
          <w:lang w:val="en-US"/>
        </w:rPr>
        <w:t>加强管理，严禁各种泄漏及散装载重车辆上路，防止散失货物，污染物排放和发生交通事故。</w:t>
      </w:r>
    </w:p>
    <w:p w:rsidR="00471C7A" w:rsidRPr="00BC4C71" w:rsidRDefault="00471C7A" w:rsidP="00471C7A">
      <w:pPr>
        <w:pStyle w:val="00"/>
        <w:rPr>
          <w:lang w:val="en-US"/>
        </w:rPr>
      </w:pPr>
      <w:r w:rsidRPr="00BC4C71">
        <w:rPr>
          <w:lang w:val="en-US"/>
        </w:rPr>
        <w:t>2</w:t>
      </w:r>
      <w:r w:rsidRPr="00BC4C71">
        <w:rPr>
          <w:lang w:val="en-US"/>
        </w:rPr>
        <w:t>）施工期风险防范措施</w:t>
      </w:r>
    </w:p>
    <w:p w:rsidR="00471C7A" w:rsidRPr="00BC4C71" w:rsidRDefault="00471C7A" w:rsidP="00471C7A">
      <w:pPr>
        <w:pStyle w:val="00"/>
        <w:rPr>
          <w:lang w:val="en-US"/>
        </w:rPr>
      </w:pPr>
      <w:r w:rsidRPr="00BC4C71">
        <w:rPr>
          <w:rFonts w:ascii="宋体" w:hAnsi="宋体" w:cs="宋体" w:hint="eastAsia"/>
          <w:lang w:val="en-US"/>
        </w:rPr>
        <w:t>①</w:t>
      </w:r>
      <w:r w:rsidRPr="00BC4C71">
        <w:rPr>
          <w:lang w:val="en-US"/>
        </w:rPr>
        <w:t>在暴雨季节禁止施工。</w:t>
      </w:r>
    </w:p>
    <w:p w:rsidR="00471C7A" w:rsidRPr="00BC4C71" w:rsidRDefault="00471C7A" w:rsidP="00471C7A">
      <w:pPr>
        <w:pStyle w:val="00"/>
        <w:rPr>
          <w:lang w:val="en-US"/>
        </w:rPr>
      </w:pPr>
      <w:r w:rsidRPr="00BC4C71">
        <w:rPr>
          <w:rFonts w:ascii="宋体" w:hAnsi="宋体" w:cs="宋体" w:hint="eastAsia"/>
          <w:lang w:val="en-US"/>
        </w:rPr>
        <w:t>②</w:t>
      </w:r>
      <w:r w:rsidRPr="00BC4C71">
        <w:rPr>
          <w:lang w:val="en-US"/>
        </w:rPr>
        <w:t>施工时合理处置挖方和填方。</w:t>
      </w:r>
    </w:p>
    <w:p w:rsidR="00471C7A" w:rsidRPr="00BC4C71" w:rsidRDefault="00471C7A" w:rsidP="00471C7A">
      <w:pPr>
        <w:pStyle w:val="00"/>
        <w:rPr>
          <w:lang w:val="en-US"/>
        </w:rPr>
      </w:pPr>
      <w:r w:rsidRPr="00BC4C71">
        <w:rPr>
          <w:rFonts w:ascii="宋体" w:hAnsi="宋体" w:cs="宋体" w:hint="eastAsia"/>
          <w:lang w:val="en-US"/>
        </w:rPr>
        <w:t>③</w:t>
      </w:r>
      <w:r w:rsidRPr="00BC4C71">
        <w:rPr>
          <w:lang w:val="en-US"/>
        </w:rPr>
        <w:t>加强施工人员的防火安全意识和劳动纪律教育。</w:t>
      </w:r>
    </w:p>
    <w:p w:rsidR="00471C7A" w:rsidRPr="00BC4C71" w:rsidRDefault="00471C7A" w:rsidP="00471C7A">
      <w:pPr>
        <w:pStyle w:val="00"/>
        <w:rPr>
          <w:lang w:val="en-US"/>
        </w:rPr>
      </w:pPr>
      <w:r w:rsidRPr="00BC4C71">
        <w:rPr>
          <w:rFonts w:ascii="宋体" w:hAnsi="宋体" w:cs="宋体" w:hint="eastAsia"/>
          <w:lang w:val="en-US"/>
        </w:rPr>
        <w:t>④</w:t>
      </w:r>
      <w:r w:rsidRPr="00BC4C71">
        <w:rPr>
          <w:lang w:val="en-US"/>
        </w:rPr>
        <w:t>定期对施工设备进行检查及维护，避免设备事故排放烟气对人员造成危害。</w:t>
      </w:r>
    </w:p>
    <w:p w:rsidR="00471C7A" w:rsidRPr="00BC4C71" w:rsidRDefault="00471C7A" w:rsidP="00471C7A">
      <w:pPr>
        <w:pStyle w:val="00"/>
        <w:rPr>
          <w:lang w:val="en-US"/>
        </w:rPr>
      </w:pPr>
      <w:r w:rsidRPr="00BC4C71">
        <w:rPr>
          <w:lang w:val="en-US"/>
        </w:rPr>
        <w:t>3</w:t>
      </w:r>
      <w:r w:rsidRPr="00BC4C71">
        <w:rPr>
          <w:lang w:val="en-US"/>
        </w:rPr>
        <w:t>）营运期风险分析及措施</w:t>
      </w:r>
    </w:p>
    <w:p w:rsidR="00471C7A" w:rsidRPr="00BC4C71" w:rsidRDefault="00471C7A" w:rsidP="00471C7A">
      <w:pPr>
        <w:pStyle w:val="00"/>
        <w:rPr>
          <w:lang w:val="en-US"/>
        </w:rPr>
      </w:pPr>
      <w:r w:rsidRPr="00BC4C71">
        <w:rPr>
          <w:lang w:val="en-US"/>
        </w:rPr>
        <w:t>防范危险品运输风险事故的最主要措施是要严格执行国家和行业部门颁布的危化品运输相关法规。相关法规有：《危险化学品安全管理条例》、《道路危险货物运输管理规定》、《中华人民共和国民用爆炸物品管理条例》等。结合公路运输实际，具体的措施如下：</w:t>
      </w:r>
    </w:p>
    <w:p w:rsidR="00471C7A" w:rsidRPr="00BC4C71" w:rsidRDefault="00471C7A" w:rsidP="00471C7A">
      <w:pPr>
        <w:pStyle w:val="00"/>
        <w:rPr>
          <w:lang w:val="en-US"/>
        </w:rPr>
      </w:pPr>
      <w:r w:rsidRPr="00BC4C71">
        <w:rPr>
          <w:rFonts w:ascii="宋体" w:hAnsi="宋体" w:cs="宋体" w:hint="eastAsia"/>
          <w:lang w:val="en-US"/>
        </w:rPr>
        <w:t>①</w:t>
      </w:r>
      <w:r w:rsidRPr="00BC4C71">
        <w:rPr>
          <w:lang w:val="en-US"/>
        </w:rPr>
        <w:t>加强对从事危化品运输业主、驾驶员及押运员的安全教育和运输车辆的安全检查，使从业人员具有高度责任感，使车辆处于完好的技术状态。</w:t>
      </w:r>
    </w:p>
    <w:p w:rsidR="00471C7A" w:rsidRPr="00BC4C71" w:rsidRDefault="00471C7A" w:rsidP="00471C7A">
      <w:pPr>
        <w:pStyle w:val="00"/>
        <w:rPr>
          <w:lang w:val="en-US"/>
        </w:rPr>
      </w:pPr>
      <w:r w:rsidRPr="00BC4C71">
        <w:rPr>
          <w:rFonts w:ascii="宋体" w:hAnsi="宋体" w:cs="宋体" w:hint="eastAsia"/>
          <w:lang w:val="en-US"/>
        </w:rPr>
        <w:t>②</w:t>
      </w:r>
      <w:r w:rsidRPr="00BC4C71">
        <w:rPr>
          <w:lang w:val="en-US"/>
        </w:rPr>
        <w:t>危险品运输车辆在进入公路前，必须向公路运输管理部门领取申请表，并在入口处接受公安或交通管理部门的抽查，并提交申请表。申请表主要报告项目有危化品运输执照号码、货物品种、等级和编号、收发货人姓名、装卸地</w:t>
      </w:r>
      <w:r w:rsidRPr="00BC4C71">
        <w:rPr>
          <w:lang w:val="en-US"/>
        </w:rPr>
        <w:lastRenderedPageBreak/>
        <w:t>点、货物特性等。危险品运输车辆一般应安排在交通较少时段（如夜间）同行，在气候不好的条件下应禁止其上路，从而加强对运输危险品的车辆进行有效管理。</w:t>
      </w:r>
    </w:p>
    <w:p w:rsidR="00471C7A" w:rsidRPr="00BC4C71" w:rsidRDefault="00471C7A" w:rsidP="00471C7A">
      <w:pPr>
        <w:pStyle w:val="00"/>
        <w:rPr>
          <w:lang w:val="en-US"/>
        </w:rPr>
      </w:pPr>
      <w:r w:rsidRPr="00BC4C71">
        <w:rPr>
          <w:rFonts w:ascii="宋体" w:hAnsi="宋体" w:cs="宋体" w:hint="eastAsia"/>
          <w:lang w:val="en-US"/>
        </w:rPr>
        <w:t>③</w:t>
      </w:r>
      <w:r w:rsidRPr="00BC4C71">
        <w:rPr>
          <w:lang w:val="en-US"/>
        </w:rPr>
        <w:t>如运输有毒、有害物质的危险品运输车辆在公路发生事故导致水体或气体污染时，应利用公路上完善的紧急电话或移动电话及时向当地公安交通管理部门或相关路段监控中心汇报，并及时与所在市、县（区）公安、消防和环保部门取得联系，以便采取紧急应救措施。</w:t>
      </w:r>
    </w:p>
    <w:p w:rsidR="00471C7A" w:rsidRPr="00BC4C71" w:rsidRDefault="00471C7A" w:rsidP="00471C7A">
      <w:pPr>
        <w:pStyle w:val="00"/>
        <w:rPr>
          <w:lang w:val="en-US"/>
        </w:rPr>
      </w:pPr>
      <w:r w:rsidRPr="00BC4C71">
        <w:rPr>
          <w:rFonts w:ascii="宋体" w:hAnsi="宋体" w:cs="宋体" w:hint="eastAsia"/>
          <w:lang w:val="en-US"/>
        </w:rPr>
        <w:t>④</w:t>
      </w:r>
      <w:r w:rsidRPr="00BC4C71">
        <w:rPr>
          <w:lang w:val="en-US"/>
        </w:rPr>
        <w:t>在公路近距离的敏感处设置醒目的路牌，以警示司机谨慎驾驶。一旦发生危化品泄露事故，有可能对居民安全产生影响，应该首先隔离、疏散人群，设定初始隔离区，封锁事故现场，紧急疏散转移隔离区内所有无关人员，实行交通管制。以控制泄露源，防止次生灾害发生。</w:t>
      </w:r>
    </w:p>
    <w:p w:rsidR="00471C7A" w:rsidRPr="00BC4C71" w:rsidRDefault="00471C7A" w:rsidP="00471C7A">
      <w:pPr>
        <w:pStyle w:val="00"/>
        <w:rPr>
          <w:lang w:val="en-US"/>
        </w:rPr>
      </w:pPr>
      <w:r w:rsidRPr="00BC4C71">
        <w:rPr>
          <w:rFonts w:ascii="宋体" w:hAnsi="宋体" w:cs="宋体" w:hint="eastAsia"/>
          <w:lang w:val="en-US"/>
        </w:rPr>
        <w:t>⑤</w:t>
      </w:r>
      <w:r w:rsidRPr="00BC4C71">
        <w:rPr>
          <w:lang w:val="en-US"/>
        </w:rPr>
        <w:t>交通、公安、环保部门要相互配合，提高快速反应、处置能力，要改善和提高相应的装备水平。</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）管网工程风险分析</w:t>
      </w:r>
    </w:p>
    <w:p w:rsidR="00471C7A" w:rsidRPr="00BC4C71" w:rsidRDefault="00471C7A" w:rsidP="00471C7A">
      <w:pPr>
        <w:pStyle w:val="00"/>
        <w:rPr>
          <w:lang w:val="en-US"/>
        </w:rPr>
      </w:pPr>
      <w:r w:rsidRPr="00BC4C71">
        <w:rPr>
          <w:lang w:val="en-US"/>
        </w:rPr>
        <w:t>本工程建设的各类管网投运后，在正常运行的情况下不会对环境造成不良影响，但是管线处于非正常状态下（即事故状态），可对周边环境产生一定影响，非正常运行状态主要是指可能发生的管线破裂、断裂等。原因主要有两个方面，一是自然因素，即地震、气候变化等；二是人为因素，即选材、施工、防腐、检修、操作以及管沟的回填土没有按规范要求做以及压占管道。</w:t>
      </w:r>
    </w:p>
    <w:p w:rsidR="00471C7A" w:rsidRPr="00BC4C71" w:rsidRDefault="00471C7A" w:rsidP="00471C7A">
      <w:pPr>
        <w:pStyle w:val="00"/>
        <w:rPr>
          <w:lang w:val="en-US"/>
        </w:rPr>
      </w:pPr>
      <w:r w:rsidRPr="00BC4C71">
        <w:rPr>
          <w:lang w:val="en-US"/>
        </w:rPr>
        <w:t>自然因素造成的事故不能避免，只能在事故发生后尽早发现及时补救，对于人为因素造成的事故是可以避免的，经前面分析各种管网的选材是合理的、安全的，因此主要应在施工和运营期间严格管理，遵守有关规定，定期检查，规范操作，则各种人为因素造成事故发生机率可以大大降低。</w:t>
      </w:r>
    </w:p>
    <w:p w:rsidR="00471C7A" w:rsidRPr="00BC4C71" w:rsidRDefault="00471C7A" w:rsidP="00471C7A">
      <w:pPr>
        <w:pStyle w:val="00"/>
        <w:rPr>
          <w:lang w:val="en-US"/>
        </w:rPr>
      </w:pPr>
      <w:r w:rsidRPr="00BC4C71">
        <w:rPr>
          <w:lang w:val="en-US"/>
        </w:rPr>
        <w:t>1</w:t>
      </w:r>
      <w:r w:rsidRPr="00BC4C71">
        <w:rPr>
          <w:lang w:val="en-US"/>
        </w:rPr>
        <w:t>）给排水管网环境风险分析</w:t>
      </w:r>
    </w:p>
    <w:p w:rsidR="00471C7A" w:rsidRPr="00BC4C71" w:rsidRDefault="00471C7A" w:rsidP="00471C7A">
      <w:pPr>
        <w:pStyle w:val="00"/>
        <w:rPr>
          <w:lang w:val="en-US"/>
        </w:rPr>
      </w:pPr>
      <w:r w:rsidRPr="00BC4C71">
        <w:rPr>
          <w:lang w:val="en-US"/>
        </w:rPr>
        <w:t>当管线处于非正常运行状态，主要是指发生破裂、断裂等，将从管网中溢出雨水、污水，可能对地表水或地下水环境造成污染。</w:t>
      </w:r>
    </w:p>
    <w:p w:rsidR="00471C7A" w:rsidRPr="00BC4C71" w:rsidRDefault="00471C7A" w:rsidP="00471C7A">
      <w:pPr>
        <w:pStyle w:val="00"/>
        <w:rPr>
          <w:lang w:val="en-US"/>
        </w:rPr>
      </w:pPr>
      <w:r w:rsidRPr="00BC4C71">
        <w:rPr>
          <w:lang w:val="en-US"/>
        </w:rPr>
        <w:t>一般来讲，如管网破损严重，污水外溢，流出地面造成地表水环境污染，这种现象易于发现，只要及时向相关部门反应可以降低污染程度和范围。但如管网发生渗漏，造成污水下渗，污染地下水，这种现象不易被发现，一般只能</w:t>
      </w:r>
      <w:r w:rsidRPr="00BC4C71">
        <w:rPr>
          <w:lang w:val="en-US"/>
        </w:rPr>
        <w:lastRenderedPageBreak/>
        <w:t>通过定期检查发现。经类比调查，一般如管网破裂污水可渗入地下水并逐渐扩散污染地下水，其规律是离破损区越近、时间越长污染越重，但其污染速度缓慢，按地层土壤系数（</w:t>
      </w:r>
      <w:r w:rsidRPr="00BC4C71">
        <w:rPr>
          <w:lang w:val="en-US"/>
        </w:rPr>
        <w:t>200-350m/</w:t>
      </w:r>
      <w:r w:rsidRPr="00BC4C71">
        <w:rPr>
          <w:lang w:val="en-US"/>
        </w:rPr>
        <w:t>昼夜）估算仅需</w:t>
      </w:r>
      <w:r w:rsidRPr="00BC4C71">
        <w:rPr>
          <w:lang w:val="en-US"/>
        </w:rPr>
        <w:t>30min</w:t>
      </w:r>
      <w:r w:rsidRPr="00BC4C71">
        <w:rPr>
          <w:lang w:val="en-US"/>
        </w:rPr>
        <w:t>，既可到达地下含水层，对浅层地下水造成污染。</w:t>
      </w:r>
    </w:p>
    <w:p w:rsidR="00471C7A" w:rsidRPr="00BC4C71" w:rsidRDefault="00471C7A" w:rsidP="00471C7A">
      <w:pPr>
        <w:pStyle w:val="00"/>
        <w:rPr>
          <w:lang w:val="en-US"/>
        </w:rPr>
      </w:pPr>
      <w:r w:rsidRPr="00BC4C71">
        <w:rPr>
          <w:lang w:val="en-US"/>
        </w:rPr>
        <w:t>2</w:t>
      </w:r>
      <w:r w:rsidRPr="00BC4C71">
        <w:rPr>
          <w:lang w:val="en-US"/>
        </w:rPr>
        <w:t>）燃气管网网环境风险分析</w:t>
      </w:r>
    </w:p>
    <w:p w:rsidR="00471C7A" w:rsidRPr="00BC4C71" w:rsidRDefault="00471C7A" w:rsidP="00471C7A">
      <w:pPr>
        <w:pStyle w:val="00"/>
        <w:rPr>
          <w:lang w:val="en-US"/>
        </w:rPr>
      </w:pPr>
      <w:r w:rsidRPr="00BC4C71">
        <w:rPr>
          <w:lang w:val="en-US"/>
        </w:rPr>
        <w:t>天然气工程的风险事故中，泄漏事故（针孔、裂纹）的比例最高，其次是穿孔事故，断裂事故的比例最低。天然气溢出管网时，会对周围大气环境造成污染。</w:t>
      </w:r>
    </w:p>
    <w:p w:rsidR="00471C7A" w:rsidRPr="00BC4C71" w:rsidRDefault="00471C7A" w:rsidP="00471C7A">
      <w:pPr>
        <w:pStyle w:val="00"/>
        <w:rPr>
          <w:lang w:val="en-US"/>
        </w:rPr>
      </w:pPr>
      <w:r w:rsidRPr="00BC4C71">
        <w:rPr>
          <w:lang w:val="en-US"/>
        </w:rPr>
        <w:t>输气管段发生大量泄漏时，其可能引发的热辐射和爆炸冲击危害较大。天然气以气态在管道内流动，一旦泄漏则可与空气混合形成可燃气云，当该气云达到爆炸极限时，如遇到火源就会发生燃爆。可燃气云发生燃烧后可能出现一些不同的燃烧状态，例如形成喷射性的扩散火焰或火球形成大规模的气云燃烧，甚至导致爆炸稳定燃烧，即气云的爆炸起点火源作用，使不断从裂口泄漏出的天然气在泄漏口形成定常扩散燃烧，并形成稳态火球。类比同类项目，本项目发生天然气泄漏的可能性较低，但一旦发生重大事故，将造成无法挽回的损失。</w:t>
      </w:r>
    </w:p>
    <w:p w:rsidR="00471C7A" w:rsidRPr="00BC4C71" w:rsidRDefault="00471C7A" w:rsidP="00471C7A">
      <w:pPr>
        <w:pStyle w:val="00"/>
        <w:rPr>
          <w:lang w:val="en-US"/>
        </w:rPr>
      </w:pPr>
      <w:r w:rsidRPr="00BC4C71">
        <w:rPr>
          <w:lang w:val="en-US"/>
        </w:rPr>
        <w:t>管网工程风险防范措施：针对各类管网应加强检修，及时发现隐患，避免造成污水溢流、天然气泄露。本项目营运期间的养护、维修等工作应在采取保护污水、雨水和天然气管道的合理措施下进行。</w:t>
      </w:r>
    </w:p>
    <w:p w:rsidR="00471C7A" w:rsidRPr="00BC4C71" w:rsidRDefault="00471C7A" w:rsidP="00471C7A">
      <w:pPr>
        <w:pStyle w:val="00"/>
        <w:rPr>
          <w:lang w:val="en-US"/>
        </w:rPr>
      </w:pPr>
      <w:r w:rsidRPr="00BC4C71">
        <w:rPr>
          <w:lang w:val="en-US"/>
        </w:rPr>
        <w:t>采取以上措施后，可将本项目公路交通事故运输风险降至最低程度。</w:t>
      </w:r>
    </w:p>
    <w:p w:rsidR="00471C7A" w:rsidRPr="00BC4C71" w:rsidRDefault="00471C7A" w:rsidP="00A64E14">
      <w:pPr>
        <w:pStyle w:val="2"/>
      </w:pPr>
      <w:r w:rsidRPr="00BC4C71">
        <w:t>环境风险防范措施一览表</w:t>
      </w:r>
    </w:p>
    <w:p w:rsidR="00471C7A" w:rsidRPr="00BC4C71" w:rsidRDefault="00471C7A" w:rsidP="00471C7A">
      <w:pPr>
        <w:pStyle w:val="00"/>
        <w:rPr>
          <w:lang w:val="en-US"/>
        </w:rPr>
      </w:pPr>
      <w:r w:rsidRPr="00BC4C71">
        <w:rPr>
          <w:lang w:val="en-US"/>
        </w:rPr>
        <w:t>本项目环境风险防范措施统计见下表。</w:t>
      </w:r>
    </w:p>
    <w:p w:rsidR="00471C7A" w:rsidRPr="00BC4C71" w:rsidRDefault="00471C7A" w:rsidP="00471C7A">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67</w:t>
      </w:r>
      <w:r w:rsidR="000514FF" w:rsidRPr="00BC4C71">
        <w:fldChar w:fldCharType="end"/>
      </w:r>
      <w:r w:rsidRPr="00BC4C71">
        <w:t xml:space="preserve">  </w:t>
      </w:r>
      <w:r w:rsidRPr="00BC4C71">
        <w:rPr>
          <w:rFonts w:hint="eastAsia"/>
        </w:rPr>
        <w:t>环境风险防范措施一览表</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419"/>
        <w:gridCol w:w="4960"/>
        <w:gridCol w:w="1927"/>
      </w:tblGrid>
      <w:tr w:rsidR="00471C7A" w:rsidRPr="00BC4C71" w:rsidTr="00471C7A">
        <w:tc>
          <w:tcPr>
            <w:tcW w:w="1419" w:type="dxa"/>
            <w:vAlign w:val="center"/>
          </w:tcPr>
          <w:p w:rsidR="00471C7A" w:rsidRPr="00BC4C71" w:rsidRDefault="00471C7A" w:rsidP="00471C7A">
            <w:pPr>
              <w:pStyle w:val="0"/>
            </w:pPr>
            <w:r w:rsidRPr="00BC4C71">
              <w:t>措施类别</w:t>
            </w:r>
          </w:p>
        </w:tc>
        <w:tc>
          <w:tcPr>
            <w:tcW w:w="4960" w:type="dxa"/>
            <w:vAlign w:val="center"/>
          </w:tcPr>
          <w:p w:rsidR="00471C7A" w:rsidRPr="00BC4C71" w:rsidRDefault="00471C7A" w:rsidP="00471C7A">
            <w:pPr>
              <w:pStyle w:val="0"/>
            </w:pPr>
            <w:r w:rsidRPr="00BC4C71">
              <w:t>措施内容</w:t>
            </w:r>
          </w:p>
        </w:tc>
        <w:tc>
          <w:tcPr>
            <w:tcW w:w="1927" w:type="dxa"/>
            <w:vAlign w:val="center"/>
          </w:tcPr>
          <w:p w:rsidR="00471C7A" w:rsidRPr="00BC4C71" w:rsidRDefault="00471C7A" w:rsidP="00471C7A">
            <w:pPr>
              <w:pStyle w:val="0"/>
            </w:pPr>
            <w:r w:rsidRPr="00BC4C71">
              <w:t>投资估算（万元）</w:t>
            </w:r>
          </w:p>
        </w:tc>
      </w:tr>
      <w:tr w:rsidR="00471C7A" w:rsidRPr="00BC4C71" w:rsidTr="00471C7A">
        <w:tc>
          <w:tcPr>
            <w:tcW w:w="1419" w:type="dxa"/>
            <w:vMerge w:val="restart"/>
            <w:vAlign w:val="center"/>
          </w:tcPr>
          <w:p w:rsidR="00471C7A" w:rsidRPr="00BC4C71" w:rsidRDefault="00471C7A" w:rsidP="00471C7A">
            <w:pPr>
              <w:pStyle w:val="0"/>
            </w:pPr>
            <w:r w:rsidRPr="00BC4C71">
              <w:t>工程措施</w:t>
            </w:r>
          </w:p>
        </w:tc>
        <w:tc>
          <w:tcPr>
            <w:tcW w:w="4960" w:type="dxa"/>
            <w:vAlign w:val="center"/>
          </w:tcPr>
          <w:p w:rsidR="00471C7A" w:rsidRPr="00BC4C71" w:rsidRDefault="00471C7A" w:rsidP="00471C7A">
            <w:pPr>
              <w:pStyle w:val="0"/>
            </w:pPr>
            <w:r w:rsidRPr="00BC4C71">
              <w:t>设置减速设施</w:t>
            </w:r>
          </w:p>
        </w:tc>
        <w:tc>
          <w:tcPr>
            <w:tcW w:w="1927" w:type="dxa"/>
            <w:vAlign w:val="center"/>
          </w:tcPr>
          <w:p w:rsidR="00471C7A" w:rsidRPr="00BC4C71" w:rsidRDefault="00471C7A" w:rsidP="00471C7A">
            <w:pPr>
              <w:pStyle w:val="0"/>
            </w:pPr>
            <w:r w:rsidRPr="00BC4C71">
              <w:t>计入工程投资</w:t>
            </w:r>
          </w:p>
        </w:tc>
      </w:tr>
      <w:tr w:rsidR="00471C7A" w:rsidRPr="00BC4C71" w:rsidTr="00471C7A">
        <w:tc>
          <w:tcPr>
            <w:tcW w:w="1419" w:type="dxa"/>
            <w:vMerge/>
            <w:vAlign w:val="center"/>
          </w:tcPr>
          <w:p w:rsidR="00471C7A" w:rsidRPr="00BC4C71" w:rsidRDefault="00471C7A" w:rsidP="00471C7A">
            <w:pPr>
              <w:pStyle w:val="0"/>
            </w:pPr>
          </w:p>
        </w:tc>
        <w:tc>
          <w:tcPr>
            <w:tcW w:w="4960" w:type="dxa"/>
            <w:vAlign w:val="center"/>
          </w:tcPr>
          <w:p w:rsidR="00471C7A" w:rsidRPr="00BC4C71" w:rsidRDefault="00471C7A" w:rsidP="00471C7A">
            <w:pPr>
              <w:pStyle w:val="0"/>
            </w:pPr>
            <w:r w:rsidRPr="00BC4C71">
              <w:t>K9+165</w:t>
            </w:r>
            <w:r w:rsidRPr="00BC4C71">
              <w:t>处设置容积为</w:t>
            </w:r>
            <w:r w:rsidRPr="00BC4C71">
              <w:t>60m3</w:t>
            </w:r>
            <w:r w:rsidRPr="00BC4C71">
              <w:t>事故池</w:t>
            </w:r>
          </w:p>
        </w:tc>
        <w:tc>
          <w:tcPr>
            <w:tcW w:w="1927" w:type="dxa"/>
            <w:vAlign w:val="center"/>
          </w:tcPr>
          <w:p w:rsidR="00471C7A" w:rsidRPr="00BC4C71" w:rsidRDefault="00471C7A" w:rsidP="00471C7A">
            <w:pPr>
              <w:pStyle w:val="0"/>
            </w:pPr>
            <w:r w:rsidRPr="00BC4C71">
              <w:t>8</w:t>
            </w:r>
          </w:p>
        </w:tc>
      </w:tr>
      <w:tr w:rsidR="00471C7A" w:rsidRPr="00BC4C71" w:rsidTr="00471C7A">
        <w:tc>
          <w:tcPr>
            <w:tcW w:w="1419" w:type="dxa"/>
            <w:vMerge/>
            <w:vAlign w:val="center"/>
          </w:tcPr>
          <w:p w:rsidR="00471C7A" w:rsidRPr="00BC4C71" w:rsidRDefault="00471C7A" w:rsidP="00471C7A">
            <w:pPr>
              <w:pStyle w:val="0"/>
            </w:pPr>
          </w:p>
        </w:tc>
        <w:tc>
          <w:tcPr>
            <w:tcW w:w="4960" w:type="dxa"/>
            <w:vAlign w:val="center"/>
          </w:tcPr>
          <w:p w:rsidR="00471C7A" w:rsidRPr="00BC4C71" w:rsidRDefault="00471C7A" w:rsidP="00471C7A">
            <w:pPr>
              <w:pStyle w:val="0"/>
            </w:pPr>
            <w:r w:rsidRPr="00BC4C71">
              <w:t>桥梁进行防撞护栏等</w:t>
            </w:r>
          </w:p>
        </w:tc>
        <w:tc>
          <w:tcPr>
            <w:tcW w:w="1927" w:type="dxa"/>
            <w:vAlign w:val="center"/>
          </w:tcPr>
          <w:p w:rsidR="00471C7A" w:rsidRPr="00BC4C71" w:rsidRDefault="00471C7A" w:rsidP="00471C7A">
            <w:pPr>
              <w:pStyle w:val="0"/>
            </w:pPr>
            <w:r w:rsidRPr="00BC4C71">
              <w:t>计入工程投资</w:t>
            </w:r>
          </w:p>
        </w:tc>
      </w:tr>
      <w:tr w:rsidR="00471C7A" w:rsidRPr="00BC4C71" w:rsidTr="00471C7A">
        <w:tc>
          <w:tcPr>
            <w:tcW w:w="1419" w:type="dxa"/>
            <w:vAlign w:val="center"/>
          </w:tcPr>
          <w:p w:rsidR="00471C7A" w:rsidRPr="00BC4C71" w:rsidRDefault="00471C7A" w:rsidP="00471C7A">
            <w:pPr>
              <w:pStyle w:val="0"/>
            </w:pPr>
            <w:r w:rsidRPr="00BC4C71">
              <w:t>管理措施</w:t>
            </w:r>
          </w:p>
        </w:tc>
        <w:tc>
          <w:tcPr>
            <w:tcW w:w="4960" w:type="dxa"/>
            <w:vAlign w:val="center"/>
          </w:tcPr>
          <w:p w:rsidR="00471C7A" w:rsidRPr="00BC4C71" w:rsidRDefault="00471C7A" w:rsidP="00471C7A">
            <w:pPr>
              <w:pStyle w:val="0"/>
            </w:pPr>
            <w:r w:rsidRPr="00BC4C71">
              <w:t>加强车辆管理，限制危化品运输车辆进入，限速行驶，设置警示标志标牌等</w:t>
            </w:r>
          </w:p>
        </w:tc>
        <w:tc>
          <w:tcPr>
            <w:tcW w:w="1927" w:type="dxa"/>
            <w:vAlign w:val="center"/>
          </w:tcPr>
          <w:p w:rsidR="00471C7A" w:rsidRPr="00BC4C71" w:rsidRDefault="00471C7A" w:rsidP="00471C7A">
            <w:pPr>
              <w:pStyle w:val="0"/>
            </w:pPr>
            <w:r w:rsidRPr="00BC4C71">
              <w:t>/</w:t>
            </w:r>
          </w:p>
        </w:tc>
      </w:tr>
      <w:tr w:rsidR="00471C7A" w:rsidRPr="00BC4C71" w:rsidTr="00471C7A">
        <w:tc>
          <w:tcPr>
            <w:tcW w:w="1419" w:type="dxa"/>
            <w:vAlign w:val="center"/>
          </w:tcPr>
          <w:p w:rsidR="00471C7A" w:rsidRPr="00BC4C71" w:rsidRDefault="00471C7A" w:rsidP="00471C7A">
            <w:pPr>
              <w:pStyle w:val="0"/>
            </w:pPr>
            <w:r w:rsidRPr="00BC4C71">
              <w:t>危化品运输防范措施</w:t>
            </w:r>
          </w:p>
        </w:tc>
        <w:tc>
          <w:tcPr>
            <w:tcW w:w="4960" w:type="dxa"/>
            <w:vAlign w:val="center"/>
          </w:tcPr>
          <w:p w:rsidR="00471C7A" w:rsidRPr="00BC4C71" w:rsidRDefault="00471C7A" w:rsidP="00471C7A">
            <w:pPr>
              <w:pStyle w:val="0"/>
            </w:pPr>
            <w:r w:rsidRPr="00BC4C71">
              <w:t>详见</w:t>
            </w:r>
            <w:r w:rsidRPr="00BC4C71">
              <w:t>“</w:t>
            </w:r>
            <w:r w:rsidRPr="00BC4C71">
              <w:t>危险品运输风险防范措施</w:t>
            </w:r>
            <w:r w:rsidRPr="00BC4C71">
              <w:t>”</w:t>
            </w:r>
          </w:p>
        </w:tc>
        <w:tc>
          <w:tcPr>
            <w:tcW w:w="1927" w:type="dxa"/>
            <w:vAlign w:val="center"/>
          </w:tcPr>
          <w:p w:rsidR="00471C7A" w:rsidRPr="00BC4C71" w:rsidRDefault="00471C7A" w:rsidP="00471C7A">
            <w:pPr>
              <w:pStyle w:val="0"/>
            </w:pPr>
            <w:r w:rsidRPr="00BC4C71">
              <w:t>/</w:t>
            </w:r>
          </w:p>
        </w:tc>
      </w:tr>
    </w:tbl>
    <w:p w:rsidR="00471C7A" w:rsidRPr="00BC4C71" w:rsidRDefault="00471C7A" w:rsidP="00A64E14">
      <w:pPr>
        <w:pStyle w:val="2"/>
      </w:pPr>
      <w:r w:rsidRPr="00BC4C71">
        <w:t>应急预案</w:t>
      </w:r>
    </w:p>
    <w:p w:rsidR="00471C7A" w:rsidRPr="00BC4C71" w:rsidRDefault="00471C7A" w:rsidP="00471C7A">
      <w:pPr>
        <w:pStyle w:val="00"/>
        <w:rPr>
          <w:lang w:val="en-US"/>
        </w:rPr>
      </w:pPr>
      <w:r w:rsidRPr="00BC4C71">
        <w:rPr>
          <w:lang w:val="en-US"/>
        </w:rPr>
        <w:lastRenderedPageBreak/>
        <w:t>建设单位应编制详尽的应急计划，统一应急行动，明确应急责任人和有关部门的职责，确保在最短的时间将事故控制，以减少对环境的破坏。应急反应计划制定大概包括以下有关方面：</w:t>
      </w:r>
    </w:p>
    <w:p w:rsidR="00471C7A" w:rsidRPr="00BC4C71" w:rsidRDefault="00471C7A" w:rsidP="00471C7A">
      <w:pPr>
        <w:pStyle w:val="00"/>
        <w:rPr>
          <w:lang w:val="en-US"/>
        </w:rPr>
      </w:pPr>
      <w:r w:rsidRPr="00BC4C71">
        <w:rPr>
          <w:lang w:val="en-US"/>
        </w:rPr>
        <w:t>（</w:t>
      </w:r>
      <w:r w:rsidRPr="00BC4C71">
        <w:rPr>
          <w:lang w:val="en-US"/>
        </w:rPr>
        <w:t>1</w:t>
      </w:r>
      <w:r w:rsidRPr="00BC4C71">
        <w:rPr>
          <w:lang w:val="en-US"/>
        </w:rPr>
        <w:t>）建立突发性事故反应体系</w:t>
      </w:r>
    </w:p>
    <w:p w:rsidR="00471C7A" w:rsidRPr="00BC4C71" w:rsidRDefault="00471C7A" w:rsidP="00471C7A">
      <w:pPr>
        <w:pStyle w:val="00"/>
        <w:rPr>
          <w:lang w:val="en-US"/>
        </w:rPr>
      </w:pPr>
      <w:r w:rsidRPr="00BC4C71">
        <w:rPr>
          <w:lang w:val="en-US"/>
        </w:rPr>
        <w:t>为对突发性事故做出快速反应，应建立起相应的组织机构，包括指挥协调中心、咨询中心、监测中心和善后工作小组。</w:t>
      </w:r>
    </w:p>
    <w:p w:rsidR="00471C7A" w:rsidRPr="00BC4C71" w:rsidRDefault="00471C7A" w:rsidP="00471C7A">
      <w:pPr>
        <w:pStyle w:val="00"/>
        <w:rPr>
          <w:lang w:val="en-US"/>
        </w:rPr>
      </w:pPr>
      <w:r w:rsidRPr="00BC4C71">
        <w:rPr>
          <w:lang w:val="en-US"/>
        </w:rPr>
        <w:t>指挥中心：由道路建设单位牵头，包括各环保部门、水利务局、清污公司等有关单位。配备完善的通讯设备，有条件时，启动社会联动</w:t>
      </w:r>
      <w:r w:rsidRPr="00BC4C71">
        <w:rPr>
          <w:lang w:val="en-US"/>
        </w:rPr>
        <w:t>110</w:t>
      </w:r>
      <w:r w:rsidRPr="00BC4C71">
        <w:rPr>
          <w:lang w:val="en-US"/>
        </w:rPr>
        <w:t>报警系统，提高反应效率。其任务是建立应急体系，协调应急反应多边关系，指挥消除污染事故的行动。</w:t>
      </w:r>
    </w:p>
    <w:p w:rsidR="00471C7A" w:rsidRPr="00BC4C71" w:rsidRDefault="00471C7A" w:rsidP="00471C7A">
      <w:pPr>
        <w:pStyle w:val="00"/>
        <w:rPr>
          <w:lang w:val="en-US"/>
        </w:rPr>
      </w:pPr>
      <w:r w:rsidRPr="00BC4C71">
        <w:rPr>
          <w:lang w:val="en-US"/>
        </w:rPr>
        <w:t>咨询中心：由科研部门承担，主要任务是根据历史资料、自然资源资料和科研成果作出评价，提出配备防污设备、器材的种类、数量及贮存地点的建议，并根据事故可能类型，如碰撞、爆炸等，迅速而科学地作出处理突发性事故决定的意见，以供指挥协调中心决策，同时对事件进行跟踪，对自身工作做出评价，以便改进工作程序或调整研究方向。</w:t>
      </w:r>
    </w:p>
    <w:p w:rsidR="00471C7A" w:rsidRPr="00BC4C71" w:rsidRDefault="00471C7A" w:rsidP="00471C7A">
      <w:pPr>
        <w:pStyle w:val="00"/>
        <w:rPr>
          <w:lang w:val="en-US"/>
        </w:rPr>
      </w:pPr>
      <w:r w:rsidRPr="00BC4C71">
        <w:rPr>
          <w:lang w:val="en-US"/>
        </w:rPr>
        <w:t>监测中心：目前主要由环保或环境监测部门承担，建立化验室，配备相应的分析检测仪器，如气相色谱仪等。其主要任务是对水体环境总体状况作污染分析，并提交分析报告。</w:t>
      </w:r>
    </w:p>
    <w:p w:rsidR="00471C7A" w:rsidRPr="00BC4C71" w:rsidRDefault="00471C7A" w:rsidP="00471C7A">
      <w:pPr>
        <w:pStyle w:val="00"/>
        <w:rPr>
          <w:lang w:val="en-US"/>
        </w:rPr>
      </w:pPr>
      <w:r w:rsidRPr="00BC4C71">
        <w:rPr>
          <w:lang w:val="en-US"/>
        </w:rPr>
        <w:t>善后工作小组：由环保专业人员组成（必要时聘请法律顾问），主要负担清除费用和对污染损害的索赔工作进行法律研究和谈判。</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）建立监视和报告制度</w:t>
      </w:r>
    </w:p>
    <w:p w:rsidR="00471C7A" w:rsidRPr="00BC4C71" w:rsidRDefault="00471C7A" w:rsidP="00471C7A">
      <w:pPr>
        <w:pStyle w:val="00"/>
        <w:rPr>
          <w:lang w:val="en-US"/>
        </w:rPr>
      </w:pPr>
      <w:r w:rsidRPr="00BC4C71">
        <w:rPr>
          <w:lang w:val="en-US"/>
        </w:rPr>
        <w:t>一个应急反应体系，最主要的是制定操作性较强、适应性较好的作业计划，该计划对处理突发性事故的作用关系甚大。主要包括通知、评价、处理决定、调动和善后处理等，日常监视及接收信息的工作主要由建设单位负责，一旦发生事故（第一个信息来源可能来自包括公众在内的许多来源中的一个）收到信息后立即按报告程序通知指挥中心等相关单位，启动反应体系。</w:t>
      </w:r>
    </w:p>
    <w:p w:rsidR="00471C7A" w:rsidRPr="00BC4C71" w:rsidRDefault="00471C7A" w:rsidP="00471C7A">
      <w:pPr>
        <w:pStyle w:val="00"/>
        <w:rPr>
          <w:lang w:val="en-US"/>
        </w:rPr>
      </w:pPr>
      <w:r w:rsidRPr="00BC4C71">
        <w:rPr>
          <w:lang w:val="en-US"/>
        </w:rPr>
        <w:t>（</w:t>
      </w:r>
      <w:r w:rsidRPr="00BC4C71">
        <w:rPr>
          <w:lang w:val="en-US"/>
        </w:rPr>
        <w:t>3</w:t>
      </w:r>
      <w:r w:rsidRPr="00BC4C71">
        <w:rPr>
          <w:lang w:val="en-US"/>
        </w:rPr>
        <w:t>）培训和演习</w:t>
      </w:r>
    </w:p>
    <w:p w:rsidR="00471C7A" w:rsidRPr="00BC4C71" w:rsidRDefault="00471C7A" w:rsidP="00471C7A">
      <w:pPr>
        <w:pStyle w:val="00"/>
        <w:rPr>
          <w:lang w:val="en-US"/>
        </w:rPr>
      </w:pPr>
      <w:r w:rsidRPr="00BC4C71">
        <w:rPr>
          <w:lang w:val="en-US"/>
        </w:rPr>
        <w:t>制定了突发性事故应急计划后，应急队伍（包括水利、环保等部门）要根据计划的要求，在假设的情况下进行定期演练和理论学习，以检验计划的可操作</w:t>
      </w:r>
      <w:r w:rsidRPr="00BC4C71">
        <w:rPr>
          <w:lang w:val="en-US"/>
        </w:rPr>
        <w:lastRenderedPageBreak/>
        <w:t>性、适应性和严密性，并组织人力编写《突发性事故应急手册》，人手一册，便于查阅。</w:t>
      </w:r>
    </w:p>
    <w:p w:rsidR="00471C7A" w:rsidRPr="00BC4C71" w:rsidRDefault="00471C7A" w:rsidP="00471C7A">
      <w:pPr>
        <w:pStyle w:val="00"/>
        <w:rPr>
          <w:lang w:val="en-US"/>
        </w:rPr>
      </w:pPr>
      <w:r w:rsidRPr="00BC4C71">
        <w:rPr>
          <w:lang w:val="en-US"/>
        </w:rPr>
        <w:t>本项目存在潜在的交通事故和危险化学品泄漏引起的环境风险，如果安全措施水平高，则事故的概率必然会降低，但不会为零。一旦发生事故，需要采取应急措施，控制和减少事故危害。并需要实施社会救援，因此制定应急预案见下表。</w:t>
      </w:r>
    </w:p>
    <w:p w:rsidR="00471C7A" w:rsidRPr="00BC4C71" w:rsidRDefault="00471C7A" w:rsidP="00471C7A">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68</w:t>
      </w:r>
      <w:r w:rsidR="000514FF" w:rsidRPr="00BC4C71">
        <w:fldChar w:fldCharType="end"/>
      </w:r>
      <w:r w:rsidRPr="00BC4C71">
        <w:t xml:space="preserve">  </w:t>
      </w:r>
      <w:r w:rsidRPr="00BC4C71">
        <w:rPr>
          <w:rFonts w:hint="eastAsia"/>
        </w:rPr>
        <w:t>环境风险突发事故应急预案</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673"/>
        <w:gridCol w:w="1673"/>
        <w:gridCol w:w="5960"/>
      </w:tblGrid>
      <w:tr w:rsidR="00471C7A" w:rsidRPr="00BC4C71" w:rsidTr="00471C7A">
        <w:trPr>
          <w:jc w:val="center"/>
        </w:trPr>
        <w:tc>
          <w:tcPr>
            <w:tcW w:w="673" w:type="dxa"/>
            <w:shd w:val="clear" w:color="auto" w:fill="FFFFFF"/>
            <w:vAlign w:val="center"/>
          </w:tcPr>
          <w:p w:rsidR="00471C7A" w:rsidRPr="00BC4C71" w:rsidRDefault="00471C7A" w:rsidP="00471C7A">
            <w:pPr>
              <w:pStyle w:val="0"/>
            </w:pPr>
            <w:r w:rsidRPr="00BC4C71">
              <w:t>序号</w:t>
            </w:r>
          </w:p>
        </w:tc>
        <w:tc>
          <w:tcPr>
            <w:tcW w:w="1673" w:type="dxa"/>
            <w:shd w:val="clear" w:color="auto" w:fill="FFFFFF"/>
            <w:vAlign w:val="center"/>
          </w:tcPr>
          <w:p w:rsidR="00471C7A" w:rsidRPr="00BC4C71" w:rsidRDefault="00471C7A" w:rsidP="00471C7A">
            <w:pPr>
              <w:pStyle w:val="0"/>
            </w:pPr>
            <w:r w:rsidRPr="00BC4C71">
              <w:t>项目</w:t>
            </w:r>
          </w:p>
        </w:tc>
        <w:tc>
          <w:tcPr>
            <w:tcW w:w="5960" w:type="dxa"/>
            <w:shd w:val="clear" w:color="auto" w:fill="FFFFFF"/>
            <w:vAlign w:val="center"/>
          </w:tcPr>
          <w:p w:rsidR="00471C7A" w:rsidRPr="00BC4C71" w:rsidRDefault="00471C7A" w:rsidP="00471C7A">
            <w:pPr>
              <w:pStyle w:val="0"/>
            </w:pPr>
            <w:r w:rsidRPr="00BC4C71">
              <w:t>内容及要求</w:t>
            </w:r>
          </w:p>
        </w:tc>
      </w:tr>
      <w:tr w:rsidR="00471C7A" w:rsidRPr="00BC4C71" w:rsidTr="00471C7A">
        <w:trPr>
          <w:jc w:val="center"/>
        </w:trPr>
        <w:tc>
          <w:tcPr>
            <w:tcW w:w="673" w:type="dxa"/>
            <w:vAlign w:val="center"/>
          </w:tcPr>
          <w:p w:rsidR="00471C7A" w:rsidRPr="00BC4C71" w:rsidRDefault="00471C7A" w:rsidP="00471C7A">
            <w:pPr>
              <w:pStyle w:val="0"/>
            </w:pPr>
            <w:r w:rsidRPr="00BC4C71">
              <w:t>1</w:t>
            </w:r>
          </w:p>
        </w:tc>
        <w:tc>
          <w:tcPr>
            <w:tcW w:w="1673" w:type="dxa"/>
            <w:vAlign w:val="center"/>
          </w:tcPr>
          <w:p w:rsidR="00471C7A" w:rsidRPr="00BC4C71" w:rsidRDefault="00471C7A" w:rsidP="00471C7A">
            <w:pPr>
              <w:pStyle w:val="0"/>
            </w:pPr>
            <w:r w:rsidRPr="00BC4C71">
              <w:t>危险源情况</w:t>
            </w:r>
          </w:p>
        </w:tc>
        <w:tc>
          <w:tcPr>
            <w:tcW w:w="5960" w:type="dxa"/>
            <w:vAlign w:val="center"/>
          </w:tcPr>
          <w:p w:rsidR="00471C7A" w:rsidRPr="00BC4C71" w:rsidRDefault="00471C7A" w:rsidP="00471C7A">
            <w:pPr>
              <w:pStyle w:val="0"/>
            </w:pPr>
            <w:r w:rsidRPr="00BC4C71">
              <w:t>详细说明危险源类型、数量、分布及其对环境的风险</w:t>
            </w:r>
          </w:p>
        </w:tc>
      </w:tr>
      <w:tr w:rsidR="00471C7A" w:rsidRPr="00BC4C71" w:rsidTr="00471C7A">
        <w:trPr>
          <w:jc w:val="center"/>
        </w:trPr>
        <w:tc>
          <w:tcPr>
            <w:tcW w:w="673" w:type="dxa"/>
            <w:vAlign w:val="center"/>
          </w:tcPr>
          <w:p w:rsidR="00471C7A" w:rsidRPr="00BC4C71" w:rsidRDefault="00471C7A" w:rsidP="00471C7A">
            <w:pPr>
              <w:pStyle w:val="0"/>
            </w:pPr>
            <w:r w:rsidRPr="00BC4C71">
              <w:t>2</w:t>
            </w:r>
          </w:p>
        </w:tc>
        <w:tc>
          <w:tcPr>
            <w:tcW w:w="1673" w:type="dxa"/>
            <w:vAlign w:val="center"/>
          </w:tcPr>
          <w:p w:rsidR="00471C7A" w:rsidRPr="00BC4C71" w:rsidRDefault="00471C7A" w:rsidP="00471C7A">
            <w:pPr>
              <w:pStyle w:val="0"/>
            </w:pPr>
            <w:r w:rsidRPr="00BC4C71">
              <w:t>应急计划区</w:t>
            </w:r>
          </w:p>
        </w:tc>
        <w:tc>
          <w:tcPr>
            <w:tcW w:w="5960" w:type="dxa"/>
            <w:vAlign w:val="center"/>
          </w:tcPr>
          <w:p w:rsidR="00471C7A" w:rsidRPr="00BC4C71" w:rsidRDefault="00471C7A" w:rsidP="00471C7A">
            <w:pPr>
              <w:pStyle w:val="0"/>
            </w:pPr>
            <w:r w:rsidRPr="00BC4C71">
              <w:t>有害物质运输路段</w:t>
            </w:r>
          </w:p>
        </w:tc>
      </w:tr>
      <w:tr w:rsidR="00471C7A" w:rsidRPr="00BC4C71" w:rsidTr="00471C7A">
        <w:trPr>
          <w:jc w:val="center"/>
        </w:trPr>
        <w:tc>
          <w:tcPr>
            <w:tcW w:w="673" w:type="dxa"/>
            <w:vAlign w:val="center"/>
          </w:tcPr>
          <w:p w:rsidR="00471C7A" w:rsidRPr="00BC4C71" w:rsidRDefault="00471C7A" w:rsidP="00471C7A">
            <w:pPr>
              <w:pStyle w:val="0"/>
            </w:pPr>
            <w:r w:rsidRPr="00BC4C71">
              <w:t>3</w:t>
            </w:r>
          </w:p>
        </w:tc>
        <w:tc>
          <w:tcPr>
            <w:tcW w:w="1673" w:type="dxa"/>
            <w:vAlign w:val="center"/>
          </w:tcPr>
          <w:p w:rsidR="00471C7A" w:rsidRPr="00BC4C71" w:rsidRDefault="00471C7A" w:rsidP="00471C7A">
            <w:pPr>
              <w:pStyle w:val="0"/>
            </w:pPr>
            <w:r w:rsidRPr="00BC4C71">
              <w:t>应急组织</w:t>
            </w:r>
          </w:p>
        </w:tc>
        <w:tc>
          <w:tcPr>
            <w:tcW w:w="5960" w:type="dxa"/>
            <w:vAlign w:val="center"/>
          </w:tcPr>
          <w:p w:rsidR="00471C7A" w:rsidRPr="00BC4C71" w:rsidRDefault="00471C7A" w:rsidP="00471C7A">
            <w:pPr>
              <w:pStyle w:val="0"/>
            </w:pPr>
            <w:r w:rsidRPr="00BC4C71">
              <w:t>交管部门和航道部门成立应急指挥小组，由相关干部人员担任小组长，负责现场全面指挥，专业救援队伍负责事故控制、疏散、救援和善后处理，事故临近地区养路部门配合交管部门实施全部工作。</w:t>
            </w:r>
          </w:p>
        </w:tc>
      </w:tr>
      <w:tr w:rsidR="00471C7A" w:rsidRPr="00BC4C71" w:rsidTr="00471C7A">
        <w:trPr>
          <w:jc w:val="center"/>
        </w:trPr>
        <w:tc>
          <w:tcPr>
            <w:tcW w:w="673" w:type="dxa"/>
            <w:vAlign w:val="center"/>
          </w:tcPr>
          <w:p w:rsidR="00471C7A" w:rsidRPr="00BC4C71" w:rsidRDefault="00471C7A" w:rsidP="00471C7A">
            <w:pPr>
              <w:pStyle w:val="0"/>
            </w:pPr>
            <w:r w:rsidRPr="00BC4C71">
              <w:t>4</w:t>
            </w:r>
          </w:p>
        </w:tc>
        <w:tc>
          <w:tcPr>
            <w:tcW w:w="1673" w:type="dxa"/>
            <w:vAlign w:val="center"/>
          </w:tcPr>
          <w:p w:rsidR="00471C7A" w:rsidRPr="00BC4C71" w:rsidRDefault="00471C7A" w:rsidP="00471C7A">
            <w:pPr>
              <w:pStyle w:val="0"/>
            </w:pPr>
            <w:r w:rsidRPr="00BC4C71">
              <w:t>应急状态分类</w:t>
            </w:r>
          </w:p>
          <w:p w:rsidR="00471C7A" w:rsidRPr="00BC4C71" w:rsidRDefault="00471C7A" w:rsidP="00471C7A">
            <w:pPr>
              <w:pStyle w:val="0"/>
            </w:pPr>
            <w:r w:rsidRPr="00BC4C71">
              <w:t>应急响应程序</w:t>
            </w:r>
          </w:p>
        </w:tc>
        <w:tc>
          <w:tcPr>
            <w:tcW w:w="5960" w:type="dxa"/>
            <w:vAlign w:val="center"/>
          </w:tcPr>
          <w:p w:rsidR="00471C7A" w:rsidRPr="00BC4C71" w:rsidRDefault="00471C7A" w:rsidP="00471C7A">
            <w:pPr>
              <w:pStyle w:val="0"/>
            </w:pPr>
            <w:r w:rsidRPr="00BC4C71">
              <w:t>规定环境风险事故的级别及相应的应急状态分类，以此制定相应的应急响应程序。</w:t>
            </w:r>
          </w:p>
        </w:tc>
      </w:tr>
      <w:tr w:rsidR="00471C7A" w:rsidRPr="00BC4C71" w:rsidTr="00471C7A">
        <w:trPr>
          <w:jc w:val="center"/>
        </w:trPr>
        <w:tc>
          <w:tcPr>
            <w:tcW w:w="673" w:type="dxa"/>
            <w:vAlign w:val="center"/>
          </w:tcPr>
          <w:p w:rsidR="00471C7A" w:rsidRPr="00BC4C71" w:rsidRDefault="00471C7A" w:rsidP="00471C7A">
            <w:pPr>
              <w:pStyle w:val="0"/>
            </w:pPr>
            <w:r w:rsidRPr="00BC4C71">
              <w:t>5</w:t>
            </w:r>
          </w:p>
        </w:tc>
        <w:tc>
          <w:tcPr>
            <w:tcW w:w="1673" w:type="dxa"/>
            <w:vAlign w:val="center"/>
          </w:tcPr>
          <w:p w:rsidR="00471C7A" w:rsidRPr="00BC4C71" w:rsidRDefault="00471C7A" w:rsidP="00471C7A">
            <w:pPr>
              <w:pStyle w:val="0"/>
            </w:pPr>
            <w:r w:rsidRPr="00BC4C71">
              <w:t>应急设施、</w:t>
            </w:r>
          </w:p>
          <w:p w:rsidR="00471C7A" w:rsidRPr="00BC4C71" w:rsidRDefault="00471C7A" w:rsidP="00471C7A">
            <w:pPr>
              <w:pStyle w:val="0"/>
            </w:pPr>
            <w:r w:rsidRPr="00BC4C71">
              <w:t>设备与材料</w:t>
            </w:r>
          </w:p>
        </w:tc>
        <w:tc>
          <w:tcPr>
            <w:tcW w:w="5960" w:type="dxa"/>
            <w:vAlign w:val="center"/>
          </w:tcPr>
          <w:p w:rsidR="00471C7A" w:rsidRPr="00BC4C71" w:rsidRDefault="00471C7A" w:rsidP="00471C7A">
            <w:pPr>
              <w:pStyle w:val="0"/>
            </w:pPr>
            <w:r w:rsidRPr="00BC4C71">
              <w:t>事故的应急设施、设备与材料等；防止有毒有害物质外溢、扩散；中毒人员急救所用的一些药品、器材；必要的防毒面具。</w:t>
            </w:r>
          </w:p>
        </w:tc>
      </w:tr>
      <w:tr w:rsidR="00471C7A" w:rsidRPr="00BC4C71" w:rsidTr="00471C7A">
        <w:trPr>
          <w:jc w:val="center"/>
        </w:trPr>
        <w:tc>
          <w:tcPr>
            <w:tcW w:w="673" w:type="dxa"/>
            <w:vAlign w:val="center"/>
          </w:tcPr>
          <w:p w:rsidR="00471C7A" w:rsidRPr="00BC4C71" w:rsidRDefault="00471C7A" w:rsidP="00471C7A">
            <w:pPr>
              <w:pStyle w:val="0"/>
            </w:pPr>
            <w:r w:rsidRPr="00BC4C71">
              <w:t>6</w:t>
            </w:r>
          </w:p>
        </w:tc>
        <w:tc>
          <w:tcPr>
            <w:tcW w:w="1673" w:type="dxa"/>
            <w:vAlign w:val="center"/>
          </w:tcPr>
          <w:p w:rsidR="00471C7A" w:rsidRPr="00BC4C71" w:rsidRDefault="00471C7A" w:rsidP="00471C7A">
            <w:pPr>
              <w:pStyle w:val="0"/>
            </w:pPr>
            <w:r w:rsidRPr="00BC4C71">
              <w:t>应急通讯、</w:t>
            </w:r>
          </w:p>
          <w:p w:rsidR="00471C7A" w:rsidRPr="00BC4C71" w:rsidRDefault="00471C7A" w:rsidP="00471C7A">
            <w:pPr>
              <w:pStyle w:val="0"/>
            </w:pPr>
            <w:r w:rsidRPr="00BC4C71">
              <w:t>通告与交通</w:t>
            </w:r>
          </w:p>
        </w:tc>
        <w:tc>
          <w:tcPr>
            <w:tcW w:w="5960" w:type="dxa"/>
            <w:vAlign w:val="center"/>
          </w:tcPr>
          <w:p w:rsidR="00471C7A" w:rsidRPr="00BC4C71" w:rsidRDefault="00471C7A" w:rsidP="00471C7A">
            <w:pPr>
              <w:pStyle w:val="0"/>
            </w:pPr>
            <w:r w:rsidRPr="00BC4C71">
              <w:t>规定应急状态下的通讯、通告方式和交通保障、管理等事项。可充分利用现代化的通信设施，如手机、固定电话、广播、监视电视等</w:t>
            </w:r>
          </w:p>
        </w:tc>
      </w:tr>
      <w:tr w:rsidR="00471C7A" w:rsidRPr="00BC4C71" w:rsidTr="00471C7A">
        <w:trPr>
          <w:jc w:val="center"/>
        </w:trPr>
        <w:tc>
          <w:tcPr>
            <w:tcW w:w="673" w:type="dxa"/>
            <w:vAlign w:val="center"/>
          </w:tcPr>
          <w:p w:rsidR="00471C7A" w:rsidRPr="00BC4C71" w:rsidRDefault="00471C7A" w:rsidP="00471C7A">
            <w:pPr>
              <w:pStyle w:val="0"/>
            </w:pPr>
            <w:r w:rsidRPr="00BC4C71">
              <w:t>7</w:t>
            </w:r>
          </w:p>
        </w:tc>
        <w:tc>
          <w:tcPr>
            <w:tcW w:w="1673" w:type="dxa"/>
            <w:vAlign w:val="center"/>
          </w:tcPr>
          <w:p w:rsidR="00471C7A" w:rsidRPr="00BC4C71" w:rsidRDefault="00471C7A" w:rsidP="00471C7A">
            <w:pPr>
              <w:pStyle w:val="0"/>
            </w:pPr>
            <w:r w:rsidRPr="00BC4C71">
              <w:t>应急环境监测</w:t>
            </w:r>
          </w:p>
          <w:p w:rsidR="00471C7A" w:rsidRPr="00BC4C71" w:rsidRDefault="00471C7A" w:rsidP="00471C7A">
            <w:pPr>
              <w:pStyle w:val="0"/>
            </w:pPr>
            <w:r w:rsidRPr="00BC4C71">
              <w:t>及事故后评价</w:t>
            </w:r>
          </w:p>
        </w:tc>
        <w:tc>
          <w:tcPr>
            <w:tcW w:w="5960" w:type="dxa"/>
            <w:vAlign w:val="center"/>
          </w:tcPr>
          <w:p w:rsidR="00471C7A" w:rsidRPr="00BC4C71" w:rsidRDefault="00471C7A" w:rsidP="00471C7A">
            <w:pPr>
              <w:pStyle w:val="0"/>
            </w:pPr>
            <w:r w:rsidRPr="00BC4C71">
              <w:t>由专业人员对环境风险事故现场进行应急监测，对事故性质、严重程度均所造成的环境危害后果进行评估，吸取经验教训避免再次发生事故，为指挥部门提供决策依据。</w:t>
            </w:r>
          </w:p>
        </w:tc>
      </w:tr>
      <w:tr w:rsidR="00471C7A" w:rsidRPr="00BC4C71" w:rsidTr="00471C7A">
        <w:trPr>
          <w:jc w:val="center"/>
        </w:trPr>
        <w:tc>
          <w:tcPr>
            <w:tcW w:w="673" w:type="dxa"/>
            <w:vAlign w:val="center"/>
          </w:tcPr>
          <w:p w:rsidR="00471C7A" w:rsidRPr="00BC4C71" w:rsidRDefault="00471C7A" w:rsidP="00471C7A">
            <w:pPr>
              <w:pStyle w:val="0"/>
            </w:pPr>
            <w:r w:rsidRPr="00BC4C71">
              <w:t>8</w:t>
            </w:r>
          </w:p>
        </w:tc>
        <w:tc>
          <w:tcPr>
            <w:tcW w:w="1673" w:type="dxa"/>
            <w:vAlign w:val="center"/>
          </w:tcPr>
          <w:p w:rsidR="00471C7A" w:rsidRPr="00BC4C71" w:rsidRDefault="00471C7A" w:rsidP="00471C7A">
            <w:pPr>
              <w:pStyle w:val="0"/>
            </w:pPr>
            <w:r w:rsidRPr="00BC4C71">
              <w:t>应急防护措施</w:t>
            </w:r>
          </w:p>
        </w:tc>
        <w:tc>
          <w:tcPr>
            <w:tcW w:w="5960" w:type="dxa"/>
            <w:vAlign w:val="center"/>
          </w:tcPr>
          <w:p w:rsidR="00471C7A" w:rsidRPr="00BC4C71" w:rsidRDefault="00471C7A" w:rsidP="00471C7A">
            <w:pPr>
              <w:pStyle w:val="0"/>
            </w:pPr>
            <w:r w:rsidRPr="00BC4C71">
              <w:t>事故现场：控制事故发展，防止扩大、蔓延及连锁反应；对危险区进行隔离；清除现场废物，降低危害；配备相应的设施器材</w:t>
            </w:r>
          </w:p>
        </w:tc>
      </w:tr>
      <w:tr w:rsidR="00471C7A" w:rsidRPr="00BC4C71" w:rsidTr="00471C7A">
        <w:trPr>
          <w:jc w:val="center"/>
        </w:trPr>
        <w:tc>
          <w:tcPr>
            <w:tcW w:w="673" w:type="dxa"/>
            <w:vAlign w:val="center"/>
          </w:tcPr>
          <w:p w:rsidR="00471C7A" w:rsidRPr="00BC4C71" w:rsidRDefault="00471C7A" w:rsidP="00471C7A">
            <w:pPr>
              <w:pStyle w:val="0"/>
            </w:pPr>
            <w:r w:rsidRPr="00BC4C71">
              <w:t>9</w:t>
            </w:r>
          </w:p>
        </w:tc>
        <w:tc>
          <w:tcPr>
            <w:tcW w:w="1673" w:type="dxa"/>
            <w:vAlign w:val="center"/>
          </w:tcPr>
          <w:p w:rsidR="00471C7A" w:rsidRPr="00BC4C71" w:rsidRDefault="00471C7A" w:rsidP="00471C7A">
            <w:pPr>
              <w:pStyle w:val="0"/>
            </w:pPr>
            <w:r w:rsidRPr="00BC4C71">
              <w:t>应急剂量控制撤离组织计划、医疗救护与保护公众健康</w:t>
            </w:r>
          </w:p>
        </w:tc>
        <w:tc>
          <w:tcPr>
            <w:tcW w:w="5960" w:type="dxa"/>
            <w:vAlign w:val="center"/>
          </w:tcPr>
          <w:p w:rsidR="00471C7A" w:rsidRPr="00BC4C71" w:rsidRDefault="00471C7A" w:rsidP="00471C7A">
            <w:pPr>
              <w:pStyle w:val="0"/>
            </w:pPr>
            <w:r w:rsidRPr="00BC4C71">
              <w:t>事故现场：事故处理人员制定毒物应急剂量、现场及临近人员的撤离组织计划和紧急救护方案；</w:t>
            </w:r>
          </w:p>
          <w:p w:rsidR="00471C7A" w:rsidRPr="00BC4C71" w:rsidRDefault="00471C7A" w:rsidP="00471C7A">
            <w:pPr>
              <w:pStyle w:val="0"/>
            </w:pPr>
            <w:r w:rsidRPr="00BC4C71">
              <w:t>临近地区：制定受事故影响的临近地区内人员的疏散组织计划和紧急救护方案。</w:t>
            </w:r>
          </w:p>
        </w:tc>
      </w:tr>
      <w:tr w:rsidR="00471C7A" w:rsidRPr="00BC4C71" w:rsidTr="00471C7A">
        <w:trPr>
          <w:jc w:val="center"/>
        </w:trPr>
        <w:tc>
          <w:tcPr>
            <w:tcW w:w="673" w:type="dxa"/>
            <w:vAlign w:val="center"/>
          </w:tcPr>
          <w:p w:rsidR="00471C7A" w:rsidRPr="00BC4C71" w:rsidRDefault="00471C7A" w:rsidP="00471C7A">
            <w:pPr>
              <w:pStyle w:val="0"/>
            </w:pPr>
            <w:r w:rsidRPr="00BC4C71">
              <w:t>10</w:t>
            </w:r>
          </w:p>
        </w:tc>
        <w:tc>
          <w:tcPr>
            <w:tcW w:w="1673" w:type="dxa"/>
            <w:vAlign w:val="center"/>
          </w:tcPr>
          <w:p w:rsidR="00471C7A" w:rsidRPr="00BC4C71" w:rsidRDefault="00471C7A" w:rsidP="00471C7A">
            <w:pPr>
              <w:pStyle w:val="0"/>
            </w:pPr>
            <w:r w:rsidRPr="00BC4C71">
              <w:t>应急状态中止、恢复措施</w:t>
            </w:r>
          </w:p>
        </w:tc>
        <w:tc>
          <w:tcPr>
            <w:tcW w:w="5960" w:type="dxa"/>
            <w:vAlign w:val="center"/>
          </w:tcPr>
          <w:p w:rsidR="00471C7A" w:rsidRPr="00BC4C71" w:rsidRDefault="00471C7A" w:rsidP="00471C7A">
            <w:pPr>
              <w:pStyle w:val="0"/>
            </w:pPr>
            <w:r w:rsidRPr="00BC4C71">
              <w:t>事故现场：规定应急状态终止秩序；事故现场善后处理，回复运营措施；</w:t>
            </w:r>
          </w:p>
          <w:p w:rsidR="00471C7A" w:rsidRPr="00BC4C71" w:rsidRDefault="00471C7A" w:rsidP="00471C7A">
            <w:pPr>
              <w:pStyle w:val="0"/>
            </w:pPr>
            <w:r w:rsidRPr="00BC4C71">
              <w:t>临近地区：解除事故警戒，公众返回和善后恢复措施。</w:t>
            </w:r>
          </w:p>
        </w:tc>
      </w:tr>
      <w:tr w:rsidR="00471C7A" w:rsidRPr="00BC4C71" w:rsidTr="00471C7A">
        <w:trPr>
          <w:jc w:val="center"/>
        </w:trPr>
        <w:tc>
          <w:tcPr>
            <w:tcW w:w="673" w:type="dxa"/>
            <w:vAlign w:val="center"/>
          </w:tcPr>
          <w:p w:rsidR="00471C7A" w:rsidRPr="00BC4C71" w:rsidRDefault="00471C7A" w:rsidP="00471C7A">
            <w:pPr>
              <w:pStyle w:val="0"/>
            </w:pPr>
            <w:r w:rsidRPr="00BC4C71">
              <w:t>11</w:t>
            </w:r>
          </w:p>
        </w:tc>
        <w:tc>
          <w:tcPr>
            <w:tcW w:w="1673" w:type="dxa"/>
            <w:vAlign w:val="center"/>
          </w:tcPr>
          <w:p w:rsidR="00471C7A" w:rsidRPr="00BC4C71" w:rsidRDefault="00471C7A" w:rsidP="00471C7A">
            <w:pPr>
              <w:pStyle w:val="0"/>
            </w:pPr>
            <w:r w:rsidRPr="00BC4C71">
              <w:t>人员训练</w:t>
            </w:r>
          </w:p>
          <w:p w:rsidR="00471C7A" w:rsidRPr="00BC4C71" w:rsidRDefault="00471C7A" w:rsidP="00471C7A">
            <w:pPr>
              <w:pStyle w:val="0"/>
            </w:pPr>
            <w:r w:rsidRPr="00BC4C71">
              <w:t>与演习</w:t>
            </w:r>
          </w:p>
        </w:tc>
        <w:tc>
          <w:tcPr>
            <w:tcW w:w="5960" w:type="dxa"/>
            <w:vAlign w:val="center"/>
          </w:tcPr>
          <w:p w:rsidR="00471C7A" w:rsidRPr="00BC4C71" w:rsidRDefault="00471C7A" w:rsidP="00471C7A">
            <w:pPr>
              <w:pStyle w:val="0"/>
            </w:pPr>
            <w:r w:rsidRPr="00BC4C71">
              <w:t>应急计划制定后，平时安排事故相关人员进行相关知识训练并进行事故应急处理演习；对工作人员进行安全教育。</w:t>
            </w:r>
          </w:p>
        </w:tc>
      </w:tr>
      <w:tr w:rsidR="00471C7A" w:rsidRPr="00BC4C71" w:rsidTr="00471C7A">
        <w:trPr>
          <w:jc w:val="center"/>
        </w:trPr>
        <w:tc>
          <w:tcPr>
            <w:tcW w:w="673" w:type="dxa"/>
            <w:vAlign w:val="center"/>
          </w:tcPr>
          <w:p w:rsidR="00471C7A" w:rsidRPr="00BC4C71" w:rsidRDefault="00471C7A" w:rsidP="00471C7A">
            <w:pPr>
              <w:pStyle w:val="0"/>
            </w:pPr>
            <w:r w:rsidRPr="00BC4C71">
              <w:t>12</w:t>
            </w:r>
          </w:p>
        </w:tc>
        <w:tc>
          <w:tcPr>
            <w:tcW w:w="1673" w:type="dxa"/>
            <w:vAlign w:val="center"/>
          </w:tcPr>
          <w:p w:rsidR="00471C7A" w:rsidRPr="00BC4C71" w:rsidRDefault="00471C7A" w:rsidP="00471C7A">
            <w:pPr>
              <w:pStyle w:val="0"/>
            </w:pPr>
            <w:r w:rsidRPr="00BC4C71">
              <w:t>公众教育、</w:t>
            </w:r>
          </w:p>
          <w:p w:rsidR="00471C7A" w:rsidRPr="00BC4C71" w:rsidRDefault="00471C7A" w:rsidP="00471C7A">
            <w:pPr>
              <w:pStyle w:val="0"/>
            </w:pPr>
            <w:r w:rsidRPr="00BC4C71">
              <w:t>信息发布</w:t>
            </w:r>
          </w:p>
        </w:tc>
        <w:tc>
          <w:tcPr>
            <w:tcW w:w="5960" w:type="dxa"/>
            <w:vAlign w:val="center"/>
          </w:tcPr>
          <w:p w:rsidR="00471C7A" w:rsidRPr="00BC4C71" w:rsidRDefault="00471C7A" w:rsidP="00471C7A">
            <w:pPr>
              <w:pStyle w:val="0"/>
            </w:pPr>
            <w:r w:rsidRPr="00BC4C71">
              <w:t>对临近地区公众开展环境风险事故预防教育、应急知识培训并定期发布相关信息。</w:t>
            </w:r>
          </w:p>
        </w:tc>
      </w:tr>
      <w:tr w:rsidR="00471C7A" w:rsidRPr="00BC4C71" w:rsidTr="00471C7A">
        <w:trPr>
          <w:jc w:val="center"/>
        </w:trPr>
        <w:tc>
          <w:tcPr>
            <w:tcW w:w="673" w:type="dxa"/>
            <w:vAlign w:val="center"/>
          </w:tcPr>
          <w:p w:rsidR="00471C7A" w:rsidRPr="00BC4C71" w:rsidRDefault="00471C7A" w:rsidP="00471C7A">
            <w:pPr>
              <w:pStyle w:val="0"/>
            </w:pPr>
            <w:r w:rsidRPr="00BC4C71">
              <w:t>13</w:t>
            </w:r>
          </w:p>
        </w:tc>
        <w:tc>
          <w:tcPr>
            <w:tcW w:w="1673" w:type="dxa"/>
            <w:vAlign w:val="center"/>
          </w:tcPr>
          <w:p w:rsidR="00471C7A" w:rsidRPr="00BC4C71" w:rsidRDefault="00471C7A" w:rsidP="00471C7A">
            <w:pPr>
              <w:pStyle w:val="0"/>
            </w:pPr>
            <w:r w:rsidRPr="00BC4C71">
              <w:t>记录和报告</w:t>
            </w:r>
          </w:p>
        </w:tc>
        <w:tc>
          <w:tcPr>
            <w:tcW w:w="5960" w:type="dxa"/>
            <w:vAlign w:val="center"/>
          </w:tcPr>
          <w:p w:rsidR="00471C7A" w:rsidRPr="00BC4C71" w:rsidRDefault="00471C7A" w:rsidP="00471C7A">
            <w:pPr>
              <w:pStyle w:val="0"/>
            </w:pPr>
            <w:r w:rsidRPr="00BC4C71">
              <w:t>设应急事故专门记录，建立档案和报告制度，设专门部门负责</w:t>
            </w:r>
            <w:r w:rsidRPr="00BC4C71">
              <w:lastRenderedPageBreak/>
              <w:t>管理。</w:t>
            </w:r>
          </w:p>
        </w:tc>
      </w:tr>
      <w:tr w:rsidR="00471C7A" w:rsidRPr="00BC4C71" w:rsidTr="00471C7A">
        <w:trPr>
          <w:jc w:val="center"/>
        </w:trPr>
        <w:tc>
          <w:tcPr>
            <w:tcW w:w="673" w:type="dxa"/>
            <w:vAlign w:val="center"/>
          </w:tcPr>
          <w:p w:rsidR="00471C7A" w:rsidRPr="00BC4C71" w:rsidRDefault="00471C7A" w:rsidP="00471C7A">
            <w:pPr>
              <w:pStyle w:val="0"/>
            </w:pPr>
            <w:r w:rsidRPr="00BC4C71">
              <w:lastRenderedPageBreak/>
              <w:t>14</w:t>
            </w:r>
          </w:p>
        </w:tc>
        <w:tc>
          <w:tcPr>
            <w:tcW w:w="1673" w:type="dxa"/>
            <w:vAlign w:val="center"/>
          </w:tcPr>
          <w:p w:rsidR="00471C7A" w:rsidRPr="00BC4C71" w:rsidRDefault="00471C7A" w:rsidP="00471C7A">
            <w:pPr>
              <w:pStyle w:val="0"/>
            </w:pPr>
            <w:r w:rsidRPr="00BC4C71">
              <w:t>更新程序</w:t>
            </w:r>
          </w:p>
        </w:tc>
        <w:tc>
          <w:tcPr>
            <w:tcW w:w="5960" w:type="dxa"/>
            <w:vAlign w:val="center"/>
          </w:tcPr>
          <w:p w:rsidR="00471C7A" w:rsidRPr="00BC4C71" w:rsidRDefault="00471C7A" w:rsidP="00471C7A">
            <w:pPr>
              <w:pStyle w:val="0"/>
            </w:pPr>
            <w:r w:rsidRPr="00BC4C71">
              <w:t>适时对应急预案进行更新</w:t>
            </w:r>
          </w:p>
        </w:tc>
      </w:tr>
      <w:tr w:rsidR="00471C7A" w:rsidRPr="00BC4C71" w:rsidTr="00471C7A">
        <w:trPr>
          <w:jc w:val="center"/>
        </w:trPr>
        <w:tc>
          <w:tcPr>
            <w:tcW w:w="673" w:type="dxa"/>
            <w:vAlign w:val="center"/>
          </w:tcPr>
          <w:p w:rsidR="00471C7A" w:rsidRPr="00BC4C71" w:rsidRDefault="00471C7A" w:rsidP="00471C7A">
            <w:pPr>
              <w:pStyle w:val="0"/>
            </w:pPr>
            <w:r w:rsidRPr="00BC4C71">
              <w:t>15</w:t>
            </w:r>
          </w:p>
        </w:tc>
        <w:tc>
          <w:tcPr>
            <w:tcW w:w="1673" w:type="dxa"/>
            <w:vAlign w:val="center"/>
          </w:tcPr>
          <w:p w:rsidR="00471C7A" w:rsidRPr="00BC4C71" w:rsidRDefault="00471C7A" w:rsidP="00471C7A">
            <w:pPr>
              <w:pStyle w:val="0"/>
            </w:pPr>
            <w:r w:rsidRPr="00BC4C71">
              <w:t>附件</w:t>
            </w:r>
          </w:p>
        </w:tc>
        <w:tc>
          <w:tcPr>
            <w:tcW w:w="5960" w:type="dxa"/>
            <w:vAlign w:val="center"/>
          </w:tcPr>
          <w:p w:rsidR="00471C7A" w:rsidRPr="00BC4C71" w:rsidRDefault="00471C7A" w:rsidP="00471C7A">
            <w:pPr>
              <w:pStyle w:val="0"/>
            </w:pPr>
            <w:r w:rsidRPr="00BC4C71">
              <w:t>准备并编制环境风险事故应急处理有关的附件材料。</w:t>
            </w:r>
          </w:p>
        </w:tc>
      </w:tr>
    </w:tbl>
    <w:p w:rsidR="00471C7A" w:rsidRPr="00BC4C71" w:rsidRDefault="00471C7A" w:rsidP="00A64E14">
      <w:pPr>
        <w:pStyle w:val="2"/>
      </w:pPr>
      <w:r w:rsidRPr="00BC4C71">
        <w:t>应急处理措施</w:t>
      </w:r>
    </w:p>
    <w:p w:rsidR="00471C7A" w:rsidRPr="00BC4C71" w:rsidRDefault="00471C7A" w:rsidP="00471C7A">
      <w:pPr>
        <w:pStyle w:val="00"/>
        <w:ind w:firstLine="482"/>
        <w:rPr>
          <w:b/>
          <w:bCs/>
        </w:rPr>
      </w:pPr>
      <w:r w:rsidRPr="00BC4C71">
        <w:rPr>
          <w:rFonts w:hint="eastAsia"/>
          <w:b/>
          <w:bCs/>
          <w:lang w:eastAsia="zh-CN"/>
        </w:rPr>
        <w:t>1</w:t>
      </w:r>
      <w:r w:rsidRPr="00BC4C71">
        <w:rPr>
          <w:rFonts w:hint="eastAsia"/>
          <w:b/>
          <w:bCs/>
          <w:lang w:eastAsia="zh-CN"/>
        </w:rPr>
        <w:t>、</w:t>
      </w:r>
      <w:r w:rsidRPr="00BC4C71">
        <w:rPr>
          <w:b/>
          <w:bCs/>
        </w:rPr>
        <w:t>车辆交通事故导致燃油泄漏事故处理方案</w:t>
      </w:r>
    </w:p>
    <w:p w:rsidR="00471C7A" w:rsidRPr="00BC4C71" w:rsidRDefault="00471C7A" w:rsidP="00471C7A">
      <w:pPr>
        <w:pStyle w:val="00"/>
        <w:rPr>
          <w:lang w:val="en-US"/>
        </w:rPr>
      </w:pPr>
      <w:r w:rsidRPr="00BC4C71">
        <w:rPr>
          <w:lang w:val="en-US"/>
        </w:rPr>
        <w:t>由于普通车辆载油量较小，在发生漏油事故后，燃油不会大规模进行扩散，燃油进入毗河的可能性更小。因此，在发生类似事故情况下，及时采取现场处理措施即可。拟采取的现场处置方案为：</w:t>
      </w:r>
    </w:p>
    <w:p w:rsidR="00471C7A" w:rsidRPr="00BC4C71" w:rsidRDefault="00471C7A" w:rsidP="00471C7A">
      <w:pPr>
        <w:pStyle w:val="00"/>
        <w:rPr>
          <w:lang w:val="en-US"/>
        </w:rPr>
      </w:pPr>
      <w:r w:rsidRPr="00BC4C71">
        <w:rPr>
          <w:lang w:val="en-US"/>
        </w:rPr>
        <w:t>（</w:t>
      </w:r>
      <w:r w:rsidRPr="00BC4C71">
        <w:rPr>
          <w:lang w:val="en-US"/>
        </w:rPr>
        <w:t>1</w:t>
      </w:r>
      <w:r w:rsidRPr="00BC4C71">
        <w:rPr>
          <w:lang w:val="en-US"/>
        </w:rPr>
        <w:t>）立即查寻泄漏源，并阻断泄漏源，用吸</w:t>
      </w:r>
      <w:r w:rsidRPr="00BC4C71">
        <w:rPr>
          <w:lang w:val="en-US"/>
        </w:rPr>
        <w:t xml:space="preserve">                                      </w:t>
      </w:r>
    </w:p>
    <w:p w:rsidR="00471C7A" w:rsidRPr="00BC4C71" w:rsidRDefault="00471C7A" w:rsidP="00471C7A">
      <w:pPr>
        <w:pStyle w:val="00"/>
        <w:rPr>
          <w:lang w:val="en-US"/>
        </w:rPr>
      </w:pPr>
      <w:r w:rsidRPr="00BC4C71">
        <w:rPr>
          <w:lang w:val="en-US"/>
        </w:rPr>
        <w:t>油毡、沙土或其他不火灾材料吸附或吸收，回收泄漏物，清理现场，并向上环保、水务、交通等主管部门上报。</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）根据现场位置、地形、气象情况，在泄漏点</w:t>
      </w:r>
      <w:r w:rsidRPr="00BC4C71">
        <w:rPr>
          <w:lang w:val="en-US"/>
        </w:rPr>
        <w:t>50</w:t>
      </w:r>
      <w:r w:rsidRPr="00BC4C71">
        <w:rPr>
          <w:lang w:val="en-US"/>
        </w:rPr>
        <w:t>～</w:t>
      </w:r>
      <w:r w:rsidRPr="00BC4C71">
        <w:rPr>
          <w:lang w:val="en-US"/>
        </w:rPr>
        <w:t>100m</w:t>
      </w:r>
      <w:r w:rsidRPr="00BC4C71">
        <w:rPr>
          <w:lang w:val="en-US"/>
        </w:rPr>
        <w:t>范围内设立警戒区。用黄（或红）布条建立警戒线。</w:t>
      </w:r>
    </w:p>
    <w:p w:rsidR="00471C7A" w:rsidRPr="00BC4C71" w:rsidRDefault="00471C7A" w:rsidP="00471C7A">
      <w:pPr>
        <w:pStyle w:val="00"/>
        <w:rPr>
          <w:lang w:val="en-US"/>
        </w:rPr>
      </w:pPr>
      <w:r w:rsidRPr="00BC4C71">
        <w:rPr>
          <w:lang w:val="en-US"/>
        </w:rPr>
        <w:t>（</w:t>
      </w:r>
      <w:r w:rsidRPr="00BC4C71">
        <w:rPr>
          <w:lang w:val="en-US"/>
        </w:rPr>
        <w:t>3</w:t>
      </w:r>
      <w:r w:rsidRPr="00BC4C71">
        <w:rPr>
          <w:lang w:val="en-US"/>
        </w:rPr>
        <w:t>）事故处理完毕后，应对泄漏场地进行冲洗，冲洗废水引入事故池进行暂存。</w:t>
      </w:r>
    </w:p>
    <w:p w:rsidR="00471C7A" w:rsidRPr="00BC4C71" w:rsidRDefault="00471C7A" w:rsidP="00471C7A">
      <w:pPr>
        <w:pStyle w:val="00"/>
        <w:rPr>
          <w:lang w:val="en-US"/>
        </w:rPr>
      </w:pPr>
      <w:r w:rsidRPr="00BC4C71">
        <w:rPr>
          <w:lang w:val="en-US"/>
        </w:rPr>
        <w:t>（</w:t>
      </w:r>
      <w:r w:rsidRPr="00BC4C71">
        <w:rPr>
          <w:lang w:val="en-US"/>
        </w:rPr>
        <w:t>4</w:t>
      </w:r>
      <w:r w:rsidRPr="00BC4C71">
        <w:rPr>
          <w:lang w:val="en-US"/>
        </w:rPr>
        <w:t>）对事故池废水进行隔油处理，剩余废水通过车辆运输至城市污水处理厂处理达标后排放，禁止将事故池废水直接排入毗河。</w:t>
      </w:r>
    </w:p>
    <w:p w:rsidR="00471C7A" w:rsidRPr="00BC4C71" w:rsidRDefault="00471C7A" w:rsidP="00471C7A">
      <w:pPr>
        <w:pStyle w:val="00"/>
        <w:ind w:firstLine="482"/>
        <w:rPr>
          <w:b/>
          <w:bCs/>
        </w:rPr>
      </w:pPr>
      <w:r w:rsidRPr="00BC4C71">
        <w:rPr>
          <w:rFonts w:hint="eastAsia"/>
          <w:b/>
          <w:bCs/>
          <w:lang w:eastAsia="zh-CN"/>
        </w:rPr>
        <w:t>2</w:t>
      </w:r>
      <w:r w:rsidRPr="00BC4C71">
        <w:rPr>
          <w:rFonts w:hint="eastAsia"/>
          <w:b/>
          <w:bCs/>
          <w:lang w:eastAsia="zh-CN"/>
        </w:rPr>
        <w:t>、</w:t>
      </w:r>
      <w:r w:rsidRPr="00BC4C71">
        <w:rPr>
          <w:b/>
          <w:bCs/>
        </w:rPr>
        <w:t>油罐车侧翻导致油品泄漏事故处理方案</w:t>
      </w:r>
    </w:p>
    <w:p w:rsidR="00471C7A" w:rsidRPr="00BC4C71" w:rsidRDefault="00471C7A" w:rsidP="00471C7A">
      <w:pPr>
        <w:pStyle w:val="00"/>
        <w:rPr>
          <w:lang w:val="en-US"/>
        </w:rPr>
      </w:pPr>
      <w:r w:rsidRPr="00BC4C71">
        <w:rPr>
          <w:lang w:val="en-US"/>
        </w:rPr>
        <w:t>（</w:t>
      </w:r>
      <w:r w:rsidRPr="00BC4C71">
        <w:rPr>
          <w:lang w:val="en-US"/>
        </w:rPr>
        <w:t>1</w:t>
      </w:r>
      <w:r w:rsidRPr="00BC4C71">
        <w:rPr>
          <w:lang w:val="en-US"/>
        </w:rPr>
        <w:t>）油品泄漏应急处理流程</w:t>
      </w:r>
    </w:p>
    <w:p w:rsidR="00471C7A" w:rsidRPr="00BC4C71" w:rsidRDefault="00471C7A" w:rsidP="00471C7A">
      <w:pPr>
        <w:pStyle w:val="00"/>
        <w:rPr>
          <w:lang w:val="en-US"/>
        </w:rPr>
      </w:pPr>
      <w:r w:rsidRPr="00BC4C71">
        <w:rPr>
          <w:lang w:val="en-US"/>
        </w:rPr>
        <w:t>在油罐车发生交通事故，导致油品泄漏事故后，应急处置方案流程如下：</w:t>
      </w:r>
    </w:p>
    <w:p w:rsidR="00471C7A" w:rsidRPr="00BC4C71" w:rsidRDefault="00471C7A" w:rsidP="00471C7A">
      <w:pPr>
        <w:pStyle w:val="00"/>
        <w:rPr>
          <w:lang w:val="en-US"/>
        </w:rPr>
      </w:pPr>
      <w:r w:rsidRPr="00BC4C71">
        <w:rPr>
          <w:rFonts w:ascii="宋体" w:hAnsi="宋体" w:cs="宋体" w:hint="eastAsia"/>
          <w:lang w:val="en-US"/>
        </w:rPr>
        <w:t>①</w:t>
      </w:r>
      <w:r w:rsidRPr="00BC4C71">
        <w:rPr>
          <w:lang w:val="en-US"/>
        </w:rPr>
        <w:t>事故发生后，立即通知环保、水务、应急、交通等相关部门。</w:t>
      </w:r>
    </w:p>
    <w:p w:rsidR="00471C7A" w:rsidRPr="00BC4C71" w:rsidRDefault="00471C7A" w:rsidP="00471C7A">
      <w:pPr>
        <w:pStyle w:val="00"/>
        <w:rPr>
          <w:lang w:val="en-US"/>
        </w:rPr>
      </w:pPr>
      <w:r w:rsidRPr="00BC4C71">
        <w:rPr>
          <w:rFonts w:ascii="宋体" w:hAnsi="宋体" w:cs="宋体" w:hint="eastAsia"/>
          <w:lang w:val="en-US"/>
        </w:rPr>
        <w:t>②</w:t>
      </w:r>
      <w:r w:rsidRPr="00BC4C71">
        <w:rPr>
          <w:lang w:val="en-US"/>
        </w:rPr>
        <w:t>如果发生油品泄漏进入毗河，则下游水厂立即暂停取水；如果未进入毗河，下游水厂可继续取水。</w:t>
      </w:r>
    </w:p>
    <w:p w:rsidR="00471C7A" w:rsidRPr="00BC4C71" w:rsidRDefault="00471C7A" w:rsidP="00471C7A">
      <w:pPr>
        <w:pStyle w:val="00"/>
        <w:rPr>
          <w:lang w:val="en-US"/>
        </w:rPr>
      </w:pPr>
      <w:r w:rsidRPr="00BC4C71">
        <w:rPr>
          <w:rFonts w:ascii="宋体" w:hAnsi="宋体" w:cs="宋体" w:hint="eastAsia"/>
          <w:lang w:val="en-US"/>
        </w:rPr>
        <w:t>③</w:t>
      </w:r>
      <w:r w:rsidRPr="00BC4C71">
        <w:rPr>
          <w:lang w:val="en-US"/>
        </w:rPr>
        <w:t>环境应急监测单位立即开展应急监测，分析水质变化情况。</w:t>
      </w:r>
    </w:p>
    <w:p w:rsidR="00471C7A" w:rsidRPr="00BC4C71" w:rsidRDefault="00471C7A" w:rsidP="00471C7A">
      <w:pPr>
        <w:pStyle w:val="00"/>
        <w:rPr>
          <w:lang w:val="en-US"/>
        </w:rPr>
      </w:pPr>
      <w:r w:rsidRPr="00BC4C71">
        <w:rPr>
          <w:rFonts w:ascii="宋体" w:hAnsi="宋体" w:cs="宋体" w:hint="eastAsia"/>
          <w:lang w:val="en-US"/>
        </w:rPr>
        <w:t>④</w:t>
      </w:r>
      <w:r w:rsidRPr="00BC4C71">
        <w:rPr>
          <w:lang w:val="en-US"/>
        </w:rPr>
        <w:t>事故责任主体与环保、水务、应急、交通等部门协调处置油品泄漏事故，降低事故对环境和人体健康的影响。</w:t>
      </w:r>
    </w:p>
    <w:p w:rsidR="00471C7A" w:rsidRPr="00BC4C71" w:rsidRDefault="00471C7A" w:rsidP="00471C7A">
      <w:pPr>
        <w:pStyle w:val="00"/>
        <w:rPr>
          <w:lang w:val="en-US"/>
        </w:rPr>
      </w:pPr>
      <w:r w:rsidRPr="00BC4C71">
        <w:rPr>
          <w:rFonts w:ascii="宋体" w:hAnsi="宋体" w:cs="宋体" w:hint="eastAsia"/>
          <w:lang w:val="en-US"/>
        </w:rPr>
        <w:t>⑤</w:t>
      </w:r>
      <w:r w:rsidRPr="00BC4C71">
        <w:rPr>
          <w:lang w:val="en-US"/>
        </w:rPr>
        <w:t>泄漏事故处置完毕，水质监测结果满足取水要求后，恢复取水。</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）油品泄漏事故现场处置方案</w:t>
      </w:r>
    </w:p>
    <w:p w:rsidR="00471C7A" w:rsidRPr="00BC4C71" w:rsidRDefault="00471C7A" w:rsidP="00471C7A">
      <w:pPr>
        <w:pStyle w:val="00"/>
        <w:rPr>
          <w:lang w:val="en-US"/>
        </w:rPr>
      </w:pPr>
      <w:r w:rsidRPr="00BC4C71">
        <w:rPr>
          <w:rFonts w:ascii="宋体" w:hAnsi="宋体" w:cs="宋体" w:hint="eastAsia"/>
          <w:lang w:val="en-US"/>
        </w:rPr>
        <w:t>①</w:t>
      </w:r>
      <w:r w:rsidRPr="00BC4C71">
        <w:rPr>
          <w:lang w:val="en-US"/>
        </w:rPr>
        <w:t>报警、上报</w:t>
      </w:r>
    </w:p>
    <w:p w:rsidR="00471C7A" w:rsidRPr="00BC4C71" w:rsidRDefault="00471C7A" w:rsidP="00471C7A">
      <w:pPr>
        <w:pStyle w:val="00"/>
        <w:rPr>
          <w:lang w:val="en-US"/>
        </w:rPr>
      </w:pPr>
      <w:r w:rsidRPr="00BC4C71">
        <w:rPr>
          <w:lang w:val="en-US"/>
        </w:rPr>
        <w:t>发生道路交通事故报</w:t>
      </w:r>
      <w:r w:rsidRPr="00BC4C71">
        <w:rPr>
          <w:lang w:val="en-US"/>
        </w:rPr>
        <w:t>“122”</w:t>
      </w:r>
      <w:r w:rsidRPr="00BC4C71">
        <w:rPr>
          <w:lang w:val="en-US"/>
        </w:rPr>
        <w:t>，发生伤亡事故报</w:t>
      </w:r>
      <w:r w:rsidRPr="00BC4C71">
        <w:rPr>
          <w:lang w:val="en-US"/>
        </w:rPr>
        <w:t>“120”</w:t>
      </w:r>
      <w:r w:rsidRPr="00BC4C71">
        <w:rPr>
          <w:lang w:val="en-US"/>
        </w:rPr>
        <w:t>，发生泄漏事故报</w:t>
      </w:r>
      <w:r w:rsidRPr="00BC4C71">
        <w:rPr>
          <w:lang w:val="en-US"/>
        </w:rPr>
        <w:t>“119”</w:t>
      </w:r>
      <w:r w:rsidRPr="00BC4C71">
        <w:rPr>
          <w:lang w:val="en-US"/>
        </w:rPr>
        <w:t>；</w:t>
      </w:r>
      <w:r w:rsidRPr="00BC4C71">
        <w:rPr>
          <w:lang w:val="en-US"/>
        </w:rPr>
        <w:lastRenderedPageBreak/>
        <w:t>发生环境污染或生态破坏事故，立即报当地环境管理部门；有人员伤亡，应立即拦截过往车辆，将伤者送往最近医院进行救治；设立警示标志，隔离人员、禁止车辆通行，保护好事故现场；将事故情况详细上报本单位（报明事故地点、时间、人员伤亡、泄漏及污染等情况）。</w:t>
      </w:r>
    </w:p>
    <w:p w:rsidR="00471C7A" w:rsidRPr="00BC4C71" w:rsidRDefault="00471C7A" w:rsidP="00471C7A">
      <w:pPr>
        <w:pStyle w:val="00"/>
        <w:rPr>
          <w:lang w:val="en-US"/>
        </w:rPr>
      </w:pPr>
      <w:r w:rsidRPr="00BC4C71">
        <w:rPr>
          <w:rFonts w:ascii="宋体" w:hAnsi="宋体" w:cs="宋体" w:hint="eastAsia"/>
          <w:lang w:val="en-US"/>
        </w:rPr>
        <w:t>②</w:t>
      </w:r>
      <w:r w:rsidRPr="00BC4C71">
        <w:rPr>
          <w:lang w:val="en-US"/>
        </w:rPr>
        <w:t>隔离</w:t>
      </w:r>
    </w:p>
    <w:p w:rsidR="00471C7A" w:rsidRPr="00BC4C71" w:rsidRDefault="00471C7A" w:rsidP="00471C7A">
      <w:pPr>
        <w:pStyle w:val="00"/>
        <w:rPr>
          <w:lang w:val="en-US"/>
        </w:rPr>
      </w:pPr>
      <w:r w:rsidRPr="00BC4C71">
        <w:rPr>
          <w:lang w:val="en-US"/>
        </w:rPr>
        <w:t>根据油气泄漏量和扩散的情况设定隔离区；封闭事故现场，油品泄漏</w:t>
      </w:r>
      <w:r w:rsidRPr="00BC4C71">
        <w:rPr>
          <w:lang w:val="en-US"/>
        </w:rPr>
        <w:t>100m</w:t>
      </w:r>
      <w:r w:rsidRPr="00BC4C71">
        <w:rPr>
          <w:lang w:val="en-US"/>
        </w:rPr>
        <w:t>、气</w:t>
      </w:r>
      <w:r w:rsidRPr="00BC4C71">
        <w:rPr>
          <w:lang w:val="en-US"/>
        </w:rPr>
        <w:t>200m</w:t>
      </w:r>
      <w:r w:rsidRPr="00BC4C71">
        <w:rPr>
          <w:lang w:val="en-US"/>
        </w:rPr>
        <w:t>以内，禁止火种、易燃物品；严禁启动任何电气设备和车辆；严禁接打手机；在隔离区周围电源要采取停电措施。</w:t>
      </w:r>
    </w:p>
    <w:p w:rsidR="00471C7A" w:rsidRPr="00BC4C71" w:rsidRDefault="00471C7A" w:rsidP="00471C7A">
      <w:pPr>
        <w:pStyle w:val="00"/>
        <w:rPr>
          <w:lang w:val="en-US"/>
        </w:rPr>
      </w:pPr>
      <w:r w:rsidRPr="00BC4C71">
        <w:rPr>
          <w:rFonts w:ascii="宋体" w:hAnsi="宋体" w:cs="宋体" w:hint="eastAsia"/>
          <w:lang w:val="en-US"/>
        </w:rPr>
        <w:t>③</w:t>
      </w:r>
      <w:r w:rsidRPr="00BC4C71">
        <w:rPr>
          <w:lang w:val="en-US"/>
        </w:rPr>
        <w:t>疏散</w:t>
      </w:r>
    </w:p>
    <w:p w:rsidR="00471C7A" w:rsidRPr="00BC4C71" w:rsidRDefault="00471C7A" w:rsidP="00471C7A">
      <w:pPr>
        <w:pStyle w:val="00"/>
        <w:rPr>
          <w:lang w:val="en-US"/>
        </w:rPr>
      </w:pPr>
      <w:r w:rsidRPr="00BC4C71">
        <w:rPr>
          <w:lang w:val="en-US"/>
        </w:rPr>
        <w:t>根据油气浓度，及时疏散周围人员；疏散人员要沿侧上风方向转移至安全区域，并在疏散或撤离的路线上设立接应人员，指明方向；严禁在侧下风、低洼处滞留；要查清是否有人留在污染区。</w:t>
      </w:r>
    </w:p>
    <w:p w:rsidR="00471C7A" w:rsidRPr="00BC4C71" w:rsidRDefault="00471C7A" w:rsidP="00471C7A">
      <w:pPr>
        <w:pStyle w:val="00"/>
        <w:rPr>
          <w:lang w:val="en-US"/>
        </w:rPr>
      </w:pPr>
      <w:r w:rsidRPr="00BC4C71">
        <w:rPr>
          <w:rFonts w:ascii="宋体" w:hAnsi="宋体" w:cs="宋体" w:hint="eastAsia"/>
          <w:lang w:val="en-US"/>
        </w:rPr>
        <w:t>④</w:t>
      </w:r>
      <w:r w:rsidRPr="00BC4C71">
        <w:rPr>
          <w:lang w:val="en-US"/>
        </w:rPr>
        <w:t>堵漏</w:t>
      </w:r>
    </w:p>
    <w:p w:rsidR="00471C7A" w:rsidRPr="00BC4C71" w:rsidRDefault="00471C7A" w:rsidP="00471C7A">
      <w:pPr>
        <w:pStyle w:val="00"/>
        <w:rPr>
          <w:lang w:val="en-US"/>
        </w:rPr>
      </w:pPr>
      <w:r w:rsidRPr="00BC4C71">
        <w:rPr>
          <w:lang w:val="en-US"/>
        </w:rPr>
        <w:t>堵漏必须在消防部门的监护下方可进行；堵漏器材、工具必须符合要求（非产生火花、静电材质）；在无法堵漏的情况下，要采取填堵围堰等方法，收集泄漏油品，控制流向，减少污染面积，严防流入江河、水渠、引用水源、农田等；采用得当方法及时将围堵油品清理转移，最大限度减少污染危害。</w:t>
      </w:r>
    </w:p>
    <w:p w:rsidR="00471C7A" w:rsidRPr="00BC4C71" w:rsidRDefault="00471C7A" w:rsidP="00471C7A">
      <w:pPr>
        <w:pStyle w:val="00"/>
        <w:rPr>
          <w:lang w:val="en-US"/>
        </w:rPr>
      </w:pPr>
      <w:r w:rsidRPr="00BC4C71">
        <w:rPr>
          <w:rFonts w:ascii="宋体" w:hAnsi="宋体" w:cs="宋体" w:hint="eastAsia"/>
          <w:lang w:val="en-US"/>
        </w:rPr>
        <w:t>⑤</w:t>
      </w:r>
      <w:r w:rsidRPr="00BC4C71">
        <w:rPr>
          <w:lang w:val="en-US"/>
        </w:rPr>
        <w:t>吸附</w:t>
      </w:r>
    </w:p>
    <w:p w:rsidR="00471C7A" w:rsidRPr="00BC4C71" w:rsidRDefault="00471C7A" w:rsidP="00471C7A">
      <w:pPr>
        <w:pStyle w:val="00"/>
        <w:rPr>
          <w:lang w:val="en-US"/>
        </w:rPr>
      </w:pPr>
      <w:r w:rsidRPr="00BC4C71">
        <w:rPr>
          <w:lang w:val="en-US"/>
        </w:rPr>
        <w:t>利用一切可以利用的方法，对泄漏油品进行吸附，如泥沙、海棉等吸附性强的物品吸收泄漏油品；救援处置结束应将吸附物品清除到指定地点进行处理。</w:t>
      </w:r>
    </w:p>
    <w:p w:rsidR="00471C7A" w:rsidRPr="00BC4C71" w:rsidRDefault="00471C7A" w:rsidP="00471C7A">
      <w:pPr>
        <w:pStyle w:val="00"/>
        <w:rPr>
          <w:lang w:val="en-US"/>
        </w:rPr>
      </w:pPr>
      <w:r w:rsidRPr="00BC4C71">
        <w:rPr>
          <w:rFonts w:ascii="宋体" w:hAnsi="宋体" w:cs="宋体" w:hint="eastAsia"/>
          <w:lang w:val="en-US"/>
        </w:rPr>
        <w:t>⑥</w:t>
      </w:r>
      <w:r w:rsidRPr="00BC4C71">
        <w:rPr>
          <w:lang w:val="en-US"/>
        </w:rPr>
        <w:t>火灾处置</w:t>
      </w:r>
    </w:p>
    <w:p w:rsidR="00471C7A" w:rsidRPr="00BC4C71" w:rsidRDefault="00471C7A" w:rsidP="00471C7A">
      <w:pPr>
        <w:pStyle w:val="00"/>
        <w:rPr>
          <w:lang w:val="en-US"/>
        </w:rPr>
      </w:pPr>
      <w:r w:rsidRPr="00BC4C71">
        <w:rPr>
          <w:lang w:val="en-US"/>
        </w:rPr>
        <w:t>已引发火灾，若火势能够控制，在保证自身安全的情况下，立即用随车灭火器、路边沙土扑救；当火势无法控制时，应放弃个人扑救措施，远离火场，保证人身安全，等待专业救援。</w:t>
      </w:r>
    </w:p>
    <w:p w:rsidR="00471C7A" w:rsidRPr="00BC4C71" w:rsidRDefault="00471C7A" w:rsidP="00471C7A">
      <w:pPr>
        <w:pStyle w:val="00"/>
        <w:rPr>
          <w:lang w:val="en-US"/>
        </w:rPr>
      </w:pPr>
      <w:r w:rsidRPr="00BC4C71">
        <w:rPr>
          <w:rFonts w:ascii="宋体" w:hAnsi="宋体" w:cs="宋体" w:hint="eastAsia"/>
          <w:lang w:val="en-US"/>
        </w:rPr>
        <w:t>⑦</w:t>
      </w:r>
      <w:r w:rsidRPr="00BC4C71">
        <w:rPr>
          <w:lang w:val="en-US"/>
        </w:rPr>
        <w:t>现场清理</w:t>
      </w:r>
    </w:p>
    <w:p w:rsidR="00471C7A" w:rsidRPr="00BC4C71" w:rsidRDefault="00471C7A" w:rsidP="00471C7A">
      <w:pPr>
        <w:pStyle w:val="00"/>
        <w:rPr>
          <w:lang w:val="en-US"/>
        </w:rPr>
      </w:pPr>
      <w:r w:rsidRPr="00BC4C71">
        <w:rPr>
          <w:lang w:val="en-US"/>
        </w:rPr>
        <w:t>现场清理工作必须在地方政府相关部门同意后，方可进行；发生泄漏车辆，采用防静电抽油设备将罐内剩余油品转移；发生火灾车辆，对罐内剩余油品有条件的用防静电抽油设备转移，无条件的应向罐内注水，置换罐中的气体；原则禁止对罐中存有剩余油品进行吊装作业；不论罐中是否有油品，吊装前应对</w:t>
      </w:r>
      <w:r w:rsidRPr="00BC4C71">
        <w:rPr>
          <w:lang w:val="en-US"/>
        </w:rPr>
        <w:lastRenderedPageBreak/>
        <w:t>事故车辆、事故现场、吊装钢丝绳等进行防静电处理。并在专业消防队伍监护下进行吊装，预防发生静电次生事故。</w:t>
      </w:r>
    </w:p>
    <w:p w:rsidR="00471C7A" w:rsidRPr="00BC4C71" w:rsidRDefault="00471C7A" w:rsidP="00471C7A">
      <w:pPr>
        <w:pStyle w:val="00"/>
        <w:ind w:firstLine="482"/>
        <w:rPr>
          <w:b/>
          <w:bCs/>
        </w:rPr>
      </w:pPr>
      <w:r w:rsidRPr="00BC4C71">
        <w:rPr>
          <w:rFonts w:hint="eastAsia"/>
          <w:b/>
          <w:bCs/>
          <w:lang w:eastAsia="zh-CN"/>
        </w:rPr>
        <w:t>3</w:t>
      </w:r>
      <w:r w:rsidRPr="00BC4C71">
        <w:rPr>
          <w:rFonts w:hint="eastAsia"/>
          <w:b/>
          <w:bCs/>
          <w:lang w:eastAsia="zh-CN"/>
        </w:rPr>
        <w:t>、</w:t>
      </w:r>
      <w:r w:rsidRPr="00BC4C71">
        <w:rPr>
          <w:b/>
          <w:bCs/>
        </w:rPr>
        <w:t>危险化学品泄漏应急处置方案</w:t>
      </w:r>
    </w:p>
    <w:p w:rsidR="00471C7A" w:rsidRPr="00BC4C71" w:rsidRDefault="00471C7A" w:rsidP="00471C7A">
      <w:pPr>
        <w:pStyle w:val="00"/>
        <w:rPr>
          <w:lang w:val="en-US"/>
        </w:rPr>
      </w:pPr>
      <w:r w:rsidRPr="00BC4C71">
        <w:rPr>
          <w:lang w:val="en-US"/>
        </w:rPr>
        <w:t>（</w:t>
      </w:r>
      <w:r w:rsidRPr="00BC4C71">
        <w:rPr>
          <w:lang w:val="en-US"/>
        </w:rPr>
        <w:t>1</w:t>
      </w:r>
      <w:r w:rsidRPr="00BC4C71">
        <w:rPr>
          <w:lang w:val="en-US"/>
        </w:rPr>
        <w:t>）危险化学品泄漏应急处理流程</w:t>
      </w:r>
    </w:p>
    <w:p w:rsidR="00471C7A" w:rsidRPr="00BC4C71" w:rsidRDefault="00471C7A" w:rsidP="00471C7A">
      <w:pPr>
        <w:pStyle w:val="00"/>
        <w:rPr>
          <w:lang w:val="en-US"/>
        </w:rPr>
      </w:pPr>
      <w:r w:rsidRPr="00BC4C71">
        <w:rPr>
          <w:lang w:val="en-US"/>
        </w:rPr>
        <w:t>在发生危险化学品泄漏事故后，应急处置方案流程如下：</w:t>
      </w:r>
    </w:p>
    <w:p w:rsidR="00471C7A" w:rsidRPr="00BC4C71" w:rsidRDefault="00471C7A" w:rsidP="00471C7A">
      <w:pPr>
        <w:pStyle w:val="00"/>
        <w:rPr>
          <w:lang w:val="en-US"/>
        </w:rPr>
      </w:pPr>
      <w:r w:rsidRPr="00BC4C71">
        <w:rPr>
          <w:rFonts w:ascii="宋体" w:hAnsi="宋体" w:cs="宋体" w:hint="eastAsia"/>
          <w:lang w:val="en-US"/>
        </w:rPr>
        <w:t>①</w:t>
      </w:r>
      <w:r w:rsidRPr="00BC4C71">
        <w:rPr>
          <w:lang w:val="en-US"/>
        </w:rPr>
        <w:t>事故发生后，立即通知环保、水务、应急、交通等相关部门。</w:t>
      </w:r>
    </w:p>
    <w:p w:rsidR="00471C7A" w:rsidRPr="00BC4C71" w:rsidRDefault="00471C7A" w:rsidP="00471C7A">
      <w:pPr>
        <w:pStyle w:val="00"/>
        <w:rPr>
          <w:lang w:val="en-US"/>
        </w:rPr>
      </w:pPr>
      <w:r w:rsidRPr="00BC4C71">
        <w:rPr>
          <w:rFonts w:ascii="宋体" w:hAnsi="宋体" w:cs="宋体" w:hint="eastAsia"/>
          <w:lang w:val="en-US"/>
        </w:rPr>
        <w:t>②</w:t>
      </w:r>
      <w:r w:rsidRPr="00BC4C71">
        <w:rPr>
          <w:lang w:val="en-US"/>
        </w:rPr>
        <w:t>如果发生油品泄漏进入毗河，则下游水厂立即暂停取水；如果未进入毗河，下游水厂可继续取水。</w:t>
      </w:r>
    </w:p>
    <w:p w:rsidR="00471C7A" w:rsidRPr="00BC4C71" w:rsidRDefault="00471C7A" w:rsidP="00471C7A">
      <w:pPr>
        <w:pStyle w:val="00"/>
        <w:rPr>
          <w:lang w:val="en-US"/>
        </w:rPr>
      </w:pPr>
      <w:r w:rsidRPr="00BC4C71">
        <w:rPr>
          <w:rFonts w:ascii="宋体" w:hAnsi="宋体" w:cs="宋体" w:hint="eastAsia"/>
          <w:lang w:val="en-US"/>
        </w:rPr>
        <w:t>③</w:t>
      </w:r>
      <w:r w:rsidRPr="00BC4C71">
        <w:rPr>
          <w:lang w:val="en-US"/>
        </w:rPr>
        <w:t>环境应急监测单位立即开展应急监测，分析水质变化情况。</w:t>
      </w:r>
    </w:p>
    <w:p w:rsidR="00471C7A" w:rsidRPr="00BC4C71" w:rsidRDefault="00471C7A" w:rsidP="00471C7A">
      <w:pPr>
        <w:pStyle w:val="00"/>
        <w:rPr>
          <w:lang w:val="en-US"/>
        </w:rPr>
      </w:pPr>
      <w:r w:rsidRPr="00BC4C71">
        <w:rPr>
          <w:rFonts w:ascii="宋体" w:hAnsi="宋体" w:cs="宋体" w:hint="eastAsia"/>
          <w:lang w:val="en-US"/>
        </w:rPr>
        <w:t>④</w:t>
      </w:r>
      <w:r w:rsidRPr="00BC4C71">
        <w:rPr>
          <w:lang w:val="en-US"/>
        </w:rPr>
        <w:t>事故责任主体与环保、水务、应急、交通等部门协调处置危险化学品泄漏事故，降低事故对环境和人体健康的影响。</w:t>
      </w:r>
    </w:p>
    <w:p w:rsidR="00471C7A" w:rsidRPr="00BC4C71" w:rsidRDefault="00471C7A" w:rsidP="00471C7A">
      <w:pPr>
        <w:pStyle w:val="00"/>
        <w:rPr>
          <w:lang w:val="en-US"/>
        </w:rPr>
      </w:pPr>
      <w:r w:rsidRPr="00BC4C71">
        <w:rPr>
          <w:rFonts w:ascii="宋体" w:hAnsi="宋体" w:cs="宋体" w:hint="eastAsia"/>
          <w:lang w:val="en-US"/>
        </w:rPr>
        <w:t>⑤</w:t>
      </w:r>
      <w:r w:rsidRPr="00BC4C71">
        <w:rPr>
          <w:lang w:val="en-US"/>
        </w:rPr>
        <w:t>泄漏事故处置完毕，水质监测结果满足取水要求后，恢复取水。</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）危险化学品泄漏事故现场处置方案</w:t>
      </w:r>
    </w:p>
    <w:p w:rsidR="00471C7A" w:rsidRPr="00BC4C71" w:rsidRDefault="00471C7A" w:rsidP="00471C7A">
      <w:pPr>
        <w:pStyle w:val="00"/>
        <w:rPr>
          <w:lang w:val="en-US"/>
        </w:rPr>
      </w:pPr>
      <w:r w:rsidRPr="00BC4C71">
        <w:rPr>
          <w:lang w:val="en-US"/>
        </w:rPr>
        <w:t>危险化学品泄漏事故一般处置方案要点如下。</w:t>
      </w:r>
    </w:p>
    <w:p w:rsidR="00471C7A" w:rsidRPr="00BC4C71" w:rsidRDefault="00471C7A" w:rsidP="00471C7A">
      <w:pPr>
        <w:pStyle w:val="00"/>
        <w:rPr>
          <w:lang w:val="en-US"/>
        </w:rPr>
      </w:pPr>
      <w:r w:rsidRPr="00BC4C71">
        <w:rPr>
          <w:rFonts w:ascii="宋体" w:hAnsi="宋体" w:cs="宋体" w:hint="eastAsia"/>
          <w:lang w:val="en-US"/>
        </w:rPr>
        <w:t>①</w:t>
      </w:r>
      <w:r w:rsidRPr="00BC4C71">
        <w:rPr>
          <w:lang w:val="en-US"/>
        </w:rPr>
        <w:t>报警：报警时应明确发生事故的单位名称、地址、危险化学品种类、事故简要情况、人员伤亡情况等。</w:t>
      </w:r>
    </w:p>
    <w:p w:rsidR="00471C7A" w:rsidRPr="00BC4C71" w:rsidRDefault="00471C7A" w:rsidP="00471C7A">
      <w:pPr>
        <w:pStyle w:val="00"/>
        <w:rPr>
          <w:lang w:val="en-US"/>
        </w:rPr>
      </w:pPr>
      <w:r w:rsidRPr="00BC4C71">
        <w:rPr>
          <w:rFonts w:ascii="宋体" w:hAnsi="宋体" w:cs="宋体" w:hint="eastAsia"/>
          <w:lang w:val="en-US"/>
        </w:rPr>
        <w:t>②</w:t>
      </w:r>
      <w:r w:rsidRPr="00BC4C71">
        <w:rPr>
          <w:lang w:val="en-US"/>
        </w:rPr>
        <w:t>隔离事故现场，建立警戒区：事故发生后，启动应急预案，根据化学品泄漏的扩散情况、火焰辐射热、爆炸所涉及到的范围建立警戒区，并在通往事故现场的主要干道上实行交通管制。</w:t>
      </w:r>
    </w:p>
    <w:p w:rsidR="00471C7A" w:rsidRPr="00BC4C71" w:rsidRDefault="00471C7A" w:rsidP="00471C7A">
      <w:pPr>
        <w:pStyle w:val="00"/>
        <w:rPr>
          <w:lang w:val="en-US"/>
        </w:rPr>
      </w:pPr>
      <w:r w:rsidRPr="00BC4C71">
        <w:rPr>
          <w:rFonts w:ascii="宋体" w:hAnsi="宋体" w:cs="宋体" w:hint="eastAsia"/>
          <w:lang w:val="en-US"/>
        </w:rPr>
        <w:t>③</w:t>
      </w:r>
      <w:r w:rsidRPr="00BC4C71">
        <w:rPr>
          <w:lang w:val="en-US"/>
        </w:rPr>
        <w:t>人员疏散，包括撤离和就地保护两种：撤离是指把所有可能受到威胁的人员从危险区域转移到安全区域。在有足够的时间向群众报警，进行准备的情况下，撤离是最佳保护措施。一般是从上风侧离开，必须有组织、有秩序地进行。就地保护是指人进入建筑物或其他设施内，直至危险过去。当撤离比就地保护更危险或撤离无法进行时，采取此项措施。指挥建筑物内的人，关闭所有门窗，并关闭所有通风、加热、冷却系统。</w:t>
      </w:r>
    </w:p>
    <w:p w:rsidR="00471C7A" w:rsidRPr="00BC4C71" w:rsidRDefault="00471C7A" w:rsidP="00471C7A">
      <w:pPr>
        <w:pStyle w:val="00"/>
        <w:rPr>
          <w:lang w:val="en-US"/>
        </w:rPr>
      </w:pPr>
      <w:r w:rsidRPr="00BC4C71">
        <w:rPr>
          <w:rFonts w:ascii="宋体" w:hAnsi="宋体" w:cs="宋体" w:hint="eastAsia"/>
          <w:lang w:val="en-US"/>
        </w:rPr>
        <w:t>④</w:t>
      </w:r>
      <w:r w:rsidRPr="00BC4C71">
        <w:rPr>
          <w:lang w:val="en-US"/>
        </w:rPr>
        <w:t>应急人员的安全防护：根据危险化学品事故的特点及其引发物质的不同以及应急人员的职责，采取不同的防护措施：应急救援指挥人员、医务人员和其他不进入污染区域的应急人员一般配备防护服、防毒手套、防毒靴等；工程抢险、消防和侦检等进入污染区域的应急人员应配备密闭型防毒面罩、防酸碱</w:t>
      </w:r>
      <w:r w:rsidRPr="00BC4C71">
        <w:rPr>
          <w:lang w:val="en-US"/>
        </w:rPr>
        <w:lastRenderedPageBreak/>
        <w:t>型防护服等；同时做好现场毒物的洗消工作</w:t>
      </w:r>
      <w:r w:rsidRPr="00BC4C71">
        <w:rPr>
          <w:lang w:val="en-US"/>
        </w:rPr>
        <w:t>(</w:t>
      </w:r>
      <w:r w:rsidRPr="00BC4C71">
        <w:rPr>
          <w:lang w:val="en-US"/>
        </w:rPr>
        <w:t>包括人员、设备、设施和场所等</w:t>
      </w:r>
      <w:r w:rsidRPr="00BC4C71">
        <w:rPr>
          <w:lang w:val="en-US"/>
        </w:rPr>
        <w:t>)</w:t>
      </w:r>
      <w:r w:rsidRPr="00BC4C71">
        <w:rPr>
          <w:lang w:val="en-US"/>
        </w:rPr>
        <w:t>。</w:t>
      </w:r>
    </w:p>
    <w:p w:rsidR="00471C7A" w:rsidRPr="00BC4C71" w:rsidRDefault="00471C7A" w:rsidP="00471C7A">
      <w:pPr>
        <w:pStyle w:val="00"/>
        <w:rPr>
          <w:lang w:val="en-US"/>
        </w:rPr>
      </w:pPr>
      <w:r w:rsidRPr="00BC4C71">
        <w:rPr>
          <w:rFonts w:ascii="宋体" w:hAnsi="宋体" w:cs="宋体" w:hint="eastAsia"/>
          <w:lang w:val="en-US"/>
        </w:rPr>
        <w:t>⑤</w:t>
      </w:r>
      <w:r w:rsidRPr="00BC4C71">
        <w:rPr>
          <w:lang w:val="en-US"/>
        </w:rPr>
        <w:t>群众的安全防护：根据不同危险化学品事故特点，组织和指导群众就地取材（如毛巾、湿布、口罩等），采用简易有效的防护措施保护自己。根据实际情况，制定切实可行的疏散程序（包括疏散组织、指挥机构、疏散范围、疏散方式、疏散路线、疏散人员的照顾等）。组织群众撤离危险区域时，应选择安全的撤离路线，避免横穿危险区域。进入安全区域后，应尽快去除受污染的衣物，防止继发性伤害。</w:t>
      </w:r>
    </w:p>
    <w:p w:rsidR="00471C7A" w:rsidRPr="00BC4C71" w:rsidRDefault="00471C7A" w:rsidP="00471C7A">
      <w:pPr>
        <w:pStyle w:val="00"/>
        <w:rPr>
          <w:lang w:val="en-US"/>
        </w:rPr>
      </w:pPr>
      <w:r w:rsidRPr="00BC4C71">
        <w:rPr>
          <w:rFonts w:ascii="宋体" w:hAnsi="宋体" w:cs="宋体" w:hint="eastAsia"/>
          <w:lang w:val="en-US"/>
        </w:rPr>
        <w:t>⑥</w:t>
      </w:r>
      <w:r w:rsidRPr="00BC4C71">
        <w:rPr>
          <w:lang w:val="en-US"/>
        </w:rPr>
        <w:t>现场控制：针对不同事故，开展现场控制工作。应急人员应根据事故特点和事故引发物质的不同，采取不同的防护措施。</w:t>
      </w:r>
    </w:p>
    <w:p w:rsidR="00471C7A" w:rsidRPr="00BC4C71" w:rsidRDefault="00471C7A" w:rsidP="00A64E14">
      <w:pPr>
        <w:pStyle w:val="2"/>
      </w:pPr>
      <w:r w:rsidRPr="00BC4C71">
        <w:t>环境风险分析结论</w:t>
      </w:r>
    </w:p>
    <w:p w:rsidR="00471C7A" w:rsidRPr="00BC4C71" w:rsidRDefault="00471C7A" w:rsidP="00471C7A">
      <w:pPr>
        <w:pStyle w:val="00"/>
        <w:rPr>
          <w:lang w:val="en-US"/>
        </w:rPr>
      </w:pPr>
      <w:r w:rsidRPr="00BC4C71">
        <w:rPr>
          <w:lang w:val="en-US"/>
        </w:rPr>
        <w:t>项目属于城市主干路，无运输危险品的功能，运营期的环境风险主要表现为在交通事故和运输油类产品的车辆发生事故时，引起油类物质的泄漏，并在雨水的冲刷下进入水体和土壤，造成污染。</w:t>
      </w:r>
    </w:p>
    <w:p w:rsidR="00471C7A" w:rsidRPr="00BC4C71" w:rsidRDefault="00471C7A" w:rsidP="00471C7A">
      <w:pPr>
        <w:pStyle w:val="00"/>
        <w:rPr>
          <w:lang w:val="en-US"/>
        </w:rPr>
      </w:pPr>
      <w:r w:rsidRPr="00BC4C71">
        <w:rPr>
          <w:lang w:val="en-US"/>
        </w:rPr>
        <w:t>为了最大限度的降低风险事故发生的概率和妥善处理事故发生产生的环境问题，本报告提出了相应的管理措施、工程治理措施和风险应急措施。在认真落实环评提出的各项措施后，风险事故发生的概率较低，且风险事故发生后可以得到妥善的处理，将其对环境的危害降到最低。</w:t>
      </w:r>
    </w:p>
    <w:p w:rsidR="00471C7A" w:rsidRPr="00BC4C71" w:rsidRDefault="00471C7A" w:rsidP="00471C7A">
      <w:pPr>
        <w:pStyle w:val="00"/>
        <w:rPr>
          <w:lang w:val="en-US"/>
        </w:rPr>
      </w:pPr>
      <w:r w:rsidRPr="00BC4C71">
        <w:rPr>
          <w:lang w:val="en-US"/>
        </w:rPr>
        <w:t>因此，从环境风险角度分析，本项目的风险水平是可接受的。</w:t>
      </w:r>
    </w:p>
    <w:p w:rsidR="00A64E14" w:rsidRPr="00BC4C71" w:rsidRDefault="00A64E14" w:rsidP="00A64E14">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69</w:t>
      </w:r>
      <w:r w:rsidR="000514FF" w:rsidRPr="00BC4C71">
        <w:fldChar w:fldCharType="end"/>
      </w:r>
      <w:r w:rsidRPr="00BC4C71">
        <w:t xml:space="preserve">  </w:t>
      </w:r>
      <w:r w:rsidRPr="00BC4C71">
        <w:rPr>
          <w:rFonts w:hint="eastAsia"/>
        </w:rPr>
        <w:t>项目环境风险简单分析内容表</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398"/>
        <w:gridCol w:w="1201"/>
        <w:gridCol w:w="1200"/>
        <w:gridCol w:w="795"/>
        <w:gridCol w:w="406"/>
        <w:gridCol w:w="665"/>
        <w:gridCol w:w="1576"/>
      </w:tblGrid>
      <w:tr w:rsidR="00471C7A" w:rsidRPr="00BC4C71" w:rsidTr="00471C7A">
        <w:trPr>
          <w:trHeight w:val="311"/>
        </w:trPr>
        <w:tc>
          <w:tcPr>
            <w:tcW w:w="2398" w:type="dxa"/>
            <w:vAlign w:val="center"/>
          </w:tcPr>
          <w:p w:rsidR="00471C7A" w:rsidRPr="00BC4C71" w:rsidRDefault="00471C7A" w:rsidP="00471C7A">
            <w:pPr>
              <w:pStyle w:val="0"/>
            </w:pPr>
            <w:r w:rsidRPr="00BC4C71">
              <w:t>建设项目名称</w:t>
            </w:r>
          </w:p>
        </w:tc>
        <w:tc>
          <w:tcPr>
            <w:tcW w:w="5843" w:type="dxa"/>
            <w:gridSpan w:val="6"/>
            <w:vAlign w:val="center"/>
          </w:tcPr>
          <w:p w:rsidR="00471C7A" w:rsidRPr="00BC4C71" w:rsidRDefault="00471C7A" w:rsidP="00471C7A">
            <w:pPr>
              <w:pStyle w:val="0"/>
            </w:pPr>
            <w:r w:rsidRPr="00BC4C71">
              <w:t>天府大道北延线（成德大道北延线）项目三环路至围城路段工程</w:t>
            </w:r>
          </w:p>
        </w:tc>
      </w:tr>
      <w:tr w:rsidR="00471C7A" w:rsidRPr="00BC4C71" w:rsidTr="00471C7A">
        <w:trPr>
          <w:trHeight w:val="311"/>
        </w:trPr>
        <w:tc>
          <w:tcPr>
            <w:tcW w:w="2398" w:type="dxa"/>
            <w:vAlign w:val="center"/>
          </w:tcPr>
          <w:p w:rsidR="00471C7A" w:rsidRPr="00BC4C71" w:rsidRDefault="00471C7A" w:rsidP="00471C7A">
            <w:pPr>
              <w:pStyle w:val="0"/>
            </w:pPr>
            <w:r w:rsidRPr="00BC4C71">
              <w:t>建设地点</w:t>
            </w:r>
          </w:p>
        </w:tc>
        <w:tc>
          <w:tcPr>
            <w:tcW w:w="1201" w:type="dxa"/>
            <w:vAlign w:val="center"/>
          </w:tcPr>
          <w:p w:rsidR="00471C7A" w:rsidRPr="00BC4C71" w:rsidRDefault="00471C7A" w:rsidP="00471C7A">
            <w:pPr>
              <w:pStyle w:val="0"/>
            </w:pPr>
            <w:r w:rsidRPr="00BC4C71">
              <w:t>（四川）省</w:t>
            </w:r>
          </w:p>
        </w:tc>
        <w:tc>
          <w:tcPr>
            <w:tcW w:w="1200" w:type="dxa"/>
            <w:vAlign w:val="center"/>
          </w:tcPr>
          <w:p w:rsidR="00471C7A" w:rsidRPr="00BC4C71" w:rsidRDefault="00471C7A" w:rsidP="00471C7A">
            <w:pPr>
              <w:pStyle w:val="0"/>
            </w:pPr>
            <w:r w:rsidRPr="00BC4C71">
              <w:t>（成都）市</w:t>
            </w:r>
          </w:p>
        </w:tc>
        <w:tc>
          <w:tcPr>
            <w:tcW w:w="1201" w:type="dxa"/>
            <w:gridSpan w:val="2"/>
            <w:vAlign w:val="center"/>
          </w:tcPr>
          <w:p w:rsidR="00471C7A" w:rsidRPr="00BC4C71" w:rsidRDefault="00471C7A" w:rsidP="00471C7A">
            <w:pPr>
              <w:pStyle w:val="0"/>
            </w:pPr>
            <w:r w:rsidRPr="00BC4C71">
              <w:t>（金牛、新都）区</w:t>
            </w:r>
          </w:p>
        </w:tc>
        <w:tc>
          <w:tcPr>
            <w:tcW w:w="2241" w:type="dxa"/>
            <w:gridSpan w:val="2"/>
            <w:vAlign w:val="center"/>
          </w:tcPr>
          <w:p w:rsidR="00471C7A" w:rsidRPr="00BC4C71" w:rsidRDefault="00471C7A" w:rsidP="00471C7A">
            <w:pPr>
              <w:pStyle w:val="0"/>
            </w:pPr>
            <w:r w:rsidRPr="00BC4C71">
              <w:t>（成都市金牛、新都区）</w:t>
            </w:r>
          </w:p>
        </w:tc>
      </w:tr>
      <w:tr w:rsidR="00471C7A" w:rsidRPr="00BC4C71" w:rsidTr="00471C7A">
        <w:trPr>
          <w:trHeight w:val="311"/>
        </w:trPr>
        <w:tc>
          <w:tcPr>
            <w:tcW w:w="2398" w:type="dxa"/>
            <w:vAlign w:val="center"/>
          </w:tcPr>
          <w:p w:rsidR="00471C7A" w:rsidRPr="00BC4C71" w:rsidRDefault="00471C7A" w:rsidP="00471C7A">
            <w:pPr>
              <w:pStyle w:val="0"/>
            </w:pPr>
            <w:r w:rsidRPr="00BC4C71">
              <w:t>地理坐标</w:t>
            </w:r>
          </w:p>
        </w:tc>
        <w:tc>
          <w:tcPr>
            <w:tcW w:w="1201" w:type="dxa"/>
            <w:vAlign w:val="center"/>
          </w:tcPr>
          <w:p w:rsidR="00471C7A" w:rsidRPr="00BC4C71" w:rsidRDefault="00471C7A" w:rsidP="00471C7A">
            <w:pPr>
              <w:pStyle w:val="0"/>
            </w:pPr>
            <w:r w:rsidRPr="00BC4C71">
              <w:t>经度</w:t>
            </w:r>
          </w:p>
        </w:tc>
        <w:tc>
          <w:tcPr>
            <w:tcW w:w="1995" w:type="dxa"/>
            <w:gridSpan w:val="2"/>
            <w:vAlign w:val="center"/>
          </w:tcPr>
          <w:p w:rsidR="00471C7A" w:rsidRPr="00BC4C71" w:rsidRDefault="00471C7A" w:rsidP="00471C7A">
            <w:pPr>
              <w:pStyle w:val="0"/>
            </w:pPr>
            <w:r w:rsidRPr="00BC4C71">
              <w:t>104.07251</w:t>
            </w:r>
            <w:r w:rsidRPr="00BC4C71">
              <w:t>～</w:t>
            </w:r>
            <w:r w:rsidRPr="00BC4C71">
              <w:t>104.07468</w:t>
            </w:r>
          </w:p>
        </w:tc>
        <w:tc>
          <w:tcPr>
            <w:tcW w:w="1071" w:type="dxa"/>
            <w:gridSpan w:val="2"/>
            <w:vAlign w:val="center"/>
          </w:tcPr>
          <w:p w:rsidR="00471C7A" w:rsidRPr="00BC4C71" w:rsidRDefault="00471C7A" w:rsidP="00471C7A">
            <w:pPr>
              <w:pStyle w:val="0"/>
            </w:pPr>
            <w:r w:rsidRPr="00BC4C71">
              <w:t>纬度</w:t>
            </w:r>
          </w:p>
        </w:tc>
        <w:tc>
          <w:tcPr>
            <w:tcW w:w="1576" w:type="dxa"/>
            <w:vAlign w:val="center"/>
          </w:tcPr>
          <w:p w:rsidR="00471C7A" w:rsidRPr="00BC4C71" w:rsidRDefault="00471C7A" w:rsidP="00471C7A">
            <w:pPr>
              <w:pStyle w:val="0"/>
            </w:pPr>
            <w:r w:rsidRPr="00BC4C71">
              <w:t>30.72604</w:t>
            </w:r>
            <w:r w:rsidRPr="00BC4C71">
              <w:t>～</w:t>
            </w:r>
            <w:r w:rsidRPr="00BC4C71">
              <w:t>30.80505</w:t>
            </w:r>
          </w:p>
        </w:tc>
      </w:tr>
      <w:tr w:rsidR="00471C7A" w:rsidRPr="00BC4C71" w:rsidTr="00471C7A">
        <w:trPr>
          <w:trHeight w:val="311"/>
        </w:trPr>
        <w:tc>
          <w:tcPr>
            <w:tcW w:w="2398" w:type="dxa"/>
            <w:vAlign w:val="center"/>
          </w:tcPr>
          <w:p w:rsidR="00471C7A" w:rsidRPr="00BC4C71" w:rsidRDefault="00471C7A" w:rsidP="00471C7A">
            <w:pPr>
              <w:pStyle w:val="0"/>
            </w:pPr>
            <w:r w:rsidRPr="00BC4C71">
              <w:t>主要危险物质及地理分布</w:t>
            </w:r>
          </w:p>
        </w:tc>
        <w:tc>
          <w:tcPr>
            <w:tcW w:w="5843" w:type="dxa"/>
            <w:gridSpan w:val="6"/>
            <w:vAlign w:val="center"/>
          </w:tcPr>
          <w:p w:rsidR="00471C7A" w:rsidRPr="00BC4C71" w:rsidRDefault="00471C7A" w:rsidP="00471C7A">
            <w:pPr>
              <w:pStyle w:val="0"/>
            </w:pPr>
            <w:r w:rsidRPr="00BC4C71">
              <w:t>天然气、全线分布</w:t>
            </w:r>
          </w:p>
        </w:tc>
      </w:tr>
      <w:tr w:rsidR="00471C7A" w:rsidRPr="00BC4C71" w:rsidTr="00471C7A">
        <w:trPr>
          <w:trHeight w:val="935"/>
        </w:trPr>
        <w:tc>
          <w:tcPr>
            <w:tcW w:w="2398" w:type="dxa"/>
            <w:vAlign w:val="center"/>
          </w:tcPr>
          <w:p w:rsidR="00471C7A" w:rsidRPr="00BC4C71" w:rsidRDefault="00471C7A" w:rsidP="00471C7A">
            <w:pPr>
              <w:pStyle w:val="0"/>
            </w:pPr>
            <w:r w:rsidRPr="00BC4C71">
              <w:t>环境影响途径及危害后果</w:t>
            </w:r>
          </w:p>
          <w:p w:rsidR="00471C7A" w:rsidRPr="00BC4C71" w:rsidRDefault="00471C7A" w:rsidP="00471C7A">
            <w:pPr>
              <w:pStyle w:val="0"/>
            </w:pPr>
            <w:r w:rsidRPr="00BC4C71">
              <w:t>（大气、地表水、地下水等）</w:t>
            </w:r>
          </w:p>
        </w:tc>
        <w:tc>
          <w:tcPr>
            <w:tcW w:w="5843" w:type="dxa"/>
            <w:gridSpan w:val="6"/>
            <w:vAlign w:val="center"/>
          </w:tcPr>
          <w:p w:rsidR="00471C7A" w:rsidRPr="00BC4C71" w:rsidRDefault="00471C7A" w:rsidP="00471C7A">
            <w:pPr>
              <w:pStyle w:val="0"/>
            </w:pPr>
            <w:r w:rsidRPr="00BC4C71">
              <w:t>具体见风险识别</w:t>
            </w:r>
          </w:p>
        </w:tc>
      </w:tr>
      <w:tr w:rsidR="00471C7A" w:rsidRPr="00BC4C71" w:rsidTr="00471C7A">
        <w:trPr>
          <w:trHeight w:val="313"/>
        </w:trPr>
        <w:tc>
          <w:tcPr>
            <w:tcW w:w="2398" w:type="dxa"/>
            <w:vAlign w:val="center"/>
          </w:tcPr>
          <w:p w:rsidR="00471C7A" w:rsidRPr="00BC4C71" w:rsidRDefault="00471C7A" w:rsidP="00471C7A">
            <w:pPr>
              <w:pStyle w:val="0"/>
            </w:pPr>
            <w:r w:rsidRPr="00BC4C71">
              <w:t>风险防范措施要求</w:t>
            </w:r>
          </w:p>
        </w:tc>
        <w:tc>
          <w:tcPr>
            <w:tcW w:w="5843" w:type="dxa"/>
            <w:gridSpan w:val="6"/>
            <w:vAlign w:val="center"/>
          </w:tcPr>
          <w:p w:rsidR="00471C7A" w:rsidRPr="00BC4C71" w:rsidRDefault="00471C7A" w:rsidP="00471C7A">
            <w:pPr>
              <w:pStyle w:val="0"/>
            </w:pPr>
            <w:r w:rsidRPr="00BC4C71">
              <w:t>具体见风险防范措施</w:t>
            </w:r>
          </w:p>
        </w:tc>
      </w:tr>
      <w:tr w:rsidR="00471C7A" w:rsidRPr="00BC4C71" w:rsidTr="00471C7A">
        <w:trPr>
          <w:trHeight w:val="90"/>
        </w:trPr>
        <w:tc>
          <w:tcPr>
            <w:tcW w:w="8241" w:type="dxa"/>
            <w:gridSpan w:val="7"/>
            <w:vAlign w:val="center"/>
          </w:tcPr>
          <w:p w:rsidR="00471C7A" w:rsidRPr="00BC4C71" w:rsidRDefault="00471C7A" w:rsidP="00471C7A">
            <w:pPr>
              <w:pStyle w:val="0"/>
            </w:pPr>
            <w:r w:rsidRPr="00BC4C71">
              <w:t>填表说明（列出项目相信息及评价说明）：</w:t>
            </w:r>
          </w:p>
        </w:tc>
      </w:tr>
    </w:tbl>
    <w:p w:rsidR="00471C7A" w:rsidRPr="00BC4C71" w:rsidRDefault="00471C7A" w:rsidP="00A64E14">
      <w:pPr>
        <w:pStyle w:val="1"/>
      </w:pPr>
      <w:r w:rsidRPr="00BC4C71">
        <w:t>环境保护管理及监控计划</w:t>
      </w:r>
    </w:p>
    <w:p w:rsidR="00471C7A" w:rsidRPr="00BC4C71" w:rsidRDefault="00471C7A" w:rsidP="00A64E14">
      <w:pPr>
        <w:pStyle w:val="2"/>
      </w:pPr>
      <w:r w:rsidRPr="00BC4C71">
        <w:lastRenderedPageBreak/>
        <w:t>环境保护管理</w:t>
      </w:r>
    </w:p>
    <w:p w:rsidR="00471C7A" w:rsidRPr="00BC4C71" w:rsidRDefault="00471C7A" w:rsidP="00A64E14">
      <w:pPr>
        <w:pStyle w:val="3"/>
      </w:pPr>
      <w:r w:rsidRPr="00BC4C71">
        <w:t>环境保护管理目标</w:t>
      </w:r>
    </w:p>
    <w:p w:rsidR="00471C7A" w:rsidRPr="00BC4C71" w:rsidRDefault="00471C7A" w:rsidP="00471C7A">
      <w:pPr>
        <w:pStyle w:val="00"/>
        <w:rPr>
          <w:lang w:val="en-US"/>
        </w:rPr>
      </w:pPr>
      <w:r w:rsidRPr="00BC4C71">
        <w:rPr>
          <w:lang w:val="en-US"/>
        </w:rPr>
        <w:t>通过制订系统的、科学的环境管理计划，使本报告表针对建设项目建设过程中产生的负面环境影响所提出的防治或减缓措施，在该项目的设计、施工和营运中逐步得到落实，从而使得环境建设和道路主体工程建设符合国家同步设计、同步实施和同步投产使用的</w:t>
      </w:r>
      <w:r w:rsidRPr="00BC4C71">
        <w:rPr>
          <w:lang w:val="en-US"/>
        </w:rPr>
        <w:t>“</w:t>
      </w:r>
      <w:r w:rsidRPr="00BC4C71">
        <w:rPr>
          <w:lang w:val="en-US"/>
        </w:rPr>
        <w:t>三同时</w:t>
      </w:r>
      <w:r w:rsidRPr="00BC4C71">
        <w:rPr>
          <w:lang w:val="en-US"/>
        </w:rPr>
        <w:t>”</w:t>
      </w:r>
      <w:r w:rsidRPr="00BC4C71">
        <w:rPr>
          <w:lang w:val="en-US"/>
        </w:rPr>
        <w:t>制度要求。为环境保护措施得以有计划的落实和地方环保部门对其进行监督提供依据。</w:t>
      </w:r>
    </w:p>
    <w:p w:rsidR="00471C7A" w:rsidRPr="00BC4C71" w:rsidRDefault="00471C7A" w:rsidP="00471C7A">
      <w:pPr>
        <w:pStyle w:val="00"/>
        <w:rPr>
          <w:lang w:val="en-US"/>
        </w:rPr>
      </w:pPr>
      <w:r w:rsidRPr="00BC4C71">
        <w:rPr>
          <w:lang w:val="en-US"/>
        </w:rPr>
        <w:t>通过实施环境管理计划，将建设项目的建设和营运对生态环境、地表水环境、环境噪声以及环境空气质量的负面影响减缓到相应法规和标准限值要求之内，使工程建设的经济效益和环境效益得以协调、持续和稳定发展。</w:t>
      </w:r>
    </w:p>
    <w:p w:rsidR="00471C7A" w:rsidRPr="00BC4C71" w:rsidRDefault="00471C7A" w:rsidP="00A64E14">
      <w:pPr>
        <w:pStyle w:val="3"/>
      </w:pPr>
      <w:r w:rsidRPr="00BC4C71">
        <w:t>环境保护管理体系和机构</w:t>
      </w:r>
    </w:p>
    <w:p w:rsidR="00471C7A" w:rsidRPr="00BC4C71" w:rsidRDefault="00471C7A" w:rsidP="00471C7A">
      <w:pPr>
        <w:pStyle w:val="00"/>
        <w:rPr>
          <w:lang w:val="en-US"/>
        </w:rPr>
      </w:pPr>
      <w:r w:rsidRPr="00BC4C71">
        <w:rPr>
          <w:lang w:val="en-US"/>
        </w:rPr>
        <w:t>本工程环境管理机构体系和环保机构见下表。</w:t>
      </w:r>
    </w:p>
    <w:p w:rsidR="00A64E14" w:rsidRPr="00BC4C71" w:rsidRDefault="00A64E14" w:rsidP="00A64E14">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70</w:t>
      </w:r>
      <w:r w:rsidR="000514FF" w:rsidRPr="00BC4C71">
        <w:fldChar w:fldCharType="end"/>
      </w:r>
      <w:r w:rsidRPr="00BC4C71">
        <w:t xml:space="preserve">  </w:t>
      </w:r>
      <w:r w:rsidRPr="00BC4C71">
        <w:rPr>
          <w:rFonts w:hint="eastAsia"/>
        </w:rPr>
        <w:t>环境管理体系及环保机构职责</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163"/>
        <w:gridCol w:w="3546"/>
        <w:gridCol w:w="3375"/>
      </w:tblGrid>
      <w:tr w:rsidR="00471C7A" w:rsidRPr="00BC4C71" w:rsidTr="00471C7A">
        <w:trPr>
          <w:trHeight w:val="340"/>
          <w:jc w:val="center"/>
        </w:trPr>
        <w:tc>
          <w:tcPr>
            <w:tcW w:w="1163" w:type="dxa"/>
            <w:vAlign w:val="center"/>
          </w:tcPr>
          <w:p w:rsidR="00471C7A" w:rsidRPr="00BC4C71" w:rsidRDefault="00471C7A" w:rsidP="00A64E14">
            <w:pPr>
              <w:pStyle w:val="0"/>
            </w:pPr>
            <w:r w:rsidRPr="00BC4C71">
              <w:t>项目阶段</w:t>
            </w:r>
          </w:p>
        </w:tc>
        <w:tc>
          <w:tcPr>
            <w:tcW w:w="3546" w:type="dxa"/>
            <w:vAlign w:val="center"/>
          </w:tcPr>
          <w:p w:rsidR="00471C7A" w:rsidRPr="00BC4C71" w:rsidRDefault="00471C7A" w:rsidP="00A64E14">
            <w:pPr>
              <w:pStyle w:val="0"/>
            </w:pPr>
            <w:r w:rsidRPr="00BC4C71">
              <w:t>环境保护内容</w:t>
            </w:r>
          </w:p>
        </w:tc>
        <w:tc>
          <w:tcPr>
            <w:tcW w:w="3375" w:type="dxa"/>
            <w:vAlign w:val="center"/>
          </w:tcPr>
          <w:p w:rsidR="00471C7A" w:rsidRPr="00BC4C71" w:rsidRDefault="00471C7A" w:rsidP="00A64E14">
            <w:pPr>
              <w:pStyle w:val="0"/>
            </w:pPr>
            <w:r w:rsidRPr="00BC4C71">
              <w:t>环保措施执行单位</w:t>
            </w:r>
          </w:p>
        </w:tc>
      </w:tr>
      <w:tr w:rsidR="00471C7A" w:rsidRPr="00BC4C71" w:rsidTr="00471C7A">
        <w:trPr>
          <w:trHeight w:val="340"/>
          <w:jc w:val="center"/>
        </w:trPr>
        <w:tc>
          <w:tcPr>
            <w:tcW w:w="1163" w:type="dxa"/>
            <w:vAlign w:val="center"/>
          </w:tcPr>
          <w:p w:rsidR="00471C7A" w:rsidRPr="00BC4C71" w:rsidRDefault="00471C7A" w:rsidP="00A64E14">
            <w:pPr>
              <w:pStyle w:val="0"/>
            </w:pPr>
            <w:r w:rsidRPr="00BC4C71">
              <w:t>可研阶段</w:t>
            </w:r>
          </w:p>
        </w:tc>
        <w:tc>
          <w:tcPr>
            <w:tcW w:w="3546" w:type="dxa"/>
            <w:vAlign w:val="center"/>
          </w:tcPr>
          <w:p w:rsidR="00471C7A" w:rsidRPr="00BC4C71" w:rsidRDefault="00471C7A" w:rsidP="00A64E14">
            <w:pPr>
              <w:pStyle w:val="0"/>
            </w:pPr>
            <w:r w:rsidRPr="00BC4C71">
              <w:t>环境影响评价</w:t>
            </w:r>
          </w:p>
        </w:tc>
        <w:tc>
          <w:tcPr>
            <w:tcW w:w="3375" w:type="dxa"/>
            <w:vAlign w:val="center"/>
          </w:tcPr>
          <w:p w:rsidR="00471C7A" w:rsidRPr="00BC4C71" w:rsidRDefault="00471C7A" w:rsidP="00A64E14">
            <w:pPr>
              <w:pStyle w:val="0"/>
            </w:pPr>
            <w:r w:rsidRPr="00BC4C71">
              <w:t>环境影响评价持证单位</w:t>
            </w:r>
          </w:p>
        </w:tc>
      </w:tr>
      <w:tr w:rsidR="00471C7A" w:rsidRPr="00BC4C71" w:rsidTr="00471C7A">
        <w:trPr>
          <w:trHeight w:val="340"/>
          <w:jc w:val="center"/>
        </w:trPr>
        <w:tc>
          <w:tcPr>
            <w:tcW w:w="1163" w:type="dxa"/>
            <w:vAlign w:val="center"/>
          </w:tcPr>
          <w:p w:rsidR="00471C7A" w:rsidRPr="00BC4C71" w:rsidRDefault="00471C7A" w:rsidP="00A64E14">
            <w:pPr>
              <w:pStyle w:val="0"/>
            </w:pPr>
            <w:r w:rsidRPr="00BC4C71">
              <w:t>设计阶段</w:t>
            </w:r>
          </w:p>
        </w:tc>
        <w:tc>
          <w:tcPr>
            <w:tcW w:w="3546" w:type="dxa"/>
            <w:vAlign w:val="center"/>
          </w:tcPr>
          <w:p w:rsidR="00471C7A" w:rsidRPr="00BC4C71" w:rsidRDefault="00471C7A" w:rsidP="00A64E14">
            <w:pPr>
              <w:pStyle w:val="0"/>
            </w:pPr>
            <w:r w:rsidRPr="00BC4C71">
              <w:t>环境保护工程设计</w:t>
            </w:r>
          </w:p>
        </w:tc>
        <w:tc>
          <w:tcPr>
            <w:tcW w:w="3375" w:type="dxa"/>
            <w:vAlign w:val="center"/>
          </w:tcPr>
          <w:p w:rsidR="00471C7A" w:rsidRPr="00BC4C71" w:rsidRDefault="00471C7A" w:rsidP="00A64E14">
            <w:pPr>
              <w:pStyle w:val="0"/>
            </w:pPr>
            <w:r w:rsidRPr="00BC4C71">
              <w:t>设计单位</w:t>
            </w:r>
          </w:p>
        </w:tc>
      </w:tr>
      <w:tr w:rsidR="00471C7A" w:rsidRPr="00BC4C71" w:rsidTr="00471C7A">
        <w:trPr>
          <w:trHeight w:val="340"/>
          <w:jc w:val="center"/>
        </w:trPr>
        <w:tc>
          <w:tcPr>
            <w:tcW w:w="1163" w:type="dxa"/>
            <w:vAlign w:val="center"/>
          </w:tcPr>
          <w:p w:rsidR="00471C7A" w:rsidRPr="00BC4C71" w:rsidRDefault="00471C7A" w:rsidP="00A64E14">
            <w:pPr>
              <w:pStyle w:val="0"/>
            </w:pPr>
            <w:r w:rsidRPr="00BC4C71">
              <w:t>施工阶段</w:t>
            </w:r>
          </w:p>
        </w:tc>
        <w:tc>
          <w:tcPr>
            <w:tcW w:w="3546" w:type="dxa"/>
            <w:vAlign w:val="center"/>
          </w:tcPr>
          <w:p w:rsidR="00471C7A" w:rsidRPr="00BC4C71" w:rsidRDefault="00471C7A" w:rsidP="00A64E14">
            <w:pPr>
              <w:pStyle w:val="0"/>
            </w:pPr>
            <w:r w:rsidRPr="00BC4C71">
              <w:t>实施环保护措施及工程建设，处理突发性环境问题</w:t>
            </w:r>
          </w:p>
        </w:tc>
        <w:tc>
          <w:tcPr>
            <w:tcW w:w="3375" w:type="dxa"/>
            <w:vAlign w:val="center"/>
          </w:tcPr>
          <w:p w:rsidR="00471C7A" w:rsidRPr="00BC4C71" w:rsidRDefault="00471C7A" w:rsidP="00A64E14">
            <w:pPr>
              <w:pStyle w:val="0"/>
            </w:pPr>
            <w:r w:rsidRPr="00BC4C71">
              <w:t>建设单位</w:t>
            </w:r>
          </w:p>
          <w:p w:rsidR="00471C7A" w:rsidRPr="00BC4C71" w:rsidRDefault="00471C7A" w:rsidP="00A64E14">
            <w:pPr>
              <w:pStyle w:val="0"/>
            </w:pPr>
            <w:r w:rsidRPr="00BC4C71">
              <w:t>施工单位</w:t>
            </w:r>
          </w:p>
        </w:tc>
      </w:tr>
      <w:tr w:rsidR="00471C7A" w:rsidRPr="00BC4C71" w:rsidTr="00471C7A">
        <w:trPr>
          <w:trHeight w:val="340"/>
          <w:jc w:val="center"/>
        </w:trPr>
        <w:tc>
          <w:tcPr>
            <w:tcW w:w="1163" w:type="dxa"/>
            <w:vAlign w:val="center"/>
          </w:tcPr>
          <w:p w:rsidR="00471C7A" w:rsidRPr="00BC4C71" w:rsidRDefault="00471C7A" w:rsidP="00A64E14">
            <w:pPr>
              <w:pStyle w:val="0"/>
            </w:pPr>
            <w:r w:rsidRPr="00BC4C71">
              <w:t>营运期</w:t>
            </w:r>
          </w:p>
        </w:tc>
        <w:tc>
          <w:tcPr>
            <w:tcW w:w="3546" w:type="dxa"/>
            <w:vAlign w:val="center"/>
          </w:tcPr>
          <w:p w:rsidR="00471C7A" w:rsidRPr="00BC4C71" w:rsidRDefault="00471C7A" w:rsidP="00A64E14">
            <w:pPr>
              <w:pStyle w:val="0"/>
            </w:pPr>
            <w:r w:rsidRPr="00BC4C71">
              <w:t>环境监测及</w:t>
            </w:r>
          </w:p>
          <w:p w:rsidR="00471C7A" w:rsidRPr="00BC4C71" w:rsidRDefault="00471C7A" w:rsidP="00A64E14">
            <w:pPr>
              <w:pStyle w:val="0"/>
            </w:pPr>
            <w:r w:rsidRPr="00BC4C71">
              <w:t>日常环境管理</w:t>
            </w:r>
          </w:p>
        </w:tc>
        <w:tc>
          <w:tcPr>
            <w:tcW w:w="3375" w:type="dxa"/>
            <w:vAlign w:val="center"/>
          </w:tcPr>
          <w:p w:rsidR="00471C7A" w:rsidRPr="00BC4C71" w:rsidRDefault="00471C7A" w:rsidP="00A64E14">
            <w:pPr>
              <w:pStyle w:val="0"/>
            </w:pPr>
            <w:r w:rsidRPr="00BC4C71">
              <w:t>建设单位</w:t>
            </w:r>
          </w:p>
        </w:tc>
      </w:tr>
    </w:tbl>
    <w:p w:rsidR="00471C7A" w:rsidRPr="00BC4C71" w:rsidRDefault="00471C7A" w:rsidP="00A64E14">
      <w:pPr>
        <w:pStyle w:val="3"/>
      </w:pPr>
      <w:r w:rsidRPr="00BC4C71">
        <w:t>环境保护管理体系和机构</w:t>
      </w:r>
    </w:p>
    <w:p w:rsidR="00471C7A" w:rsidRPr="00BC4C71" w:rsidRDefault="00471C7A" w:rsidP="00471C7A">
      <w:pPr>
        <w:pStyle w:val="00"/>
        <w:rPr>
          <w:lang w:val="en-US"/>
        </w:rPr>
      </w:pPr>
      <w:r w:rsidRPr="00BC4C71">
        <w:rPr>
          <w:lang w:val="en-US"/>
        </w:rPr>
        <w:t>本项目环境管理计划详见下表。</w:t>
      </w:r>
    </w:p>
    <w:p w:rsidR="00A64E14" w:rsidRPr="00BC4C71" w:rsidRDefault="00A64E14" w:rsidP="00A64E14">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71</w:t>
      </w:r>
      <w:r w:rsidR="000514FF" w:rsidRPr="00BC4C71">
        <w:fldChar w:fldCharType="end"/>
      </w:r>
      <w:r w:rsidRPr="00BC4C71">
        <w:t xml:space="preserve">  </w:t>
      </w:r>
      <w:r w:rsidRPr="00BC4C71">
        <w:rPr>
          <w:rFonts w:hint="eastAsia"/>
        </w:rPr>
        <w:t>项目环境管理计划</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24"/>
        <w:gridCol w:w="1123"/>
        <w:gridCol w:w="4964"/>
        <w:gridCol w:w="995"/>
        <w:gridCol w:w="674"/>
      </w:tblGrid>
      <w:tr w:rsidR="00471C7A" w:rsidRPr="00BC4C71" w:rsidTr="00471C7A">
        <w:trPr>
          <w:jc w:val="center"/>
        </w:trPr>
        <w:tc>
          <w:tcPr>
            <w:tcW w:w="1447" w:type="dxa"/>
            <w:gridSpan w:val="2"/>
            <w:tcMar>
              <w:left w:w="57" w:type="dxa"/>
              <w:right w:w="57" w:type="dxa"/>
            </w:tcMar>
            <w:vAlign w:val="center"/>
          </w:tcPr>
          <w:p w:rsidR="00471C7A" w:rsidRPr="00BC4C71" w:rsidRDefault="00471C7A" w:rsidP="00A64E14">
            <w:pPr>
              <w:pStyle w:val="0"/>
            </w:pPr>
            <w:r w:rsidRPr="00BC4C71">
              <w:t>环境问题</w:t>
            </w:r>
          </w:p>
        </w:tc>
        <w:tc>
          <w:tcPr>
            <w:tcW w:w="4964" w:type="dxa"/>
            <w:tcMar>
              <w:left w:w="57" w:type="dxa"/>
              <w:right w:w="57" w:type="dxa"/>
            </w:tcMar>
            <w:vAlign w:val="center"/>
          </w:tcPr>
          <w:p w:rsidR="00471C7A" w:rsidRPr="00BC4C71" w:rsidRDefault="00471C7A" w:rsidP="00A64E14">
            <w:pPr>
              <w:pStyle w:val="0"/>
            </w:pPr>
            <w:r w:rsidRPr="00BC4C71">
              <w:t>管理内容</w:t>
            </w:r>
          </w:p>
        </w:tc>
        <w:tc>
          <w:tcPr>
            <w:tcW w:w="995" w:type="dxa"/>
            <w:tcMar>
              <w:left w:w="57" w:type="dxa"/>
              <w:right w:w="57" w:type="dxa"/>
            </w:tcMar>
            <w:vAlign w:val="center"/>
          </w:tcPr>
          <w:p w:rsidR="00471C7A" w:rsidRPr="00BC4C71" w:rsidRDefault="00471C7A" w:rsidP="00A64E14">
            <w:pPr>
              <w:pStyle w:val="0"/>
            </w:pPr>
            <w:r w:rsidRPr="00BC4C71">
              <w:t>实施机构</w:t>
            </w:r>
          </w:p>
        </w:tc>
        <w:tc>
          <w:tcPr>
            <w:tcW w:w="674" w:type="dxa"/>
            <w:tcMar>
              <w:left w:w="57" w:type="dxa"/>
              <w:right w:w="57" w:type="dxa"/>
            </w:tcMar>
            <w:vAlign w:val="center"/>
          </w:tcPr>
          <w:p w:rsidR="00471C7A" w:rsidRPr="00BC4C71" w:rsidRDefault="00471C7A" w:rsidP="00A64E14">
            <w:pPr>
              <w:pStyle w:val="0"/>
            </w:pPr>
            <w:r w:rsidRPr="00BC4C71">
              <w:t>管理机构</w:t>
            </w: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一</w:t>
            </w:r>
          </w:p>
        </w:tc>
        <w:tc>
          <w:tcPr>
            <w:tcW w:w="1123" w:type="dxa"/>
            <w:tcMar>
              <w:left w:w="57" w:type="dxa"/>
              <w:right w:w="57" w:type="dxa"/>
            </w:tcMar>
            <w:vAlign w:val="center"/>
          </w:tcPr>
          <w:p w:rsidR="00471C7A" w:rsidRPr="00BC4C71" w:rsidRDefault="00471C7A" w:rsidP="00A64E14">
            <w:pPr>
              <w:pStyle w:val="0"/>
            </w:pPr>
            <w:r w:rsidRPr="00BC4C71">
              <w:t>设计阶段</w:t>
            </w:r>
          </w:p>
        </w:tc>
        <w:tc>
          <w:tcPr>
            <w:tcW w:w="4964" w:type="dxa"/>
            <w:tcMar>
              <w:left w:w="57" w:type="dxa"/>
              <w:right w:w="57" w:type="dxa"/>
            </w:tcMar>
            <w:vAlign w:val="center"/>
          </w:tcPr>
          <w:p w:rsidR="00471C7A" w:rsidRPr="00BC4C71" w:rsidRDefault="00471C7A" w:rsidP="00A64E14">
            <w:pPr>
              <w:pStyle w:val="0"/>
            </w:pPr>
          </w:p>
        </w:tc>
        <w:tc>
          <w:tcPr>
            <w:tcW w:w="995" w:type="dxa"/>
            <w:tcMar>
              <w:left w:w="57" w:type="dxa"/>
              <w:right w:w="57" w:type="dxa"/>
            </w:tcMar>
            <w:vAlign w:val="center"/>
          </w:tcPr>
          <w:p w:rsidR="00471C7A" w:rsidRPr="00BC4C71" w:rsidRDefault="00471C7A" w:rsidP="00A64E14">
            <w:pPr>
              <w:pStyle w:val="0"/>
            </w:pPr>
          </w:p>
        </w:tc>
        <w:tc>
          <w:tcPr>
            <w:tcW w:w="674" w:type="dxa"/>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1</w:t>
            </w:r>
          </w:p>
        </w:tc>
        <w:tc>
          <w:tcPr>
            <w:tcW w:w="1123" w:type="dxa"/>
            <w:tcMar>
              <w:left w:w="57" w:type="dxa"/>
              <w:right w:w="57" w:type="dxa"/>
            </w:tcMar>
            <w:vAlign w:val="center"/>
          </w:tcPr>
          <w:p w:rsidR="00471C7A" w:rsidRPr="00BC4C71" w:rsidRDefault="00471C7A" w:rsidP="00A64E14">
            <w:pPr>
              <w:pStyle w:val="0"/>
            </w:pPr>
            <w:r w:rsidRPr="00BC4C71">
              <w:t>土壤侵蚀</w:t>
            </w:r>
          </w:p>
        </w:tc>
        <w:tc>
          <w:tcPr>
            <w:tcW w:w="4964" w:type="dxa"/>
            <w:tcMar>
              <w:left w:w="57" w:type="dxa"/>
              <w:right w:w="57" w:type="dxa"/>
            </w:tcMar>
            <w:vAlign w:val="center"/>
          </w:tcPr>
          <w:p w:rsidR="00471C7A" w:rsidRPr="00BC4C71" w:rsidRDefault="00471C7A" w:rsidP="00A64E14">
            <w:pPr>
              <w:pStyle w:val="0"/>
            </w:pPr>
            <w:r w:rsidRPr="00BC4C71">
              <w:t>设计时考虑在道路边坡和沿线植树种草，并设置挡土墙、截水沟、浆砌片石等，防止土壤侵蚀</w:t>
            </w:r>
          </w:p>
        </w:tc>
        <w:tc>
          <w:tcPr>
            <w:tcW w:w="995" w:type="dxa"/>
            <w:tcMar>
              <w:left w:w="57" w:type="dxa"/>
              <w:right w:w="57" w:type="dxa"/>
            </w:tcMar>
            <w:vAlign w:val="center"/>
          </w:tcPr>
          <w:p w:rsidR="00471C7A" w:rsidRPr="00BC4C71" w:rsidRDefault="00471C7A" w:rsidP="00A64E14">
            <w:pPr>
              <w:pStyle w:val="0"/>
            </w:pPr>
            <w:r w:rsidRPr="00BC4C71">
              <w:t>设计单位</w:t>
            </w:r>
          </w:p>
          <w:p w:rsidR="00471C7A" w:rsidRPr="00BC4C71" w:rsidRDefault="00471C7A" w:rsidP="00A64E14">
            <w:pPr>
              <w:pStyle w:val="0"/>
            </w:pPr>
            <w:r w:rsidRPr="00BC4C71">
              <w:t>环评单位</w:t>
            </w:r>
          </w:p>
        </w:tc>
        <w:tc>
          <w:tcPr>
            <w:tcW w:w="674" w:type="dxa"/>
            <w:vMerge w:val="restart"/>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2</w:t>
            </w:r>
          </w:p>
        </w:tc>
        <w:tc>
          <w:tcPr>
            <w:tcW w:w="1123" w:type="dxa"/>
            <w:tcMar>
              <w:left w:w="57" w:type="dxa"/>
              <w:right w:w="57" w:type="dxa"/>
            </w:tcMar>
            <w:vAlign w:val="center"/>
          </w:tcPr>
          <w:p w:rsidR="00471C7A" w:rsidRPr="00BC4C71" w:rsidRDefault="00471C7A" w:rsidP="00A64E14">
            <w:pPr>
              <w:pStyle w:val="0"/>
            </w:pPr>
            <w:r w:rsidRPr="00BC4C71">
              <w:t>空气污染</w:t>
            </w:r>
          </w:p>
        </w:tc>
        <w:tc>
          <w:tcPr>
            <w:tcW w:w="4964" w:type="dxa"/>
            <w:tcMar>
              <w:left w:w="57" w:type="dxa"/>
              <w:right w:w="57" w:type="dxa"/>
            </w:tcMar>
            <w:vAlign w:val="center"/>
          </w:tcPr>
          <w:p w:rsidR="00471C7A" w:rsidRPr="00BC4C71" w:rsidRDefault="00471C7A" w:rsidP="00A64E14">
            <w:pPr>
              <w:pStyle w:val="0"/>
            </w:pPr>
            <w:r w:rsidRPr="00BC4C71">
              <w:t>在确定废弃物堆置场和拌合场位置时，考虑扬尘和其它问题对环境敏感地区（如居民区）的影响</w:t>
            </w:r>
          </w:p>
        </w:tc>
        <w:tc>
          <w:tcPr>
            <w:tcW w:w="995" w:type="dxa"/>
            <w:tcMar>
              <w:left w:w="57" w:type="dxa"/>
              <w:right w:w="57" w:type="dxa"/>
            </w:tcMar>
            <w:vAlign w:val="center"/>
          </w:tcPr>
          <w:p w:rsidR="00471C7A" w:rsidRPr="00BC4C71" w:rsidRDefault="00471C7A" w:rsidP="00A64E14">
            <w:pPr>
              <w:pStyle w:val="0"/>
            </w:pPr>
            <w:r w:rsidRPr="00BC4C71">
              <w:t>设计单位</w:t>
            </w:r>
          </w:p>
          <w:p w:rsidR="00471C7A" w:rsidRPr="00BC4C71" w:rsidRDefault="00471C7A" w:rsidP="00A64E14">
            <w:pPr>
              <w:pStyle w:val="0"/>
            </w:pPr>
            <w:r w:rsidRPr="00BC4C71">
              <w:t>环评单位</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3</w:t>
            </w:r>
          </w:p>
        </w:tc>
        <w:tc>
          <w:tcPr>
            <w:tcW w:w="1123" w:type="dxa"/>
            <w:tcMar>
              <w:left w:w="57" w:type="dxa"/>
              <w:right w:w="57" w:type="dxa"/>
            </w:tcMar>
            <w:vAlign w:val="center"/>
          </w:tcPr>
          <w:p w:rsidR="00471C7A" w:rsidRPr="00BC4C71" w:rsidRDefault="00471C7A" w:rsidP="00A64E14">
            <w:pPr>
              <w:pStyle w:val="0"/>
            </w:pPr>
            <w:r w:rsidRPr="00BC4C71">
              <w:t>噪声</w:t>
            </w:r>
          </w:p>
        </w:tc>
        <w:tc>
          <w:tcPr>
            <w:tcW w:w="4964" w:type="dxa"/>
            <w:tcMar>
              <w:left w:w="57" w:type="dxa"/>
              <w:right w:w="57" w:type="dxa"/>
            </w:tcMar>
            <w:vAlign w:val="center"/>
          </w:tcPr>
          <w:p w:rsidR="00471C7A" w:rsidRPr="00BC4C71" w:rsidRDefault="00471C7A" w:rsidP="00A64E14">
            <w:pPr>
              <w:pStyle w:val="0"/>
            </w:pPr>
            <w:r w:rsidRPr="00BC4C71">
              <w:t>对噪声超标的敏感点，视噪声超标情况进行减噪措施设计，如采取隔声窗、声屏障和拆迁再安置等措施，减少营运近期和中期交通噪声影响</w:t>
            </w:r>
          </w:p>
        </w:tc>
        <w:tc>
          <w:tcPr>
            <w:tcW w:w="995" w:type="dxa"/>
            <w:tcMar>
              <w:left w:w="57" w:type="dxa"/>
              <w:right w:w="57" w:type="dxa"/>
            </w:tcMar>
            <w:vAlign w:val="center"/>
          </w:tcPr>
          <w:p w:rsidR="00471C7A" w:rsidRPr="00BC4C71" w:rsidRDefault="00471C7A" w:rsidP="00A64E14">
            <w:pPr>
              <w:pStyle w:val="0"/>
            </w:pPr>
            <w:r w:rsidRPr="00BC4C71">
              <w:t>设计单位</w:t>
            </w:r>
          </w:p>
          <w:p w:rsidR="00471C7A" w:rsidRPr="00BC4C71" w:rsidRDefault="00471C7A" w:rsidP="00A64E14">
            <w:pPr>
              <w:pStyle w:val="0"/>
            </w:pPr>
            <w:r w:rsidRPr="00BC4C71">
              <w:t>环评单位</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lastRenderedPageBreak/>
              <w:t>4</w:t>
            </w:r>
          </w:p>
        </w:tc>
        <w:tc>
          <w:tcPr>
            <w:tcW w:w="1123" w:type="dxa"/>
            <w:tcMar>
              <w:left w:w="57" w:type="dxa"/>
              <w:right w:w="57" w:type="dxa"/>
            </w:tcMar>
            <w:vAlign w:val="center"/>
          </w:tcPr>
          <w:p w:rsidR="00471C7A" w:rsidRPr="00BC4C71" w:rsidRDefault="00471C7A" w:rsidP="00A64E14">
            <w:pPr>
              <w:pStyle w:val="0"/>
            </w:pPr>
            <w:r w:rsidRPr="00BC4C71">
              <w:t>文物古迹</w:t>
            </w:r>
          </w:p>
        </w:tc>
        <w:tc>
          <w:tcPr>
            <w:tcW w:w="4964" w:type="dxa"/>
            <w:tcMar>
              <w:left w:w="57" w:type="dxa"/>
              <w:right w:w="57" w:type="dxa"/>
            </w:tcMar>
            <w:vAlign w:val="center"/>
          </w:tcPr>
          <w:p w:rsidR="00471C7A" w:rsidRPr="00BC4C71" w:rsidRDefault="00471C7A" w:rsidP="00A64E14">
            <w:pPr>
              <w:pStyle w:val="0"/>
            </w:pPr>
            <w:r w:rsidRPr="00BC4C71">
              <w:t>制订施工期文物保护措施，避免工程施工可能造成的文物损失</w:t>
            </w:r>
          </w:p>
        </w:tc>
        <w:tc>
          <w:tcPr>
            <w:tcW w:w="995" w:type="dxa"/>
            <w:tcMar>
              <w:left w:w="57" w:type="dxa"/>
              <w:right w:w="57" w:type="dxa"/>
            </w:tcMar>
            <w:vAlign w:val="center"/>
          </w:tcPr>
          <w:p w:rsidR="00471C7A" w:rsidRPr="00BC4C71" w:rsidRDefault="00471C7A" w:rsidP="00A64E14">
            <w:pPr>
              <w:pStyle w:val="0"/>
            </w:pPr>
            <w:r w:rsidRPr="00BC4C71">
              <w:t>文物部门</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5</w:t>
            </w:r>
          </w:p>
        </w:tc>
        <w:tc>
          <w:tcPr>
            <w:tcW w:w="1123" w:type="dxa"/>
            <w:tcMar>
              <w:left w:w="57" w:type="dxa"/>
              <w:right w:w="57" w:type="dxa"/>
            </w:tcMar>
            <w:vAlign w:val="center"/>
          </w:tcPr>
          <w:p w:rsidR="00471C7A" w:rsidRPr="00BC4C71" w:rsidRDefault="00471C7A" w:rsidP="00A64E14">
            <w:pPr>
              <w:pStyle w:val="0"/>
            </w:pPr>
            <w:r w:rsidRPr="00BC4C71">
              <w:t>社会干扰</w:t>
            </w:r>
          </w:p>
        </w:tc>
        <w:tc>
          <w:tcPr>
            <w:tcW w:w="4964" w:type="dxa"/>
            <w:tcMar>
              <w:left w:w="57" w:type="dxa"/>
              <w:right w:w="57" w:type="dxa"/>
            </w:tcMar>
            <w:vAlign w:val="center"/>
          </w:tcPr>
          <w:p w:rsidR="00471C7A" w:rsidRPr="00BC4C71" w:rsidRDefault="00471C7A" w:rsidP="00A64E14">
            <w:pPr>
              <w:pStyle w:val="0"/>
            </w:pPr>
            <w:r w:rsidRPr="00BC4C71">
              <w:t>在适当路段设置交叉，减少对居民生活影响</w:t>
            </w:r>
          </w:p>
        </w:tc>
        <w:tc>
          <w:tcPr>
            <w:tcW w:w="995" w:type="dxa"/>
            <w:tcMar>
              <w:left w:w="57" w:type="dxa"/>
              <w:right w:w="57" w:type="dxa"/>
            </w:tcMar>
            <w:vAlign w:val="center"/>
          </w:tcPr>
          <w:p w:rsidR="00471C7A" w:rsidRPr="00BC4C71" w:rsidRDefault="00471C7A" w:rsidP="00A64E14">
            <w:pPr>
              <w:pStyle w:val="0"/>
            </w:pPr>
            <w:r w:rsidRPr="00BC4C71">
              <w:t>设计单位</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6</w:t>
            </w:r>
          </w:p>
        </w:tc>
        <w:tc>
          <w:tcPr>
            <w:tcW w:w="1123" w:type="dxa"/>
            <w:tcMar>
              <w:left w:w="57" w:type="dxa"/>
              <w:right w:w="57" w:type="dxa"/>
            </w:tcMar>
            <w:vAlign w:val="center"/>
          </w:tcPr>
          <w:p w:rsidR="00471C7A" w:rsidRPr="00BC4C71" w:rsidRDefault="00471C7A" w:rsidP="00A64E14">
            <w:pPr>
              <w:pStyle w:val="0"/>
            </w:pPr>
            <w:r w:rsidRPr="00BC4C71">
              <w:t>征地、拆迁安置</w:t>
            </w:r>
          </w:p>
        </w:tc>
        <w:tc>
          <w:tcPr>
            <w:tcW w:w="4964" w:type="dxa"/>
            <w:tcMar>
              <w:left w:w="57" w:type="dxa"/>
              <w:right w:w="57" w:type="dxa"/>
            </w:tcMar>
            <w:vAlign w:val="center"/>
          </w:tcPr>
          <w:p w:rsidR="00471C7A" w:rsidRPr="00BC4C71" w:rsidRDefault="00471C7A" w:rsidP="00A64E14">
            <w:pPr>
              <w:pStyle w:val="0"/>
            </w:pPr>
            <w:r w:rsidRPr="00BC4C71">
              <w:t>少量拆迁户实施就近安置的措施</w:t>
            </w:r>
            <w:r w:rsidRPr="00BC4C71">
              <w:t xml:space="preserve"> </w:t>
            </w:r>
          </w:p>
        </w:tc>
        <w:tc>
          <w:tcPr>
            <w:tcW w:w="995" w:type="dxa"/>
            <w:tcMar>
              <w:left w:w="57" w:type="dxa"/>
              <w:right w:w="57" w:type="dxa"/>
            </w:tcMar>
            <w:vAlign w:val="center"/>
          </w:tcPr>
          <w:p w:rsidR="00471C7A" w:rsidRPr="00BC4C71" w:rsidRDefault="00471C7A" w:rsidP="00A64E14">
            <w:pPr>
              <w:pStyle w:val="0"/>
            </w:pPr>
            <w:r w:rsidRPr="00BC4C71">
              <w:t>项目征地</w:t>
            </w:r>
          </w:p>
          <w:p w:rsidR="00471C7A" w:rsidRPr="00BC4C71" w:rsidRDefault="00471C7A" w:rsidP="00A64E14">
            <w:pPr>
              <w:pStyle w:val="0"/>
            </w:pPr>
            <w:r w:rsidRPr="00BC4C71">
              <w:t>拆迁机构</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7</w:t>
            </w:r>
          </w:p>
        </w:tc>
        <w:tc>
          <w:tcPr>
            <w:tcW w:w="1123" w:type="dxa"/>
            <w:tcMar>
              <w:left w:w="57" w:type="dxa"/>
              <w:right w:w="57" w:type="dxa"/>
            </w:tcMar>
            <w:vAlign w:val="center"/>
          </w:tcPr>
          <w:p w:rsidR="00471C7A" w:rsidRPr="00BC4C71" w:rsidRDefault="00471C7A" w:rsidP="00A64E14">
            <w:pPr>
              <w:pStyle w:val="0"/>
            </w:pPr>
            <w:r w:rsidRPr="00BC4C71">
              <w:t>景观保护</w:t>
            </w:r>
          </w:p>
        </w:tc>
        <w:tc>
          <w:tcPr>
            <w:tcW w:w="4964" w:type="dxa"/>
            <w:tcMar>
              <w:left w:w="57" w:type="dxa"/>
              <w:right w:w="57" w:type="dxa"/>
            </w:tcMar>
            <w:vAlign w:val="center"/>
          </w:tcPr>
          <w:p w:rsidR="00471C7A" w:rsidRPr="00BC4C71" w:rsidRDefault="00471C7A" w:rsidP="00A64E14">
            <w:pPr>
              <w:pStyle w:val="0"/>
            </w:pPr>
            <w:r w:rsidRPr="00BC4C71">
              <w:t>选线应精心研究，绿化设计，减少对沿线自然景观的影响</w:t>
            </w:r>
          </w:p>
        </w:tc>
        <w:tc>
          <w:tcPr>
            <w:tcW w:w="995" w:type="dxa"/>
            <w:tcMar>
              <w:left w:w="57" w:type="dxa"/>
              <w:right w:w="57" w:type="dxa"/>
            </w:tcMar>
            <w:vAlign w:val="center"/>
          </w:tcPr>
          <w:p w:rsidR="00471C7A" w:rsidRPr="00BC4C71" w:rsidRDefault="00471C7A" w:rsidP="00A64E14">
            <w:pPr>
              <w:pStyle w:val="0"/>
            </w:pPr>
            <w:r w:rsidRPr="00BC4C71">
              <w:t>设计单位</w:t>
            </w:r>
          </w:p>
          <w:p w:rsidR="00471C7A" w:rsidRPr="00BC4C71" w:rsidRDefault="00471C7A" w:rsidP="00A64E14">
            <w:pPr>
              <w:pStyle w:val="0"/>
            </w:pPr>
            <w:r w:rsidRPr="00BC4C71">
              <w:t>环评单位</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二</w:t>
            </w:r>
          </w:p>
        </w:tc>
        <w:tc>
          <w:tcPr>
            <w:tcW w:w="1123" w:type="dxa"/>
            <w:tcMar>
              <w:left w:w="57" w:type="dxa"/>
              <w:right w:w="57" w:type="dxa"/>
            </w:tcMar>
            <w:vAlign w:val="center"/>
          </w:tcPr>
          <w:p w:rsidR="00471C7A" w:rsidRPr="00BC4C71" w:rsidRDefault="00471C7A" w:rsidP="00A64E14">
            <w:pPr>
              <w:pStyle w:val="0"/>
            </w:pPr>
            <w:r w:rsidRPr="00BC4C71">
              <w:t>施工期</w:t>
            </w:r>
          </w:p>
        </w:tc>
        <w:tc>
          <w:tcPr>
            <w:tcW w:w="4964" w:type="dxa"/>
            <w:tcMar>
              <w:left w:w="57" w:type="dxa"/>
              <w:right w:w="57" w:type="dxa"/>
            </w:tcMar>
            <w:vAlign w:val="center"/>
          </w:tcPr>
          <w:p w:rsidR="00471C7A" w:rsidRPr="00BC4C71" w:rsidRDefault="00471C7A" w:rsidP="00A64E14">
            <w:pPr>
              <w:pStyle w:val="0"/>
            </w:pPr>
          </w:p>
        </w:tc>
        <w:tc>
          <w:tcPr>
            <w:tcW w:w="995" w:type="dxa"/>
            <w:tcMar>
              <w:left w:w="57" w:type="dxa"/>
              <w:right w:w="57" w:type="dxa"/>
            </w:tcMar>
            <w:vAlign w:val="center"/>
          </w:tcPr>
          <w:p w:rsidR="00471C7A" w:rsidRPr="00BC4C71" w:rsidRDefault="00471C7A" w:rsidP="00A64E14">
            <w:pPr>
              <w:pStyle w:val="0"/>
            </w:pPr>
          </w:p>
        </w:tc>
        <w:tc>
          <w:tcPr>
            <w:tcW w:w="674" w:type="dxa"/>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1</w:t>
            </w:r>
          </w:p>
        </w:tc>
        <w:tc>
          <w:tcPr>
            <w:tcW w:w="1123" w:type="dxa"/>
            <w:tcMar>
              <w:left w:w="57" w:type="dxa"/>
              <w:right w:w="57" w:type="dxa"/>
            </w:tcMar>
            <w:vAlign w:val="center"/>
          </w:tcPr>
          <w:p w:rsidR="00471C7A" w:rsidRPr="00BC4C71" w:rsidRDefault="00471C7A" w:rsidP="00A64E14">
            <w:pPr>
              <w:pStyle w:val="0"/>
            </w:pPr>
            <w:r w:rsidRPr="00BC4C71">
              <w:t>灰尘、空气污染</w:t>
            </w:r>
          </w:p>
        </w:tc>
        <w:tc>
          <w:tcPr>
            <w:tcW w:w="4964" w:type="dxa"/>
            <w:tcMar>
              <w:left w:w="57" w:type="dxa"/>
              <w:right w:w="57" w:type="dxa"/>
            </w:tcMar>
            <w:vAlign w:val="center"/>
          </w:tcPr>
          <w:p w:rsidR="00471C7A" w:rsidRPr="00BC4C71" w:rsidRDefault="00471C7A" w:rsidP="00A64E14">
            <w:pPr>
              <w:pStyle w:val="0"/>
            </w:pPr>
            <w:r w:rsidRPr="00BC4C71">
              <w:t>靠近居民点的地方采取合理的措施，包括洒水，以降低施工期道路扬尘，减少大气污染。洒水次数视当地土质、天气情况决定；</w:t>
            </w:r>
          </w:p>
          <w:p w:rsidR="00471C7A" w:rsidRPr="00BC4C71" w:rsidRDefault="00471C7A" w:rsidP="00A64E14">
            <w:pPr>
              <w:pStyle w:val="0"/>
            </w:pPr>
            <w:r w:rsidRPr="00BC4C71">
              <w:t>料堆和贮料场应离居民区</w:t>
            </w:r>
            <w:r w:rsidRPr="00BC4C71">
              <w:t>300m</w:t>
            </w:r>
            <w:r w:rsidRPr="00BC4C71">
              <w:t>以上，料堆和贮料场须遮盖或洒水以防止尘埃污染。运送建筑材料的卡车用采用帆布等遮盖措施，减少跑漏；</w:t>
            </w:r>
          </w:p>
          <w:p w:rsidR="00471C7A" w:rsidRPr="00BC4C71" w:rsidRDefault="00471C7A" w:rsidP="00A64E14">
            <w:pPr>
              <w:pStyle w:val="0"/>
            </w:pPr>
            <w:r w:rsidRPr="00BC4C71">
              <w:t>搅拌设备需良好密封并安装除尘装置，操作者注意劳动保护；</w:t>
            </w:r>
          </w:p>
          <w:p w:rsidR="00471C7A" w:rsidRPr="00BC4C71" w:rsidRDefault="00471C7A" w:rsidP="00A64E14">
            <w:pPr>
              <w:pStyle w:val="0"/>
            </w:pPr>
            <w:r w:rsidRPr="00BC4C71">
              <w:t>施工现场及运料道路在无雨的天气定期洒水，防止尘土飞扬</w:t>
            </w:r>
          </w:p>
        </w:tc>
        <w:tc>
          <w:tcPr>
            <w:tcW w:w="995" w:type="dxa"/>
            <w:tcMar>
              <w:left w:w="57" w:type="dxa"/>
              <w:right w:w="57" w:type="dxa"/>
            </w:tcMar>
            <w:vAlign w:val="center"/>
          </w:tcPr>
          <w:p w:rsidR="00471C7A" w:rsidRPr="00BC4C71" w:rsidRDefault="00471C7A" w:rsidP="00A64E14">
            <w:pPr>
              <w:pStyle w:val="0"/>
            </w:pPr>
            <w:r w:rsidRPr="00BC4C71">
              <w:t>承包商</w:t>
            </w:r>
          </w:p>
        </w:tc>
        <w:tc>
          <w:tcPr>
            <w:tcW w:w="674" w:type="dxa"/>
            <w:vMerge w:val="restart"/>
            <w:tcMar>
              <w:left w:w="57" w:type="dxa"/>
              <w:right w:w="57" w:type="dxa"/>
            </w:tcMar>
            <w:vAlign w:val="center"/>
          </w:tcPr>
          <w:p w:rsidR="00471C7A" w:rsidRPr="00BC4C71" w:rsidRDefault="00471C7A" w:rsidP="00A64E14">
            <w:pPr>
              <w:pStyle w:val="0"/>
            </w:pPr>
            <w:r w:rsidRPr="00BC4C71">
              <w:t>建</w:t>
            </w:r>
          </w:p>
          <w:p w:rsidR="00471C7A" w:rsidRPr="00BC4C71" w:rsidRDefault="00471C7A" w:rsidP="00A64E14">
            <w:pPr>
              <w:pStyle w:val="0"/>
            </w:pPr>
            <w:r w:rsidRPr="00BC4C71">
              <w:t>设</w:t>
            </w:r>
          </w:p>
          <w:p w:rsidR="00471C7A" w:rsidRPr="00BC4C71" w:rsidRDefault="00471C7A" w:rsidP="00A64E14">
            <w:pPr>
              <w:pStyle w:val="0"/>
            </w:pPr>
            <w:r w:rsidRPr="00BC4C71">
              <w:t>单</w:t>
            </w:r>
          </w:p>
          <w:p w:rsidR="00471C7A" w:rsidRPr="00BC4C71" w:rsidRDefault="00471C7A" w:rsidP="00A64E14">
            <w:pPr>
              <w:pStyle w:val="0"/>
            </w:pPr>
            <w:r w:rsidRPr="00BC4C71">
              <w:t>位</w:t>
            </w:r>
          </w:p>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2</w:t>
            </w:r>
          </w:p>
        </w:tc>
        <w:tc>
          <w:tcPr>
            <w:tcW w:w="1123" w:type="dxa"/>
            <w:tcMar>
              <w:left w:w="57" w:type="dxa"/>
              <w:right w:w="57" w:type="dxa"/>
            </w:tcMar>
            <w:vAlign w:val="center"/>
          </w:tcPr>
          <w:p w:rsidR="00471C7A" w:rsidRPr="00BC4C71" w:rsidRDefault="00471C7A" w:rsidP="00A64E14">
            <w:pPr>
              <w:pStyle w:val="0"/>
            </w:pPr>
            <w:r w:rsidRPr="00BC4C71">
              <w:t>土壤侵蚀水污染</w:t>
            </w:r>
          </w:p>
        </w:tc>
        <w:tc>
          <w:tcPr>
            <w:tcW w:w="4964" w:type="dxa"/>
            <w:tcMar>
              <w:left w:w="57" w:type="dxa"/>
              <w:right w:w="57" w:type="dxa"/>
            </w:tcMar>
            <w:vAlign w:val="center"/>
          </w:tcPr>
          <w:p w:rsidR="00471C7A" w:rsidRPr="00BC4C71" w:rsidRDefault="00471C7A" w:rsidP="00A64E14">
            <w:pPr>
              <w:pStyle w:val="0"/>
            </w:pPr>
            <w:r w:rsidRPr="00BC4C71">
              <w:t>路基完工三个月内在边坡和公路沿线合适处植树种草。如现有的灌溉或排水系统已损坏，要采取适当的措施修复或重建</w:t>
            </w:r>
          </w:p>
          <w:p w:rsidR="00471C7A" w:rsidRPr="00BC4C71" w:rsidRDefault="00471C7A" w:rsidP="00A64E14">
            <w:pPr>
              <w:pStyle w:val="0"/>
            </w:pPr>
            <w:r w:rsidRPr="00BC4C71">
              <w:t>路基边坡及时护坡，防止雨水冲刷造成水土流失</w:t>
            </w:r>
          </w:p>
          <w:p w:rsidR="00471C7A" w:rsidRPr="00BC4C71" w:rsidRDefault="00471C7A" w:rsidP="00A64E14">
            <w:pPr>
              <w:pStyle w:val="0"/>
            </w:pPr>
            <w:r w:rsidRPr="00BC4C71">
              <w:t>临时堆场完工后应及时进行复垦或植树种草，减少水土流失</w:t>
            </w:r>
          </w:p>
          <w:p w:rsidR="00471C7A" w:rsidRPr="00BC4C71" w:rsidRDefault="00471C7A" w:rsidP="00A64E14">
            <w:pPr>
              <w:pStyle w:val="0"/>
            </w:pPr>
            <w:r w:rsidRPr="00BC4C71">
              <w:t>防止泥土和石块进入和阻塞河流、水渠或现有的灌溉和排水系统</w:t>
            </w:r>
          </w:p>
          <w:p w:rsidR="00471C7A" w:rsidRPr="00BC4C71" w:rsidRDefault="00471C7A" w:rsidP="00A64E14">
            <w:pPr>
              <w:pStyle w:val="0"/>
            </w:pPr>
            <w:r w:rsidRPr="00BC4C71">
              <w:t>在建造永久性的排水系统同时，建造用于灌溉和排水的临时性沟渠或水管</w:t>
            </w:r>
          </w:p>
          <w:p w:rsidR="00471C7A" w:rsidRPr="00BC4C71" w:rsidRDefault="00471C7A" w:rsidP="00A64E14">
            <w:pPr>
              <w:pStyle w:val="0"/>
            </w:pPr>
            <w:r w:rsidRPr="00BC4C71">
              <w:t>须采取所有合理措施，如沉淀池防止向河流和灌溉水渠直接排放建筑污水</w:t>
            </w:r>
          </w:p>
          <w:p w:rsidR="00471C7A" w:rsidRPr="00BC4C71" w:rsidRDefault="00471C7A" w:rsidP="00A64E14">
            <w:pPr>
              <w:pStyle w:val="0"/>
            </w:pPr>
            <w:r w:rsidRPr="00BC4C71">
              <w:t>施工区生活污水、生活垃圾集中处理，不得直接排入水体。生活污水收集处理后用于农灌及作农肥，生活垃圾设集中收集箱</w:t>
            </w:r>
          </w:p>
          <w:p w:rsidR="00471C7A" w:rsidRPr="00BC4C71" w:rsidRDefault="00471C7A" w:rsidP="00A64E14">
            <w:pPr>
              <w:pStyle w:val="0"/>
            </w:pPr>
            <w:r w:rsidRPr="00BC4C71">
              <w:t>机械油料的泄漏，进入水体后将会引起水污染，所以应加强环境管理，开展环保教育</w:t>
            </w:r>
          </w:p>
        </w:tc>
        <w:tc>
          <w:tcPr>
            <w:tcW w:w="995" w:type="dxa"/>
            <w:tcMar>
              <w:left w:w="57" w:type="dxa"/>
              <w:right w:w="57" w:type="dxa"/>
            </w:tcMar>
            <w:vAlign w:val="center"/>
          </w:tcPr>
          <w:p w:rsidR="00471C7A" w:rsidRPr="00BC4C71" w:rsidRDefault="00471C7A" w:rsidP="00A64E14">
            <w:pPr>
              <w:pStyle w:val="0"/>
            </w:pPr>
            <w:r w:rsidRPr="00BC4C71">
              <w:t>承包商</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3</w:t>
            </w:r>
          </w:p>
        </w:tc>
        <w:tc>
          <w:tcPr>
            <w:tcW w:w="1123" w:type="dxa"/>
            <w:tcMar>
              <w:left w:w="57" w:type="dxa"/>
              <w:right w:w="57" w:type="dxa"/>
            </w:tcMar>
            <w:vAlign w:val="center"/>
          </w:tcPr>
          <w:p w:rsidR="00471C7A" w:rsidRPr="00BC4C71" w:rsidRDefault="00471C7A" w:rsidP="00A64E14">
            <w:pPr>
              <w:pStyle w:val="0"/>
            </w:pPr>
            <w:r w:rsidRPr="00BC4C71">
              <w:t>噪</w:t>
            </w:r>
            <w:r w:rsidRPr="00BC4C71">
              <w:t xml:space="preserve"> </w:t>
            </w:r>
            <w:r w:rsidRPr="00BC4C71">
              <w:t>声</w:t>
            </w:r>
          </w:p>
        </w:tc>
        <w:tc>
          <w:tcPr>
            <w:tcW w:w="4964" w:type="dxa"/>
            <w:tcMar>
              <w:left w:w="57" w:type="dxa"/>
              <w:right w:w="57" w:type="dxa"/>
            </w:tcMar>
            <w:vAlign w:val="center"/>
          </w:tcPr>
          <w:p w:rsidR="00471C7A" w:rsidRPr="00BC4C71" w:rsidRDefault="00471C7A" w:rsidP="00A64E14">
            <w:pPr>
              <w:pStyle w:val="0"/>
            </w:pPr>
            <w:r w:rsidRPr="00BC4C71">
              <w:t>严格执行工业企业噪声标准以防止公路施工人员受噪声侵害，靠近强声源的工人将戴上耳塞和头盔，并限制工作时间</w:t>
            </w:r>
          </w:p>
          <w:p w:rsidR="00471C7A" w:rsidRPr="00BC4C71" w:rsidRDefault="00471C7A" w:rsidP="00A64E14">
            <w:pPr>
              <w:pStyle w:val="0"/>
            </w:pPr>
            <w:r w:rsidRPr="00BC4C71">
              <w:t>150m</w:t>
            </w:r>
            <w:r w:rsidRPr="00BC4C71">
              <w:t>内有居民区的施工场所，噪声大的施工作业应避免在夜间（</w:t>
            </w:r>
            <w:r w:rsidRPr="00BC4C71">
              <w:t>22:00-6:00</w:t>
            </w:r>
            <w:r w:rsidRPr="00BC4C71">
              <w:t>）、午间（</w:t>
            </w:r>
            <w:r w:rsidRPr="00BC4C71">
              <w:t>12:00-14:00</w:t>
            </w:r>
            <w:r w:rsidRPr="00BC4C71">
              <w:t>）进行</w:t>
            </w:r>
          </w:p>
          <w:p w:rsidR="00471C7A" w:rsidRPr="00BC4C71" w:rsidRDefault="00471C7A" w:rsidP="00A64E14">
            <w:pPr>
              <w:pStyle w:val="0"/>
            </w:pPr>
            <w:r w:rsidRPr="00BC4C71">
              <w:t>加强机械和车辆的维修和保养，保持其较低噪声水平</w:t>
            </w:r>
          </w:p>
        </w:tc>
        <w:tc>
          <w:tcPr>
            <w:tcW w:w="995" w:type="dxa"/>
            <w:tcMar>
              <w:left w:w="57" w:type="dxa"/>
              <w:right w:w="57" w:type="dxa"/>
            </w:tcMar>
            <w:vAlign w:val="center"/>
          </w:tcPr>
          <w:p w:rsidR="00471C7A" w:rsidRPr="00BC4C71" w:rsidRDefault="00471C7A" w:rsidP="00A64E14">
            <w:pPr>
              <w:pStyle w:val="0"/>
            </w:pPr>
            <w:r w:rsidRPr="00BC4C71">
              <w:t>承包商</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4</w:t>
            </w:r>
          </w:p>
        </w:tc>
        <w:tc>
          <w:tcPr>
            <w:tcW w:w="1123" w:type="dxa"/>
            <w:tcMar>
              <w:left w:w="57" w:type="dxa"/>
              <w:right w:w="57" w:type="dxa"/>
            </w:tcMar>
            <w:vAlign w:val="center"/>
          </w:tcPr>
          <w:p w:rsidR="00471C7A" w:rsidRPr="00BC4C71" w:rsidRDefault="00471C7A" w:rsidP="00A64E14">
            <w:pPr>
              <w:pStyle w:val="0"/>
            </w:pPr>
            <w:r w:rsidRPr="00BC4C71">
              <w:t>生态资源</w:t>
            </w:r>
          </w:p>
          <w:p w:rsidR="00471C7A" w:rsidRPr="00BC4C71" w:rsidRDefault="00471C7A" w:rsidP="00A64E14">
            <w:pPr>
              <w:pStyle w:val="0"/>
            </w:pPr>
            <w:r w:rsidRPr="00BC4C71">
              <w:t>保护</w:t>
            </w:r>
          </w:p>
        </w:tc>
        <w:tc>
          <w:tcPr>
            <w:tcW w:w="4964" w:type="dxa"/>
            <w:tcMar>
              <w:left w:w="57" w:type="dxa"/>
              <w:right w:w="57" w:type="dxa"/>
            </w:tcMar>
            <w:vAlign w:val="center"/>
          </w:tcPr>
          <w:p w:rsidR="00471C7A" w:rsidRPr="00BC4C71" w:rsidRDefault="00471C7A" w:rsidP="00A64E14">
            <w:pPr>
              <w:pStyle w:val="0"/>
            </w:pPr>
            <w:r w:rsidRPr="00BC4C71">
              <w:t>施工过程中，在能产生雨水地面径流处开挖路基时，应设置临时性的土沉淀池，以拦截泥沙。待路建成涵</w:t>
            </w:r>
            <w:r w:rsidRPr="00BC4C71">
              <w:lastRenderedPageBreak/>
              <w:t>管铺设完毕，将土沉淀池推平，绿化或还耕</w:t>
            </w:r>
          </w:p>
          <w:p w:rsidR="00471C7A" w:rsidRPr="00BC4C71" w:rsidRDefault="00471C7A" w:rsidP="00A64E14">
            <w:pPr>
              <w:pStyle w:val="0"/>
            </w:pPr>
            <w:r w:rsidRPr="00BC4C71">
              <w:t>临时占地应尽可能少</w:t>
            </w:r>
          </w:p>
          <w:p w:rsidR="00471C7A" w:rsidRPr="00BC4C71" w:rsidRDefault="00471C7A" w:rsidP="00A64E14">
            <w:pPr>
              <w:pStyle w:val="0"/>
            </w:pPr>
            <w:r w:rsidRPr="00BC4C71">
              <w:t>筑路与绿化、护坡、修排水沟应同时施工、同时交工验收</w:t>
            </w:r>
          </w:p>
          <w:p w:rsidR="00471C7A" w:rsidRPr="00BC4C71" w:rsidRDefault="00471C7A" w:rsidP="00A64E14">
            <w:pPr>
              <w:pStyle w:val="0"/>
            </w:pPr>
            <w:r w:rsidRPr="00BC4C71">
              <w:t>施工临时占地应将原有土地表层耕作熟土推在一旁堆放，待施工完毕将这些熟土再推平，回复土地表层以利于生物的多样化</w:t>
            </w:r>
          </w:p>
          <w:p w:rsidR="00471C7A" w:rsidRPr="00BC4C71" w:rsidRDefault="00471C7A" w:rsidP="00A64E14">
            <w:pPr>
              <w:pStyle w:val="0"/>
            </w:pPr>
            <w:r w:rsidRPr="00BC4C71">
              <w:t>对工人加强环保教育</w:t>
            </w:r>
          </w:p>
        </w:tc>
        <w:tc>
          <w:tcPr>
            <w:tcW w:w="995" w:type="dxa"/>
            <w:tcMar>
              <w:left w:w="57" w:type="dxa"/>
              <w:right w:w="57" w:type="dxa"/>
            </w:tcMar>
            <w:vAlign w:val="center"/>
          </w:tcPr>
          <w:p w:rsidR="00471C7A" w:rsidRPr="00BC4C71" w:rsidRDefault="00471C7A" w:rsidP="00A64E14">
            <w:pPr>
              <w:pStyle w:val="0"/>
            </w:pPr>
            <w:r w:rsidRPr="00BC4C71">
              <w:lastRenderedPageBreak/>
              <w:t>承包商</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5</w:t>
            </w:r>
          </w:p>
        </w:tc>
        <w:tc>
          <w:tcPr>
            <w:tcW w:w="1123" w:type="dxa"/>
            <w:tcMar>
              <w:left w:w="57" w:type="dxa"/>
              <w:right w:w="57" w:type="dxa"/>
            </w:tcMar>
            <w:vAlign w:val="center"/>
          </w:tcPr>
          <w:p w:rsidR="00471C7A" w:rsidRPr="00BC4C71" w:rsidRDefault="00471C7A" w:rsidP="00A64E14">
            <w:pPr>
              <w:pStyle w:val="0"/>
            </w:pPr>
            <w:r w:rsidRPr="00BC4C71">
              <w:t>景观保护</w:t>
            </w:r>
          </w:p>
        </w:tc>
        <w:tc>
          <w:tcPr>
            <w:tcW w:w="4964" w:type="dxa"/>
            <w:tcMar>
              <w:left w:w="57" w:type="dxa"/>
              <w:right w:w="57" w:type="dxa"/>
            </w:tcMar>
            <w:vAlign w:val="center"/>
          </w:tcPr>
          <w:p w:rsidR="00471C7A" w:rsidRPr="00BC4C71" w:rsidRDefault="00471C7A" w:rsidP="00A64E14">
            <w:pPr>
              <w:pStyle w:val="0"/>
            </w:pPr>
            <w:r w:rsidRPr="00BC4C71">
              <w:t>临时堆场及时恢复绿化</w:t>
            </w:r>
          </w:p>
          <w:p w:rsidR="00471C7A" w:rsidRPr="00BC4C71" w:rsidRDefault="00471C7A" w:rsidP="00A64E14">
            <w:pPr>
              <w:pStyle w:val="0"/>
            </w:pPr>
            <w:r w:rsidRPr="00BC4C71">
              <w:t>沿线中央隔离带和边坡绿化</w:t>
            </w:r>
          </w:p>
        </w:tc>
        <w:tc>
          <w:tcPr>
            <w:tcW w:w="995" w:type="dxa"/>
            <w:tcMar>
              <w:left w:w="57" w:type="dxa"/>
              <w:right w:w="57" w:type="dxa"/>
            </w:tcMar>
            <w:vAlign w:val="center"/>
          </w:tcPr>
          <w:p w:rsidR="00471C7A" w:rsidRPr="00BC4C71" w:rsidRDefault="00471C7A" w:rsidP="00A64E14">
            <w:pPr>
              <w:pStyle w:val="0"/>
            </w:pPr>
            <w:r w:rsidRPr="00BC4C71">
              <w:t>承包商</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6</w:t>
            </w:r>
          </w:p>
        </w:tc>
        <w:tc>
          <w:tcPr>
            <w:tcW w:w="1123" w:type="dxa"/>
            <w:tcMar>
              <w:left w:w="57" w:type="dxa"/>
              <w:right w:w="57" w:type="dxa"/>
            </w:tcMar>
            <w:vAlign w:val="center"/>
          </w:tcPr>
          <w:p w:rsidR="00471C7A" w:rsidRPr="00BC4C71" w:rsidRDefault="00471C7A" w:rsidP="00A64E14">
            <w:pPr>
              <w:pStyle w:val="0"/>
            </w:pPr>
            <w:r w:rsidRPr="00BC4C71">
              <w:t>文物保护</w:t>
            </w:r>
          </w:p>
        </w:tc>
        <w:tc>
          <w:tcPr>
            <w:tcW w:w="4964" w:type="dxa"/>
            <w:tcMar>
              <w:left w:w="57" w:type="dxa"/>
              <w:right w:w="57" w:type="dxa"/>
            </w:tcMar>
            <w:vAlign w:val="center"/>
          </w:tcPr>
          <w:p w:rsidR="00471C7A" w:rsidRPr="00BC4C71" w:rsidRDefault="00471C7A" w:rsidP="00A64E14">
            <w:pPr>
              <w:pStyle w:val="0"/>
            </w:pPr>
            <w:r w:rsidRPr="00BC4C71">
              <w:t>施工过程中如发现文物应立即停止土方挖掘工程，并上报文物部门，保护现场，待文物部门处理后再进行施工。在主管部门结束文物鉴定工作并采取必要的保护措施前，挖掘工程不得重新进行</w:t>
            </w:r>
          </w:p>
        </w:tc>
        <w:tc>
          <w:tcPr>
            <w:tcW w:w="995" w:type="dxa"/>
            <w:tcMar>
              <w:left w:w="57" w:type="dxa"/>
              <w:right w:w="57" w:type="dxa"/>
            </w:tcMar>
            <w:vAlign w:val="center"/>
          </w:tcPr>
          <w:p w:rsidR="00471C7A" w:rsidRPr="00BC4C71" w:rsidRDefault="00471C7A" w:rsidP="00A64E14">
            <w:pPr>
              <w:pStyle w:val="0"/>
            </w:pPr>
            <w:r w:rsidRPr="00BC4C71">
              <w:t>承包商</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7</w:t>
            </w:r>
          </w:p>
        </w:tc>
        <w:tc>
          <w:tcPr>
            <w:tcW w:w="1123" w:type="dxa"/>
            <w:tcMar>
              <w:left w:w="57" w:type="dxa"/>
              <w:right w:w="57" w:type="dxa"/>
            </w:tcMar>
            <w:vAlign w:val="center"/>
          </w:tcPr>
          <w:p w:rsidR="00471C7A" w:rsidRPr="00BC4C71" w:rsidRDefault="00471C7A" w:rsidP="00A64E14">
            <w:pPr>
              <w:pStyle w:val="0"/>
            </w:pPr>
            <w:r w:rsidRPr="00BC4C71">
              <w:t>施工驻地</w:t>
            </w:r>
          </w:p>
        </w:tc>
        <w:tc>
          <w:tcPr>
            <w:tcW w:w="4964" w:type="dxa"/>
            <w:tcMar>
              <w:left w:w="57" w:type="dxa"/>
              <w:right w:w="57" w:type="dxa"/>
            </w:tcMar>
            <w:vAlign w:val="center"/>
          </w:tcPr>
          <w:p w:rsidR="00471C7A" w:rsidRPr="00BC4C71" w:rsidRDefault="00471C7A" w:rsidP="00A64E14">
            <w:pPr>
              <w:pStyle w:val="0"/>
            </w:pPr>
            <w:r w:rsidRPr="00BC4C71">
              <w:t>加强对施工便道的施工管理和施工人员的环境教育</w:t>
            </w:r>
          </w:p>
          <w:p w:rsidR="00471C7A" w:rsidRPr="00BC4C71" w:rsidRDefault="00471C7A" w:rsidP="00A64E14">
            <w:pPr>
              <w:pStyle w:val="0"/>
            </w:pPr>
            <w:r w:rsidRPr="00BC4C71">
              <w:t>施工驻地生活污水、施工机械废水不得随意排放，定期处理，集中排放</w:t>
            </w:r>
          </w:p>
        </w:tc>
        <w:tc>
          <w:tcPr>
            <w:tcW w:w="995" w:type="dxa"/>
            <w:tcMar>
              <w:left w:w="57" w:type="dxa"/>
              <w:right w:w="57" w:type="dxa"/>
            </w:tcMar>
            <w:vAlign w:val="center"/>
          </w:tcPr>
          <w:p w:rsidR="00471C7A" w:rsidRPr="00BC4C71" w:rsidRDefault="00471C7A" w:rsidP="00A64E14">
            <w:pPr>
              <w:pStyle w:val="0"/>
            </w:pPr>
            <w:r w:rsidRPr="00BC4C71">
              <w:t>承包商</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7</w:t>
            </w:r>
          </w:p>
        </w:tc>
        <w:tc>
          <w:tcPr>
            <w:tcW w:w="1123" w:type="dxa"/>
            <w:tcMar>
              <w:left w:w="57" w:type="dxa"/>
              <w:right w:w="57" w:type="dxa"/>
            </w:tcMar>
            <w:vAlign w:val="center"/>
          </w:tcPr>
          <w:p w:rsidR="00471C7A" w:rsidRPr="00BC4C71" w:rsidRDefault="00471C7A" w:rsidP="00A64E14">
            <w:pPr>
              <w:pStyle w:val="0"/>
            </w:pPr>
            <w:r w:rsidRPr="00BC4C71">
              <w:t>施工驻地</w:t>
            </w:r>
          </w:p>
        </w:tc>
        <w:tc>
          <w:tcPr>
            <w:tcW w:w="4964" w:type="dxa"/>
            <w:tcMar>
              <w:left w:w="57" w:type="dxa"/>
              <w:right w:w="57" w:type="dxa"/>
            </w:tcMar>
            <w:vAlign w:val="center"/>
          </w:tcPr>
          <w:p w:rsidR="00471C7A" w:rsidRPr="00BC4C71" w:rsidRDefault="00471C7A" w:rsidP="00A64E14">
            <w:pPr>
              <w:pStyle w:val="0"/>
            </w:pPr>
            <w:r w:rsidRPr="00BC4C71">
              <w:t>在施工住地应设置垃圾箱和卫生处理设施</w:t>
            </w:r>
          </w:p>
          <w:p w:rsidR="00471C7A" w:rsidRPr="00BC4C71" w:rsidRDefault="00471C7A" w:rsidP="00A64E14">
            <w:pPr>
              <w:pStyle w:val="0"/>
            </w:pPr>
            <w:r w:rsidRPr="00BC4C71">
              <w:t>防止生活污水和固体废弃物污染水体</w:t>
            </w:r>
          </w:p>
        </w:tc>
        <w:tc>
          <w:tcPr>
            <w:tcW w:w="995" w:type="dxa"/>
            <w:tcMar>
              <w:left w:w="57" w:type="dxa"/>
              <w:right w:w="57" w:type="dxa"/>
            </w:tcMar>
            <w:vAlign w:val="center"/>
          </w:tcPr>
          <w:p w:rsidR="00471C7A" w:rsidRPr="00BC4C71" w:rsidRDefault="00471C7A" w:rsidP="00A64E14">
            <w:pPr>
              <w:pStyle w:val="0"/>
            </w:pPr>
            <w:r w:rsidRPr="00BC4C71">
              <w:t>承包商</w:t>
            </w:r>
          </w:p>
        </w:tc>
        <w:tc>
          <w:tcPr>
            <w:tcW w:w="674" w:type="dxa"/>
            <w:vMerge w:val="restart"/>
            <w:tcMar>
              <w:left w:w="57" w:type="dxa"/>
              <w:right w:w="57" w:type="dxa"/>
            </w:tcMar>
            <w:vAlign w:val="center"/>
          </w:tcPr>
          <w:p w:rsidR="00471C7A" w:rsidRPr="00BC4C71" w:rsidRDefault="00471C7A" w:rsidP="00A64E14">
            <w:pPr>
              <w:pStyle w:val="0"/>
            </w:pPr>
            <w:r w:rsidRPr="00BC4C71">
              <w:t>建</w:t>
            </w:r>
          </w:p>
          <w:p w:rsidR="00471C7A" w:rsidRPr="00BC4C71" w:rsidRDefault="00471C7A" w:rsidP="00A64E14">
            <w:pPr>
              <w:pStyle w:val="0"/>
            </w:pPr>
            <w:r w:rsidRPr="00BC4C71">
              <w:t>设</w:t>
            </w:r>
          </w:p>
          <w:p w:rsidR="00471C7A" w:rsidRPr="00BC4C71" w:rsidRDefault="00471C7A" w:rsidP="00A64E14">
            <w:pPr>
              <w:pStyle w:val="0"/>
            </w:pPr>
            <w:r w:rsidRPr="00BC4C71">
              <w:t>单</w:t>
            </w:r>
          </w:p>
          <w:p w:rsidR="00471C7A" w:rsidRPr="00BC4C71" w:rsidRDefault="00471C7A" w:rsidP="00A64E14">
            <w:pPr>
              <w:pStyle w:val="0"/>
            </w:pPr>
            <w:r w:rsidRPr="00BC4C71">
              <w:t>位</w:t>
            </w: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8</w:t>
            </w:r>
          </w:p>
        </w:tc>
        <w:tc>
          <w:tcPr>
            <w:tcW w:w="1123" w:type="dxa"/>
            <w:tcMar>
              <w:left w:w="57" w:type="dxa"/>
              <w:right w:w="57" w:type="dxa"/>
            </w:tcMar>
            <w:vAlign w:val="center"/>
          </w:tcPr>
          <w:p w:rsidR="00471C7A" w:rsidRPr="00BC4C71" w:rsidRDefault="00471C7A" w:rsidP="00A64E14">
            <w:pPr>
              <w:pStyle w:val="0"/>
            </w:pPr>
            <w:r w:rsidRPr="00BC4C71">
              <w:t>施工安全</w:t>
            </w:r>
          </w:p>
        </w:tc>
        <w:tc>
          <w:tcPr>
            <w:tcW w:w="4964" w:type="dxa"/>
            <w:tcMar>
              <w:left w:w="57" w:type="dxa"/>
              <w:right w:w="57" w:type="dxa"/>
            </w:tcMar>
            <w:vAlign w:val="center"/>
          </w:tcPr>
          <w:p w:rsidR="00471C7A" w:rsidRPr="00BC4C71" w:rsidRDefault="00471C7A" w:rsidP="00A64E14">
            <w:pPr>
              <w:pStyle w:val="0"/>
            </w:pPr>
            <w:r w:rsidRPr="00BC4C71">
              <w:t>为保证施工安全，施工期间在临时道路上应设置安全标志</w:t>
            </w:r>
          </w:p>
          <w:p w:rsidR="00471C7A" w:rsidRPr="00BC4C71" w:rsidRDefault="00471C7A" w:rsidP="00A64E14">
            <w:pPr>
              <w:pStyle w:val="0"/>
            </w:pPr>
            <w:r w:rsidRPr="00BC4C71">
              <w:t>施工路段设执勤岗，疏导交通，保证行人安全</w:t>
            </w:r>
          </w:p>
          <w:p w:rsidR="00471C7A" w:rsidRPr="00BC4C71" w:rsidRDefault="00471C7A" w:rsidP="00A64E14">
            <w:pPr>
              <w:pStyle w:val="0"/>
            </w:pPr>
            <w:r w:rsidRPr="00BC4C71">
              <w:t>施工期间，为降低事故发生率，应采取有效的安全和警告措施。</w:t>
            </w:r>
          </w:p>
          <w:p w:rsidR="00471C7A" w:rsidRPr="00BC4C71" w:rsidRDefault="00471C7A" w:rsidP="00A64E14">
            <w:pPr>
              <w:pStyle w:val="0"/>
            </w:pPr>
            <w:r w:rsidRPr="00BC4C71">
              <w:t>做好施工人员的健康防护工作，如施工期疾病预防等</w:t>
            </w:r>
          </w:p>
        </w:tc>
        <w:tc>
          <w:tcPr>
            <w:tcW w:w="995" w:type="dxa"/>
            <w:tcMar>
              <w:left w:w="57" w:type="dxa"/>
              <w:right w:w="57" w:type="dxa"/>
            </w:tcMar>
            <w:vAlign w:val="center"/>
          </w:tcPr>
          <w:p w:rsidR="00471C7A" w:rsidRPr="00BC4C71" w:rsidRDefault="00471C7A" w:rsidP="00A64E14">
            <w:pPr>
              <w:pStyle w:val="0"/>
            </w:pPr>
            <w:r w:rsidRPr="00BC4C71">
              <w:t>承包商</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9</w:t>
            </w:r>
          </w:p>
        </w:tc>
        <w:tc>
          <w:tcPr>
            <w:tcW w:w="1123" w:type="dxa"/>
            <w:tcMar>
              <w:left w:w="57" w:type="dxa"/>
              <w:right w:w="57" w:type="dxa"/>
            </w:tcMar>
            <w:vAlign w:val="center"/>
          </w:tcPr>
          <w:p w:rsidR="00471C7A" w:rsidRPr="00BC4C71" w:rsidRDefault="00471C7A" w:rsidP="00A64E14">
            <w:pPr>
              <w:pStyle w:val="0"/>
            </w:pPr>
            <w:r w:rsidRPr="00BC4C71">
              <w:t>运输管理</w:t>
            </w:r>
          </w:p>
        </w:tc>
        <w:tc>
          <w:tcPr>
            <w:tcW w:w="4964" w:type="dxa"/>
            <w:tcMar>
              <w:left w:w="57" w:type="dxa"/>
              <w:right w:w="57" w:type="dxa"/>
            </w:tcMar>
            <w:vAlign w:val="center"/>
          </w:tcPr>
          <w:p w:rsidR="00471C7A" w:rsidRPr="00BC4C71" w:rsidRDefault="00471C7A" w:rsidP="00A64E14">
            <w:pPr>
              <w:pStyle w:val="0"/>
            </w:pPr>
            <w:r w:rsidRPr="00BC4C71">
              <w:t>建筑材料的运送路线应仔细选定，避免长途运输，应尽量避免影响现有的交通设施，减少尘埃和噪声污染</w:t>
            </w:r>
          </w:p>
          <w:p w:rsidR="00471C7A" w:rsidRPr="00BC4C71" w:rsidRDefault="00471C7A" w:rsidP="00A64E14">
            <w:pPr>
              <w:pStyle w:val="0"/>
            </w:pPr>
            <w:r w:rsidRPr="00BC4C71">
              <w:t>咨询交通和公安部门，指导交通运行，施工期间防止交通阻塞和降低其运输效率</w:t>
            </w:r>
          </w:p>
          <w:p w:rsidR="00471C7A" w:rsidRPr="00BC4C71" w:rsidRDefault="00471C7A" w:rsidP="00A64E14">
            <w:pPr>
              <w:pStyle w:val="0"/>
            </w:pPr>
            <w:r w:rsidRPr="00BC4C71">
              <w:t>铺设横穿现有道路的临时施工道路</w:t>
            </w:r>
          </w:p>
          <w:p w:rsidR="00471C7A" w:rsidRPr="00BC4C71" w:rsidRDefault="00471C7A" w:rsidP="00A64E14">
            <w:pPr>
              <w:pStyle w:val="0"/>
            </w:pPr>
            <w:r w:rsidRPr="00BC4C71">
              <w:t>制订合适的建筑材料运输计划，避开现有省道交通高峰</w:t>
            </w:r>
          </w:p>
        </w:tc>
        <w:tc>
          <w:tcPr>
            <w:tcW w:w="995" w:type="dxa"/>
            <w:tcMar>
              <w:left w:w="57" w:type="dxa"/>
              <w:right w:w="57" w:type="dxa"/>
            </w:tcMar>
            <w:vAlign w:val="center"/>
          </w:tcPr>
          <w:p w:rsidR="00471C7A" w:rsidRPr="00BC4C71" w:rsidRDefault="00471C7A" w:rsidP="00A64E14">
            <w:pPr>
              <w:pStyle w:val="0"/>
            </w:pPr>
            <w:r w:rsidRPr="00BC4C71">
              <w:t>承包商</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10</w:t>
            </w:r>
          </w:p>
        </w:tc>
        <w:tc>
          <w:tcPr>
            <w:tcW w:w="1123" w:type="dxa"/>
            <w:tcMar>
              <w:left w:w="57" w:type="dxa"/>
              <w:right w:w="57" w:type="dxa"/>
            </w:tcMar>
            <w:vAlign w:val="center"/>
          </w:tcPr>
          <w:p w:rsidR="00471C7A" w:rsidRPr="00BC4C71" w:rsidRDefault="00471C7A" w:rsidP="00A64E14">
            <w:pPr>
              <w:pStyle w:val="0"/>
            </w:pPr>
            <w:r w:rsidRPr="00BC4C71">
              <w:t>振动监控</w:t>
            </w:r>
          </w:p>
        </w:tc>
        <w:tc>
          <w:tcPr>
            <w:tcW w:w="4964" w:type="dxa"/>
            <w:tcMar>
              <w:left w:w="57" w:type="dxa"/>
              <w:right w:w="57" w:type="dxa"/>
            </w:tcMar>
            <w:vAlign w:val="center"/>
          </w:tcPr>
          <w:p w:rsidR="00471C7A" w:rsidRPr="00BC4C71" w:rsidRDefault="00471C7A" w:rsidP="00A64E14">
            <w:pPr>
              <w:pStyle w:val="0"/>
            </w:pPr>
            <w:r w:rsidRPr="00BC4C71">
              <w:t>在村庄附近强振动施工</w:t>
            </w:r>
            <w:r w:rsidRPr="00BC4C71">
              <w:t>(</w:t>
            </w:r>
            <w:r w:rsidRPr="00BC4C71">
              <w:t>如桥墩夯实、振荡式压路机操作等</w:t>
            </w:r>
            <w:r w:rsidRPr="00BC4C71">
              <w:t>)</w:t>
            </w:r>
            <w:r w:rsidRPr="00BC4C71">
              <w:t>或爆破施工时，对临近施工现场的土坯民房应进行监控，防止事故发生</w:t>
            </w:r>
          </w:p>
          <w:p w:rsidR="00471C7A" w:rsidRPr="00BC4C71" w:rsidRDefault="00471C7A" w:rsidP="00A64E14">
            <w:pPr>
              <w:pStyle w:val="0"/>
            </w:pPr>
            <w:r w:rsidRPr="00BC4C71">
              <w:t>对确受工程施工振动影响较大的民房应采取必要的补救措施</w:t>
            </w:r>
          </w:p>
        </w:tc>
        <w:tc>
          <w:tcPr>
            <w:tcW w:w="995" w:type="dxa"/>
            <w:tcMar>
              <w:left w:w="57" w:type="dxa"/>
              <w:right w:w="57" w:type="dxa"/>
            </w:tcMar>
            <w:vAlign w:val="center"/>
          </w:tcPr>
          <w:p w:rsidR="00471C7A" w:rsidRPr="00BC4C71" w:rsidRDefault="00471C7A" w:rsidP="00A64E14">
            <w:pPr>
              <w:pStyle w:val="0"/>
            </w:pPr>
            <w:r w:rsidRPr="00BC4C71">
              <w:t>承包商</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11</w:t>
            </w:r>
          </w:p>
        </w:tc>
        <w:tc>
          <w:tcPr>
            <w:tcW w:w="1123" w:type="dxa"/>
            <w:tcMar>
              <w:left w:w="57" w:type="dxa"/>
              <w:right w:w="57" w:type="dxa"/>
            </w:tcMar>
            <w:vAlign w:val="center"/>
          </w:tcPr>
          <w:p w:rsidR="00471C7A" w:rsidRPr="00BC4C71" w:rsidRDefault="00471C7A" w:rsidP="00A64E14">
            <w:pPr>
              <w:pStyle w:val="0"/>
            </w:pPr>
            <w:r w:rsidRPr="00BC4C71">
              <w:t>施工监理</w:t>
            </w:r>
          </w:p>
        </w:tc>
        <w:tc>
          <w:tcPr>
            <w:tcW w:w="4964" w:type="dxa"/>
            <w:tcMar>
              <w:left w:w="57" w:type="dxa"/>
              <w:right w:w="57" w:type="dxa"/>
            </w:tcMar>
            <w:vAlign w:val="center"/>
          </w:tcPr>
          <w:p w:rsidR="00471C7A" w:rsidRPr="00BC4C71" w:rsidRDefault="00471C7A" w:rsidP="00A64E14">
            <w:pPr>
              <w:pStyle w:val="0"/>
            </w:pPr>
            <w:r w:rsidRPr="00BC4C71">
              <w:t>根据审查批复的环境影响报告表和环境工程施工图设计进行施工期环境监理</w:t>
            </w:r>
          </w:p>
        </w:tc>
        <w:tc>
          <w:tcPr>
            <w:tcW w:w="995" w:type="dxa"/>
            <w:tcMar>
              <w:left w:w="57" w:type="dxa"/>
              <w:right w:w="57" w:type="dxa"/>
            </w:tcMar>
            <w:vAlign w:val="center"/>
          </w:tcPr>
          <w:p w:rsidR="00471C7A" w:rsidRPr="00BC4C71" w:rsidRDefault="00471C7A" w:rsidP="00A64E14">
            <w:pPr>
              <w:pStyle w:val="0"/>
            </w:pPr>
            <w:r w:rsidRPr="00BC4C71">
              <w:t>监理单位</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三</w:t>
            </w:r>
          </w:p>
        </w:tc>
        <w:tc>
          <w:tcPr>
            <w:tcW w:w="1123" w:type="dxa"/>
            <w:tcMar>
              <w:left w:w="57" w:type="dxa"/>
              <w:right w:w="57" w:type="dxa"/>
            </w:tcMar>
            <w:vAlign w:val="center"/>
          </w:tcPr>
          <w:p w:rsidR="00471C7A" w:rsidRPr="00BC4C71" w:rsidRDefault="00471C7A" w:rsidP="00A64E14">
            <w:pPr>
              <w:pStyle w:val="0"/>
            </w:pPr>
            <w:r w:rsidRPr="00BC4C71">
              <w:t>营运期</w:t>
            </w:r>
          </w:p>
        </w:tc>
        <w:tc>
          <w:tcPr>
            <w:tcW w:w="4964" w:type="dxa"/>
            <w:tcMar>
              <w:left w:w="57" w:type="dxa"/>
              <w:right w:w="57" w:type="dxa"/>
            </w:tcMar>
            <w:vAlign w:val="center"/>
          </w:tcPr>
          <w:p w:rsidR="00471C7A" w:rsidRPr="00BC4C71" w:rsidRDefault="00471C7A" w:rsidP="00A64E14">
            <w:pPr>
              <w:pStyle w:val="0"/>
            </w:pPr>
          </w:p>
        </w:tc>
        <w:tc>
          <w:tcPr>
            <w:tcW w:w="995" w:type="dxa"/>
            <w:tcMar>
              <w:left w:w="57" w:type="dxa"/>
              <w:right w:w="57" w:type="dxa"/>
            </w:tcMar>
            <w:vAlign w:val="center"/>
          </w:tcPr>
          <w:p w:rsidR="00471C7A" w:rsidRPr="00BC4C71" w:rsidRDefault="00471C7A" w:rsidP="00A64E14">
            <w:pPr>
              <w:pStyle w:val="0"/>
            </w:pPr>
          </w:p>
        </w:tc>
        <w:tc>
          <w:tcPr>
            <w:tcW w:w="674" w:type="dxa"/>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1</w:t>
            </w:r>
          </w:p>
        </w:tc>
        <w:tc>
          <w:tcPr>
            <w:tcW w:w="1123" w:type="dxa"/>
            <w:tcMar>
              <w:left w:w="57" w:type="dxa"/>
              <w:right w:w="57" w:type="dxa"/>
            </w:tcMar>
            <w:vAlign w:val="center"/>
          </w:tcPr>
          <w:p w:rsidR="00471C7A" w:rsidRPr="00BC4C71" w:rsidRDefault="00471C7A" w:rsidP="00A64E14">
            <w:pPr>
              <w:pStyle w:val="0"/>
            </w:pPr>
            <w:r w:rsidRPr="00BC4C71">
              <w:t>地方规划</w:t>
            </w:r>
          </w:p>
        </w:tc>
        <w:tc>
          <w:tcPr>
            <w:tcW w:w="4964" w:type="dxa"/>
            <w:tcMar>
              <w:left w:w="57" w:type="dxa"/>
              <w:right w:w="57" w:type="dxa"/>
            </w:tcMar>
            <w:vAlign w:val="center"/>
          </w:tcPr>
          <w:p w:rsidR="00471C7A" w:rsidRPr="00BC4C71" w:rsidRDefault="00471C7A" w:rsidP="00A64E14">
            <w:pPr>
              <w:pStyle w:val="0"/>
            </w:pPr>
            <w:r w:rsidRPr="00BC4C71">
              <w:t>2</w:t>
            </w:r>
            <w:r w:rsidRPr="00BC4C71">
              <w:t>类区噪声达标距离内不宜新建学校、医院和敬老院等敏感建筑物；</w:t>
            </w:r>
            <w:r w:rsidRPr="00BC4C71">
              <w:t>4a</w:t>
            </w:r>
            <w:r w:rsidRPr="00BC4C71">
              <w:t>类区噪声达标距离内内范围不宜新建居民居住点</w:t>
            </w:r>
          </w:p>
        </w:tc>
        <w:tc>
          <w:tcPr>
            <w:tcW w:w="995" w:type="dxa"/>
            <w:tcMar>
              <w:left w:w="57" w:type="dxa"/>
              <w:right w:w="57" w:type="dxa"/>
            </w:tcMar>
            <w:vAlign w:val="center"/>
          </w:tcPr>
          <w:p w:rsidR="00471C7A" w:rsidRPr="00BC4C71" w:rsidRDefault="00471C7A" w:rsidP="00A64E14">
            <w:pPr>
              <w:pStyle w:val="0"/>
            </w:pPr>
            <w:r w:rsidRPr="00BC4C71">
              <w:t>地方政府</w:t>
            </w:r>
          </w:p>
        </w:tc>
        <w:tc>
          <w:tcPr>
            <w:tcW w:w="674" w:type="dxa"/>
            <w:vMerge w:val="restart"/>
            <w:tcMar>
              <w:left w:w="57" w:type="dxa"/>
              <w:right w:w="57" w:type="dxa"/>
            </w:tcMar>
            <w:vAlign w:val="center"/>
          </w:tcPr>
          <w:p w:rsidR="00471C7A" w:rsidRPr="00BC4C71" w:rsidRDefault="00471C7A" w:rsidP="00A64E14">
            <w:pPr>
              <w:pStyle w:val="0"/>
            </w:pPr>
          </w:p>
          <w:p w:rsidR="00471C7A" w:rsidRPr="00BC4C71" w:rsidRDefault="00471C7A" w:rsidP="00A64E14">
            <w:pPr>
              <w:pStyle w:val="0"/>
            </w:pPr>
          </w:p>
          <w:p w:rsidR="00471C7A" w:rsidRPr="00BC4C71" w:rsidRDefault="00471C7A" w:rsidP="00A64E14">
            <w:pPr>
              <w:pStyle w:val="0"/>
            </w:pPr>
          </w:p>
          <w:p w:rsidR="00471C7A" w:rsidRPr="00BC4C71" w:rsidRDefault="00471C7A" w:rsidP="00A64E14">
            <w:pPr>
              <w:pStyle w:val="0"/>
            </w:pPr>
          </w:p>
          <w:p w:rsidR="00471C7A" w:rsidRPr="00BC4C71" w:rsidRDefault="00471C7A" w:rsidP="00A64E14">
            <w:pPr>
              <w:pStyle w:val="0"/>
            </w:pPr>
          </w:p>
          <w:p w:rsidR="00471C7A" w:rsidRPr="00BC4C71" w:rsidRDefault="00471C7A" w:rsidP="00A64E14">
            <w:pPr>
              <w:pStyle w:val="0"/>
            </w:pPr>
          </w:p>
          <w:p w:rsidR="00471C7A" w:rsidRPr="00BC4C71" w:rsidRDefault="00471C7A" w:rsidP="00A64E14">
            <w:pPr>
              <w:pStyle w:val="0"/>
            </w:pPr>
            <w:r w:rsidRPr="00BC4C71">
              <w:t>运</w:t>
            </w:r>
          </w:p>
          <w:p w:rsidR="00471C7A" w:rsidRPr="00BC4C71" w:rsidRDefault="00471C7A" w:rsidP="00A64E14">
            <w:pPr>
              <w:pStyle w:val="0"/>
            </w:pPr>
            <w:r w:rsidRPr="00BC4C71">
              <w:t>营</w:t>
            </w:r>
          </w:p>
          <w:p w:rsidR="00471C7A" w:rsidRPr="00BC4C71" w:rsidRDefault="00471C7A" w:rsidP="00A64E14">
            <w:pPr>
              <w:pStyle w:val="0"/>
            </w:pPr>
            <w:r w:rsidRPr="00BC4C71">
              <w:t>管</w:t>
            </w:r>
          </w:p>
          <w:p w:rsidR="00471C7A" w:rsidRPr="00BC4C71" w:rsidRDefault="00471C7A" w:rsidP="00A64E14">
            <w:pPr>
              <w:pStyle w:val="0"/>
            </w:pPr>
            <w:r w:rsidRPr="00BC4C71">
              <w:t>理</w:t>
            </w:r>
          </w:p>
          <w:p w:rsidR="00471C7A" w:rsidRPr="00BC4C71" w:rsidRDefault="00471C7A" w:rsidP="00A64E14">
            <w:pPr>
              <w:pStyle w:val="0"/>
            </w:pPr>
            <w:r w:rsidRPr="00BC4C71">
              <w:t>单</w:t>
            </w:r>
          </w:p>
          <w:p w:rsidR="00471C7A" w:rsidRPr="00BC4C71" w:rsidRDefault="00471C7A" w:rsidP="00A64E14">
            <w:pPr>
              <w:pStyle w:val="0"/>
            </w:pPr>
            <w:r w:rsidRPr="00BC4C71">
              <w:t>位</w:t>
            </w: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2</w:t>
            </w:r>
          </w:p>
        </w:tc>
        <w:tc>
          <w:tcPr>
            <w:tcW w:w="1123" w:type="dxa"/>
            <w:tcMar>
              <w:left w:w="57" w:type="dxa"/>
              <w:right w:w="57" w:type="dxa"/>
            </w:tcMar>
            <w:vAlign w:val="center"/>
          </w:tcPr>
          <w:p w:rsidR="00471C7A" w:rsidRPr="00BC4C71" w:rsidRDefault="00471C7A" w:rsidP="00A64E14">
            <w:pPr>
              <w:pStyle w:val="0"/>
            </w:pPr>
            <w:r w:rsidRPr="00BC4C71">
              <w:t>噪声</w:t>
            </w:r>
          </w:p>
        </w:tc>
        <w:tc>
          <w:tcPr>
            <w:tcW w:w="4964" w:type="dxa"/>
            <w:tcMar>
              <w:left w:w="57" w:type="dxa"/>
              <w:right w:w="57" w:type="dxa"/>
            </w:tcMar>
            <w:vAlign w:val="center"/>
          </w:tcPr>
          <w:p w:rsidR="00471C7A" w:rsidRPr="00BC4C71" w:rsidRDefault="00471C7A" w:rsidP="00A64E14">
            <w:pPr>
              <w:pStyle w:val="0"/>
            </w:pPr>
            <w:r w:rsidRPr="00BC4C71">
              <w:t>居民点集中分布路段施工应设禁止鸣笛标志</w:t>
            </w:r>
          </w:p>
          <w:p w:rsidR="00471C7A" w:rsidRPr="00BC4C71" w:rsidRDefault="00471C7A" w:rsidP="00A64E14">
            <w:pPr>
              <w:pStyle w:val="0"/>
            </w:pPr>
            <w:r w:rsidRPr="00BC4C71">
              <w:lastRenderedPageBreak/>
              <w:t>在噪声超标处应修建隔声措施</w:t>
            </w:r>
          </w:p>
          <w:p w:rsidR="00471C7A" w:rsidRPr="00BC4C71" w:rsidRDefault="00471C7A" w:rsidP="00A64E14">
            <w:pPr>
              <w:pStyle w:val="0"/>
            </w:pPr>
            <w:r w:rsidRPr="00BC4C71">
              <w:t>加强交通管理，出入口设监控站，禁止噪声过大的旧车上路</w:t>
            </w:r>
          </w:p>
          <w:p w:rsidR="00471C7A" w:rsidRPr="00BC4C71" w:rsidRDefault="00471C7A" w:rsidP="00A64E14">
            <w:pPr>
              <w:pStyle w:val="0"/>
            </w:pPr>
            <w:r w:rsidRPr="00BC4C71">
              <w:t>根据监测结果，在噪声超标的敏感点应采用声屏障或其它合适的措施，减缓影响</w:t>
            </w:r>
          </w:p>
        </w:tc>
        <w:tc>
          <w:tcPr>
            <w:tcW w:w="995" w:type="dxa"/>
            <w:tcMar>
              <w:left w:w="57" w:type="dxa"/>
              <w:right w:w="57" w:type="dxa"/>
            </w:tcMar>
            <w:vAlign w:val="center"/>
          </w:tcPr>
          <w:p w:rsidR="00471C7A" w:rsidRPr="00BC4C71" w:rsidRDefault="00471C7A" w:rsidP="00A64E14">
            <w:pPr>
              <w:pStyle w:val="0"/>
            </w:pPr>
            <w:r w:rsidRPr="00BC4C71">
              <w:lastRenderedPageBreak/>
              <w:t>公路管理</w:t>
            </w:r>
            <w:r w:rsidRPr="00BC4C71">
              <w:lastRenderedPageBreak/>
              <w:t>处</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3</w:t>
            </w:r>
          </w:p>
        </w:tc>
        <w:tc>
          <w:tcPr>
            <w:tcW w:w="1123" w:type="dxa"/>
            <w:tcMar>
              <w:left w:w="57" w:type="dxa"/>
              <w:right w:w="57" w:type="dxa"/>
            </w:tcMar>
            <w:vAlign w:val="center"/>
          </w:tcPr>
          <w:p w:rsidR="00471C7A" w:rsidRPr="00BC4C71" w:rsidRDefault="00471C7A" w:rsidP="00A64E14">
            <w:pPr>
              <w:pStyle w:val="0"/>
            </w:pPr>
            <w:r w:rsidRPr="00BC4C71">
              <w:t>空气污染</w:t>
            </w:r>
          </w:p>
        </w:tc>
        <w:tc>
          <w:tcPr>
            <w:tcW w:w="4964" w:type="dxa"/>
            <w:tcMar>
              <w:left w:w="57" w:type="dxa"/>
              <w:right w:w="57" w:type="dxa"/>
            </w:tcMar>
            <w:vAlign w:val="center"/>
          </w:tcPr>
          <w:p w:rsidR="00471C7A" w:rsidRPr="00BC4C71" w:rsidRDefault="00471C7A" w:rsidP="00A64E14">
            <w:pPr>
              <w:pStyle w:val="0"/>
            </w:pPr>
            <w:r w:rsidRPr="00BC4C71">
              <w:t>严格执行汽车排放车检制度，利用收费站对汽车排放状况进行抽查，限制尾气排放严重超标车辆上路</w:t>
            </w:r>
          </w:p>
        </w:tc>
        <w:tc>
          <w:tcPr>
            <w:tcW w:w="995" w:type="dxa"/>
            <w:tcMar>
              <w:left w:w="57" w:type="dxa"/>
              <w:right w:w="57" w:type="dxa"/>
            </w:tcMar>
            <w:vAlign w:val="center"/>
          </w:tcPr>
          <w:p w:rsidR="00471C7A" w:rsidRPr="00BC4C71" w:rsidRDefault="00471C7A" w:rsidP="00A64E14">
            <w:pPr>
              <w:pStyle w:val="0"/>
            </w:pPr>
            <w:r w:rsidRPr="00BC4C71">
              <w:t>公路管理处</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4</w:t>
            </w:r>
          </w:p>
        </w:tc>
        <w:tc>
          <w:tcPr>
            <w:tcW w:w="1123" w:type="dxa"/>
            <w:tcMar>
              <w:left w:w="57" w:type="dxa"/>
              <w:right w:w="57" w:type="dxa"/>
            </w:tcMar>
            <w:vAlign w:val="center"/>
          </w:tcPr>
          <w:p w:rsidR="00471C7A" w:rsidRPr="00BC4C71" w:rsidRDefault="00471C7A" w:rsidP="00A64E14">
            <w:pPr>
              <w:pStyle w:val="0"/>
            </w:pPr>
            <w:r w:rsidRPr="00BC4C71">
              <w:t>车辆管理</w:t>
            </w:r>
          </w:p>
        </w:tc>
        <w:tc>
          <w:tcPr>
            <w:tcW w:w="4964" w:type="dxa"/>
            <w:tcMar>
              <w:left w:w="57" w:type="dxa"/>
              <w:right w:w="57" w:type="dxa"/>
            </w:tcMar>
            <w:vAlign w:val="center"/>
          </w:tcPr>
          <w:p w:rsidR="00471C7A" w:rsidRPr="00BC4C71" w:rsidRDefault="00471C7A" w:rsidP="00A64E14">
            <w:pPr>
              <w:pStyle w:val="0"/>
            </w:pPr>
            <w:r w:rsidRPr="00BC4C71">
              <w:t>加强车辆保养、管理，使其处于良好技术状态</w:t>
            </w:r>
          </w:p>
          <w:p w:rsidR="00471C7A" w:rsidRPr="00BC4C71" w:rsidRDefault="00471C7A" w:rsidP="00A64E14">
            <w:pPr>
              <w:pStyle w:val="0"/>
            </w:pPr>
            <w:r w:rsidRPr="00BC4C71">
              <w:t>加强车辆噪声和废气排放检查，如车辆噪声和排气不符合规定标准，车辆牌照将不予发放。车辆检查部门应禁止低速、高噪声和大耗油量的旧车上路营运</w:t>
            </w:r>
          </w:p>
          <w:p w:rsidR="00471C7A" w:rsidRPr="00BC4C71" w:rsidRDefault="00471C7A" w:rsidP="00A64E14">
            <w:pPr>
              <w:pStyle w:val="0"/>
            </w:pPr>
            <w:r w:rsidRPr="00BC4C71">
              <w:t>应对公民加强教育，使他们认识到车辆将产生大气和噪声污染的问题，并了解有关的法规</w:t>
            </w:r>
          </w:p>
        </w:tc>
        <w:tc>
          <w:tcPr>
            <w:tcW w:w="995" w:type="dxa"/>
            <w:tcMar>
              <w:left w:w="57" w:type="dxa"/>
              <w:right w:w="57" w:type="dxa"/>
            </w:tcMar>
            <w:vAlign w:val="center"/>
          </w:tcPr>
          <w:p w:rsidR="00471C7A" w:rsidRPr="00BC4C71" w:rsidRDefault="00471C7A" w:rsidP="00A64E14">
            <w:pPr>
              <w:pStyle w:val="0"/>
            </w:pPr>
            <w:r w:rsidRPr="00BC4C71">
              <w:t>公路管理处</w:t>
            </w:r>
          </w:p>
          <w:p w:rsidR="00471C7A" w:rsidRPr="00BC4C71" w:rsidRDefault="00471C7A" w:rsidP="00A64E14">
            <w:pPr>
              <w:pStyle w:val="0"/>
            </w:pPr>
            <w:r w:rsidRPr="00BC4C71">
              <w:t>公安、交通管理部门</w:t>
            </w:r>
          </w:p>
        </w:tc>
        <w:tc>
          <w:tcPr>
            <w:tcW w:w="674" w:type="dxa"/>
            <w:vMerge/>
            <w:tcMar>
              <w:left w:w="57" w:type="dxa"/>
              <w:right w:w="57" w:type="dxa"/>
            </w:tcMar>
            <w:vAlign w:val="center"/>
          </w:tcPr>
          <w:p w:rsidR="00471C7A" w:rsidRPr="00BC4C71" w:rsidRDefault="00471C7A" w:rsidP="00A64E14">
            <w:pPr>
              <w:pStyle w:val="0"/>
            </w:pPr>
          </w:p>
        </w:tc>
      </w:tr>
      <w:tr w:rsidR="00471C7A" w:rsidRPr="00BC4C71" w:rsidTr="00471C7A">
        <w:trPr>
          <w:jc w:val="center"/>
        </w:trPr>
        <w:tc>
          <w:tcPr>
            <w:tcW w:w="324" w:type="dxa"/>
            <w:tcMar>
              <w:left w:w="57" w:type="dxa"/>
              <w:right w:w="57" w:type="dxa"/>
            </w:tcMar>
            <w:vAlign w:val="center"/>
          </w:tcPr>
          <w:p w:rsidR="00471C7A" w:rsidRPr="00BC4C71" w:rsidRDefault="00471C7A" w:rsidP="00A64E14">
            <w:pPr>
              <w:pStyle w:val="0"/>
            </w:pPr>
            <w:r w:rsidRPr="00BC4C71">
              <w:t>5</w:t>
            </w:r>
          </w:p>
        </w:tc>
        <w:tc>
          <w:tcPr>
            <w:tcW w:w="1123" w:type="dxa"/>
            <w:tcMar>
              <w:left w:w="57" w:type="dxa"/>
              <w:right w:w="57" w:type="dxa"/>
            </w:tcMar>
            <w:vAlign w:val="center"/>
          </w:tcPr>
          <w:p w:rsidR="00471C7A" w:rsidRPr="00BC4C71" w:rsidRDefault="00471C7A" w:rsidP="00A64E14">
            <w:pPr>
              <w:pStyle w:val="0"/>
            </w:pPr>
            <w:r w:rsidRPr="00BC4C71">
              <w:t>危险品溢出管理</w:t>
            </w:r>
          </w:p>
        </w:tc>
        <w:tc>
          <w:tcPr>
            <w:tcW w:w="4964" w:type="dxa"/>
            <w:tcMar>
              <w:left w:w="57" w:type="dxa"/>
              <w:right w:w="57" w:type="dxa"/>
            </w:tcMar>
            <w:vAlign w:val="center"/>
          </w:tcPr>
          <w:p w:rsidR="00471C7A" w:rsidRPr="00BC4C71" w:rsidRDefault="00471C7A" w:rsidP="00A64E14">
            <w:pPr>
              <w:pStyle w:val="0"/>
            </w:pPr>
            <w:r w:rsidRPr="00BC4C71">
              <w:t>建设单位应成立应急领导小组，专门处理危险品溢出事故。此小组应同时负责全省高等级公路的危险品运输管理</w:t>
            </w:r>
          </w:p>
          <w:p w:rsidR="00471C7A" w:rsidRPr="00BC4C71" w:rsidRDefault="00471C7A" w:rsidP="00A64E14">
            <w:pPr>
              <w:pStyle w:val="0"/>
            </w:pPr>
            <w:r w:rsidRPr="00BC4C71">
              <w:t>运输危险品应持有公安部门颁发的三张证书。即运输许可证、驾驶员执照及保安员证书。危险品车辆应配备危险品标志</w:t>
            </w:r>
          </w:p>
          <w:p w:rsidR="00471C7A" w:rsidRPr="00BC4C71" w:rsidRDefault="00471C7A" w:rsidP="00A64E14">
            <w:pPr>
              <w:pStyle w:val="0"/>
            </w:pPr>
            <w:r w:rsidRPr="00BC4C71">
              <w:t>公安局应给运输危险品的车辆指定专门的行车路线和停车点</w:t>
            </w:r>
          </w:p>
          <w:p w:rsidR="00471C7A" w:rsidRPr="00BC4C71" w:rsidRDefault="00471C7A" w:rsidP="00A64E14">
            <w:pPr>
              <w:pStyle w:val="0"/>
            </w:pPr>
            <w:r w:rsidRPr="00BC4C71">
              <w:t>如发生危险品意外溢出事件，应按照应急计划，立即通知有关部门，采取应急行动。还将成立一个监控组处理类似事故</w:t>
            </w:r>
          </w:p>
        </w:tc>
        <w:tc>
          <w:tcPr>
            <w:tcW w:w="995" w:type="dxa"/>
            <w:tcMar>
              <w:left w:w="57" w:type="dxa"/>
              <w:right w:w="57" w:type="dxa"/>
            </w:tcMar>
            <w:vAlign w:val="center"/>
          </w:tcPr>
          <w:p w:rsidR="00471C7A" w:rsidRPr="00BC4C71" w:rsidRDefault="00471C7A" w:rsidP="00A64E14">
            <w:pPr>
              <w:pStyle w:val="0"/>
            </w:pPr>
            <w:r w:rsidRPr="00BC4C71">
              <w:t>公路管理处</w:t>
            </w:r>
          </w:p>
        </w:tc>
        <w:tc>
          <w:tcPr>
            <w:tcW w:w="674" w:type="dxa"/>
            <w:vMerge/>
            <w:tcMar>
              <w:left w:w="57" w:type="dxa"/>
              <w:right w:w="57" w:type="dxa"/>
            </w:tcMar>
            <w:vAlign w:val="center"/>
          </w:tcPr>
          <w:p w:rsidR="00471C7A" w:rsidRPr="00BC4C71" w:rsidRDefault="00471C7A" w:rsidP="00A64E14">
            <w:pPr>
              <w:pStyle w:val="0"/>
            </w:pPr>
          </w:p>
        </w:tc>
      </w:tr>
    </w:tbl>
    <w:p w:rsidR="00471C7A" w:rsidRPr="00BC4C71" w:rsidRDefault="00471C7A" w:rsidP="00471C7A">
      <w:pPr>
        <w:pStyle w:val="00"/>
        <w:rPr>
          <w:lang w:val="en-US"/>
        </w:rPr>
      </w:pPr>
      <w:r w:rsidRPr="00BC4C71">
        <w:rPr>
          <w:lang w:val="en-US"/>
        </w:rPr>
        <w:t>环境管理中的注意事项：</w:t>
      </w:r>
    </w:p>
    <w:p w:rsidR="00471C7A" w:rsidRPr="00BC4C71" w:rsidRDefault="00471C7A" w:rsidP="00471C7A">
      <w:pPr>
        <w:pStyle w:val="00"/>
        <w:rPr>
          <w:lang w:val="en-US"/>
        </w:rPr>
      </w:pPr>
      <w:r w:rsidRPr="00BC4C71">
        <w:rPr>
          <w:lang w:val="en-US"/>
        </w:rPr>
        <w:t>（</w:t>
      </w:r>
      <w:r w:rsidRPr="00BC4C71">
        <w:rPr>
          <w:lang w:val="en-US"/>
        </w:rPr>
        <w:t>1</w:t>
      </w:r>
      <w:r w:rsidRPr="00BC4C71">
        <w:rPr>
          <w:lang w:val="en-US"/>
        </w:rPr>
        <w:t>）设计阶段，建设单位应按国家有关规定，根据环境影响报告表中提出的环保措施进行环保工程设计，管理部门、建设单位、环保部门专家审查环保工程设计方案，并按交通基本建设程序报批。</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）招标阶段，建设单位应将环保有关内容编纳入招投标文件合同，承包商在投标中应有环境保护的内容，中标后的合同中应有实施环保措施的条款。</w:t>
      </w:r>
    </w:p>
    <w:p w:rsidR="00471C7A" w:rsidRPr="00BC4C71" w:rsidRDefault="00471C7A" w:rsidP="00471C7A">
      <w:pPr>
        <w:pStyle w:val="00"/>
        <w:rPr>
          <w:lang w:val="en-US"/>
        </w:rPr>
      </w:pPr>
      <w:r w:rsidRPr="00BC4C71">
        <w:rPr>
          <w:lang w:val="en-US"/>
        </w:rPr>
        <w:t>（</w:t>
      </w:r>
      <w:r w:rsidRPr="00BC4C71">
        <w:rPr>
          <w:lang w:val="en-US"/>
        </w:rPr>
        <w:t>3</w:t>
      </w:r>
      <w:r w:rsidRPr="00BC4C71">
        <w:rPr>
          <w:lang w:val="en-US"/>
        </w:rPr>
        <w:t>）建设单位营运期管理部门应配备</w:t>
      </w:r>
      <w:r w:rsidRPr="00BC4C71">
        <w:rPr>
          <w:lang w:val="en-US"/>
        </w:rPr>
        <w:t>1</w:t>
      </w:r>
      <w:r w:rsidRPr="00BC4C71">
        <w:rPr>
          <w:lang w:val="en-US"/>
        </w:rPr>
        <w:t>～</w:t>
      </w:r>
      <w:r w:rsidRPr="00BC4C71">
        <w:rPr>
          <w:lang w:val="en-US"/>
        </w:rPr>
        <w:t>2</w:t>
      </w:r>
      <w:r w:rsidRPr="00BC4C71">
        <w:rPr>
          <w:lang w:val="en-US"/>
        </w:rPr>
        <w:t>名专职人员负责施工期的环境管理工作，以施工期、营运期的保护目标为重点。</w:t>
      </w:r>
    </w:p>
    <w:p w:rsidR="00471C7A" w:rsidRPr="00BC4C71" w:rsidRDefault="00471C7A" w:rsidP="00A64E14">
      <w:pPr>
        <w:pStyle w:val="2"/>
      </w:pPr>
      <w:r w:rsidRPr="00BC4C71">
        <w:t>环境监测</w:t>
      </w:r>
    </w:p>
    <w:p w:rsidR="00471C7A" w:rsidRPr="00BC4C71" w:rsidRDefault="00471C7A" w:rsidP="00471C7A">
      <w:pPr>
        <w:pStyle w:val="00"/>
        <w:rPr>
          <w:lang w:val="en-US"/>
        </w:rPr>
      </w:pPr>
      <w:r w:rsidRPr="00BC4C71">
        <w:rPr>
          <w:lang w:val="en-US"/>
        </w:rPr>
        <w:t>本项目环境监控计划见下表。</w:t>
      </w:r>
    </w:p>
    <w:p w:rsidR="00A64E14" w:rsidRPr="00BC4C71" w:rsidRDefault="00A64E14" w:rsidP="00A64E14">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72</w:t>
      </w:r>
      <w:r w:rsidR="000514FF" w:rsidRPr="00BC4C71">
        <w:fldChar w:fldCharType="end"/>
      </w:r>
      <w:r w:rsidRPr="00BC4C71">
        <w:t xml:space="preserve">  </w:t>
      </w:r>
      <w:r w:rsidRPr="00BC4C71">
        <w:rPr>
          <w:rFonts w:hint="eastAsia"/>
        </w:rPr>
        <w:t>环境监测计划</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855"/>
        <w:gridCol w:w="709"/>
        <w:gridCol w:w="1573"/>
        <w:gridCol w:w="1116"/>
        <w:gridCol w:w="2500"/>
        <w:gridCol w:w="1553"/>
      </w:tblGrid>
      <w:tr w:rsidR="00471C7A" w:rsidRPr="00BC4C71" w:rsidTr="00471C7A">
        <w:trPr>
          <w:jc w:val="center"/>
        </w:trPr>
        <w:tc>
          <w:tcPr>
            <w:tcW w:w="855" w:type="dxa"/>
            <w:vAlign w:val="center"/>
          </w:tcPr>
          <w:p w:rsidR="00471C7A" w:rsidRPr="00BC4C71" w:rsidRDefault="00471C7A" w:rsidP="00A64E14">
            <w:pPr>
              <w:pStyle w:val="0"/>
            </w:pPr>
            <w:r w:rsidRPr="00BC4C71">
              <w:t>时期</w:t>
            </w:r>
          </w:p>
        </w:tc>
        <w:tc>
          <w:tcPr>
            <w:tcW w:w="709" w:type="dxa"/>
            <w:vAlign w:val="center"/>
          </w:tcPr>
          <w:p w:rsidR="00471C7A" w:rsidRPr="00BC4C71" w:rsidRDefault="00471C7A" w:rsidP="00A64E14">
            <w:pPr>
              <w:pStyle w:val="0"/>
            </w:pPr>
            <w:r w:rsidRPr="00BC4C71">
              <w:t>环境</w:t>
            </w:r>
          </w:p>
          <w:p w:rsidR="00471C7A" w:rsidRPr="00BC4C71" w:rsidRDefault="00471C7A" w:rsidP="00A64E14">
            <w:pPr>
              <w:pStyle w:val="0"/>
            </w:pPr>
            <w:r w:rsidRPr="00BC4C71">
              <w:t>要素</w:t>
            </w:r>
          </w:p>
        </w:tc>
        <w:tc>
          <w:tcPr>
            <w:tcW w:w="1573" w:type="dxa"/>
            <w:vAlign w:val="center"/>
          </w:tcPr>
          <w:p w:rsidR="00471C7A" w:rsidRPr="00BC4C71" w:rsidRDefault="00471C7A" w:rsidP="00A64E14">
            <w:pPr>
              <w:pStyle w:val="0"/>
            </w:pPr>
            <w:r w:rsidRPr="00BC4C71">
              <w:t>监测地点</w:t>
            </w:r>
          </w:p>
        </w:tc>
        <w:tc>
          <w:tcPr>
            <w:tcW w:w="1116" w:type="dxa"/>
            <w:vAlign w:val="center"/>
          </w:tcPr>
          <w:p w:rsidR="00471C7A" w:rsidRPr="00BC4C71" w:rsidRDefault="00471C7A" w:rsidP="00A64E14">
            <w:pPr>
              <w:pStyle w:val="0"/>
            </w:pPr>
            <w:r w:rsidRPr="00BC4C71">
              <w:t>监测项目</w:t>
            </w:r>
          </w:p>
        </w:tc>
        <w:tc>
          <w:tcPr>
            <w:tcW w:w="2500" w:type="dxa"/>
            <w:vAlign w:val="center"/>
          </w:tcPr>
          <w:p w:rsidR="00471C7A" w:rsidRPr="00BC4C71" w:rsidRDefault="00471C7A" w:rsidP="00A64E14">
            <w:pPr>
              <w:pStyle w:val="0"/>
            </w:pPr>
            <w:r w:rsidRPr="00BC4C71">
              <w:t>监测频次与周期、</w:t>
            </w:r>
          </w:p>
          <w:p w:rsidR="00471C7A" w:rsidRPr="00BC4C71" w:rsidRDefault="00471C7A" w:rsidP="00A64E14">
            <w:pPr>
              <w:pStyle w:val="0"/>
            </w:pPr>
            <w:r w:rsidRPr="00BC4C71">
              <w:t>采样时间</w:t>
            </w:r>
          </w:p>
        </w:tc>
        <w:tc>
          <w:tcPr>
            <w:tcW w:w="1553" w:type="dxa"/>
            <w:vAlign w:val="center"/>
          </w:tcPr>
          <w:p w:rsidR="00471C7A" w:rsidRPr="00BC4C71" w:rsidRDefault="00471C7A" w:rsidP="00A64E14">
            <w:pPr>
              <w:pStyle w:val="0"/>
            </w:pPr>
            <w:r w:rsidRPr="00BC4C71">
              <w:t>实施</w:t>
            </w:r>
          </w:p>
          <w:p w:rsidR="00471C7A" w:rsidRPr="00BC4C71" w:rsidRDefault="00471C7A" w:rsidP="00A64E14">
            <w:pPr>
              <w:pStyle w:val="0"/>
            </w:pPr>
            <w:r w:rsidRPr="00BC4C71">
              <w:t>机构</w:t>
            </w:r>
          </w:p>
        </w:tc>
      </w:tr>
      <w:tr w:rsidR="00471C7A" w:rsidRPr="00BC4C71" w:rsidTr="00471C7A">
        <w:trPr>
          <w:jc w:val="center"/>
        </w:trPr>
        <w:tc>
          <w:tcPr>
            <w:tcW w:w="855" w:type="dxa"/>
            <w:vMerge w:val="restart"/>
            <w:vAlign w:val="center"/>
          </w:tcPr>
          <w:p w:rsidR="00471C7A" w:rsidRPr="00BC4C71" w:rsidRDefault="00471C7A" w:rsidP="00A64E14">
            <w:pPr>
              <w:pStyle w:val="0"/>
            </w:pPr>
            <w:r w:rsidRPr="00BC4C71">
              <w:t>施工期</w:t>
            </w:r>
          </w:p>
        </w:tc>
        <w:tc>
          <w:tcPr>
            <w:tcW w:w="709" w:type="dxa"/>
            <w:vAlign w:val="center"/>
          </w:tcPr>
          <w:p w:rsidR="00471C7A" w:rsidRPr="00BC4C71" w:rsidRDefault="00471C7A" w:rsidP="00A64E14">
            <w:pPr>
              <w:pStyle w:val="0"/>
            </w:pPr>
            <w:r w:rsidRPr="00BC4C71">
              <w:t>大气</w:t>
            </w:r>
          </w:p>
        </w:tc>
        <w:tc>
          <w:tcPr>
            <w:tcW w:w="1573" w:type="dxa"/>
            <w:vAlign w:val="center"/>
          </w:tcPr>
          <w:p w:rsidR="00471C7A" w:rsidRPr="00BC4C71" w:rsidRDefault="00471C7A" w:rsidP="00A64E14">
            <w:pPr>
              <w:pStyle w:val="0"/>
            </w:pPr>
            <w:r w:rsidRPr="00BC4C71">
              <w:t>施工场地</w:t>
            </w:r>
          </w:p>
        </w:tc>
        <w:tc>
          <w:tcPr>
            <w:tcW w:w="1116" w:type="dxa"/>
            <w:vAlign w:val="center"/>
          </w:tcPr>
          <w:p w:rsidR="00471C7A" w:rsidRPr="00BC4C71" w:rsidRDefault="00471C7A" w:rsidP="00A64E14">
            <w:pPr>
              <w:pStyle w:val="0"/>
            </w:pPr>
            <w:r w:rsidRPr="00BC4C71">
              <w:t>PM10</w:t>
            </w:r>
          </w:p>
        </w:tc>
        <w:tc>
          <w:tcPr>
            <w:tcW w:w="2500" w:type="dxa"/>
            <w:vAlign w:val="center"/>
          </w:tcPr>
          <w:p w:rsidR="00471C7A" w:rsidRPr="00BC4C71" w:rsidRDefault="00471C7A" w:rsidP="00A64E14">
            <w:pPr>
              <w:pStyle w:val="0"/>
            </w:pPr>
            <w:r w:rsidRPr="00BC4C71">
              <w:t>施工期内每年</w:t>
            </w:r>
            <w:r w:rsidRPr="00BC4C71">
              <w:t>2</w:t>
            </w:r>
            <w:r w:rsidRPr="00BC4C71">
              <w:t>次，每</w:t>
            </w:r>
            <w:r w:rsidRPr="00BC4C71">
              <w:lastRenderedPageBreak/>
              <w:t>次监测</w:t>
            </w:r>
            <w:r w:rsidRPr="00BC4C71">
              <w:t>3</w:t>
            </w:r>
            <w:r w:rsidRPr="00BC4C71">
              <w:t>天，在施工时间采样，每天上、下午各</w:t>
            </w:r>
            <w:r w:rsidRPr="00BC4C71">
              <w:t>1</w:t>
            </w:r>
            <w:r w:rsidRPr="00BC4C71">
              <w:t>次。</w:t>
            </w:r>
          </w:p>
        </w:tc>
        <w:tc>
          <w:tcPr>
            <w:tcW w:w="1553" w:type="dxa"/>
            <w:vMerge w:val="restart"/>
            <w:vAlign w:val="center"/>
          </w:tcPr>
          <w:p w:rsidR="00471C7A" w:rsidRPr="00BC4C71" w:rsidRDefault="00471C7A" w:rsidP="00A64E14">
            <w:pPr>
              <w:pStyle w:val="0"/>
            </w:pPr>
            <w:r w:rsidRPr="00BC4C71">
              <w:lastRenderedPageBreak/>
              <w:t>受委托监测单</w:t>
            </w:r>
            <w:r w:rsidRPr="00BC4C71">
              <w:lastRenderedPageBreak/>
              <w:t>位</w:t>
            </w:r>
          </w:p>
        </w:tc>
      </w:tr>
      <w:tr w:rsidR="00471C7A" w:rsidRPr="00BC4C71" w:rsidTr="00471C7A">
        <w:trPr>
          <w:trHeight w:val="567"/>
          <w:jc w:val="center"/>
        </w:trPr>
        <w:tc>
          <w:tcPr>
            <w:tcW w:w="855" w:type="dxa"/>
            <w:vMerge/>
            <w:vAlign w:val="center"/>
          </w:tcPr>
          <w:p w:rsidR="00471C7A" w:rsidRPr="00BC4C71" w:rsidRDefault="00471C7A" w:rsidP="00A64E14">
            <w:pPr>
              <w:pStyle w:val="0"/>
            </w:pPr>
          </w:p>
        </w:tc>
        <w:tc>
          <w:tcPr>
            <w:tcW w:w="709" w:type="dxa"/>
            <w:vAlign w:val="center"/>
          </w:tcPr>
          <w:p w:rsidR="00471C7A" w:rsidRPr="00BC4C71" w:rsidRDefault="00471C7A" w:rsidP="00A64E14">
            <w:pPr>
              <w:pStyle w:val="0"/>
            </w:pPr>
            <w:r w:rsidRPr="00BC4C71">
              <w:t>声</w:t>
            </w:r>
          </w:p>
        </w:tc>
        <w:tc>
          <w:tcPr>
            <w:tcW w:w="1573" w:type="dxa"/>
            <w:vAlign w:val="center"/>
          </w:tcPr>
          <w:p w:rsidR="00471C7A" w:rsidRPr="00BC4C71" w:rsidRDefault="00471C7A" w:rsidP="00A64E14">
            <w:pPr>
              <w:pStyle w:val="0"/>
            </w:pPr>
            <w:r w:rsidRPr="00BC4C71">
              <w:t>施工场界</w:t>
            </w:r>
          </w:p>
        </w:tc>
        <w:tc>
          <w:tcPr>
            <w:tcW w:w="1116" w:type="dxa"/>
            <w:vAlign w:val="center"/>
          </w:tcPr>
          <w:p w:rsidR="00471C7A" w:rsidRPr="00BC4C71" w:rsidRDefault="00471C7A" w:rsidP="00A64E14">
            <w:pPr>
              <w:pStyle w:val="0"/>
            </w:pPr>
            <w:r w:rsidRPr="00BC4C71">
              <w:t>LAeq</w:t>
            </w:r>
          </w:p>
        </w:tc>
        <w:tc>
          <w:tcPr>
            <w:tcW w:w="2500" w:type="dxa"/>
            <w:vAlign w:val="center"/>
          </w:tcPr>
          <w:p w:rsidR="00471C7A" w:rsidRPr="00BC4C71" w:rsidRDefault="00471C7A" w:rsidP="00A64E14">
            <w:pPr>
              <w:pStyle w:val="0"/>
            </w:pPr>
            <w:r w:rsidRPr="00BC4C71">
              <w:t>每月</w:t>
            </w:r>
            <w:r w:rsidRPr="00BC4C71">
              <w:t>1</w:t>
            </w:r>
            <w:r w:rsidRPr="00BC4C71">
              <w:t>次，每次监测</w:t>
            </w:r>
            <w:r w:rsidRPr="00BC4C71">
              <w:t>1</w:t>
            </w:r>
            <w:r w:rsidRPr="00BC4C71">
              <w:t>天，昼夜各</w:t>
            </w:r>
            <w:r w:rsidRPr="00BC4C71">
              <w:t>1</w:t>
            </w:r>
            <w:r w:rsidRPr="00BC4C71">
              <w:t>次。</w:t>
            </w:r>
          </w:p>
        </w:tc>
        <w:tc>
          <w:tcPr>
            <w:tcW w:w="1553" w:type="dxa"/>
            <w:vMerge/>
            <w:vAlign w:val="center"/>
          </w:tcPr>
          <w:p w:rsidR="00471C7A" w:rsidRPr="00BC4C71" w:rsidRDefault="00471C7A" w:rsidP="00A64E14">
            <w:pPr>
              <w:pStyle w:val="0"/>
            </w:pPr>
          </w:p>
        </w:tc>
      </w:tr>
      <w:tr w:rsidR="00471C7A" w:rsidRPr="00BC4C71" w:rsidTr="00471C7A">
        <w:trPr>
          <w:jc w:val="center"/>
        </w:trPr>
        <w:tc>
          <w:tcPr>
            <w:tcW w:w="855" w:type="dxa"/>
            <w:vMerge w:val="restart"/>
            <w:vAlign w:val="center"/>
          </w:tcPr>
          <w:p w:rsidR="00471C7A" w:rsidRPr="00BC4C71" w:rsidRDefault="00471C7A" w:rsidP="00A64E14">
            <w:pPr>
              <w:pStyle w:val="0"/>
            </w:pPr>
            <w:r w:rsidRPr="00BC4C71">
              <w:t>运营期</w:t>
            </w:r>
          </w:p>
        </w:tc>
        <w:tc>
          <w:tcPr>
            <w:tcW w:w="709" w:type="dxa"/>
            <w:vAlign w:val="center"/>
          </w:tcPr>
          <w:p w:rsidR="00471C7A" w:rsidRPr="00BC4C71" w:rsidRDefault="00471C7A" w:rsidP="00A64E14">
            <w:pPr>
              <w:pStyle w:val="0"/>
            </w:pPr>
            <w:r w:rsidRPr="00BC4C71">
              <w:t>大气</w:t>
            </w:r>
          </w:p>
        </w:tc>
        <w:tc>
          <w:tcPr>
            <w:tcW w:w="1573" w:type="dxa"/>
            <w:vAlign w:val="center"/>
          </w:tcPr>
          <w:p w:rsidR="00471C7A" w:rsidRPr="00BC4C71" w:rsidRDefault="00471C7A" w:rsidP="00A64E14">
            <w:pPr>
              <w:pStyle w:val="0"/>
            </w:pPr>
            <w:r w:rsidRPr="00BC4C71">
              <w:t>太华村、</w:t>
            </w:r>
          </w:p>
          <w:p w:rsidR="00471C7A" w:rsidRPr="00BC4C71" w:rsidRDefault="00471C7A" w:rsidP="00A64E14">
            <w:pPr>
              <w:pStyle w:val="0"/>
            </w:pPr>
            <w:r w:rsidRPr="00BC4C71">
              <w:t>天回第二实验小学、胡家碾村、杜家碾村</w:t>
            </w:r>
          </w:p>
        </w:tc>
        <w:tc>
          <w:tcPr>
            <w:tcW w:w="1116" w:type="dxa"/>
            <w:vAlign w:val="center"/>
          </w:tcPr>
          <w:p w:rsidR="00471C7A" w:rsidRPr="00BC4C71" w:rsidRDefault="00471C7A" w:rsidP="00A64E14">
            <w:pPr>
              <w:pStyle w:val="0"/>
            </w:pPr>
            <w:r w:rsidRPr="00BC4C71">
              <w:t>NO2</w:t>
            </w:r>
            <w:r w:rsidRPr="00BC4C71">
              <w:t>、</w:t>
            </w:r>
            <w:r w:rsidRPr="00BC4C71">
              <w:t>CO</w:t>
            </w:r>
          </w:p>
        </w:tc>
        <w:tc>
          <w:tcPr>
            <w:tcW w:w="2500" w:type="dxa"/>
            <w:vAlign w:val="center"/>
          </w:tcPr>
          <w:p w:rsidR="00471C7A" w:rsidRPr="00BC4C71" w:rsidRDefault="00471C7A" w:rsidP="00A64E14">
            <w:pPr>
              <w:pStyle w:val="0"/>
            </w:pPr>
            <w:r w:rsidRPr="00BC4C71">
              <w:t>根据需要实时开展</w:t>
            </w:r>
          </w:p>
        </w:tc>
        <w:tc>
          <w:tcPr>
            <w:tcW w:w="1553" w:type="dxa"/>
            <w:vMerge w:val="restart"/>
            <w:vAlign w:val="center"/>
          </w:tcPr>
          <w:p w:rsidR="00471C7A" w:rsidRPr="00BC4C71" w:rsidRDefault="00471C7A" w:rsidP="00A64E14">
            <w:pPr>
              <w:pStyle w:val="0"/>
            </w:pPr>
            <w:r w:rsidRPr="00BC4C71">
              <w:t>受委托监测单位</w:t>
            </w:r>
          </w:p>
        </w:tc>
      </w:tr>
      <w:tr w:rsidR="00471C7A" w:rsidRPr="00BC4C71" w:rsidTr="00471C7A">
        <w:trPr>
          <w:jc w:val="center"/>
        </w:trPr>
        <w:tc>
          <w:tcPr>
            <w:tcW w:w="855" w:type="dxa"/>
            <w:vMerge/>
          </w:tcPr>
          <w:p w:rsidR="00471C7A" w:rsidRPr="00BC4C71" w:rsidRDefault="00471C7A" w:rsidP="00A64E14">
            <w:pPr>
              <w:pStyle w:val="0"/>
            </w:pPr>
          </w:p>
        </w:tc>
        <w:tc>
          <w:tcPr>
            <w:tcW w:w="709" w:type="dxa"/>
            <w:vAlign w:val="center"/>
          </w:tcPr>
          <w:p w:rsidR="00471C7A" w:rsidRPr="00BC4C71" w:rsidRDefault="00471C7A" w:rsidP="00A64E14">
            <w:pPr>
              <w:pStyle w:val="0"/>
            </w:pPr>
            <w:r w:rsidRPr="00BC4C71">
              <w:t>声</w:t>
            </w:r>
          </w:p>
        </w:tc>
        <w:tc>
          <w:tcPr>
            <w:tcW w:w="1573" w:type="dxa"/>
            <w:vAlign w:val="center"/>
          </w:tcPr>
          <w:p w:rsidR="00471C7A" w:rsidRPr="00BC4C71" w:rsidRDefault="00471C7A" w:rsidP="00A64E14">
            <w:pPr>
              <w:pStyle w:val="0"/>
            </w:pPr>
            <w:r w:rsidRPr="00BC4C71">
              <w:t>沿线敏感点</w:t>
            </w:r>
          </w:p>
        </w:tc>
        <w:tc>
          <w:tcPr>
            <w:tcW w:w="1116" w:type="dxa"/>
            <w:vAlign w:val="center"/>
          </w:tcPr>
          <w:p w:rsidR="00471C7A" w:rsidRPr="00BC4C71" w:rsidRDefault="00471C7A" w:rsidP="00A64E14">
            <w:pPr>
              <w:pStyle w:val="0"/>
            </w:pPr>
            <w:r w:rsidRPr="00BC4C71">
              <w:t>LAeq</w:t>
            </w:r>
          </w:p>
        </w:tc>
        <w:tc>
          <w:tcPr>
            <w:tcW w:w="2500" w:type="dxa"/>
            <w:vAlign w:val="center"/>
          </w:tcPr>
          <w:p w:rsidR="00471C7A" w:rsidRPr="00BC4C71" w:rsidRDefault="00471C7A" w:rsidP="00A64E14">
            <w:pPr>
              <w:pStyle w:val="0"/>
            </w:pPr>
            <w:r w:rsidRPr="00BC4C71">
              <w:t>根据需要实时开展</w:t>
            </w:r>
          </w:p>
        </w:tc>
        <w:tc>
          <w:tcPr>
            <w:tcW w:w="1553" w:type="dxa"/>
            <w:vMerge/>
            <w:vAlign w:val="center"/>
          </w:tcPr>
          <w:p w:rsidR="00471C7A" w:rsidRPr="00BC4C71" w:rsidRDefault="00471C7A" w:rsidP="00A64E14">
            <w:pPr>
              <w:pStyle w:val="0"/>
            </w:pPr>
          </w:p>
        </w:tc>
      </w:tr>
    </w:tbl>
    <w:p w:rsidR="00471C7A" w:rsidRPr="00BC4C71" w:rsidRDefault="00471C7A" w:rsidP="00A64E14">
      <w:pPr>
        <w:pStyle w:val="3"/>
      </w:pPr>
      <w:r w:rsidRPr="00BC4C71">
        <w:t>监测目的</w:t>
      </w:r>
    </w:p>
    <w:p w:rsidR="00471C7A" w:rsidRPr="00BC4C71" w:rsidRDefault="00471C7A" w:rsidP="00471C7A">
      <w:pPr>
        <w:pStyle w:val="00"/>
        <w:rPr>
          <w:lang w:val="en-US"/>
        </w:rPr>
      </w:pPr>
      <w:r w:rsidRPr="00BC4C71">
        <w:rPr>
          <w:lang w:val="en-US"/>
        </w:rPr>
        <w:t>通过必要的环境监测计划的实施，全面及时地掌握工程施工期和营运期环境状况，为制定必要的污染控制措施提供依据。</w:t>
      </w:r>
    </w:p>
    <w:p w:rsidR="00471C7A" w:rsidRPr="00BC4C71" w:rsidRDefault="00471C7A" w:rsidP="00A64E14">
      <w:pPr>
        <w:pStyle w:val="3"/>
      </w:pPr>
      <w:r w:rsidRPr="00BC4C71">
        <w:t>监测机构</w:t>
      </w:r>
    </w:p>
    <w:p w:rsidR="00471C7A" w:rsidRPr="00BC4C71" w:rsidRDefault="00471C7A" w:rsidP="00471C7A">
      <w:pPr>
        <w:pStyle w:val="00"/>
        <w:rPr>
          <w:lang w:val="en-US"/>
        </w:rPr>
      </w:pPr>
      <w:r w:rsidRPr="00BC4C71">
        <w:rPr>
          <w:lang w:val="en-US"/>
        </w:rPr>
        <w:t>公路施工期和营运期的环境监测应由符合国家环境质量监测认证资质的单位承担。</w:t>
      </w:r>
    </w:p>
    <w:p w:rsidR="00471C7A" w:rsidRPr="00BC4C71" w:rsidRDefault="00471C7A" w:rsidP="00A64E14">
      <w:pPr>
        <w:pStyle w:val="3"/>
      </w:pPr>
      <w:r w:rsidRPr="00BC4C71">
        <w:t>监测计划</w:t>
      </w:r>
    </w:p>
    <w:p w:rsidR="00471C7A" w:rsidRPr="00BC4C71" w:rsidRDefault="00471C7A" w:rsidP="00471C7A">
      <w:pPr>
        <w:pStyle w:val="00"/>
        <w:rPr>
          <w:lang w:val="en-US"/>
        </w:rPr>
      </w:pPr>
      <w:r w:rsidRPr="00BC4C71">
        <w:rPr>
          <w:lang w:val="en-US"/>
        </w:rPr>
        <w:t>监测重点为大气、水质、噪声，采用定点和流动监测，定时和不定时抽检相结合的方式进行。</w:t>
      </w:r>
    </w:p>
    <w:p w:rsidR="00471C7A" w:rsidRPr="00BC4C71" w:rsidRDefault="00471C7A" w:rsidP="00A64E14">
      <w:pPr>
        <w:pStyle w:val="3"/>
      </w:pPr>
      <w:r w:rsidRPr="00BC4C71">
        <w:t>监测设备、费用及监测报告</w:t>
      </w:r>
    </w:p>
    <w:p w:rsidR="00A64E14" w:rsidRPr="00BC4C71" w:rsidRDefault="00471C7A" w:rsidP="00A64E14">
      <w:pPr>
        <w:pStyle w:val="00"/>
        <w:rPr>
          <w:lang w:val="en-US"/>
        </w:rPr>
      </w:pPr>
      <w:r w:rsidRPr="00BC4C71">
        <w:rPr>
          <w:lang w:val="en-US"/>
        </w:rPr>
        <w:t>本工程不添置监测仪器设备，由监测单位自备。其中施工期为</w:t>
      </w:r>
      <w:r w:rsidRPr="00BC4C71">
        <w:rPr>
          <w:lang w:val="en-US"/>
        </w:rPr>
        <w:t>24</w:t>
      </w:r>
      <w:r w:rsidRPr="00BC4C71">
        <w:rPr>
          <w:lang w:val="en-US"/>
        </w:rPr>
        <w:t>个月，监测费</w:t>
      </w:r>
      <w:r w:rsidRPr="00BC4C71">
        <w:rPr>
          <w:lang w:val="en-US"/>
        </w:rPr>
        <w:t>10</w:t>
      </w:r>
      <w:r w:rsidRPr="00BC4C71">
        <w:rPr>
          <w:lang w:val="en-US"/>
        </w:rPr>
        <w:t>万元，其中噪声监测</w:t>
      </w:r>
      <w:r w:rsidRPr="00BC4C71">
        <w:rPr>
          <w:lang w:val="en-US"/>
        </w:rPr>
        <w:t>2</w:t>
      </w:r>
      <w:r w:rsidRPr="00BC4C71">
        <w:rPr>
          <w:lang w:val="en-US"/>
        </w:rPr>
        <w:t>万元，环境空气监测约</w:t>
      </w:r>
      <w:r w:rsidRPr="00BC4C71">
        <w:rPr>
          <w:lang w:val="en-US"/>
        </w:rPr>
        <w:t>8</w:t>
      </w:r>
      <w:r w:rsidRPr="00BC4C71">
        <w:rPr>
          <w:lang w:val="en-US"/>
        </w:rPr>
        <w:t>万元。营运期监测费按</w:t>
      </w:r>
      <w:r w:rsidRPr="00BC4C71">
        <w:rPr>
          <w:lang w:val="en-US"/>
        </w:rPr>
        <w:t>2.0</w:t>
      </w:r>
      <w:r w:rsidRPr="00BC4C71">
        <w:rPr>
          <w:lang w:val="en-US"/>
        </w:rPr>
        <w:t>万元</w:t>
      </w:r>
      <w:r w:rsidRPr="00BC4C71">
        <w:rPr>
          <w:lang w:val="en-US"/>
        </w:rPr>
        <w:t>/a</w:t>
      </w:r>
      <w:r w:rsidRPr="00BC4C71">
        <w:rPr>
          <w:lang w:val="en-US"/>
        </w:rPr>
        <w:t>估算，每次监测结束后，监测单位提供监测报告，并由建设单位逐级上报。</w:t>
      </w:r>
    </w:p>
    <w:p w:rsidR="00471C7A" w:rsidRPr="00BC4C71" w:rsidRDefault="00471C7A" w:rsidP="00A64E14">
      <w:pPr>
        <w:pStyle w:val="2"/>
      </w:pPr>
      <w:r w:rsidRPr="00BC4C71">
        <w:t>环境监理</w:t>
      </w:r>
    </w:p>
    <w:p w:rsidR="00471C7A" w:rsidRPr="00BC4C71" w:rsidRDefault="00471C7A" w:rsidP="00A64E14">
      <w:pPr>
        <w:pStyle w:val="3"/>
      </w:pPr>
      <w:r w:rsidRPr="00BC4C71">
        <w:t>环境监理工作目标</w:t>
      </w:r>
    </w:p>
    <w:p w:rsidR="00471C7A" w:rsidRPr="00BC4C71" w:rsidRDefault="00471C7A" w:rsidP="00471C7A">
      <w:pPr>
        <w:pStyle w:val="00"/>
        <w:rPr>
          <w:lang w:val="en-US"/>
        </w:rPr>
      </w:pPr>
      <w:r w:rsidRPr="00BC4C71">
        <w:rPr>
          <w:lang w:val="en-US"/>
        </w:rPr>
        <w:t>环境监理应依据国家的法律、法规及批准的环保设计文件、监理方案和依法签订的监理、施工承包合同，按环境监理服务的范围和内容，履行环境监理义务，独立、公正、科学、有效的服务于工程，实施项目环保的全面环境监理，使工程在设计、施工、营运等方面达到环境保护要求，确保质量、工期的有效控制及资金的有效利用，将施工期、营运期的环境影响降到最低。</w:t>
      </w:r>
    </w:p>
    <w:p w:rsidR="00471C7A" w:rsidRPr="00BC4C71" w:rsidRDefault="00471C7A" w:rsidP="00A64E14">
      <w:pPr>
        <w:pStyle w:val="3"/>
      </w:pPr>
      <w:r w:rsidRPr="00BC4C71">
        <w:lastRenderedPageBreak/>
        <w:t>环境监理应遵循的原则</w:t>
      </w:r>
    </w:p>
    <w:p w:rsidR="00471C7A" w:rsidRPr="00BC4C71" w:rsidRDefault="00471C7A" w:rsidP="00471C7A">
      <w:pPr>
        <w:pStyle w:val="00"/>
        <w:rPr>
          <w:lang w:val="en-US"/>
        </w:rPr>
      </w:pPr>
      <w:r w:rsidRPr="00BC4C71">
        <w:rPr>
          <w:lang w:val="en-US"/>
        </w:rPr>
        <w:t>从事工程建设环境监理活动，应当遵循守法、诚信、公正、科学的准则。确立环境监理是</w:t>
      </w:r>
      <w:r w:rsidRPr="00BC4C71">
        <w:rPr>
          <w:lang w:val="en-US"/>
        </w:rPr>
        <w:t>“</w:t>
      </w:r>
      <w:r w:rsidRPr="00BC4C71">
        <w:rPr>
          <w:lang w:val="en-US"/>
        </w:rPr>
        <w:t>第三方</w:t>
      </w:r>
      <w:r w:rsidRPr="00BC4C71">
        <w:rPr>
          <w:lang w:val="en-US"/>
        </w:rPr>
        <w:t>”</w:t>
      </w:r>
      <w:r w:rsidRPr="00BC4C71">
        <w:rPr>
          <w:lang w:val="en-US"/>
        </w:rPr>
        <w:t>的原则，应将环境监理和业主的环境管理、政府部门的环境监督执法严格区分开来，并为业主和政府部门的环境管理服务。</w:t>
      </w:r>
    </w:p>
    <w:p w:rsidR="00471C7A" w:rsidRPr="00BC4C71" w:rsidRDefault="00471C7A" w:rsidP="00471C7A">
      <w:pPr>
        <w:pStyle w:val="00"/>
        <w:rPr>
          <w:lang w:val="en-US"/>
        </w:rPr>
      </w:pPr>
      <w:r w:rsidRPr="00BC4C71">
        <w:rPr>
          <w:lang w:val="en-US"/>
        </w:rPr>
        <w:t>环境监理应纳入工程监理的管理体系，不能弱化环境监理的地位。监理工作中应理顺和协调好业主单位、施工单位、工程监理单位、环境监理单位、环境监测单位及政府环境行政主管部门等各方面的关系，为做好环境监理工作创造有利条件。</w:t>
      </w:r>
    </w:p>
    <w:p w:rsidR="00471C7A" w:rsidRPr="00BC4C71" w:rsidRDefault="00471C7A" w:rsidP="00471C7A">
      <w:pPr>
        <w:pStyle w:val="00"/>
        <w:rPr>
          <w:lang w:val="en-US"/>
        </w:rPr>
      </w:pPr>
      <w:r w:rsidRPr="00BC4C71">
        <w:rPr>
          <w:lang w:val="en-US"/>
        </w:rPr>
        <w:t>监理单位应根据工程特点，制定符合工程实际情况规范化的监理制度，使监理工作有序展开。</w:t>
      </w:r>
    </w:p>
    <w:p w:rsidR="00471C7A" w:rsidRPr="00BC4C71" w:rsidRDefault="00471C7A" w:rsidP="00A64E14">
      <w:pPr>
        <w:pStyle w:val="3"/>
      </w:pPr>
      <w:r w:rsidRPr="00BC4C71">
        <w:t>环境监理范围、阶段</w:t>
      </w:r>
    </w:p>
    <w:p w:rsidR="00471C7A" w:rsidRPr="00BC4C71" w:rsidRDefault="00471C7A" w:rsidP="00471C7A">
      <w:pPr>
        <w:pStyle w:val="00"/>
        <w:rPr>
          <w:lang w:val="en-US"/>
        </w:rPr>
      </w:pPr>
      <w:r w:rsidRPr="00BC4C71">
        <w:rPr>
          <w:lang w:val="en-US"/>
        </w:rPr>
        <w:t>环境监理范围：工程所在区域与工程影响区域。</w:t>
      </w:r>
    </w:p>
    <w:p w:rsidR="00471C7A" w:rsidRPr="00BC4C71" w:rsidRDefault="00471C7A" w:rsidP="00471C7A">
      <w:pPr>
        <w:pStyle w:val="00"/>
        <w:rPr>
          <w:lang w:val="en-US"/>
        </w:rPr>
      </w:pPr>
      <w:r w:rsidRPr="00BC4C71">
        <w:rPr>
          <w:lang w:val="en-US"/>
        </w:rPr>
        <w:t>工作范围：施工场地、施工营地、施工便道、附属设施、征地拆迁等以及上述范围内生产施工对周边造成环境污染和生态破坏的区域；环保措施质量控制。</w:t>
      </w:r>
    </w:p>
    <w:p w:rsidR="00471C7A" w:rsidRPr="00BC4C71" w:rsidRDefault="00471C7A" w:rsidP="00471C7A">
      <w:pPr>
        <w:pStyle w:val="00"/>
        <w:rPr>
          <w:lang w:val="en-US"/>
        </w:rPr>
      </w:pPr>
      <w:r w:rsidRPr="00BC4C71">
        <w:rPr>
          <w:lang w:val="en-US"/>
        </w:rPr>
        <w:t>工作阶段：（</w:t>
      </w:r>
      <w:r w:rsidRPr="00BC4C71">
        <w:rPr>
          <w:lang w:val="en-US"/>
        </w:rPr>
        <w:t>1</w:t>
      </w:r>
      <w:r w:rsidRPr="00BC4C71">
        <w:rPr>
          <w:lang w:val="en-US"/>
        </w:rPr>
        <w:t>）施工准备阶段环境监理；（</w:t>
      </w:r>
      <w:r w:rsidRPr="00BC4C71">
        <w:rPr>
          <w:lang w:val="en-US"/>
        </w:rPr>
        <w:t>2</w:t>
      </w:r>
      <w:r w:rsidRPr="00BC4C71">
        <w:rPr>
          <w:lang w:val="en-US"/>
        </w:rPr>
        <w:t>）施工阶段环境监理；（</w:t>
      </w:r>
      <w:r w:rsidRPr="00BC4C71">
        <w:rPr>
          <w:lang w:val="en-US"/>
        </w:rPr>
        <w:t>3</w:t>
      </w:r>
      <w:r w:rsidRPr="00BC4C71">
        <w:rPr>
          <w:lang w:val="en-US"/>
        </w:rPr>
        <w:t>）工程保修阶段（交工及缺陷责任期）环境监理。</w:t>
      </w:r>
    </w:p>
    <w:p w:rsidR="00471C7A" w:rsidRPr="00BC4C71" w:rsidRDefault="00471C7A" w:rsidP="00A64E14">
      <w:pPr>
        <w:pStyle w:val="3"/>
      </w:pPr>
      <w:r w:rsidRPr="00BC4C71">
        <w:t>环境监理一般程序</w:t>
      </w:r>
    </w:p>
    <w:p w:rsidR="00471C7A" w:rsidRPr="00BC4C71" w:rsidRDefault="00471C7A" w:rsidP="00471C7A">
      <w:pPr>
        <w:pStyle w:val="00"/>
        <w:rPr>
          <w:lang w:val="en-US"/>
        </w:rPr>
      </w:pPr>
      <w:r w:rsidRPr="00BC4C71">
        <w:rPr>
          <w:lang w:val="en-US"/>
        </w:rPr>
        <w:t>（</w:t>
      </w:r>
      <w:r w:rsidRPr="00BC4C71">
        <w:rPr>
          <w:lang w:val="en-US"/>
        </w:rPr>
        <w:t>1</w:t>
      </w:r>
      <w:r w:rsidRPr="00BC4C71">
        <w:rPr>
          <w:lang w:val="en-US"/>
        </w:rPr>
        <w:t>）编制工程施工期环境监理方案；</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）按工程建设进度、各项环保措施编制环境监理细则；</w:t>
      </w:r>
    </w:p>
    <w:p w:rsidR="00471C7A" w:rsidRPr="00BC4C71" w:rsidRDefault="00471C7A" w:rsidP="00471C7A">
      <w:pPr>
        <w:pStyle w:val="00"/>
        <w:rPr>
          <w:lang w:val="en-US"/>
        </w:rPr>
      </w:pPr>
      <w:r w:rsidRPr="00BC4C71">
        <w:rPr>
          <w:lang w:val="en-US"/>
        </w:rPr>
        <w:t>（</w:t>
      </w:r>
      <w:r w:rsidRPr="00BC4C71">
        <w:rPr>
          <w:lang w:val="en-US"/>
        </w:rPr>
        <w:t>3</w:t>
      </w:r>
      <w:r w:rsidRPr="00BC4C71">
        <w:rPr>
          <w:lang w:val="en-US"/>
        </w:rPr>
        <w:t>）按照环境监理方案进行施工期环境监理；</w:t>
      </w:r>
    </w:p>
    <w:p w:rsidR="00471C7A" w:rsidRPr="00BC4C71" w:rsidRDefault="00471C7A" w:rsidP="00471C7A">
      <w:pPr>
        <w:pStyle w:val="00"/>
        <w:rPr>
          <w:lang w:val="en-US"/>
        </w:rPr>
      </w:pPr>
      <w:r w:rsidRPr="00BC4C71">
        <w:rPr>
          <w:lang w:val="en-US"/>
        </w:rPr>
        <w:t>（</w:t>
      </w:r>
      <w:r w:rsidRPr="00BC4C71">
        <w:rPr>
          <w:lang w:val="en-US"/>
        </w:rPr>
        <w:t>4</w:t>
      </w:r>
      <w:r w:rsidRPr="00BC4C71">
        <w:rPr>
          <w:lang w:val="en-US"/>
        </w:rPr>
        <w:t>）参与工程环保验收，签署环境监理意见；</w:t>
      </w:r>
    </w:p>
    <w:p w:rsidR="00471C7A" w:rsidRPr="00BC4C71" w:rsidRDefault="00471C7A" w:rsidP="00471C7A">
      <w:pPr>
        <w:pStyle w:val="00"/>
        <w:rPr>
          <w:lang w:val="en-US"/>
        </w:rPr>
      </w:pPr>
      <w:r w:rsidRPr="00BC4C71">
        <w:rPr>
          <w:lang w:val="en-US"/>
        </w:rPr>
        <w:t>（</w:t>
      </w:r>
      <w:r w:rsidRPr="00BC4C71">
        <w:rPr>
          <w:lang w:val="en-US"/>
        </w:rPr>
        <w:t>5</w:t>
      </w:r>
      <w:r w:rsidRPr="00BC4C71">
        <w:rPr>
          <w:lang w:val="en-US"/>
        </w:rPr>
        <w:t>）监理项目完成后，向项目法人提交监理档案资料、验收环保监理报告。</w:t>
      </w:r>
    </w:p>
    <w:p w:rsidR="00471C7A" w:rsidRPr="00BC4C71" w:rsidRDefault="00471C7A" w:rsidP="00A64E14">
      <w:pPr>
        <w:pStyle w:val="3"/>
      </w:pPr>
      <w:r w:rsidRPr="00BC4C71">
        <w:t>5</w:t>
      </w:r>
      <w:r w:rsidRPr="00BC4C71">
        <w:t>环境监理工作制度</w:t>
      </w:r>
    </w:p>
    <w:p w:rsidR="00471C7A" w:rsidRPr="00BC4C71" w:rsidRDefault="00471C7A" w:rsidP="00471C7A">
      <w:pPr>
        <w:pStyle w:val="00"/>
        <w:rPr>
          <w:lang w:val="en-US"/>
        </w:rPr>
      </w:pPr>
      <w:r w:rsidRPr="00BC4C71">
        <w:rPr>
          <w:lang w:val="en-US"/>
        </w:rPr>
        <w:t>环境监理应建立工作制度，包括：工作记录、人员培训、报告、函件来往、例会等制度。</w:t>
      </w:r>
    </w:p>
    <w:p w:rsidR="00471C7A" w:rsidRPr="00BC4C71" w:rsidRDefault="00471C7A" w:rsidP="00A64E14">
      <w:pPr>
        <w:pStyle w:val="3"/>
      </w:pPr>
      <w:r w:rsidRPr="00BC4C71">
        <w:t>环境监理机构</w:t>
      </w:r>
    </w:p>
    <w:p w:rsidR="00471C7A" w:rsidRPr="00BC4C71" w:rsidRDefault="00471C7A" w:rsidP="00471C7A">
      <w:pPr>
        <w:pStyle w:val="00"/>
        <w:rPr>
          <w:lang w:val="en-US"/>
        </w:rPr>
      </w:pPr>
      <w:r w:rsidRPr="00BC4C71">
        <w:rPr>
          <w:lang w:val="en-US"/>
        </w:rPr>
        <w:t>施工期的环境监理应由经环境保护培训的单位对设计文件中环境保护措施</w:t>
      </w:r>
      <w:r w:rsidRPr="00BC4C71">
        <w:rPr>
          <w:lang w:val="en-US"/>
        </w:rPr>
        <w:lastRenderedPageBreak/>
        <w:t>的实施情况进行工程环境监理。为了保证监理计划的执行，建设单位应在施工前与监理单位签订施工期的环境监理合同。</w:t>
      </w:r>
    </w:p>
    <w:p w:rsidR="00471C7A" w:rsidRPr="00BC4C71" w:rsidRDefault="00471C7A" w:rsidP="00A64E14">
      <w:pPr>
        <w:pStyle w:val="3"/>
      </w:pPr>
      <w:r w:rsidRPr="00BC4C71">
        <w:t>环境监理工作内容及方法</w:t>
      </w:r>
    </w:p>
    <w:p w:rsidR="00471C7A" w:rsidRPr="00BC4C71" w:rsidRDefault="00471C7A" w:rsidP="00471C7A">
      <w:pPr>
        <w:pStyle w:val="00"/>
        <w:rPr>
          <w:lang w:val="en-US"/>
        </w:rPr>
      </w:pPr>
      <w:bookmarkStart w:id="82" w:name="_Toc23476073"/>
      <w:bookmarkStart w:id="83" w:name="_Toc23735101"/>
      <w:bookmarkStart w:id="84" w:name="_Toc26606042"/>
      <w:r w:rsidRPr="00BC4C71">
        <w:rPr>
          <w:lang w:val="en-US"/>
        </w:rPr>
        <w:t>（</w:t>
      </w:r>
      <w:r w:rsidRPr="00BC4C71">
        <w:rPr>
          <w:lang w:val="en-US"/>
        </w:rPr>
        <w:t>1</w:t>
      </w:r>
      <w:r w:rsidRPr="00BC4C71">
        <w:rPr>
          <w:lang w:val="en-US"/>
        </w:rPr>
        <w:t>）监理</w:t>
      </w:r>
      <w:bookmarkEnd w:id="82"/>
      <w:bookmarkEnd w:id="83"/>
      <w:bookmarkEnd w:id="84"/>
      <w:r w:rsidRPr="00BC4C71">
        <w:rPr>
          <w:lang w:val="en-US"/>
        </w:rPr>
        <w:t>工作内容</w:t>
      </w:r>
    </w:p>
    <w:p w:rsidR="00471C7A" w:rsidRPr="00BC4C71" w:rsidRDefault="00471C7A" w:rsidP="00471C7A">
      <w:pPr>
        <w:pStyle w:val="00"/>
        <w:rPr>
          <w:lang w:val="en-US"/>
        </w:rPr>
      </w:pPr>
      <w:r w:rsidRPr="00BC4C71">
        <w:rPr>
          <w:lang w:val="en-US"/>
        </w:rPr>
        <w:t>环境保护监理的工作内容针对施工期环境保护措施，以及落实为项目生产营运配套的污染治理设施的</w:t>
      </w:r>
      <w:r w:rsidRPr="00BC4C71">
        <w:rPr>
          <w:lang w:val="en-US"/>
        </w:rPr>
        <w:t>“</w:t>
      </w:r>
      <w:r w:rsidRPr="00BC4C71">
        <w:rPr>
          <w:lang w:val="en-US"/>
        </w:rPr>
        <w:t>三同时</w:t>
      </w:r>
      <w:r w:rsidRPr="00BC4C71">
        <w:rPr>
          <w:lang w:val="en-US"/>
        </w:rPr>
        <w:t>”</w:t>
      </w:r>
      <w:r w:rsidRPr="00BC4C71">
        <w:rPr>
          <w:lang w:val="en-US"/>
        </w:rPr>
        <w:t>工作执行情况进行技术监督这一工作任务设置，主要监理内容如下：</w:t>
      </w:r>
    </w:p>
    <w:p w:rsidR="00471C7A" w:rsidRPr="00BC4C71" w:rsidRDefault="00471C7A" w:rsidP="00471C7A">
      <w:pPr>
        <w:pStyle w:val="00"/>
        <w:rPr>
          <w:lang w:val="en-US"/>
        </w:rPr>
      </w:pPr>
      <w:r w:rsidRPr="00BC4C71">
        <w:rPr>
          <w:lang w:val="en-US"/>
        </w:rPr>
        <w:t>1</w:t>
      </w:r>
      <w:r w:rsidRPr="00BC4C71">
        <w:rPr>
          <w:lang w:val="en-US"/>
        </w:rPr>
        <w:t>）施工前期环境监理</w:t>
      </w:r>
    </w:p>
    <w:p w:rsidR="00471C7A" w:rsidRPr="00BC4C71" w:rsidRDefault="00471C7A" w:rsidP="00471C7A">
      <w:pPr>
        <w:pStyle w:val="00"/>
        <w:rPr>
          <w:lang w:val="en-US"/>
        </w:rPr>
      </w:pPr>
      <w:r w:rsidRPr="00BC4C71">
        <w:rPr>
          <w:lang w:val="en-US"/>
        </w:rPr>
        <w:fldChar w:fldCharType="begin"/>
      </w:r>
      <w:r w:rsidRPr="00BC4C71">
        <w:rPr>
          <w:lang w:val="en-US"/>
        </w:rPr>
        <w:instrText xml:space="preserve"> = 1 \* GB3 </w:instrText>
      </w:r>
      <w:r w:rsidRPr="00BC4C71">
        <w:rPr>
          <w:lang w:val="en-US"/>
        </w:rPr>
        <w:fldChar w:fldCharType="separate"/>
      </w:r>
      <w:r w:rsidR="000514FF" w:rsidRPr="00BC4C71">
        <w:rPr>
          <w:rFonts w:hint="eastAsia"/>
          <w:noProof/>
          <w:lang w:val="en-US"/>
        </w:rPr>
        <w:t>①</w:t>
      </w:r>
      <w:r w:rsidRPr="00BC4C71">
        <w:fldChar w:fldCharType="end"/>
      </w:r>
      <w:r w:rsidRPr="00BC4C71">
        <w:rPr>
          <w:lang w:val="en-US"/>
        </w:rPr>
        <w:t>污染防治方案的审核：根据具体项目的施工工艺设计，审核施工工艺中的</w:t>
      </w:r>
      <w:r w:rsidRPr="00BC4C71">
        <w:rPr>
          <w:lang w:val="en-US"/>
        </w:rPr>
        <w:t>“</w:t>
      </w:r>
      <w:r w:rsidRPr="00BC4C71">
        <w:rPr>
          <w:lang w:val="en-US"/>
        </w:rPr>
        <w:t>三废</w:t>
      </w:r>
      <w:r w:rsidRPr="00BC4C71">
        <w:rPr>
          <w:lang w:val="en-US"/>
        </w:rPr>
        <w:t>”</w:t>
      </w:r>
      <w:r w:rsidRPr="00BC4C71">
        <w:rPr>
          <w:lang w:val="en-US"/>
        </w:rPr>
        <w:t>排放环节，排放的主要污染物及设计中采用的治理技术是否先进，治理措施是否可行。污染物的最终处置方法和去向，应在工程前期按有关文件规定和处理要求，做好计划，并向环保主管部门申报后具体落实，审核整个工艺是否具有清洁生产的特点，并提出合理建议。</w:t>
      </w:r>
    </w:p>
    <w:p w:rsidR="00471C7A" w:rsidRPr="00BC4C71" w:rsidRDefault="00471C7A" w:rsidP="00471C7A">
      <w:pPr>
        <w:pStyle w:val="00"/>
        <w:rPr>
          <w:lang w:val="en-US"/>
        </w:rPr>
      </w:pPr>
      <w:r w:rsidRPr="00BC4C71">
        <w:rPr>
          <w:lang w:val="en-US"/>
        </w:rPr>
        <w:fldChar w:fldCharType="begin"/>
      </w:r>
      <w:r w:rsidRPr="00BC4C71">
        <w:rPr>
          <w:lang w:val="en-US"/>
        </w:rPr>
        <w:instrText xml:space="preserve"> = 2 \* GB3 </w:instrText>
      </w:r>
      <w:r w:rsidRPr="00BC4C71">
        <w:rPr>
          <w:lang w:val="en-US"/>
        </w:rPr>
        <w:fldChar w:fldCharType="separate"/>
      </w:r>
      <w:r w:rsidR="000514FF" w:rsidRPr="00BC4C71">
        <w:rPr>
          <w:rFonts w:hint="eastAsia"/>
          <w:noProof/>
          <w:lang w:val="en-US"/>
        </w:rPr>
        <w:t>②</w:t>
      </w:r>
      <w:r w:rsidRPr="00BC4C71">
        <w:fldChar w:fldCharType="end"/>
      </w:r>
      <w:r w:rsidRPr="00BC4C71">
        <w:rPr>
          <w:lang w:val="en-US"/>
        </w:rPr>
        <w:t>审核施工承包合同中的环境保护专项条款：施工承包单位必须遵循环境保护有关要求，以专项条款的方式在施工承包合同中体现，施工过程中据此加强监督管理、检查、监测，减少施工期对环境的污染影响，同时对施工单位的文明施工素质及施工环境管理水平进行审核。</w:t>
      </w:r>
    </w:p>
    <w:p w:rsidR="00471C7A" w:rsidRPr="00BC4C71" w:rsidRDefault="00471C7A" w:rsidP="00471C7A">
      <w:pPr>
        <w:pStyle w:val="00"/>
        <w:rPr>
          <w:lang w:val="en-US"/>
        </w:rPr>
      </w:pPr>
      <w:r w:rsidRPr="00BC4C71">
        <w:rPr>
          <w:lang w:val="en-US"/>
        </w:rPr>
        <w:t>2</w:t>
      </w:r>
      <w:r w:rsidRPr="00BC4C71">
        <w:rPr>
          <w:lang w:val="en-US"/>
        </w:rPr>
        <w:t>）施工期环境监理</w:t>
      </w:r>
    </w:p>
    <w:p w:rsidR="00471C7A" w:rsidRPr="00BC4C71" w:rsidRDefault="00471C7A" w:rsidP="00471C7A">
      <w:pPr>
        <w:pStyle w:val="00"/>
        <w:rPr>
          <w:lang w:val="en-US"/>
        </w:rPr>
      </w:pPr>
      <w:r w:rsidRPr="00BC4C71">
        <w:rPr>
          <w:lang w:val="en-US"/>
        </w:rPr>
        <w:fldChar w:fldCharType="begin"/>
      </w:r>
      <w:r w:rsidRPr="00BC4C71">
        <w:rPr>
          <w:lang w:val="en-US"/>
        </w:rPr>
        <w:instrText xml:space="preserve"> = 1 \* GB3 </w:instrText>
      </w:r>
      <w:r w:rsidRPr="00BC4C71">
        <w:rPr>
          <w:lang w:val="en-US"/>
        </w:rPr>
        <w:fldChar w:fldCharType="separate"/>
      </w:r>
      <w:r w:rsidR="000514FF" w:rsidRPr="00BC4C71">
        <w:rPr>
          <w:rFonts w:hint="eastAsia"/>
          <w:noProof/>
          <w:lang w:val="en-US"/>
        </w:rPr>
        <w:t>①</w:t>
      </w:r>
      <w:r w:rsidRPr="00BC4C71">
        <w:fldChar w:fldCharType="end"/>
      </w:r>
      <w:r w:rsidRPr="00BC4C71">
        <w:rPr>
          <w:lang w:val="en-US"/>
        </w:rPr>
        <w:t>生产废水和生活污水的处理措施</w:t>
      </w:r>
    </w:p>
    <w:p w:rsidR="00471C7A" w:rsidRPr="00BC4C71" w:rsidRDefault="00471C7A" w:rsidP="00471C7A">
      <w:pPr>
        <w:pStyle w:val="00"/>
        <w:rPr>
          <w:lang w:val="en-US"/>
        </w:rPr>
      </w:pPr>
      <w:r w:rsidRPr="00BC4C71">
        <w:rPr>
          <w:lang w:val="en-US"/>
        </w:rPr>
        <w:t>对生产废水和生活污水的来源、排放量、水质指标，处理设施的建设过程和处理效果等进行监理。检查是否达到了批准的排放标准。重点应做好涉水段施工期生产废水、生活污水、废渣的处理和排放。</w:t>
      </w:r>
    </w:p>
    <w:p w:rsidR="00471C7A" w:rsidRPr="00BC4C71" w:rsidRDefault="00471C7A" w:rsidP="00471C7A">
      <w:pPr>
        <w:pStyle w:val="00"/>
        <w:rPr>
          <w:lang w:val="en-US"/>
        </w:rPr>
      </w:pPr>
      <w:r w:rsidRPr="00BC4C71">
        <w:rPr>
          <w:lang w:val="en-US"/>
        </w:rPr>
        <w:fldChar w:fldCharType="begin"/>
      </w:r>
      <w:r w:rsidRPr="00BC4C71">
        <w:rPr>
          <w:lang w:val="en-US"/>
        </w:rPr>
        <w:instrText xml:space="preserve"> = 2 \* GB3 </w:instrText>
      </w:r>
      <w:r w:rsidRPr="00BC4C71">
        <w:rPr>
          <w:lang w:val="en-US"/>
        </w:rPr>
        <w:fldChar w:fldCharType="separate"/>
      </w:r>
      <w:r w:rsidR="000514FF" w:rsidRPr="00BC4C71">
        <w:rPr>
          <w:rFonts w:hint="eastAsia"/>
          <w:noProof/>
          <w:lang w:val="en-US"/>
        </w:rPr>
        <w:t>②</w:t>
      </w:r>
      <w:r w:rsidRPr="00BC4C71">
        <w:fldChar w:fldCharType="end"/>
      </w:r>
      <w:r w:rsidRPr="00BC4C71">
        <w:rPr>
          <w:lang w:val="en-US"/>
        </w:rPr>
        <w:t>固体废弃物处理措施</w:t>
      </w:r>
    </w:p>
    <w:p w:rsidR="00471C7A" w:rsidRPr="00BC4C71" w:rsidRDefault="00471C7A" w:rsidP="00471C7A">
      <w:pPr>
        <w:pStyle w:val="00"/>
        <w:rPr>
          <w:lang w:val="en-US"/>
        </w:rPr>
      </w:pPr>
      <w:r w:rsidRPr="00BC4C71">
        <w:rPr>
          <w:lang w:val="en-US"/>
        </w:rPr>
        <w:t>固体废弃物处理包括生产、生活垃圾和生产废渣，达到保持工程所在现场清洁整齐的要求。重点做好公路弃土处理和渣场的防护及恢复。</w:t>
      </w:r>
    </w:p>
    <w:p w:rsidR="00471C7A" w:rsidRPr="00BC4C71" w:rsidRDefault="00471C7A" w:rsidP="00471C7A">
      <w:pPr>
        <w:pStyle w:val="00"/>
        <w:rPr>
          <w:lang w:val="en-US"/>
        </w:rPr>
      </w:pPr>
      <w:r w:rsidRPr="00BC4C71">
        <w:rPr>
          <w:lang w:val="en-US"/>
        </w:rPr>
        <w:fldChar w:fldCharType="begin"/>
      </w:r>
      <w:r w:rsidRPr="00BC4C71">
        <w:rPr>
          <w:lang w:val="en-US"/>
        </w:rPr>
        <w:instrText xml:space="preserve"> = 3 \* GB3 </w:instrText>
      </w:r>
      <w:r w:rsidRPr="00BC4C71">
        <w:rPr>
          <w:lang w:val="en-US"/>
        </w:rPr>
        <w:fldChar w:fldCharType="separate"/>
      </w:r>
      <w:r w:rsidR="000514FF" w:rsidRPr="00BC4C71">
        <w:rPr>
          <w:rFonts w:hint="eastAsia"/>
          <w:noProof/>
          <w:lang w:val="en-US"/>
        </w:rPr>
        <w:t>③</w:t>
      </w:r>
      <w:r w:rsidRPr="00BC4C71">
        <w:fldChar w:fldCharType="end"/>
      </w:r>
      <w:r w:rsidRPr="00BC4C71">
        <w:rPr>
          <w:lang w:val="en-US"/>
        </w:rPr>
        <w:t>大气污染防治措施</w:t>
      </w:r>
    </w:p>
    <w:p w:rsidR="00471C7A" w:rsidRPr="00BC4C71" w:rsidRDefault="00471C7A" w:rsidP="00471C7A">
      <w:pPr>
        <w:pStyle w:val="00"/>
        <w:rPr>
          <w:lang w:val="en-US"/>
        </w:rPr>
      </w:pPr>
      <w:r w:rsidRPr="00BC4C71">
        <w:rPr>
          <w:lang w:val="en-US"/>
        </w:rPr>
        <w:t>对施工区的大气污染源（废气、粉尘）排放提出达标控制要求，使施工区及其影响区域达到规定的环境质量标准。重点是距离道路</w:t>
      </w:r>
      <w:r w:rsidRPr="00BC4C71">
        <w:rPr>
          <w:lang w:val="en-US"/>
        </w:rPr>
        <w:t>80m</w:t>
      </w:r>
      <w:r w:rsidRPr="00BC4C71">
        <w:rPr>
          <w:lang w:val="en-US"/>
        </w:rPr>
        <w:t>范围内居民点，施工过程中应采取道路扬尘的抑制措施。</w:t>
      </w:r>
    </w:p>
    <w:p w:rsidR="00471C7A" w:rsidRPr="00BC4C71" w:rsidRDefault="00471C7A" w:rsidP="00471C7A">
      <w:pPr>
        <w:pStyle w:val="00"/>
        <w:rPr>
          <w:lang w:val="en-US"/>
        </w:rPr>
      </w:pPr>
      <w:r w:rsidRPr="00BC4C71">
        <w:rPr>
          <w:lang w:val="en-US"/>
        </w:rPr>
        <w:lastRenderedPageBreak/>
        <w:fldChar w:fldCharType="begin"/>
      </w:r>
      <w:r w:rsidRPr="00BC4C71">
        <w:rPr>
          <w:lang w:val="en-US"/>
        </w:rPr>
        <w:instrText xml:space="preserve"> = 4 \* GB3 </w:instrText>
      </w:r>
      <w:r w:rsidRPr="00BC4C71">
        <w:rPr>
          <w:lang w:val="en-US"/>
        </w:rPr>
        <w:fldChar w:fldCharType="separate"/>
      </w:r>
      <w:r w:rsidR="000514FF" w:rsidRPr="00BC4C71">
        <w:rPr>
          <w:rFonts w:hint="eastAsia"/>
          <w:noProof/>
          <w:lang w:val="en-US"/>
        </w:rPr>
        <w:t>④</w:t>
      </w:r>
      <w:r w:rsidRPr="00BC4C71">
        <w:fldChar w:fldCharType="end"/>
      </w:r>
      <w:r w:rsidRPr="00BC4C71">
        <w:rPr>
          <w:lang w:val="en-US"/>
        </w:rPr>
        <w:t>噪声控制措施</w:t>
      </w:r>
    </w:p>
    <w:p w:rsidR="00471C7A" w:rsidRPr="00BC4C71" w:rsidRDefault="00471C7A" w:rsidP="00471C7A">
      <w:pPr>
        <w:pStyle w:val="00"/>
        <w:rPr>
          <w:lang w:val="en-US"/>
        </w:rPr>
      </w:pPr>
      <w:r w:rsidRPr="00BC4C71">
        <w:rPr>
          <w:lang w:val="en-US"/>
        </w:rPr>
        <w:t>对产生强烈噪声或振动的污染源，要求按设计进行防治。要求采取措施使施工区及其影响区的噪声环境质量达到相应标准。重点是对靠近生活区的施工行为进行监理，包括施工时间按排、临时防护措施等。</w:t>
      </w:r>
    </w:p>
    <w:p w:rsidR="00471C7A" w:rsidRPr="00BC4C71" w:rsidRDefault="00471C7A" w:rsidP="00471C7A">
      <w:pPr>
        <w:pStyle w:val="00"/>
        <w:rPr>
          <w:lang w:val="en-US"/>
        </w:rPr>
      </w:pPr>
      <w:r w:rsidRPr="00BC4C71">
        <w:rPr>
          <w:lang w:val="en-US"/>
        </w:rPr>
        <w:fldChar w:fldCharType="begin"/>
      </w:r>
      <w:r w:rsidRPr="00BC4C71">
        <w:rPr>
          <w:lang w:val="en-US"/>
        </w:rPr>
        <w:instrText xml:space="preserve"> = 5 \* GB3 </w:instrText>
      </w:r>
      <w:r w:rsidRPr="00BC4C71">
        <w:rPr>
          <w:lang w:val="en-US"/>
        </w:rPr>
        <w:fldChar w:fldCharType="separate"/>
      </w:r>
      <w:r w:rsidR="000514FF" w:rsidRPr="00BC4C71">
        <w:rPr>
          <w:rFonts w:hint="eastAsia"/>
          <w:noProof/>
          <w:lang w:val="en-US"/>
        </w:rPr>
        <w:t>⑤</w:t>
      </w:r>
      <w:r w:rsidRPr="00BC4C71">
        <w:fldChar w:fldCharType="end"/>
      </w:r>
      <w:r w:rsidRPr="00BC4C71">
        <w:rPr>
          <w:lang w:val="en-US"/>
        </w:rPr>
        <w:t>水土保持措施</w:t>
      </w:r>
    </w:p>
    <w:p w:rsidR="00471C7A" w:rsidRPr="00BC4C71" w:rsidRDefault="00471C7A" w:rsidP="00471C7A">
      <w:pPr>
        <w:pStyle w:val="00"/>
        <w:rPr>
          <w:lang w:val="en-US"/>
        </w:rPr>
      </w:pPr>
      <w:r w:rsidRPr="00BC4C71">
        <w:rPr>
          <w:lang w:val="en-US"/>
        </w:rPr>
        <w:t>包括水土保持的工程措施和植物措施的落实。</w:t>
      </w:r>
    </w:p>
    <w:p w:rsidR="00471C7A" w:rsidRPr="00BC4C71" w:rsidRDefault="00471C7A" w:rsidP="00471C7A">
      <w:pPr>
        <w:pStyle w:val="00"/>
        <w:rPr>
          <w:lang w:val="en-US"/>
        </w:rPr>
      </w:pPr>
      <w:r w:rsidRPr="00BC4C71">
        <w:rPr>
          <w:lang w:val="en-US"/>
        </w:rPr>
        <w:fldChar w:fldCharType="begin"/>
      </w:r>
      <w:r w:rsidRPr="00BC4C71">
        <w:rPr>
          <w:lang w:val="en-US"/>
        </w:rPr>
        <w:instrText xml:space="preserve"> = 6 \* GB3 </w:instrText>
      </w:r>
      <w:r w:rsidRPr="00BC4C71">
        <w:rPr>
          <w:lang w:val="en-US"/>
        </w:rPr>
        <w:fldChar w:fldCharType="separate"/>
      </w:r>
      <w:r w:rsidR="000514FF" w:rsidRPr="00BC4C71">
        <w:rPr>
          <w:rFonts w:hint="eastAsia"/>
          <w:noProof/>
          <w:lang w:val="en-US"/>
        </w:rPr>
        <w:t>⑥</w:t>
      </w:r>
      <w:r w:rsidRPr="00BC4C71">
        <w:fldChar w:fldCharType="end"/>
      </w:r>
      <w:r w:rsidRPr="00BC4C71">
        <w:rPr>
          <w:lang w:val="en-US"/>
        </w:rPr>
        <w:t>生态保护和恢复措施</w:t>
      </w:r>
    </w:p>
    <w:p w:rsidR="00471C7A" w:rsidRPr="00BC4C71" w:rsidRDefault="00471C7A" w:rsidP="00471C7A">
      <w:pPr>
        <w:pStyle w:val="00"/>
        <w:rPr>
          <w:lang w:val="en-US"/>
        </w:rPr>
      </w:pPr>
      <w:r w:rsidRPr="00BC4C71">
        <w:rPr>
          <w:lang w:val="en-US"/>
        </w:rPr>
        <w:t>包括对动植物产生影响的保护措施，以及还耕复绿等其它生态保护和恢复措施，重点应做好沿河路段及植被丰富区域的施工期生态保护和恢复。</w:t>
      </w:r>
    </w:p>
    <w:p w:rsidR="00471C7A" w:rsidRPr="00BC4C71" w:rsidRDefault="00471C7A" w:rsidP="00471C7A">
      <w:pPr>
        <w:pStyle w:val="00"/>
        <w:rPr>
          <w:lang w:val="en-US"/>
        </w:rPr>
      </w:pPr>
      <w:r w:rsidRPr="00BC4C71">
        <w:rPr>
          <w:lang w:val="en-US"/>
        </w:rPr>
        <w:fldChar w:fldCharType="begin"/>
      </w:r>
      <w:r w:rsidRPr="00BC4C71">
        <w:rPr>
          <w:lang w:val="en-US"/>
        </w:rPr>
        <w:instrText xml:space="preserve"> = 7 \* GB3 </w:instrText>
      </w:r>
      <w:r w:rsidRPr="00BC4C71">
        <w:rPr>
          <w:lang w:val="en-US"/>
        </w:rPr>
        <w:fldChar w:fldCharType="separate"/>
      </w:r>
      <w:r w:rsidR="000514FF" w:rsidRPr="00BC4C71">
        <w:rPr>
          <w:rFonts w:hint="eastAsia"/>
          <w:noProof/>
          <w:lang w:val="en-US"/>
        </w:rPr>
        <w:t>⑦</w:t>
      </w:r>
      <w:r w:rsidRPr="00BC4C71">
        <w:fldChar w:fldCharType="end"/>
      </w:r>
      <w:r w:rsidRPr="00BC4C71">
        <w:rPr>
          <w:lang w:val="en-US"/>
        </w:rPr>
        <w:t>为生产营运期配套的污染治理设施</w:t>
      </w:r>
      <w:r w:rsidRPr="00BC4C71">
        <w:rPr>
          <w:lang w:val="en-US"/>
        </w:rPr>
        <w:t>“</w:t>
      </w:r>
      <w:r w:rsidRPr="00BC4C71">
        <w:rPr>
          <w:lang w:val="en-US"/>
        </w:rPr>
        <w:t>三同时</w:t>
      </w:r>
      <w:r w:rsidRPr="00BC4C71">
        <w:rPr>
          <w:lang w:val="en-US"/>
        </w:rPr>
        <w:t>”</w:t>
      </w:r>
      <w:r w:rsidRPr="00BC4C71">
        <w:rPr>
          <w:lang w:val="en-US"/>
        </w:rPr>
        <w:t>落实情况监督</w:t>
      </w:r>
    </w:p>
    <w:p w:rsidR="00471C7A" w:rsidRPr="00BC4C71" w:rsidRDefault="00471C7A" w:rsidP="00471C7A">
      <w:pPr>
        <w:pStyle w:val="00"/>
        <w:rPr>
          <w:lang w:val="en-US"/>
        </w:rPr>
      </w:pPr>
      <w:r w:rsidRPr="00BC4C71">
        <w:rPr>
          <w:lang w:val="en-US"/>
        </w:rPr>
        <w:t>监督环评报告及其批复中所提出的生产营运期污染的各项治理工程的工艺、设备、能力、规模、进度按照设计文件的要求进行有效落实，各项环保工程得到有效实施，确保项目</w:t>
      </w:r>
      <w:r w:rsidRPr="00BC4C71">
        <w:rPr>
          <w:lang w:val="en-US"/>
        </w:rPr>
        <w:t>“</w:t>
      </w:r>
      <w:r w:rsidRPr="00BC4C71">
        <w:rPr>
          <w:lang w:val="en-US"/>
        </w:rPr>
        <w:t>三同时</w:t>
      </w:r>
      <w:r w:rsidRPr="00BC4C71">
        <w:rPr>
          <w:lang w:val="en-US"/>
        </w:rPr>
        <w:t>”</w:t>
      </w:r>
      <w:r w:rsidRPr="00BC4C71">
        <w:rPr>
          <w:lang w:val="en-US"/>
        </w:rPr>
        <w:t>工作在各个阶段落实到位。</w:t>
      </w:r>
    </w:p>
    <w:p w:rsidR="00471C7A" w:rsidRPr="00BC4C71" w:rsidRDefault="00471C7A" w:rsidP="00471C7A">
      <w:pPr>
        <w:pStyle w:val="00"/>
        <w:rPr>
          <w:lang w:val="en-US"/>
        </w:rPr>
      </w:pPr>
      <w:r w:rsidRPr="00BC4C71">
        <w:rPr>
          <w:lang w:val="en-US"/>
        </w:rPr>
        <w:t>（</w:t>
      </w:r>
      <w:r w:rsidRPr="00BC4C71">
        <w:rPr>
          <w:lang w:val="en-US"/>
        </w:rPr>
        <w:t>2</w:t>
      </w:r>
      <w:r w:rsidRPr="00BC4C71">
        <w:rPr>
          <w:lang w:val="en-US"/>
        </w:rPr>
        <w:t>）监理工作方法</w:t>
      </w:r>
    </w:p>
    <w:p w:rsidR="00471C7A" w:rsidRPr="00BC4C71" w:rsidRDefault="00471C7A" w:rsidP="00471C7A">
      <w:pPr>
        <w:pStyle w:val="00"/>
        <w:rPr>
          <w:lang w:val="en-US"/>
        </w:rPr>
      </w:pPr>
      <w:r w:rsidRPr="00BC4C71">
        <w:rPr>
          <w:lang w:val="en-US"/>
        </w:rPr>
        <w:t>现场监理采取巡视、旁站的方式。</w:t>
      </w:r>
    </w:p>
    <w:p w:rsidR="00471C7A" w:rsidRPr="00BC4C71" w:rsidRDefault="00471C7A" w:rsidP="00471C7A">
      <w:pPr>
        <w:pStyle w:val="00"/>
        <w:rPr>
          <w:lang w:val="en-US"/>
        </w:rPr>
      </w:pPr>
      <w:r w:rsidRPr="00BC4C71">
        <w:rPr>
          <w:rFonts w:ascii="宋体" w:hAnsi="宋体" w:cs="宋体" w:hint="eastAsia"/>
          <w:lang w:val="en-US"/>
        </w:rPr>
        <w:t>①</w:t>
      </w:r>
      <w:r w:rsidRPr="00BC4C71">
        <w:rPr>
          <w:lang w:val="en-US"/>
        </w:rPr>
        <w:t>提示定期对施工现场水、气、声进行现场监测。</w:t>
      </w:r>
    </w:p>
    <w:p w:rsidR="00471C7A" w:rsidRPr="00BC4C71" w:rsidRDefault="00471C7A" w:rsidP="00471C7A">
      <w:pPr>
        <w:pStyle w:val="00"/>
        <w:rPr>
          <w:lang w:val="en-US"/>
        </w:rPr>
      </w:pPr>
      <w:r w:rsidRPr="00BC4C71">
        <w:rPr>
          <w:rFonts w:ascii="宋体" w:hAnsi="宋体" w:cs="宋体" w:hint="eastAsia"/>
          <w:lang w:val="en-US"/>
        </w:rPr>
        <w:t>②</w:t>
      </w:r>
      <w:r w:rsidRPr="00BC4C71">
        <w:rPr>
          <w:lang w:val="en-US"/>
        </w:rPr>
        <w:t>环境监理人员检查发现环保污染问题时，应立即通知承包商现场负责人员进行纠正。该通知单同时抄送监理部和业主代表。承包商接到环境监理工程师通知后，应对存在的问题进行整改。</w:t>
      </w:r>
    </w:p>
    <w:p w:rsidR="00471C7A" w:rsidRPr="00BC4C71" w:rsidRDefault="00471C7A" w:rsidP="00A64E14">
      <w:pPr>
        <w:pStyle w:val="1"/>
      </w:pPr>
      <w:r w:rsidRPr="00BC4C71">
        <w:t>社会稳定风险分析</w:t>
      </w:r>
    </w:p>
    <w:p w:rsidR="00471C7A" w:rsidRPr="00BC4C71" w:rsidRDefault="00471C7A" w:rsidP="00471C7A">
      <w:pPr>
        <w:pStyle w:val="00"/>
        <w:rPr>
          <w:lang w:val="en-US"/>
        </w:rPr>
      </w:pPr>
      <w:r w:rsidRPr="00BC4C71">
        <w:rPr>
          <w:lang w:val="en-US"/>
        </w:rPr>
        <w:t>本项目于</w:t>
      </w:r>
      <w:r w:rsidRPr="00BC4C71">
        <w:rPr>
          <w:lang w:val="en-US"/>
        </w:rPr>
        <w:t>2019</w:t>
      </w:r>
      <w:r w:rsidRPr="00BC4C71">
        <w:rPr>
          <w:lang w:val="en-US"/>
        </w:rPr>
        <w:t>年</w:t>
      </w:r>
      <w:r w:rsidRPr="00BC4C71">
        <w:rPr>
          <w:lang w:val="en-US"/>
        </w:rPr>
        <w:t>10</w:t>
      </w:r>
      <w:r w:rsidRPr="00BC4C71">
        <w:rPr>
          <w:lang w:val="en-US"/>
        </w:rPr>
        <w:t>月下旬进行了社会稳定风险调查，目前社会稳定风险分析还在进行中。</w:t>
      </w:r>
    </w:p>
    <w:p w:rsidR="00471C7A" w:rsidRPr="00BC4C71" w:rsidRDefault="00471C7A" w:rsidP="00A64E14">
      <w:pPr>
        <w:pStyle w:val="2"/>
      </w:pPr>
      <w:r w:rsidRPr="00BC4C71">
        <w:t>调查范围</w:t>
      </w:r>
    </w:p>
    <w:p w:rsidR="00471C7A" w:rsidRPr="00BC4C71" w:rsidRDefault="00471C7A" w:rsidP="00471C7A">
      <w:pPr>
        <w:pStyle w:val="00"/>
        <w:rPr>
          <w:lang w:val="en-US"/>
        </w:rPr>
      </w:pPr>
      <w:r w:rsidRPr="00BC4C71">
        <w:rPr>
          <w:lang w:val="en-US"/>
        </w:rPr>
        <w:t>根据国家发改委《重大固定资产投资项目社会稳定风险分析篇章编制大纲及说明（试行）》文件的要求，凡项目涉及到利益相关者切身利益，容易引发社会稳定风险的因素，都应纳入调查范围，应当涵盖拟建项目建设和运行可能产生负面影响的范围。本项目在确定社会稳定风险调查范围时，根据《天府大道北延线（成都段）工程（三环路</w:t>
      </w:r>
      <w:r w:rsidRPr="00BC4C71">
        <w:rPr>
          <w:lang w:val="en-US"/>
        </w:rPr>
        <w:t>-</w:t>
      </w:r>
      <w:r w:rsidRPr="00BC4C71">
        <w:rPr>
          <w:lang w:val="en-US"/>
        </w:rPr>
        <w:t>聚业路段）可行性研究报告》中路线方案，以公路中心点为基础外推</w:t>
      </w:r>
      <w:r w:rsidRPr="00BC4C71">
        <w:rPr>
          <w:lang w:val="en-US"/>
        </w:rPr>
        <w:t>500m</w:t>
      </w:r>
      <w:r w:rsidRPr="00BC4C71">
        <w:rPr>
          <w:lang w:val="en-US"/>
        </w:rPr>
        <w:t>为界，涉及征地、拆迁的地区为项目的直接影响区域；项</w:t>
      </w:r>
      <w:r w:rsidRPr="00BC4C71">
        <w:rPr>
          <w:lang w:val="en-US"/>
        </w:rPr>
        <w:lastRenderedPageBreak/>
        <w:t>目沿线社会环境敏感点辐射范围为项目间接影响区域。根据上述原则调查范围在路线平面图上呈长条状展布，可以满足分析技术要求。</w:t>
      </w:r>
    </w:p>
    <w:p w:rsidR="00471C7A" w:rsidRPr="00BC4C71" w:rsidRDefault="00471C7A" w:rsidP="00471C7A">
      <w:pPr>
        <w:pStyle w:val="00"/>
        <w:rPr>
          <w:lang w:val="en-US"/>
        </w:rPr>
      </w:pPr>
      <w:r w:rsidRPr="00BC4C71">
        <w:rPr>
          <w:lang w:val="en-US"/>
        </w:rPr>
        <w:t>综上所述，最终确定本项目的风险调查范围：新都区大丰镇、金牛区凤凰山街道和天回镇街道。</w:t>
      </w:r>
    </w:p>
    <w:p w:rsidR="00A64E14" w:rsidRPr="00BC4C71" w:rsidRDefault="00471C7A" w:rsidP="00471C7A">
      <w:pPr>
        <w:pStyle w:val="00"/>
        <w:rPr>
          <w:lang w:val="en-US"/>
        </w:rPr>
      </w:pPr>
      <w:r w:rsidRPr="00BC4C71">
        <w:rPr>
          <w:lang w:val="en-US"/>
        </w:rPr>
        <w:t>项目组于</w:t>
      </w:r>
      <w:r w:rsidRPr="00BC4C71">
        <w:rPr>
          <w:lang w:val="en-US"/>
        </w:rPr>
        <w:t>2019</w:t>
      </w:r>
      <w:r w:rsidRPr="00BC4C71">
        <w:rPr>
          <w:lang w:val="en-US"/>
        </w:rPr>
        <w:t>年</w:t>
      </w:r>
      <w:r w:rsidRPr="00BC4C71">
        <w:rPr>
          <w:lang w:val="en-US"/>
        </w:rPr>
        <w:t>11</w:t>
      </w:r>
      <w:r w:rsidRPr="00BC4C71">
        <w:rPr>
          <w:lang w:val="en-US"/>
        </w:rPr>
        <w:t>月</w:t>
      </w:r>
      <w:r w:rsidRPr="00BC4C71">
        <w:rPr>
          <w:lang w:val="en-US"/>
        </w:rPr>
        <w:t>1</w:t>
      </w:r>
      <w:r w:rsidRPr="00BC4C71">
        <w:rPr>
          <w:lang w:val="en-US"/>
        </w:rPr>
        <w:t>日</w:t>
      </w:r>
      <w:r w:rsidR="00A34A11" w:rsidRPr="00BC4C71">
        <w:rPr>
          <w:lang w:val="en-US"/>
        </w:rPr>
        <w:t>～</w:t>
      </w:r>
      <w:r w:rsidRPr="00BC4C71">
        <w:rPr>
          <w:lang w:val="en-US"/>
        </w:rPr>
        <w:t>2019</w:t>
      </w:r>
      <w:r w:rsidRPr="00BC4C71">
        <w:rPr>
          <w:lang w:val="en-US"/>
        </w:rPr>
        <w:t>年</w:t>
      </w:r>
      <w:r w:rsidRPr="00BC4C71">
        <w:rPr>
          <w:lang w:val="en-US"/>
        </w:rPr>
        <w:t>11</w:t>
      </w:r>
      <w:r w:rsidRPr="00BC4C71">
        <w:rPr>
          <w:lang w:val="en-US"/>
        </w:rPr>
        <w:t>月</w:t>
      </w:r>
      <w:r w:rsidRPr="00BC4C71">
        <w:rPr>
          <w:lang w:val="en-US"/>
        </w:rPr>
        <w:t>12</w:t>
      </w:r>
      <w:r w:rsidRPr="00BC4C71">
        <w:rPr>
          <w:lang w:val="en-US"/>
        </w:rPr>
        <w:t>日，安排调查人员在上述地区分别进行了项目沿线民众意见调查，其中群众意见调查采取抽样调查的方法，对于每个涉及征地拆迁的街道办，根据路线方案走向选取</w:t>
      </w:r>
      <w:r w:rsidRPr="00BC4C71">
        <w:rPr>
          <w:lang w:val="en-US"/>
        </w:rPr>
        <w:t>110</w:t>
      </w:r>
      <w:r w:rsidRPr="00BC4C71">
        <w:rPr>
          <w:lang w:val="en-US"/>
        </w:rPr>
        <w:t>位左右的群众填写调查问卷。政府相关职能部门及各乡镇政府、村委会均填写政府单位问卷。调查范围见</w:t>
      </w:r>
      <w:r w:rsidR="00A64E14" w:rsidRPr="00BC4C71">
        <w:rPr>
          <w:rFonts w:hint="eastAsia"/>
          <w:lang w:val="en-US" w:eastAsia="zh-CN"/>
        </w:rPr>
        <w:t>下</w:t>
      </w:r>
      <w:r w:rsidRPr="00BC4C71">
        <w:rPr>
          <w:lang w:val="en-US"/>
        </w:rPr>
        <w:t>表</w:t>
      </w:r>
      <w:bookmarkStart w:id="85" w:name="_Toc397590497"/>
      <w:bookmarkStart w:id="86" w:name="_Toc389750036"/>
      <w:bookmarkStart w:id="87" w:name="_Toc453837730"/>
      <w:bookmarkStart w:id="88" w:name="_Toc437259407"/>
      <w:bookmarkStart w:id="89" w:name="_Toc479253010"/>
      <w:bookmarkStart w:id="90" w:name="_Toc403724714"/>
      <w:r w:rsidR="00A64E14" w:rsidRPr="00BC4C71">
        <w:rPr>
          <w:rFonts w:hint="eastAsia"/>
          <w:lang w:val="en-US" w:eastAsia="zh-CN"/>
        </w:rPr>
        <w:t>。</w:t>
      </w:r>
    </w:p>
    <w:p w:rsidR="00A64E14" w:rsidRPr="00BC4C71" w:rsidRDefault="00A64E14" w:rsidP="00A64E14">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73</w:t>
      </w:r>
      <w:r w:rsidR="000514FF" w:rsidRPr="00BC4C71">
        <w:fldChar w:fldCharType="end"/>
      </w:r>
      <w:r w:rsidRPr="00BC4C71">
        <w:t xml:space="preserve">  </w:t>
      </w:r>
      <w:r w:rsidRPr="00BC4C71">
        <w:rPr>
          <w:rFonts w:hint="eastAsia"/>
        </w:rPr>
        <w:t>项目沿线群众意见调查区域</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362"/>
        <w:gridCol w:w="2060"/>
        <w:gridCol w:w="2153"/>
        <w:gridCol w:w="2731"/>
      </w:tblGrid>
      <w:tr w:rsidR="00471C7A" w:rsidRPr="00BC4C71" w:rsidTr="00A64E14">
        <w:trPr>
          <w:jc w:val="center"/>
        </w:trPr>
        <w:tc>
          <w:tcPr>
            <w:tcW w:w="820" w:type="pct"/>
            <w:vAlign w:val="center"/>
          </w:tcPr>
          <w:bookmarkEnd w:id="85"/>
          <w:bookmarkEnd w:id="86"/>
          <w:bookmarkEnd w:id="87"/>
          <w:bookmarkEnd w:id="88"/>
          <w:bookmarkEnd w:id="89"/>
          <w:bookmarkEnd w:id="90"/>
          <w:p w:rsidR="00471C7A" w:rsidRPr="00BC4C71" w:rsidRDefault="00471C7A" w:rsidP="00A64E14">
            <w:pPr>
              <w:pStyle w:val="0"/>
            </w:pPr>
            <w:r w:rsidRPr="00BC4C71">
              <w:t>市</w:t>
            </w:r>
          </w:p>
        </w:tc>
        <w:tc>
          <w:tcPr>
            <w:tcW w:w="1240" w:type="pct"/>
            <w:vAlign w:val="center"/>
          </w:tcPr>
          <w:p w:rsidR="00471C7A" w:rsidRPr="00BC4C71" w:rsidRDefault="00471C7A" w:rsidP="00A64E14">
            <w:pPr>
              <w:pStyle w:val="0"/>
            </w:pPr>
            <w:r w:rsidRPr="00BC4C71">
              <w:t>县</w:t>
            </w:r>
            <w:r w:rsidRPr="00BC4C71">
              <w:t>/</w:t>
            </w:r>
            <w:r w:rsidRPr="00BC4C71">
              <w:t>区</w:t>
            </w:r>
          </w:p>
        </w:tc>
        <w:tc>
          <w:tcPr>
            <w:tcW w:w="1296" w:type="pct"/>
            <w:vAlign w:val="center"/>
          </w:tcPr>
          <w:p w:rsidR="00471C7A" w:rsidRPr="00BC4C71" w:rsidRDefault="00471C7A" w:rsidP="00A64E14">
            <w:pPr>
              <w:pStyle w:val="0"/>
            </w:pPr>
            <w:r w:rsidRPr="00BC4C71">
              <w:t>乡</w:t>
            </w:r>
            <w:r w:rsidRPr="00BC4C71">
              <w:t>/</w:t>
            </w:r>
            <w:r w:rsidRPr="00BC4C71">
              <w:t>镇</w:t>
            </w:r>
          </w:p>
        </w:tc>
        <w:tc>
          <w:tcPr>
            <w:tcW w:w="1644" w:type="pct"/>
            <w:vAlign w:val="center"/>
          </w:tcPr>
          <w:p w:rsidR="00471C7A" w:rsidRPr="00BC4C71" w:rsidRDefault="00471C7A" w:rsidP="00A64E14">
            <w:pPr>
              <w:pStyle w:val="0"/>
            </w:pPr>
            <w:r w:rsidRPr="00BC4C71">
              <w:t>村</w:t>
            </w:r>
          </w:p>
        </w:tc>
      </w:tr>
      <w:tr w:rsidR="00471C7A" w:rsidRPr="00BC4C71" w:rsidTr="00A64E14">
        <w:trPr>
          <w:jc w:val="center"/>
        </w:trPr>
        <w:tc>
          <w:tcPr>
            <w:tcW w:w="820" w:type="pct"/>
            <w:vMerge w:val="restart"/>
            <w:vAlign w:val="center"/>
          </w:tcPr>
          <w:p w:rsidR="00471C7A" w:rsidRPr="00BC4C71" w:rsidRDefault="00471C7A" w:rsidP="00A64E14">
            <w:pPr>
              <w:pStyle w:val="0"/>
            </w:pPr>
            <w:r w:rsidRPr="00BC4C71">
              <w:t>成都市</w:t>
            </w:r>
          </w:p>
        </w:tc>
        <w:tc>
          <w:tcPr>
            <w:tcW w:w="1240" w:type="pct"/>
            <w:vAlign w:val="center"/>
          </w:tcPr>
          <w:p w:rsidR="00471C7A" w:rsidRPr="00BC4C71" w:rsidRDefault="00471C7A" w:rsidP="00A64E14">
            <w:pPr>
              <w:pStyle w:val="0"/>
            </w:pPr>
            <w:r w:rsidRPr="00BC4C71">
              <w:t>新都区</w:t>
            </w:r>
          </w:p>
        </w:tc>
        <w:tc>
          <w:tcPr>
            <w:tcW w:w="1296" w:type="pct"/>
            <w:vAlign w:val="center"/>
          </w:tcPr>
          <w:p w:rsidR="00471C7A" w:rsidRPr="00BC4C71" w:rsidRDefault="00471C7A" w:rsidP="00A64E14">
            <w:pPr>
              <w:pStyle w:val="0"/>
            </w:pPr>
            <w:r w:rsidRPr="00BC4C71">
              <w:t>大丰街道</w:t>
            </w:r>
          </w:p>
        </w:tc>
        <w:tc>
          <w:tcPr>
            <w:tcW w:w="1644" w:type="pct"/>
            <w:vAlign w:val="center"/>
          </w:tcPr>
          <w:p w:rsidR="00471C7A" w:rsidRPr="00BC4C71" w:rsidRDefault="00471C7A" w:rsidP="00A64E14">
            <w:pPr>
              <w:pStyle w:val="0"/>
            </w:pPr>
            <w:r w:rsidRPr="00BC4C71">
              <w:t>高家社区</w:t>
            </w:r>
          </w:p>
        </w:tc>
      </w:tr>
      <w:tr w:rsidR="00471C7A" w:rsidRPr="00BC4C71" w:rsidTr="00A64E14">
        <w:trPr>
          <w:jc w:val="center"/>
        </w:trPr>
        <w:tc>
          <w:tcPr>
            <w:tcW w:w="820" w:type="pct"/>
            <w:vMerge/>
            <w:vAlign w:val="center"/>
          </w:tcPr>
          <w:p w:rsidR="00471C7A" w:rsidRPr="00BC4C71" w:rsidRDefault="00471C7A" w:rsidP="00A64E14">
            <w:pPr>
              <w:pStyle w:val="0"/>
            </w:pPr>
          </w:p>
        </w:tc>
        <w:tc>
          <w:tcPr>
            <w:tcW w:w="1240" w:type="pct"/>
            <w:vMerge w:val="restart"/>
            <w:vAlign w:val="center"/>
          </w:tcPr>
          <w:p w:rsidR="00471C7A" w:rsidRPr="00BC4C71" w:rsidRDefault="00471C7A" w:rsidP="00A64E14">
            <w:pPr>
              <w:pStyle w:val="0"/>
            </w:pPr>
            <w:r w:rsidRPr="00BC4C71">
              <w:t>金牛区</w:t>
            </w:r>
          </w:p>
        </w:tc>
        <w:tc>
          <w:tcPr>
            <w:tcW w:w="1296" w:type="pct"/>
            <w:vAlign w:val="center"/>
          </w:tcPr>
          <w:p w:rsidR="00471C7A" w:rsidRPr="00BC4C71" w:rsidRDefault="00471C7A" w:rsidP="00A64E14">
            <w:pPr>
              <w:pStyle w:val="0"/>
            </w:pPr>
            <w:r w:rsidRPr="00BC4C71">
              <w:t>凤凰山街道</w:t>
            </w:r>
          </w:p>
        </w:tc>
        <w:tc>
          <w:tcPr>
            <w:tcW w:w="1644" w:type="pct"/>
            <w:vAlign w:val="center"/>
          </w:tcPr>
          <w:p w:rsidR="00471C7A" w:rsidRPr="00BC4C71" w:rsidRDefault="00471C7A" w:rsidP="00A64E14">
            <w:pPr>
              <w:pStyle w:val="0"/>
            </w:pPr>
            <w:r w:rsidRPr="00BC4C71">
              <w:t>经纬社区</w:t>
            </w:r>
          </w:p>
        </w:tc>
      </w:tr>
      <w:tr w:rsidR="00471C7A" w:rsidRPr="00BC4C71" w:rsidTr="00A64E14">
        <w:trPr>
          <w:jc w:val="center"/>
        </w:trPr>
        <w:tc>
          <w:tcPr>
            <w:tcW w:w="820" w:type="pct"/>
            <w:vMerge/>
            <w:vAlign w:val="center"/>
          </w:tcPr>
          <w:p w:rsidR="00471C7A" w:rsidRPr="00BC4C71" w:rsidRDefault="00471C7A" w:rsidP="00A64E14">
            <w:pPr>
              <w:pStyle w:val="0"/>
            </w:pPr>
          </w:p>
        </w:tc>
        <w:tc>
          <w:tcPr>
            <w:tcW w:w="1240" w:type="pct"/>
            <w:vMerge/>
            <w:vAlign w:val="center"/>
          </w:tcPr>
          <w:p w:rsidR="00471C7A" w:rsidRPr="00BC4C71" w:rsidRDefault="00471C7A" w:rsidP="00A64E14">
            <w:pPr>
              <w:pStyle w:val="0"/>
            </w:pPr>
          </w:p>
        </w:tc>
        <w:tc>
          <w:tcPr>
            <w:tcW w:w="1296" w:type="pct"/>
            <w:vMerge w:val="restart"/>
            <w:vAlign w:val="center"/>
          </w:tcPr>
          <w:p w:rsidR="00471C7A" w:rsidRPr="00BC4C71" w:rsidRDefault="00471C7A" w:rsidP="00A64E14">
            <w:pPr>
              <w:pStyle w:val="0"/>
            </w:pPr>
            <w:r w:rsidRPr="00BC4C71">
              <w:t>天回镇街道</w:t>
            </w:r>
          </w:p>
        </w:tc>
        <w:tc>
          <w:tcPr>
            <w:tcW w:w="1644" w:type="pct"/>
            <w:vAlign w:val="center"/>
          </w:tcPr>
          <w:p w:rsidR="00471C7A" w:rsidRPr="00BC4C71" w:rsidRDefault="00471C7A" w:rsidP="00A64E14">
            <w:pPr>
              <w:pStyle w:val="0"/>
            </w:pPr>
            <w:r w:rsidRPr="00BC4C71">
              <w:t>太华社区</w:t>
            </w:r>
          </w:p>
        </w:tc>
      </w:tr>
      <w:tr w:rsidR="00471C7A" w:rsidRPr="00BC4C71" w:rsidTr="00A64E14">
        <w:trPr>
          <w:jc w:val="center"/>
        </w:trPr>
        <w:tc>
          <w:tcPr>
            <w:tcW w:w="820" w:type="pct"/>
            <w:vMerge/>
            <w:vAlign w:val="center"/>
          </w:tcPr>
          <w:p w:rsidR="00471C7A" w:rsidRPr="00BC4C71" w:rsidRDefault="00471C7A" w:rsidP="00A64E14">
            <w:pPr>
              <w:pStyle w:val="0"/>
            </w:pPr>
          </w:p>
        </w:tc>
        <w:tc>
          <w:tcPr>
            <w:tcW w:w="1240" w:type="pct"/>
            <w:vMerge/>
            <w:vAlign w:val="center"/>
          </w:tcPr>
          <w:p w:rsidR="00471C7A" w:rsidRPr="00BC4C71" w:rsidRDefault="00471C7A" w:rsidP="00A64E14">
            <w:pPr>
              <w:pStyle w:val="0"/>
            </w:pPr>
          </w:p>
        </w:tc>
        <w:tc>
          <w:tcPr>
            <w:tcW w:w="1296" w:type="pct"/>
            <w:vMerge/>
            <w:vAlign w:val="center"/>
          </w:tcPr>
          <w:p w:rsidR="00471C7A" w:rsidRPr="00BC4C71" w:rsidRDefault="00471C7A" w:rsidP="00A64E14">
            <w:pPr>
              <w:pStyle w:val="0"/>
            </w:pPr>
          </w:p>
        </w:tc>
        <w:tc>
          <w:tcPr>
            <w:tcW w:w="1644" w:type="pct"/>
            <w:vAlign w:val="center"/>
          </w:tcPr>
          <w:p w:rsidR="00471C7A" w:rsidRPr="00BC4C71" w:rsidRDefault="00471C7A" w:rsidP="00A64E14">
            <w:pPr>
              <w:pStyle w:val="0"/>
            </w:pPr>
            <w:r w:rsidRPr="00BC4C71">
              <w:t>杜家碾社区</w:t>
            </w:r>
          </w:p>
        </w:tc>
      </w:tr>
      <w:tr w:rsidR="00471C7A" w:rsidRPr="00BC4C71" w:rsidTr="00A64E14">
        <w:trPr>
          <w:jc w:val="center"/>
        </w:trPr>
        <w:tc>
          <w:tcPr>
            <w:tcW w:w="820" w:type="pct"/>
            <w:vAlign w:val="center"/>
          </w:tcPr>
          <w:p w:rsidR="00471C7A" w:rsidRPr="00BC4C71" w:rsidRDefault="00471C7A" w:rsidP="00A64E14">
            <w:pPr>
              <w:pStyle w:val="0"/>
            </w:pPr>
            <w:r w:rsidRPr="00BC4C71">
              <w:t>合计</w:t>
            </w:r>
          </w:p>
        </w:tc>
        <w:tc>
          <w:tcPr>
            <w:tcW w:w="1240" w:type="pct"/>
            <w:vAlign w:val="center"/>
          </w:tcPr>
          <w:p w:rsidR="00471C7A" w:rsidRPr="00BC4C71" w:rsidRDefault="00471C7A" w:rsidP="00A64E14">
            <w:pPr>
              <w:pStyle w:val="0"/>
            </w:pPr>
            <w:r w:rsidRPr="00BC4C71">
              <w:t>2</w:t>
            </w:r>
          </w:p>
        </w:tc>
        <w:tc>
          <w:tcPr>
            <w:tcW w:w="1296" w:type="pct"/>
            <w:vAlign w:val="center"/>
          </w:tcPr>
          <w:p w:rsidR="00471C7A" w:rsidRPr="00BC4C71" w:rsidRDefault="00471C7A" w:rsidP="00A64E14">
            <w:pPr>
              <w:pStyle w:val="0"/>
            </w:pPr>
            <w:r w:rsidRPr="00BC4C71">
              <w:t>3</w:t>
            </w:r>
          </w:p>
        </w:tc>
        <w:tc>
          <w:tcPr>
            <w:tcW w:w="1644" w:type="pct"/>
            <w:vAlign w:val="center"/>
          </w:tcPr>
          <w:p w:rsidR="00471C7A" w:rsidRPr="00BC4C71" w:rsidRDefault="00471C7A" w:rsidP="00A64E14">
            <w:pPr>
              <w:pStyle w:val="0"/>
            </w:pPr>
            <w:r w:rsidRPr="00BC4C71">
              <w:t>4</w:t>
            </w:r>
          </w:p>
        </w:tc>
      </w:tr>
    </w:tbl>
    <w:p w:rsidR="00471C7A" w:rsidRPr="00BC4C71" w:rsidRDefault="00471C7A" w:rsidP="00A64E14">
      <w:pPr>
        <w:pStyle w:val="2"/>
      </w:pPr>
      <w:bookmarkStart w:id="91" w:name="_Toc24721668"/>
      <w:r w:rsidRPr="00BC4C71">
        <w:t>调查的方式和方法</w:t>
      </w:r>
      <w:bookmarkEnd w:id="91"/>
    </w:p>
    <w:p w:rsidR="00471C7A" w:rsidRPr="00BC4C71" w:rsidRDefault="00471C7A" w:rsidP="00471C7A">
      <w:pPr>
        <w:pStyle w:val="00"/>
        <w:ind w:firstLine="482"/>
        <w:rPr>
          <w:b/>
          <w:bCs/>
          <w:lang w:val="en-US"/>
        </w:rPr>
      </w:pPr>
      <w:bookmarkStart w:id="92" w:name="_Toc24721669"/>
      <w:r w:rsidRPr="00BC4C71">
        <w:rPr>
          <w:b/>
          <w:bCs/>
          <w:lang w:val="en-US"/>
        </w:rPr>
        <w:t>1</w:t>
      </w:r>
      <w:r w:rsidRPr="00BC4C71">
        <w:rPr>
          <w:b/>
          <w:bCs/>
          <w:lang w:val="en-US"/>
        </w:rPr>
        <w:t>、调查方式</w:t>
      </w:r>
      <w:bookmarkEnd w:id="92"/>
    </w:p>
    <w:p w:rsidR="00471C7A" w:rsidRPr="00BC4C71" w:rsidRDefault="00471C7A" w:rsidP="00471C7A">
      <w:pPr>
        <w:pStyle w:val="00"/>
        <w:rPr>
          <w:lang w:val="en-US"/>
        </w:rPr>
      </w:pPr>
      <w:r w:rsidRPr="00BC4C71">
        <w:rPr>
          <w:lang w:val="en-US"/>
        </w:rPr>
        <w:t>本项目风险调查的方式包括全面调查、抽样调查和个案调查，综合利用。</w:t>
      </w:r>
    </w:p>
    <w:p w:rsidR="00471C7A" w:rsidRPr="00BC4C71" w:rsidRDefault="00471C7A" w:rsidP="00471C7A">
      <w:pPr>
        <w:pStyle w:val="00"/>
        <w:ind w:firstLine="482"/>
        <w:rPr>
          <w:b/>
          <w:bCs/>
          <w:lang w:val="en-US"/>
        </w:rPr>
      </w:pPr>
      <w:bookmarkStart w:id="93" w:name="_Toc24721670"/>
      <w:r w:rsidRPr="00BC4C71">
        <w:rPr>
          <w:b/>
          <w:bCs/>
          <w:lang w:val="en-US"/>
        </w:rPr>
        <w:t>2</w:t>
      </w:r>
      <w:r w:rsidRPr="00BC4C71">
        <w:rPr>
          <w:b/>
          <w:bCs/>
          <w:lang w:val="en-US"/>
        </w:rPr>
        <w:t>、调查方法</w:t>
      </w:r>
      <w:bookmarkEnd w:id="93"/>
    </w:p>
    <w:p w:rsidR="00471C7A" w:rsidRPr="00BC4C71" w:rsidRDefault="00471C7A" w:rsidP="00471C7A">
      <w:pPr>
        <w:pStyle w:val="00"/>
        <w:rPr>
          <w:lang w:val="en-US"/>
        </w:rPr>
      </w:pPr>
      <w:r w:rsidRPr="00BC4C71">
        <w:rPr>
          <w:lang w:val="en-US"/>
        </w:rPr>
        <w:t>调查方法包括观察法、访谈法、文献法和问卷法。</w:t>
      </w:r>
      <w:bookmarkStart w:id="94" w:name="_Toc24721671"/>
      <w:bookmarkStart w:id="95" w:name="_Toc479253011"/>
    </w:p>
    <w:p w:rsidR="00471C7A" w:rsidRPr="00BC4C71" w:rsidRDefault="00471C7A" w:rsidP="00A64E14">
      <w:pPr>
        <w:pStyle w:val="2"/>
      </w:pPr>
      <w:r w:rsidRPr="00BC4C71">
        <w:t>项目沿线敏感点</w:t>
      </w:r>
      <w:bookmarkEnd w:id="94"/>
      <w:bookmarkEnd w:id="95"/>
    </w:p>
    <w:p w:rsidR="00471C7A" w:rsidRPr="00BC4C71" w:rsidRDefault="00A64E14" w:rsidP="00471C7A">
      <w:pPr>
        <w:pStyle w:val="00"/>
        <w:ind w:firstLine="482"/>
        <w:rPr>
          <w:b/>
          <w:bCs/>
          <w:lang w:val="en-US"/>
        </w:rPr>
      </w:pPr>
      <w:r w:rsidRPr="00BC4C71">
        <w:rPr>
          <w:b/>
          <w:bCs/>
          <w:lang w:val="en-US"/>
        </w:rPr>
        <w:t>1</w:t>
      </w:r>
      <w:r w:rsidRPr="00BC4C71">
        <w:rPr>
          <w:rFonts w:hint="eastAsia"/>
          <w:b/>
          <w:bCs/>
          <w:lang w:val="en-US" w:eastAsia="zh-CN"/>
        </w:rPr>
        <w:t>、</w:t>
      </w:r>
      <w:r w:rsidR="00471C7A" w:rsidRPr="00BC4C71">
        <w:rPr>
          <w:b/>
          <w:bCs/>
          <w:lang w:val="en-US"/>
        </w:rPr>
        <w:t>油气站及输气线</w:t>
      </w:r>
    </w:p>
    <w:p w:rsidR="00471C7A" w:rsidRPr="00BC4C71" w:rsidRDefault="00471C7A" w:rsidP="00471C7A">
      <w:pPr>
        <w:pStyle w:val="00"/>
        <w:rPr>
          <w:lang w:val="en-US"/>
        </w:rPr>
      </w:pPr>
      <w:r w:rsidRPr="00BC4C71">
        <w:rPr>
          <w:lang w:val="en-US"/>
        </w:rPr>
        <w:t>与本项目交叉或伴行的油气站和输气线分布较为密集，路线布设时应尽量远离输气站；路线与输气线相交，应按照相关规范及文件要求采取桥涵形式跨越输气管线，以确保地下输气管线的安全。</w:t>
      </w:r>
    </w:p>
    <w:p w:rsidR="00471C7A" w:rsidRPr="00BC4C71" w:rsidRDefault="00A64E14" w:rsidP="00471C7A">
      <w:pPr>
        <w:pStyle w:val="00"/>
        <w:ind w:firstLine="482"/>
        <w:rPr>
          <w:b/>
          <w:bCs/>
          <w:lang w:val="en-US"/>
        </w:rPr>
      </w:pPr>
      <w:r w:rsidRPr="00BC4C71">
        <w:rPr>
          <w:b/>
          <w:bCs/>
          <w:lang w:val="en-US"/>
        </w:rPr>
        <w:t>2</w:t>
      </w:r>
      <w:r w:rsidRPr="00BC4C71">
        <w:rPr>
          <w:rFonts w:hint="eastAsia"/>
          <w:b/>
          <w:bCs/>
          <w:lang w:val="en-US" w:eastAsia="zh-CN"/>
        </w:rPr>
        <w:t>、</w:t>
      </w:r>
      <w:r w:rsidR="00471C7A" w:rsidRPr="00BC4C71">
        <w:rPr>
          <w:b/>
          <w:bCs/>
          <w:lang w:val="en-US"/>
        </w:rPr>
        <w:t>基本农田、林地、水利布局</w:t>
      </w:r>
      <w:bookmarkStart w:id="96" w:name="_Toc403724715"/>
      <w:bookmarkStart w:id="97" w:name="_Toc479253012"/>
      <w:bookmarkStart w:id="98" w:name="_Toc397590498"/>
      <w:bookmarkStart w:id="99" w:name="_Toc389750037"/>
    </w:p>
    <w:p w:rsidR="00471C7A" w:rsidRPr="00BC4C71" w:rsidRDefault="00471C7A" w:rsidP="00471C7A">
      <w:pPr>
        <w:pStyle w:val="00"/>
        <w:rPr>
          <w:lang w:val="en-US"/>
        </w:rPr>
      </w:pPr>
      <w:r w:rsidRPr="00BC4C71">
        <w:rPr>
          <w:lang w:val="en-US"/>
        </w:rPr>
        <w:t>天府大道北延线</w:t>
      </w:r>
      <w:r w:rsidRPr="00BC4C71">
        <w:rPr>
          <w:lang w:val="zh-CN"/>
        </w:rPr>
        <w:t>（三环至绕城高速段）现状道路红线为</w:t>
      </w:r>
      <w:r w:rsidRPr="00BC4C71">
        <w:rPr>
          <w:lang w:val="zh-CN"/>
        </w:rPr>
        <w:t>60m</w:t>
      </w:r>
      <w:r w:rsidRPr="00BC4C71">
        <w:rPr>
          <w:lang w:val="zh-CN"/>
        </w:rPr>
        <w:t>，改造后道路红线扩展至</w:t>
      </w:r>
      <w:r w:rsidRPr="00BC4C71">
        <w:rPr>
          <w:lang w:val="zh-CN"/>
        </w:rPr>
        <w:t xml:space="preserve"> 70m</w:t>
      </w:r>
      <w:r w:rsidRPr="00BC4C71">
        <w:rPr>
          <w:lang w:val="zh-CN"/>
        </w:rPr>
        <w:t>。</w:t>
      </w:r>
      <w:r w:rsidRPr="00BC4C71">
        <w:rPr>
          <w:lang w:val="zh-CN"/>
        </w:rPr>
        <w:t xml:space="preserve"> </w:t>
      </w:r>
      <w:r w:rsidRPr="00BC4C71">
        <w:rPr>
          <w:lang w:val="zh-CN"/>
        </w:rPr>
        <w:t>结合现状地形分析，扩展后对两侧建筑影响较小，仅需征用现状绿地即可，局部地块有简房及围墙需拆除，拆迁面积</w:t>
      </w:r>
      <w:r w:rsidRPr="00BC4C71">
        <w:rPr>
          <w:lang w:val="zh-CN"/>
        </w:rPr>
        <w:t>6477</w:t>
      </w:r>
      <w:r w:rsidRPr="00BC4C71">
        <w:rPr>
          <w:lang w:val="zh-CN"/>
        </w:rPr>
        <w:t>平方米。不占用基本农田、林地及水利设施。</w:t>
      </w:r>
    </w:p>
    <w:p w:rsidR="00471C7A" w:rsidRPr="00BC4C71" w:rsidRDefault="00471C7A" w:rsidP="00A64E14">
      <w:pPr>
        <w:pStyle w:val="2"/>
      </w:pPr>
      <w:bookmarkStart w:id="100" w:name="_Toc24721672"/>
      <w:r w:rsidRPr="00BC4C71">
        <w:lastRenderedPageBreak/>
        <w:t>项目信息公示</w:t>
      </w:r>
      <w:bookmarkEnd w:id="96"/>
      <w:bookmarkEnd w:id="97"/>
      <w:bookmarkEnd w:id="98"/>
      <w:bookmarkEnd w:id="99"/>
      <w:bookmarkEnd w:id="100"/>
    </w:p>
    <w:p w:rsidR="00471C7A" w:rsidRPr="00BC4C71" w:rsidRDefault="00471C7A" w:rsidP="00471C7A">
      <w:pPr>
        <w:pStyle w:val="00"/>
        <w:rPr>
          <w:lang w:val="zh-CN"/>
        </w:rPr>
      </w:pPr>
      <w:r w:rsidRPr="00BC4C71">
        <w:rPr>
          <w:lang w:val="zh-CN"/>
        </w:rPr>
        <w:t>2019</w:t>
      </w:r>
      <w:r w:rsidRPr="00BC4C71">
        <w:rPr>
          <w:lang w:val="zh-CN"/>
        </w:rPr>
        <w:t>年</w:t>
      </w:r>
      <w:r w:rsidRPr="00BC4C71">
        <w:rPr>
          <w:lang w:val="zh-CN"/>
        </w:rPr>
        <w:t>11</w:t>
      </w:r>
      <w:r w:rsidRPr="00BC4C71">
        <w:rPr>
          <w:lang w:val="zh-CN"/>
        </w:rPr>
        <w:t>月</w:t>
      </w:r>
      <w:r w:rsidRPr="00BC4C71">
        <w:rPr>
          <w:lang w:val="zh-CN"/>
        </w:rPr>
        <w:t>8</w:t>
      </w:r>
      <w:r w:rsidRPr="00BC4C71">
        <w:rPr>
          <w:lang w:val="zh-CN"/>
        </w:rPr>
        <w:t>日以及</w:t>
      </w:r>
      <w:r w:rsidRPr="00BC4C71">
        <w:rPr>
          <w:lang w:val="zh-CN"/>
        </w:rPr>
        <w:t>2019</w:t>
      </w:r>
      <w:r w:rsidRPr="00BC4C71">
        <w:rPr>
          <w:lang w:val="zh-CN"/>
        </w:rPr>
        <w:t>年</w:t>
      </w:r>
      <w:r w:rsidRPr="00BC4C71">
        <w:rPr>
          <w:lang w:val="zh-CN"/>
        </w:rPr>
        <w:t>11</w:t>
      </w:r>
      <w:r w:rsidRPr="00BC4C71">
        <w:rPr>
          <w:lang w:val="zh-CN"/>
        </w:rPr>
        <w:t>月</w:t>
      </w:r>
      <w:r w:rsidRPr="00BC4C71">
        <w:rPr>
          <w:lang w:val="zh-CN"/>
        </w:rPr>
        <w:t>14</w:t>
      </w:r>
      <w:r w:rsidRPr="00BC4C71">
        <w:rPr>
          <w:lang w:val="zh-CN"/>
        </w:rPr>
        <w:t>日，项目组在成都城投集团官方网站发布了本项目社会稳定风险分析信息公告，进行网页公示，公示期间，项目组未收到反对意见。具体公示信息见</w:t>
      </w:r>
      <w:r w:rsidR="00A64E14" w:rsidRPr="00BC4C71">
        <w:rPr>
          <w:rFonts w:hint="eastAsia"/>
          <w:lang w:val="zh-CN" w:eastAsia="zh-CN"/>
        </w:rPr>
        <w:t>下</w:t>
      </w:r>
      <w:r w:rsidRPr="00BC4C71">
        <w:rPr>
          <w:lang w:val="zh-CN"/>
        </w:rPr>
        <w:t>图。</w:t>
      </w:r>
    </w:p>
    <w:p w:rsidR="00A64E14" w:rsidRPr="00BC4C71" w:rsidRDefault="00471C7A" w:rsidP="00A64E14">
      <w:pPr>
        <w:pStyle w:val="00"/>
        <w:keepNext/>
        <w:ind w:firstLineChars="0" w:firstLine="0"/>
      </w:pPr>
      <w:r w:rsidRPr="00BC4C71">
        <w:rPr>
          <w:noProof/>
          <w:lang w:val="en-US" w:eastAsia="zh-CN"/>
        </w:rPr>
        <w:drawing>
          <wp:inline distT="0" distB="0" distL="0" distR="0">
            <wp:extent cx="5274310" cy="2656205"/>
            <wp:effectExtent l="0" t="0" r="2540" b="0"/>
            <wp:docPr id="74" name="图片 74" descr="E:\刘颖项目工作\天府大道\项目资料及报告\社稳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E:\刘颖项目工作\天府大道\项目资料及报告\社稳公示.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74310" cy="2656205"/>
                    </a:xfrm>
                    <a:prstGeom prst="rect">
                      <a:avLst/>
                    </a:prstGeom>
                    <a:noFill/>
                    <a:ln>
                      <a:noFill/>
                    </a:ln>
                    <a:effectLst/>
                  </pic:spPr>
                </pic:pic>
              </a:graphicData>
            </a:graphic>
          </wp:inline>
        </w:drawing>
      </w:r>
    </w:p>
    <w:p w:rsidR="00471C7A" w:rsidRPr="00BC4C71" w:rsidRDefault="00A64E14" w:rsidP="00A64E14">
      <w:pPr>
        <w:pStyle w:val="01"/>
        <w:rPr>
          <w:lang w:val="en-US"/>
        </w:rPr>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42</w:t>
      </w:r>
      <w:r w:rsidRPr="00BC4C71">
        <w:fldChar w:fldCharType="end"/>
      </w:r>
      <w:r w:rsidRPr="00BC4C71">
        <w:t xml:space="preserve">  </w:t>
      </w:r>
      <w:r w:rsidRPr="00BC4C71">
        <w:rPr>
          <w:rFonts w:hint="eastAsia"/>
        </w:rPr>
        <w:t>成都城投集团官网公示</w:t>
      </w:r>
    </w:p>
    <w:p w:rsidR="00471C7A" w:rsidRPr="00BC4C71" w:rsidRDefault="00471C7A" w:rsidP="00A64E14">
      <w:pPr>
        <w:pStyle w:val="2"/>
      </w:pPr>
      <w:bookmarkStart w:id="101" w:name="_Toc24721673"/>
      <w:bookmarkStart w:id="102" w:name="_Toc479253013"/>
      <w:r w:rsidRPr="00BC4C71">
        <w:t>项目区域利益相关者及政府部门、基层组织调查</w:t>
      </w:r>
      <w:bookmarkEnd w:id="101"/>
      <w:bookmarkEnd w:id="102"/>
    </w:p>
    <w:p w:rsidR="00471C7A" w:rsidRPr="00BC4C71" w:rsidRDefault="00471C7A" w:rsidP="00471C7A">
      <w:pPr>
        <w:pStyle w:val="00"/>
        <w:rPr>
          <w:lang w:val="zh-CN"/>
        </w:rPr>
      </w:pPr>
      <w:r w:rsidRPr="00BC4C71">
        <w:rPr>
          <w:lang w:val="zh-CN"/>
        </w:rPr>
        <w:t>项目相关利益方主要指在项目的筹备、建设及运营阶段有可能受到项目直接或间接的负面影响、具有潜在社会不稳定因素的群体，包括沿线村民、居民、事业单位及各种社会团体等。</w:t>
      </w:r>
    </w:p>
    <w:p w:rsidR="00471C7A" w:rsidRPr="00BC4C71" w:rsidRDefault="00471C7A" w:rsidP="00471C7A">
      <w:pPr>
        <w:pStyle w:val="00"/>
        <w:rPr>
          <w:lang w:val="zh-CN"/>
        </w:rPr>
      </w:pPr>
      <w:r w:rsidRPr="00BC4C71">
        <w:rPr>
          <w:lang w:val="zh-CN"/>
        </w:rPr>
        <w:t>通过项目组对沿线实地踏勘，沿线乡镇、居（村）委会、事业单位的走访和公众意见的收集，和项目推荐方案线路走向，确定了工程沿线直接相关利益方，涉及</w:t>
      </w:r>
      <w:r w:rsidRPr="00BC4C71">
        <w:rPr>
          <w:lang w:val="zh-CN"/>
        </w:rPr>
        <w:t>2</w:t>
      </w:r>
      <w:r w:rsidRPr="00BC4C71">
        <w:rPr>
          <w:lang w:val="zh-CN"/>
        </w:rPr>
        <w:t>个区（金牛区、新都区）、</w:t>
      </w:r>
      <w:r w:rsidRPr="00BC4C71">
        <w:rPr>
          <w:lang w:val="zh-CN"/>
        </w:rPr>
        <w:t>3</w:t>
      </w:r>
      <w:r w:rsidRPr="00BC4C71">
        <w:rPr>
          <w:lang w:val="zh-CN"/>
        </w:rPr>
        <w:t>个街道（大丰街道、凤凰山街道、天回镇街道）及沿线相关社区，主要包括：</w:t>
      </w:r>
    </w:p>
    <w:p w:rsidR="00471C7A" w:rsidRPr="00BC4C71" w:rsidRDefault="00471C7A" w:rsidP="00471C7A">
      <w:pPr>
        <w:pStyle w:val="00"/>
        <w:rPr>
          <w:lang w:val="zh-CN"/>
        </w:rPr>
      </w:pPr>
      <w:r w:rsidRPr="00BC4C71">
        <w:rPr>
          <w:lang w:val="zh-CN"/>
        </w:rPr>
        <w:t>（</w:t>
      </w:r>
      <w:r w:rsidRPr="00BC4C71">
        <w:rPr>
          <w:lang w:val="zh-CN"/>
        </w:rPr>
        <w:t>1</w:t>
      </w:r>
      <w:r w:rsidRPr="00BC4C71">
        <w:rPr>
          <w:lang w:val="zh-CN"/>
        </w:rPr>
        <w:t>）一般城镇居民：本项目位于城市建设规划区，该地区居民既是本项目的服务对象，也是项目建设和运营期间潜在负面影响的承担者。</w:t>
      </w:r>
    </w:p>
    <w:p w:rsidR="00471C7A" w:rsidRPr="00BC4C71" w:rsidRDefault="00471C7A" w:rsidP="00471C7A">
      <w:pPr>
        <w:pStyle w:val="00"/>
        <w:rPr>
          <w:lang w:val="zh-CN"/>
        </w:rPr>
      </w:pPr>
      <w:r w:rsidRPr="00BC4C71">
        <w:rPr>
          <w:lang w:val="zh-CN"/>
        </w:rPr>
        <w:t>（</w:t>
      </w:r>
      <w:r w:rsidRPr="00BC4C71">
        <w:rPr>
          <w:lang w:val="zh-CN"/>
        </w:rPr>
        <w:t>2</w:t>
      </w:r>
      <w:r w:rsidRPr="00BC4C71">
        <w:rPr>
          <w:lang w:val="zh-CN"/>
        </w:rPr>
        <w:t>）受征地、拆迁影响的家庭：因项目建设失去获得收益的土地和住房，在得到相应安置补偿后获得新的生活收入，本项目拆迁量主要为局部地块有简房及围墙，拆迁量小，拆迁面积</w:t>
      </w:r>
      <w:r w:rsidRPr="00BC4C71">
        <w:rPr>
          <w:lang w:val="zh-CN"/>
        </w:rPr>
        <w:t>6477</w:t>
      </w:r>
      <w:r w:rsidRPr="00BC4C71">
        <w:rPr>
          <w:lang w:val="zh-CN"/>
        </w:rPr>
        <w:t>平方米，本项目改造涉及的土地费用及拆迁费用由地方政府解决，不纳入本项目总投资，故整体影响较小。</w:t>
      </w:r>
    </w:p>
    <w:p w:rsidR="00471C7A" w:rsidRPr="00BC4C71" w:rsidRDefault="00471C7A" w:rsidP="00471C7A">
      <w:pPr>
        <w:pStyle w:val="00"/>
        <w:rPr>
          <w:lang w:val="zh-CN"/>
        </w:rPr>
      </w:pPr>
      <w:r w:rsidRPr="00BC4C71">
        <w:rPr>
          <w:lang w:val="zh-CN"/>
        </w:rPr>
        <w:t>（</w:t>
      </w:r>
      <w:r w:rsidRPr="00BC4C71">
        <w:rPr>
          <w:lang w:val="zh-CN"/>
        </w:rPr>
        <w:t>3</w:t>
      </w:r>
      <w:r w:rsidRPr="00BC4C71">
        <w:rPr>
          <w:lang w:val="zh-CN"/>
        </w:rPr>
        <w:t>）受征地、拆迁影响的单位：因征地拆迁失去工作场所，或影响单位的</w:t>
      </w:r>
      <w:r w:rsidRPr="00BC4C71">
        <w:rPr>
          <w:lang w:val="zh-CN"/>
        </w:rPr>
        <w:lastRenderedPageBreak/>
        <w:t>正常工作秩序。本项目不涉及拆迁，但施工期间噪声可能会影响正常的交通秩序，施工对既有道路通行能力的影响会导致加油站等单位失去部分客户。</w:t>
      </w:r>
    </w:p>
    <w:p w:rsidR="00471C7A" w:rsidRPr="00BC4C71" w:rsidRDefault="00471C7A" w:rsidP="00471C7A">
      <w:pPr>
        <w:pStyle w:val="00"/>
        <w:rPr>
          <w:lang w:val="en-US"/>
        </w:rPr>
      </w:pPr>
      <w:r w:rsidRPr="00BC4C71">
        <w:rPr>
          <w:lang w:val="zh-CN"/>
        </w:rPr>
        <w:t>（</w:t>
      </w:r>
      <w:r w:rsidRPr="00BC4C71">
        <w:rPr>
          <w:lang w:val="zh-CN"/>
        </w:rPr>
        <w:t>4</w:t>
      </w:r>
      <w:r w:rsidRPr="00BC4C71">
        <w:rPr>
          <w:lang w:val="zh-CN"/>
        </w:rPr>
        <w:t>）受项目建设间接影响的单位、家庭和个人：不涉及征地、拆迁，但在项目建设和运营期间受到间接的负面影响，也能享受到项目建设带来的效益。</w:t>
      </w:r>
    </w:p>
    <w:p w:rsidR="00471C7A" w:rsidRPr="00BC4C71" w:rsidRDefault="00471C7A" w:rsidP="00A64E14">
      <w:pPr>
        <w:pStyle w:val="2"/>
      </w:pPr>
      <w:bookmarkStart w:id="103" w:name="_Toc24721674"/>
      <w:bookmarkStart w:id="104" w:name="_Toc479253014"/>
      <w:r w:rsidRPr="00BC4C71">
        <w:t>调查问卷及样本统计</w:t>
      </w:r>
      <w:bookmarkEnd w:id="103"/>
      <w:bookmarkEnd w:id="104"/>
    </w:p>
    <w:p w:rsidR="00471C7A" w:rsidRPr="00BC4C71" w:rsidRDefault="00471C7A" w:rsidP="00471C7A">
      <w:pPr>
        <w:pStyle w:val="00"/>
        <w:rPr>
          <w:lang w:val="zh-CN"/>
        </w:rPr>
      </w:pPr>
      <w:r w:rsidRPr="00BC4C71">
        <w:rPr>
          <w:lang w:val="zh-CN"/>
        </w:rPr>
        <w:t>在本项目社会稳定风险调查过程中，调查组人员首先向被调查对象详细介绍了扩建项目的基本情况、线路走向以及对当地可能带来的各种有利影响和不利影响等，再由被调查人自愿填写调查表，并由调查人记录备案，最后通过对所有调查表格汇总整理进行分析。</w:t>
      </w:r>
    </w:p>
    <w:p w:rsidR="00471C7A" w:rsidRPr="00BC4C71" w:rsidRDefault="00471C7A" w:rsidP="00471C7A">
      <w:pPr>
        <w:pStyle w:val="00"/>
        <w:rPr>
          <w:lang w:val="zh-CN"/>
        </w:rPr>
      </w:pPr>
      <w:r w:rsidRPr="00BC4C71">
        <w:rPr>
          <w:lang w:val="zh-CN"/>
        </w:rPr>
        <w:t>本项目的群众调查问卷内容分为六个部分。第一部分主要了解参与对象对本项目建设所持观点；第二部分和第三部分主要关注沿线群众对本项目生态和社会环境的意见；第四部分重点关心本项目征地拆迁方面的补偿问题；第五部分主要调查参与对象对建设方案的总体看法；最后一部分是对本项目的具体意见和建议的收集。</w:t>
      </w:r>
    </w:p>
    <w:p w:rsidR="00471C7A" w:rsidRPr="00BC4C71" w:rsidRDefault="00471C7A" w:rsidP="00471C7A">
      <w:pPr>
        <w:pStyle w:val="00"/>
        <w:rPr>
          <w:lang w:val="zh-CN"/>
        </w:rPr>
      </w:pPr>
      <w:r w:rsidRPr="00BC4C71">
        <w:rPr>
          <w:lang w:val="zh-CN"/>
        </w:rPr>
        <w:t>本项目的政府调查问卷内容分为五个部分。第一部分是对建设项目的总体看法和态度；第二部分是建设项目对本地区经济发展的影响，包括国民经济、旅游发展、工业园区建设等方面；第三部分是建设项目对本地区民众生活质量以及社会公共事业的影响，包括能源、通讯、文化娱乐、卫生、教育等方面；第四部分是建设项目对本地区生态环境的影响，包括水资源、土地资源、大气环境等方面；最后一部分是征集各部门对建设项目的具体要求、建议以及其他需要说明的问题。</w:t>
      </w:r>
    </w:p>
    <w:p w:rsidR="00471C7A" w:rsidRPr="00BC4C71" w:rsidRDefault="00471C7A" w:rsidP="00471C7A">
      <w:pPr>
        <w:pStyle w:val="00"/>
        <w:rPr>
          <w:lang w:val="zh-CN"/>
        </w:rPr>
      </w:pPr>
      <w:r w:rsidRPr="00BC4C71">
        <w:rPr>
          <w:lang w:val="zh-CN"/>
        </w:rPr>
        <w:t>问卷样表如下：</w:t>
      </w:r>
    </w:p>
    <w:p w:rsidR="00A64E14" w:rsidRPr="00BC4C71" w:rsidRDefault="00471C7A" w:rsidP="00A64E14">
      <w:pPr>
        <w:pStyle w:val="00"/>
        <w:keepNext/>
        <w:ind w:firstLineChars="0" w:firstLine="0"/>
      </w:pPr>
      <w:r w:rsidRPr="00BC4C71">
        <w:rPr>
          <w:noProof/>
          <w:lang w:val="en-US" w:eastAsia="zh-CN"/>
        </w:rPr>
        <w:lastRenderedPageBreak/>
        <w:drawing>
          <wp:inline distT="0" distB="0" distL="0" distR="0">
            <wp:extent cx="5274310" cy="7391400"/>
            <wp:effectExtent l="0" t="0" r="2540" b="0"/>
            <wp:docPr id="73" name="图片 73" descr="C:\Users\ADMINI~1\AppData\Local\Temp\WeChat Files\3c094215f11e92fa719bcd4ac87a1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C:\Users\ADMINI~1\AppData\Local\Temp\WeChat Files\3c094215f11e92fa719bcd4ac87a1d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4310" cy="7391400"/>
                    </a:xfrm>
                    <a:prstGeom prst="rect">
                      <a:avLst/>
                    </a:prstGeom>
                    <a:noFill/>
                    <a:ln>
                      <a:noFill/>
                    </a:ln>
                  </pic:spPr>
                </pic:pic>
              </a:graphicData>
            </a:graphic>
          </wp:inline>
        </w:drawing>
      </w:r>
    </w:p>
    <w:p w:rsidR="00471C7A" w:rsidRPr="00BC4C71" w:rsidRDefault="00A64E14" w:rsidP="00A64E14">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43</w:t>
      </w:r>
      <w:r w:rsidRPr="00BC4C71">
        <w:fldChar w:fldCharType="end"/>
      </w:r>
      <w:r w:rsidRPr="00BC4C71">
        <w:t xml:space="preserve">  </w:t>
      </w:r>
      <w:r w:rsidRPr="00BC4C71">
        <w:rPr>
          <w:rFonts w:hint="eastAsia"/>
        </w:rPr>
        <w:t>群众意见调查样表</w:t>
      </w:r>
    </w:p>
    <w:p w:rsidR="00A64E14" w:rsidRPr="00BC4C71" w:rsidRDefault="00471C7A" w:rsidP="00A64E14">
      <w:pPr>
        <w:pStyle w:val="00"/>
        <w:keepNext/>
        <w:ind w:firstLineChars="0" w:firstLine="0"/>
      </w:pPr>
      <w:r w:rsidRPr="00BC4C71">
        <w:rPr>
          <w:noProof/>
          <w:lang w:val="en-US" w:eastAsia="zh-CN"/>
        </w:rPr>
        <w:lastRenderedPageBreak/>
        <w:drawing>
          <wp:inline distT="0" distB="0" distL="0" distR="0">
            <wp:extent cx="5274310" cy="6938645"/>
            <wp:effectExtent l="0" t="0" r="2540" b="0"/>
            <wp:docPr id="72" name="图片 72" descr="C:\Users\ADMINI~1\AppData\Local\Temp\WeChat Files\70b00279e5d14ee7a88549e36f8df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C:\Users\ADMINI~1\AppData\Local\Temp\WeChat Files\70b00279e5d14ee7a88549e36f8dfc6.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74310" cy="6938645"/>
                    </a:xfrm>
                    <a:prstGeom prst="rect">
                      <a:avLst/>
                    </a:prstGeom>
                    <a:noFill/>
                    <a:ln>
                      <a:noFill/>
                    </a:ln>
                    <a:effectLst/>
                  </pic:spPr>
                </pic:pic>
              </a:graphicData>
            </a:graphic>
          </wp:inline>
        </w:drawing>
      </w:r>
    </w:p>
    <w:p w:rsidR="00471C7A" w:rsidRPr="00BC4C71" w:rsidRDefault="00A64E14" w:rsidP="00A64E14">
      <w:pPr>
        <w:pStyle w:val="a5"/>
      </w:pPr>
      <w:r w:rsidRPr="00BC4C71">
        <w:rPr>
          <w:rFonts w:hint="eastAsia"/>
        </w:rPr>
        <w:t>图</w:t>
      </w:r>
      <w:r w:rsidRPr="00BC4C71">
        <w:rPr>
          <w:rFonts w:hint="eastAsia"/>
        </w:rPr>
        <w:t xml:space="preserve"> </w:t>
      </w:r>
      <w:r w:rsidRPr="00BC4C71">
        <w:fldChar w:fldCharType="begin"/>
      </w:r>
      <w:r w:rsidRPr="00BC4C71">
        <w:instrText xml:space="preserve"> </w:instrText>
      </w:r>
      <w:r w:rsidRPr="00BC4C71">
        <w:rPr>
          <w:rFonts w:hint="eastAsia"/>
        </w:rPr>
        <w:instrText xml:space="preserve">SEQ </w:instrText>
      </w:r>
      <w:r w:rsidRPr="00BC4C71">
        <w:rPr>
          <w:rFonts w:hint="eastAsia"/>
        </w:rPr>
        <w:instrText>图</w:instrText>
      </w:r>
      <w:r w:rsidRPr="00BC4C71">
        <w:rPr>
          <w:rFonts w:hint="eastAsia"/>
        </w:rPr>
        <w:instrText xml:space="preserve"> \* ARABIC</w:instrText>
      </w:r>
      <w:r w:rsidRPr="00BC4C71">
        <w:instrText xml:space="preserve"> </w:instrText>
      </w:r>
      <w:r w:rsidRPr="00BC4C71">
        <w:fldChar w:fldCharType="separate"/>
      </w:r>
      <w:r w:rsidR="00927C2C" w:rsidRPr="00BC4C71">
        <w:rPr>
          <w:noProof/>
        </w:rPr>
        <w:t>44</w:t>
      </w:r>
      <w:r w:rsidRPr="00BC4C71">
        <w:fldChar w:fldCharType="end"/>
      </w:r>
      <w:r w:rsidRPr="00BC4C71">
        <w:t xml:space="preserve">  </w:t>
      </w:r>
      <w:r w:rsidRPr="00BC4C71">
        <w:rPr>
          <w:rFonts w:hint="eastAsia"/>
        </w:rPr>
        <w:t>政府意见调查样表</w:t>
      </w:r>
    </w:p>
    <w:p w:rsidR="00471C7A" w:rsidRPr="00BC4C71" w:rsidRDefault="00471C7A" w:rsidP="00471C7A">
      <w:pPr>
        <w:pStyle w:val="00"/>
        <w:rPr>
          <w:lang w:val="en-US"/>
        </w:rPr>
      </w:pPr>
      <w:r w:rsidRPr="00BC4C71">
        <w:rPr>
          <w:lang w:val="en-US"/>
        </w:rPr>
        <w:t>本次调查共发放群众调查表格</w:t>
      </w:r>
      <w:r w:rsidRPr="00BC4C71">
        <w:rPr>
          <w:lang w:val="en-US"/>
        </w:rPr>
        <w:t>110</w:t>
      </w:r>
      <w:r w:rsidRPr="00BC4C71">
        <w:rPr>
          <w:lang w:val="en-US"/>
        </w:rPr>
        <w:t>份，回收表格</w:t>
      </w:r>
      <w:r w:rsidRPr="00BC4C71">
        <w:rPr>
          <w:lang w:val="en-US"/>
        </w:rPr>
        <w:t>100</w:t>
      </w:r>
      <w:r w:rsidRPr="00BC4C71">
        <w:rPr>
          <w:lang w:val="en-US"/>
        </w:rPr>
        <w:t>份，回收率</w:t>
      </w:r>
      <w:r w:rsidRPr="00BC4C71">
        <w:rPr>
          <w:lang w:val="en-US"/>
        </w:rPr>
        <w:t>90.9%</w:t>
      </w:r>
      <w:r w:rsidRPr="00BC4C71">
        <w:rPr>
          <w:lang w:val="en-US"/>
        </w:rPr>
        <w:t>。问卷调查涵盖本项目路线影响区域，包括</w:t>
      </w:r>
      <w:r w:rsidRPr="00BC4C71">
        <w:rPr>
          <w:lang w:val="en-US"/>
        </w:rPr>
        <w:t>2</w:t>
      </w:r>
      <w:r w:rsidRPr="00BC4C71">
        <w:rPr>
          <w:lang w:val="en-US"/>
        </w:rPr>
        <w:t>个区、</w:t>
      </w:r>
      <w:r w:rsidRPr="00BC4C71">
        <w:rPr>
          <w:lang w:val="en-US"/>
        </w:rPr>
        <w:t>3</w:t>
      </w:r>
      <w:r w:rsidRPr="00BC4C71">
        <w:rPr>
          <w:lang w:val="en-US"/>
        </w:rPr>
        <w:t>个街道办及沿线相关村庄。</w:t>
      </w:r>
    </w:p>
    <w:p w:rsidR="00471C7A" w:rsidRPr="00BC4C71" w:rsidRDefault="00471C7A" w:rsidP="00A64E14">
      <w:pPr>
        <w:pStyle w:val="2"/>
      </w:pPr>
      <w:bookmarkStart w:id="105" w:name="_Toc24721675"/>
      <w:bookmarkStart w:id="106" w:name="_Toc479253015"/>
      <w:bookmarkStart w:id="107" w:name="_Toc403724725"/>
      <w:r w:rsidRPr="00BC4C71">
        <w:t>项目利益相关者态度分析</w:t>
      </w:r>
      <w:bookmarkEnd w:id="105"/>
      <w:bookmarkEnd w:id="106"/>
      <w:bookmarkEnd w:id="107"/>
    </w:p>
    <w:p w:rsidR="00471C7A" w:rsidRPr="00BC4C71" w:rsidRDefault="00471C7A" w:rsidP="00BC5EA7">
      <w:pPr>
        <w:pStyle w:val="3"/>
      </w:pPr>
      <w:bookmarkStart w:id="108" w:name="_Toc522255927"/>
      <w:bookmarkStart w:id="109" w:name="_Toc453837735"/>
      <w:bookmarkStart w:id="110" w:name="_Toc522256430"/>
      <w:bookmarkStart w:id="111" w:name="_Toc403722586"/>
      <w:bookmarkStart w:id="112" w:name="_Toc522256267"/>
      <w:bookmarkStart w:id="113" w:name="_Toc24721676"/>
      <w:bookmarkStart w:id="114" w:name="_Toc479253016"/>
      <w:bookmarkStart w:id="115" w:name="_Toc517028222"/>
      <w:bookmarkStart w:id="116" w:name="_Toc437259417"/>
      <w:bookmarkStart w:id="117" w:name="_Toc403724726"/>
      <w:r w:rsidRPr="00BC4C71">
        <w:t>沿线民众意见调查结果</w:t>
      </w:r>
      <w:bookmarkEnd w:id="108"/>
      <w:bookmarkEnd w:id="109"/>
      <w:bookmarkEnd w:id="110"/>
      <w:bookmarkEnd w:id="111"/>
      <w:bookmarkEnd w:id="112"/>
      <w:bookmarkEnd w:id="113"/>
      <w:bookmarkEnd w:id="114"/>
      <w:bookmarkEnd w:id="115"/>
      <w:bookmarkEnd w:id="116"/>
      <w:bookmarkEnd w:id="117"/>
    </w:p>
    <w:p w:rsidR="00471C7A" w:rsidRPr="00BC4C71" w:rsidRDefault="00BC5EA7" w:rsidP="00471C7A">
      <w:pPr>
        <w:pStyle w:val="00"/>
        <w:ind w:firstLine="482"/>
        <w:rPr>
          <w:b/>
          <w:bCs/>
          <w:lang w:val="zh-CN"/>
        </w:rPr>
      </w:pPr>
      <w:r w:rsidRPr="00BC4C71">
        <w:rPr>
          <w:rFonts w:hint="eastAsia"/>
          <w:b/>
          <w:bCs/>
          <w:lang w:val="zh-CN" w:eastAsia="zh-CN"/>
        </w:rPr>
        <w:lastRenderedPageBreak/>
        <w:t>1</w:t>
      </w:r>
      <w:r w:rsidR="00471C7A" w:rsidRPr="00BC4C71">
        <w:rPr>
          <w:b/>
          <w:bCs/>
          <w:lang w:val="zh-CN"/>
        </w:rPr>
        <w:t>、调查样本</w:t>
      </w:r>
    </w:p>
    <w:p w:rsidR="00471C7A" w:rsidRPr="00BC4C71" w:rsidRDefault="00471C7A" w:rsidP="00471C7A">
      <w:pPr>
        <w:pStyle w:val="00"/>
        <w:rPr>
          <w:lang w:val="zh-CN"/>
        </w:rPr>
      </w:pPr>
      <w:r w:rsidRPr="00BC4C71">
        <w:rPr>
          <w:lang w:val="zh-CN"/>
        </w:rPr>
        <w:t>为了解拟建项目沿线的居民特别是受影响居民对该项目基本态度和要求，建设单位在项目所在地基层政府大力协助下，对项目沿线部分居民和一些受影响居民进行了随机抽样调查，共发放并回收个人公众参与调查表</w:t>
      </w:r>
      <w:r w:rsidRPr="00BC4C71">
        <w:rPr>
          <w:lang w:val="zh-CN"/>
        </w:rPr>
        <w:t>95</w:t>
      </w:r>
      <w:r w:rsidRPr="00BC4C71">
        <w:rPr>
          <w:lang w:val="zh-CN"/>
        </w:rPr>
        <w:t>份，其调查表个人详细情况详见表</w:t>
      </w:r>
      <w:r w:rsidRPr="00BC4C71">
        <w:rPr>
          <w:lang w:val="zh-CN"/>
        </w:rPr>
        <w:t>2.9-1</w:t>
      </w:r>
      <w:r w:rsidRPr="00BC4C71">
        <w:rPr>
          <w:lang w:val="zh-CN"/>
        </w:rPr>
        <w:t>。</w:t>
      </w:r>
    </w:p>
    <w:p w:rsidR="00BC5EA7" w:rsidRPr="00BC4C71" w:rsidRDefault="00BC5EA7" w:rsidP="00BC5EA7">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74</w:t>
      </w:r>
      <w:r w:rsidR="000514FF" w:rsidRPr="00BC4C71">
        <w:fldChar w:fldCharType="end"/>
      </w:r>
      <w:r w:rsidRPr="00BC4C71">
        <w:t xml:space="preserve">  </w:t>
      </w:r>
      <w:r w:rsidRPr="00BC4C71">
        <w:rPr>
          <w:rFonts w:hint="eastAsia"/>
        </w:rPr>
        <w:t>公众意见调查个人情况一览表</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82"/>
        <w:gridCol w:w="920"/>
        <w:gridCol w:w="1864"/>
        <w:gridCol w:w="613"/>
        <w:gridCol w:w="613"/>
        <w:gridCol w:w="947"/>
        <w:gridCol w:w="1073"/>
        <w:gridCol w:w="656"/>
        <w:gridCol w:w="1038"/>
      </w:tblGrid>
      <w:tr w:rsidR="00471C7A" w:rsidRPr="00BC4C71" w:rsidTr="00BC5EA7">
        <w:tc>
          <w:tcPr>
            <w:tcW w:w="350" w:type="pct"/>
            <w:vAlign w:val="center"/>
          </w:tcPr>
          <w:p w:rsidR="00471C7A" w:rsidRPr="00BC4C71" w:rsidRDefault="00471C7A" w:rsidP="00BC5EA7">
            <w:pPr>
              <w:pStyle w:val="0"/>
              <w:ind w:leftChars="-50" w:left="-120" w:rightChars="-50" w:right="-120"/>
            </w:pPr>
            <w:r w:rsidRPr="00BC4C71">
              <w:t>序号</w:t>
            </w:r>
          </w:p>
        </w:tc>
        <w:tc>
          <w:tcPr>
            <w:tcW w:w="554" w:type="pct"/>
            <w:vAlign w:val="center"/>
          </w:tcPr>
          <w:p w:rsidR="00471C7A" w:rsidRPr="00BC4C71" w:rsidRDefault="00471C7A" w:rsidP="00BC5EA7">
            <w:pPr>
              <w:pStyle w:val="0"/>
              <w:ind w:leftChars="-50" w:left="-120" w:rightChars="-50" w:right="-120"/>
            </w:pPr>
            <w:r w:rsidRPr="00BC4C71">
              <w:t>姓名</w:t>
            </w:r>
          </w:p>
        </w:tc>
        <w:tc>
          <w:tcPr>
            <w:tcW w:w="1122" w:type="pct"/>
            <w:vAlign w:val="center"/>
          </w:tcPr>
          <w:p w:rsidR="00471C7A" w:rsidRPr="00BC4C71" w:rsidRDefault="00471C7A" w:rsidP="00BC5EA7">
            <w:pPr>
              <w:pStyle w:val="0"/>
              <w:ind w:leftChars="-50" w:left="-120" w:rightChars="-50" w:right="-120"/>
            </w:pPr>
            <w:r w:rsidRPr="00BC4C71">
              <w:t>住址</w:t>
            </w:r>
          </w:p>
        </w:tc>
        <w:tc>
          <w:tcPr>
            <w:tcW w:w="369" w:type="pct"/>
            <w:vAlign w:val="center"/>
          </w:tcPr>
          <w:p w:rsidR="00471C7A" w:rsidRPr="00BC4C71" w:rsidRDefault="00471C7A" w:rsidP="00BC5EA7">
            <w:pPr>
              <w:pStyle w:val="0"/>
              <w:ind w:leftChars="-50" w:left="-120" w:rightChars="-50" w:right="-120"/>
            </w:pPr>
            <w:r w:rsidRPr="00BC4C71">
              <w:t>性别</w:t>
            </w:r>
          </w:p>
        </w:tc>
        <w:tc>
          <w:tcPr>
            <w:tcW w:w="369" w:type="pct"/>
            <w:vAlign w:val="center"/>
          </w:tcPr>
          <w:p w:rsidR="00471C7A" w:rsidRPr="00BC4C71" w:rsidRDefault="00471C7A" w:rsidP="00BC5EA7">
            <w:pPr>
              <w:pStyle w:val="0"/>
              <w:ind w:leftChars="-50" w:left="-120" w:rightChars="-50" w:right="-120"/>
            </w:pPr>
            <w:r w:rsidRPr="00BC4C71">
              <w:t>年龄</w:t>
            </w:r>
          </w:p>
        </w:tc>
        <w:tc>
          <w:tcPr>
            <w:tcW w:w="570" w:type="pct"/>
            <w:vAlign w:val="center"/>
          </w:tcPr>
          <w:p w:rsidR="00471C7A" w:rsidRPr="00BC4C71" w:rsidRDefault="00471C7A" w:rsidP="00BC5EA7">
            <w:pPr>
              <w:pStyle w:val="0"/>
              <w:ind w:leftChars="-50" w:left="-120" w:rightChars="-50" w:right="-120"/>
            </w:pPr>
            <w:r w:rsidRPr="00BC4C71">
              <w:t>文化程度</w:t>
            </w:r>
          </w:p>
        </w:tc>
        <w:tc>
          <w:tcPr>
            <w:tcW w:w="646" w:type="pct"/>
            <w:vAlign w:val="center"/>
          </w:tcPr>
          <w:p w:rsidR="00471C7A" w:rsidRPr="00BC4C71" w:rsidRDefault="00471C7A" w:rsidP="00BC5EA7">
            <w:pPr>
              <w:pStyle w:val="0"/>
              <w:ind w:leftChars="-50" w:left="-120" w:rightChars="-50" w:right="-120"/>
            </w:pPr>
            <w:r w:rsidRPr="00BC4C71">
              <w:t>职业</w:t>
            </w:r>
            <w:r w:rsidRPr="00BC4C71">
              <w:t>/</w:t>
            </w:r>
            <w:r w:rsidRPr="00BC4C71">
              <w:t>职务</w:t>
            </w:r>
          </w:p>
        </w:tc>
        <w:tc>
          <w:tcPr>
            <w:tcW w:w="395" w:type="pct"/>
            <w:vAlign w:val="center"/>
          </w:tcPr>
          <w:p w:rsidR="00BC5EA7" w:rsidRPr="00BC4C71" w:rsidRDefault="00471C7A" w:rsidP="00BC5EA7">
            <w:pPr>
              <w:pStyle w:val="0"/>
              <w:ind w:leftChars="-50" w:left="-120" w:rightChars="-50" w:right="-120"/>
            </w:pPr>
            <w:r w:rsidRPr="00BC4C71">
              <w:t>是否拆</w:t>
            </w:r>
          </w:p>
          <w:p w:rsidR="00471C7A" w:rsidRPr="00BC4C71" w:rsidRDefault="00471C7A" w:rsidP="00BC5EA7">
            <w:pPr>
              <w:pStyle w:val="0"/>
              <w:ind w:leftChars="-50" w:left="-120" w:rightChars="-50" w:right="-120"/>
            </w:pPr>
            <w:r w:rsidRPr="00BC4C71">
              <w:t>迁户</w:t>
            </w:r>
          </w:p>
        </w:tc>
        <w:tc>
          <w:tcPr>
            <w:tcW w:w="625" w:type="pct"/>
            <w:vAlign w:val="center"/>
          </w:tcPr>
          <w:p w:rsidR="00BC5EA7" w:rsidRPr="00BC4C71" w:rsidRDefault="00471C7A" w:rsidP="00BC5EA7">
            <w:pPr>
              <w:pStyle w:val="0"/>
              <w:ind w:leftChars="-50" w:left="-120" w:rightChars="-50" w:right="-120"/>
            </w:pPr>
            <w:r w:rsidRPr="00BC4C71">
              <w:t>您对该工</w:t>
            </w:r>
          </w:p>
          <w:p w:rsidR="00471C7A" w:rsidRPr="00BC4C71" w:rsidRDefault="00471C7A" w:rsidP="00BC5EA7">
            <w:pPr>
              <w:pStyle w:val="0"/>
              <w:ind w:leftChars="-50" w:left="-120" w:rightChars="-50" w:right="-120"/>
            </w:pPr>
            <w:r w:rsidRPr="00BC4C71">
              <w:t>程的态度</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1</w:t>
            </w:r>
          </w:p>
        </w:tc>
        <w:tc>
          <w:tcPr>
            <w:tcW w:w="554" w:type="pct"/>
            <w:vAlign w:val="center"/>
          </w:tcPr>
          <w:p w:rsidR="00471C7A" w:rsidRPr="00BC4C71" w:rsidRDefault="00471C7A" w:rsidP="00BC5EA7">
            <w:pPr>
              <w:pStyle w:val="0"/>
              <w:ind w:leftChars="-50" w:left="-120" w:rightChars="-50" w:right="-120"/>
            </w:pPr>
            <w:r w:rsidRPr="00BC4C71">
              <w:t>龙乃恒</w:t>
            </w:r>
          </w:p>
        </w:tc>
        <w:tc>
          <w:tcPr>
            <w:tcW w:w="1122" w:type="pct"/>
            <w:vAlign w:val="center"/>
          </w:tcPr>
          <w:p w:rsidR="00471C7A" w:rsidRPr="00BC4C71" w:rsidRDefault="00471C7A" w:rsidP="00BC5EA7">
            <w:pPr>
              <w:pStyle w:val="0"/>
              <w:ind w:leftChars="-50" w:left="-120" w:rightChars="-50" w:right="-120"/>
            </w:pPr>
            <w:r w:rsidRPr="00BC4C71">
              <w:t>金牛区凤凰街道</w:t>
            </w:r>
          </w:p>
        </w:tc>
        <w:tc>
          <w:tcPr>
            <w:tcW w:w="369" w:type="pct"/>
            <w:vAlign w:val="center"/>
          </w:tcPr>
          <w:p w:rsidR="00471C7A" w:rsidRPr="00BC4C71" w:rsidRDefault="00471C7A" w:rsidP="00BC5EA7">
            <w:pPr>
              <w:pStyle w:val="0"/>
              <w:ind w:leftChars="-50" w:left="-120" w:rightChars="-50" w:right="-120"/>
            </w:pPr>
            <w:r w:rsidRPr="00BC4C71">
              <w:t>男</w:t>
            </w:r>
          </w:p>
        </w:tc>
        <w:tc>
          <w:tcPr>
            <w:tcW w:w="369" w:type="pct"/>
            <w:vAlign w:val="center"/>
          </w:tcPr>
          <w:p w:rsidR="00471C7A" w:rsidRPr="00BC4C71" w:rsidRDefault="00471C7A" w:rsidP="00BC5EA7">
            <w:pPr>
              <w:pStyle w:val="0"/>
              <w:ind w:leftChars="-50" w:left="-120" w:rightChars="-50" w:right="-120"/>
            </w:pPr>
            <w:r w:rsidRPr="00BC4C71">
              <w:t>21</w:t>
            </w:r>
          </w:p>
        </w:tc>
        <w:tc>
          <w:tcPr>
            <w:tcW w:w="570" w:type="pct"/>
            <w:vAlign w:val="center"/>
          </w:tcPr>
          <w:p w:rsidR="00471C7A" w:rsidRPr="00BC4C71" w:rsidRDefault="00471C7A" w:rsidP="00BC5EA7">
            <w:pPr>
              <w:pStyle w:val="0"/>
              <w:ind w:leftChars="-50" w:left="-120" w:rightChars="-50" w:right="-120"/>
            </w:pPr>
            <w:r w:rsidRPr="00BC4C71">
              <w:t>本科</w:t>
            </w:r>
          </w:p>
        </w:tc>
        <w:tc>
          <w:tcPr>
            <w:tcW w:w="646" w:type="pct"/>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2</w:t>
            </w:r>
          </w:p>
        </w:tc>
        <w:tc>
          <w:tcPr>
            <w:tcW w:w="554" w:type="pct"/>
            <w:vAlign w:val="center"/>
          </w:tcPr>
          <w:p w:rsidR="00471C7A" w:rsidRPr="00BC4C71" w:rsidRDefault="00471C7A" w:rsidP="00BC5EA7">
            <w:pPr>
              <w:pStyle w:val="0"/>
              <w:ind w:leftChars="-50" w:left="-120" w:rightChars="-50" w:right="-120"/>
            </w:pPr>
            <w:r w:rsidRPr="00BC4C71">
              <w:t>李旭</w:t>
            </w:r>
          </w:p>
        </w:tc>
        <w:tc>
          <w:tcPr>
            <w:tcW w:w="1122" w:type="pct"/>
            <w:vAlign w:val="center"/>
          </w:tcPr>
          <w:p w:rsidR="00471C7A" w:rsidRPr="00BC4C71" w:rsidRDefault="00471C7A" w:rsidP="00BC5EA7">
            <w:pPr>
              <w:pStyle w:val="0"/>
              <w:ind w:leftChars="-50" w:left="-120" w:rightChars="-50" w:right="-120"/>
            </w:pPr>
            <w:r w:rsidRPr="00BC4C71">
              <w:t>金牛区凤凰街道</w:t>
            </w:r>
          </w:p>
        </w:tc>
        <w:tc>
          <w:tcPr>
            <w:tcW w:w="369" w:type="pct"/>
            <w:vAlign w:val="center"/>
          </w:tcPr>
          <w:p w:rsidR="00471C7A" w:rsidRPr="00BC4C71" w:rsidRDefault="00471C7A" w:rsidP="00BC5EA7">
            <w:pPr>
              <w:pStyle w:val="0"/>
              <w:ind w:leftChars="-50" w:left="-120" w:rightChars="-50" w:right="-120"/>
            </w:pPr>
            <w:r w:rsidRPr="00BC4C71">
              <w:t>男</w:t>
            </w:r>
          </w:p>
        </w:tc>
        <w:tc>
          <w:tcPr>
            <w:tcW w:w="369" w:type="pct"/>
            <w:vAlign w:val="center"/>
          </w:tcPr>
          <w:p w:rsidR="00471C7A" w:rsidRPr="00BC4C71" w:rsidRDefault="00471C7A" w:rsidP="00BC5EA7">
            <w:pPr>
              <w:pStyle w:val="0"/>
              <w:ind w:leftChars="-50" w:left="-120" w:rightChars="-50" w:right="-120"/>
            </w:pPr>
            <w:r w:rsidRPr="00BC4C71">
              <w:t>27</w:t>
            </w:r>
          </w:p>
        </w:tc>
        <w:tc>
          <w:tcPr>
            <w:tcW w:w="570" w:type="pct"/>
            <w:vAlign w:val="center"/>
          </w:tcPr>
          <w:p w:rsidR="00471C7A" w:rsidRPr="00BC4C71" w:rsidRDefault="00471C7A" w:rsidP="00BC5EA7">
            <w:pPr>
              <w:pStyle w:val="0"/>
              <w:ind w:leftChars="-50" w:left="-120" w:rightChars="-50" w:right="-120"/>
            </w:pPr>
            <w:r w:rsidRPr="00BC4C71">
              <w:t>大专</w:t>
            </w:r>
          </w:p>
        </w:tc>
        <w:tc>
          <w:tcPr>
            <w:tcW w:w="646" w:type="pct"/>
            <w:vAlign w:val="center"/>
          </w:tcPr>
          <w:p w:rsidR="00471C7A" w:rsidRPr="00BC4C71" w:rsidRDefault="00471C7A" w:rsidP="00BC5EA7">
            <w:pPr>
              <w:pStyle w:val="0"/>
              <w:ind w:leftChars="-50" w:left="-120" w:rightChars="-50" w:right="-120"/>
            </w:pPr>
            <w:r w:rsidRPr="00BC4C71">
              <w:t>职工</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3</w:t>
            </w:r>
          </w:p>
        </w:tc>
        <w:tc>
          <w:tcPr>
            <w:tcW w:w="554" w:type="pct"/>
            <w:vAlign w:val="center"/>
          </w:tcPr>
          <w:p w:rsidR="00471C7A" w:rsidRPr="00BC4C71" w:rsidRDefault="00471C7A" w:rsidP="00BC5EA7">
            <w:pPr>
              <w:pStyle w:val="0"/>
              <w:ind w:leftChars="-50" w:left="-120" w:rightChars="-50" w:right="-120"/>
            </w:pPr>
            <w:r w:rsidRPr="00BC4C71">
              <w:t>王建雷</w:t>
            </w:r>
          </w:p>
        </w:tc>
        <w:tc>
          <w:tcPr>
            <w:tcW w:w="1122" w:type="pct"/>
            <w:vAlign w:val="center"/>
          </w:tcPr>
          <w:p w:rsidR="00471C7A" w:rsidRPr="00BC4C71" w:rsidRDefault="00471C7A" w:rsidP="00BC5EA7">
            <w:pPr>
              <w:pStyle w:val="0"/>
              <w:ind w:leftChars="-50" w:left="-120" w:rightChars="-50" w:right="-120"/>
            </w:pPr>
            <w:r w:rsidRPr="00BC4C71">
              <w:t>金牛区凤凰街道</w:t>
            </w:r>
          </w:p>
        </w:tc>
        <w:tc>
          <w:tcPr>
            <w:tcW w:w="369" w:type="pct"/>
            <w:vAlign w:val="center"/>
          </w:tcPr>
          <w:p w:rsidR="00471C7A" w:rsidRPr="00BC4C71" w:rsidRDefault="00471C7A" w:rsidP="00BC5EA7">
            <w:pPr>
              <w:pStyle w:val="0"/>
              <w:ind w:leftChars="-50" w:left="-120" w:rightChars="-50" w:right="-120"/>
            </w:pPr>
            <w:r w:rsidRPr="00BC4C71">
              <w:t>男</w:t>
            </w:r>
          </w:p>
        </w:tc>
        <w:tc>
          <w:tcPr>
            <w:tcW w:w="369" w:type="pct"/>
            <w:vAlign w:val="center"/>
          </w:tcPr>
          <w:p w:rsidR="00471C7A" w:rsidRPr="00BC4C71" w:rsidRDefault="00471C7A" w:rsidP="00BC5EA7">
            <w:pPr>
              <w:pStyle w:val="0"/>
              <w:ind w:leftChars="-50" w:left="-120" w:rightChars="-50" w:right="-120"/>
            </w:pPr>
            <w:r w:rsidRPr="00BC4C71">
              <w:t>71</w:t>
            </w:r>
          </w:p>
        </w:tc>
        <w:tc>
          <w:tcPr>
            <w:tcW w:w="570" w:type="pct"/>
            <w:vAlign w:val="center"/>
          </w:tcPr>
          <w:p w:rsidR="00471C7A" w:rsidRPr="00BC4C71" w:rsidRDefault="00471C7A" w:rsidP="00BC5EA7">
            <w:pPr>
              <w:pStyle w:val="0"/>
              <w:ind w:leftChars="-50" w:left="-120" w:rightChars="-50" w:right="-120"/>
            </w:pPr>
            <w:r w:rsidRPr="00BC4C71">
              <w:t>小学</w:t>
            </w:r>
          </w:p>
        </w:tc>
        <w:tc>
          <w:tcPr>
            <w:tcW w:w="646" w:type="pct"/>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4</w:t>
            </w:r>
          </w:p>
        </w:tc>
        <w:tc>
          <w:tcPr>
            <w:tcW w:w="554" w:type="pct"/>
            <w:vAlign w:val="center"/>
          </w:tcPr>
          <w:p w:rsidR="00471C7A" w:rsidRPr="00BC4C71" w:rsidRDefault="00471C7A" w:rsidP="00BC5EA7">
            <w:pPr>
              <w:pStyle w:val="0"/>
              <w:ind w:leftChars="-50" w:left="-120" w:rightChars="-50" w:right="-120"/>
            </w:pPr>
            <w:r w:rsidRPr="00BC4C71">
              <w:t>郑永乐</w:t>
            </w:r>
          </w:p>
        </w:tc>
        <w:tc>
          <w:tcPr>
            <w:tcW w:w="1122" w:type="pct"/>
            <w:vAlign w:val="center"/>
          </w:tcPr>
          <w:p w:rsidR="00471C7A" w:rsidRPr="00BC4C71" w:rsidRDefault="00471C7A" w:rsidP="00BC5EA7">
            <w:pPr>
              <w:pStyle w:val="0"/>
              <w:ind w:leftChars="-50" w:left="-120" w:rightChars="-50" w:right="-120"/>
            </w:pPr>
            <w:r w:rsidRPr="00BC4C71">
              <w:t>金牛区凤凰街道</w:t>
            </w:r>
          </w:p>
        </w:tc>
        <w:tc>
          <w:tcPr>
            <w:tcW w:w="369" w:type="pct"/>
            <w:vAlign w:val="center"/>
          </w:tcPr>
          <w:p w:rsidR="00471C7A" w:rsidRPr="00BC4C71" w:rsidRDefault="00471C7A" w:rsidP="00BC5EA7">
            <w:pPr>
              <w:pStyle w:val="0"/>
              <w:ind w:leftChars="-50" w:left="-120" w:rightChars="-50" w:right="-120"/>
            </w:pPr>
            <w:r w:rsidRPr="00BC4C71">
              <w:t>男</w:t>
            </w:r>
          </w:p>
        </w:tc>
        <w:tc>
          <w:tcPr>
            <w:tcW w:w="369" w:type="pct"/>
            <w:vAlign w:val="center"/>
          </w:tcPr>
          <w:p w:rsidR="00471C7A" w:rsidRPr="00BC4C71" w:rsidRDefault="00471C7A" w:rsidP="00BC5EA7">
            <w:pPr>
              <w:pStyle w:val="0"/>
              <w:ind w:leftChars="-50" w:left="-120" w:rightChars="-50" w:right="-120"/>
            </w:pPr>
            <w:r w:rsidRPr="00BC4C71">
              <w:t>37</w:t>
            </w:r>
          </w:p>
        </w:tc>
        <w:tc>
          <w:tcPr>
            <w:tcW w:w="570" w:type="pct"/>
            <w:vAlign w:val="center"/>
          </w:tcPr>
          <w:p w:rsidR="00471C7A" w:rsidRPr="00BC4C71" w:rsidRDefault="00471C7A" w:rsidP="00BC5EA7">
            <w:pPr>
              <w:pStyle w:val="0"/>
              <w:ind w:leftChars="-50" w:left="-120" w:rightChars="-50" w:right="-120"/>
            </w:pPr>
            <w:r w:rsidRPr="00BC4C71">
              <w:t>初中</w:t>
            </w:r>
          </w:p>
        </w:tc>
        <w:tc>
          <w:tcPr>
            <w:tcW w:w="646" w:type="pct"/>
            <w:vAlign w:val="center"/>
          </w:tcPr>
          <w:p w:rsidR="00471C7A" w:rsidRPr="00BC4C71" w:rsidRDefault="00471C7A" w:rsidP="00BC5EA7">
            <w:pPr>
              <w:pStyle w:val="0"/>
              <w:ind w:leftChars="-50" w:left="-120" w:rightChars="-50" w:right="-120"/>
            </w:pPr>
            <w:r w:rsidRPr="00BC4C71">
              <w:t>销售</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5</w:t>
            </w:r>
          </w:p>
        </w:tc>
        <w:tc>
          <w:tcPr>
            <w:tcW w:w="554" w:type="pct"/>
            <w:vAlign w:val="center"/>
          </w:tcPr>
          <w:p w:rsidR="00471C7A" w:rsidRPr="00BC4C71" w:rsidRDefault="00471C7A" w:rsidP="00BC5EA7">
            <w:pPr>
              <w:pStyle w:val="0"/>
              <w:ind w:leftChars="-50" w:left="-120" w:rightChars="-50" w:right="-120"/>
            </w:pPr>
            <w:r w:rsidRPr="00BC4C71">
              <w:t>王富俊</w:t>
            </w:r>
          </w:p>
        </w:tc>
        <w:tc>
          <w:tcPr>
            <w:tcW w:w="1122" w:type="pct"/>
            <w:vAlign w:val="center"/>
          </w:tcPr>
          <w:p w:rsidR="00471C7A" w:rsidRPr="00BC4C71" w:rsidRDefault="00471C7A" w:rsidP="00BC5EA7">
            <w:pPr>
              <w:pStyle w:val="0"/>
              <w:ind w:leftChars="-50" w:left="-120" w:rightChars="-50" w:right="-120"/>
            </w:pPr>
            <w:r w:rsidRPr="00BC4C71">
              <w:t>金牛区凤凰街道</w:t>
            </w:r>
          </w:p>
        </w:tc>
        <w:tc>
          <w:tcPr>
            <w:tcW w:w="369" w:type="pct"/>
            <w:vAlign w:val="center"/>
          </w:tcPr>
          <w:p w:rsidR="00471C7A" w:rsidRPr="00BC4C71" w:rsidRDefault="00471C7A" w:rsidP="00BC5EA7">
            <w:pPr>
              <w:pStyle w:val="0"/>
              <w:ind w:leftChars="-50" w:left="-120" w:rightChars="-50" w:right="-120"/>
            </w:pPr>
            <w:r w:rsidRPr="00BC4C71">
              <w:t>男</w:t>
            </w:r>
          </w:p>
        </w:tc>
        <w:tc>
          <w:tcPr>
            <w:tcW w:w="369" w:type="pct"/>
            <w:vAlign w:val="center"/>
          </w:tcPr>
          <w:p w:rsidR="00471C7A" w:rsidRPr="00BC4C71" w:rsidRDefault="00471C7A" w:rsidP="00BC5EA7">
            <w:pPr>
              <w:pStyle w:val="0"/>
              <w:ind w:leftChars="-50" w:left="-120" w:rightChars="-50" w:right="-120"/>
            </w:pPr>
            <w:r w:rsidRPr="00BC4C71">
              <w:t>34</w:t>
            </w:r>
          </w:p>
        </w:tc>
        <w:tc>
          <w:tcPr>
            <w:tcW w:w="570" w:type="pct"/>
            <w:vAlign w:val="center"/>
          </w:tcPr>
          <w:p w:rsidR="00471C7A" w:rsidRPr="00BC4C71" w:rsidRDefault="00471C7A" w:rsidP="00BC5EA7">
            <w:pPr>
              <w:pStyle w:val="0"/>
              <w:ind w:leftChars="-50" w:left="-120" w:rightChars="-50" w:right="-120"/>
            </w:pPr>
            <w:r w:rsidRPr="00BC4C71">
              <w:t>初中</w:t>
            </w:r>
          </w:p>
        </w:tc>
        <w:tc>
          <w:tcPr>
            <w:tcW w:w="646" w:type="pct"/>
            <w:vAlign w:val="center"/>
          </w:tcPr>
          <w:p w:rsidR="00471C7A" w:rsidRPr="00BC4C71" w:rsidRDefault="00471C7A" w:rsidP="00BC5EA7">
            <w:pPr>
              <w:pStyle w:val="0"/>
              <w:ind w:leftChars="-50" w:left="-120" w:rightChars="-50" w:right="-120"/>
            </w:pPr>
            <w:r w:rsidRPr="00BC4C71">
              <w:t>农民</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6</w:t>
            </w:r>
          </w:p>
        </w:tc>
        <w:tc>
          <w:tcPr>
            <w:tcW w:w="554" w:type="pct"/>
            <w:vAlign w:val="center"/>
          </w:tcPr>
          <w:p w:rsidR="00471C7A" w:rsidRPr="00BC4C71" w:rsidRDefault="00471C7A" w:rsidP="00BC5EA7">
            <w:pPr>
              <w:pStyle w:val="0"/>
              <w:ind w:leftChars="-50" w:left="-120" w:rightChars="-50" w:right="-120"/>
            </w:pPr>
            <w:r w:rsidRPr="00BC4C71">
              <w:t>胡小兵</w:t>
            </w:r>
          </w:p>
        </w:tc>
        <w:tc>
          <w:tcPr>
            <w:tcW w:w="1122" w:type="pct"/>
            <w:vAlign w:val="center"/>
          </w:tcPr>
          <w:p w:rsidR="00471C7A" w:rsidRPr="00BC4C71" w:rsidRDefault="00471C7A" w:rsidP="00BC5EA7">
            <w:pPr>
              <w:pStyle w:val="0"/>
              <w:ind w:leftChars="-50" w:left="-120" w:rightChars="-50" w:right="-120"/>
            </w:pPr>
            <w:r w:rsidRPr="00BC4C71">
              <w:t>金牛区凤凰街道</w:t>
            </w:r>
          </w:p>
        </w:tc>
        <w:tc>
          <w:tcPr>
            <w:tcW w:w="369" w:type="pct"/>
            <w:vAlign w:val="center"/>
          </w:tcPr>
          <w:p w:rsidR="00471C7A" w:rsidRPr="00BC4C71" w:rsidRDefault="00471C7A" w:rsidP="00BC5EA7">
            <w:pPr>
              <w:pStyle w:val="0"/>
              <w:ind w:leftChars="-50" w:left="-120" w:rightChars="-50" w:right="-120"/>
            </w:pPr>
            <w:r w:rsidRPr="00BC4C71">
              <w:t>男</w:t>
            </w:r>
          </w:p>
        </w:tc>
        <w:tc>
          <w:tcPr>
            <w:tcW w:w="369" w:type="pct"/>
            <w:vAlign w:val="center"/>
          </w:tcPr>
          <w:p w:rsidR="00471C7A" w:rsidRPr="00BC4C71" w:rsidRDefault="00471C7A" w:rsidP="00BC5EA7">
            <w:pPr>
              <w:pStyle w:val="0"/>
              <w:ind w:leftChars="-50" w:left="-120" w:rightChars="-50" w:right="-120"/>
            </w:pPr>
            <w:r w:rsidRPr="00BC4C71">
              <w:t>28</w:t>
            </w:r>
          </w:p>
        </w:tc>
        <w:tc>
          <w:tcPr>
            <w:tcW w:w="570" w:type="pct"/>
            <w:vAlign w:val="center"/>
          </w:tcPr>
          <w:p w:rsidR="00471C7A" w:rsidRPr="00BC4C71" w:rsidRDefault="00471C7A" w:rsidP="00BC5EA7">
            <w:pPr>
              <w:pStyle w:val="0"/>
              <w:ind w:leftChars="-50" w:left="-120" w:rightChars="-50" w:right="-120"/>
            </w:pPr>
            <w:r w:rsidRPr="00BC4C71">
              <w:t>高中</w:t>
            </w:r>
          </w:p>
        </w:tc>
        <w:tc>
          <w:tcPr>
            <w:tcW w:w="646" w:type="pct"/>
            <w:vAlign w:val="center"/>
          </w:tcPr>
          <w:p w:rsidR="00471C7A" w:rsidRPr="00BC4C71" w:rsidRDefault="00471C7A" w:rsidP="00BC5EA7">
            <w:pPr>
              <w:pStyle w:val="0"/>
              <w:ind w:leftChars="-50" w:left="-120" w:rightChars="-50" w:right="-120"/>
            </w:pPr>
            <w:r w:rsidRPr="00BC4C71">
              <w:t>司机</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7</w:t>
            </w:r>
          </w:p>
        </w:tc>
        <w:tc>
          <w:tcPr>
            <w:tcW w:w="554" w:type="pct"/>
            <w:vAlign w:val="center"/>
          </w:tcPr>
          <w:p w:rsidR="00471C7A" w:rsidRPr="00BC4C71" w:rsidRDefault="00471C7A" w:rsidP="00BC5EA7">
            <w:pPr>
              <w:pStyle w:val="0"/>
              <w:ind w:leftChars="-50" w:left="-120" w:rightChars="-50" w:right="-120"/>
            </w:pPr>
            <w:r w:rsidRPr="00BC4C71">
              <w:t>易华之</w:t>
            </w:r>
          </w:p>
        </w:tc>
        <w:tc>
          <w:tcPr>
            <w:tcW w:w="1122" w:type="pct"/>
            <w:vAlign w:val="center"/>
          </w:tcPr>
          <w:p w:rsidR="00471C7A" w:rsidRPr="00BC4C71" w:rsidRDefault="00471C7A" w:rsidP="00BC5EA7">
            <w:pPr>
              <w:pStyle w:val="0"/>
              <w:ind w:leftChars="-50" w:left="-120" w:rightChars="-50" w:right="-120"/>
            </w:pPr>
            <w:r w:rsidRPr="00BC4C71">
              <w:t>金牛区凤凰街道</w:t>
            </w:r>
          </w:p>
        </w:tc>
        <w:tc>
          <w:tcPr>
            <w:tcW w:w="369" w:type="pct"/>
            <w:vAlign w:val="center"/>
          </w:tcPr>
          <w:p w:rsidR="00471C7A" w:rsidRPr="00BC4C71" w:rsidRDefault="00471C7A" w:rsidP="00BC5EA7">
            <w:pPr>
              <w:pStyle w:val="0"/>
              <w:ind w:leftChars="-50" w:left="-120" w:rightChars="-50" w:right="-120"/>
            </w:pPr>
            <w:r w:rsidRPr="00BC4C71">
              <w:t>男</w:t>
            </w:r>
          </w:p>
        </w:tc>
        <w:tc>
          <w:tcPr>
            <w:tcW w:w="369" w:type="pct"/>
            <w:vAlign w:val="center"/>
          </w:tcPr>
          <w:p w:rsidR="00471C7A" w:rsidRPr="00BC4C71" w:rsidRDefault="00471C7A" w:rsidP="00BC5EA7">
            <w:pPr>
              <w:pStyle w:val="0"/>
              <w:ind w:leftChars="-50" w:left="-120" w:rightChars="-50" w:right="-120"/>
            </w:pPr>
            <w:r w:rsidRPr="00BC4C71">
              <w:t>51</w:t>
            </w:r>
          </w:p>
        </w:tc>
        <w:tc>
          <w:tcPr>
            <w:tcW w:w="570" w:type="pct"/>
            <w:vAlign w:val="center"/>
          </w:tcPr>
          <w:p w:rsidR="00471C7A" w:rsidRPr="00BC4C71" w:rsidRDefault="00471C7A" w:rsidP="00BC5EA7">
            <w:pPr>
              <w:pStyle w:val="0"/>
              <w:ind w:leftChars="-50" w:left="-120" w:rightChars="-50" w:right="-120"/>
            </w:pPr>
            <w:r w:rsidRPr="00BC4C71">
              <w:t>小学</w:t>
            </w:r>
          </w:p>
        </w:tc>
        <w:tc>
          <w:tcPr>
            <w:tcW w:w="646" w:type="pct"/>
            <w:vAlign w:val="center"/>
          </w:tcPr>
          <w:p w:rsidR="00471C7A" w:rsidRPr="00BC4C71" w:rsidRDefault="00471C7A" w:rsidP="00BC5EA7">
            <w:pPr>
              <w:pStyle w:val="0"/>
              <w:ind w:leftChars="-50" w:left="-120" w:rightChars="-50" w:right="-120"/>
            </w:pPr>
            <w:r w:rsidRPr="00BC4C71">
              <w:t>无业</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8</w:t>
            </w:r>
          </w:p>
        </w:tc>
        <w:tc>
          <w:tcPr>
            <w:tcW w:w="554" w:type="pct"/>
            <w:vAlign w:val="center"/>
          </w:tcPr>
          <w:p w:rsidR="00471C7A" w:rsidRPr="00BC4C71" w:rsidRDefault="00471C7A" w:rsidP="00BC5EA7">
            <w:pPr>
              <w:pStyle w:val="0"/>
              <w:ind w:leftChars="-50" w:left="-120" w:rightChars="-50" w:right="-120"/>
            </w:pPr>
            <w:r w:rsidRPr="00BC4C71">
              <w:t>龙梓悦</w:t>
            </w:r>
          </w:p>
        </w:tc>
        <w:tc>
          <w:tcPr>
            <w:tcW w:w="1122" w:type="pct"/>
            <w:vAlign w:val="center"/>
          </w:tcPr>
          <w:p w:rsidR="00471C7A" w:rsidRPr="00BC4C71" w:rsidRDefault="00471C7A" w:rsidP="00BC5EA7">
            <w:pPr>
              <w:pStyle w:val="0"/>
              <w:ind w:leftChars="-50" w:left="-120" w:rightChars="-50" w:right="-120"/>
            </w:pPr>
            <w:r w:rsidRPr="00BC4C71">
              <w:t>金牛区凤凰街道</w:t>
            </w:r>
          </w:p>
        </w:tc>
        <w:tc>
          <w:tcPr>
            <w:tcW w:w="369" w:type="pct"/>
            <w:vAlign w:val="center"/>
          </w:tcPr>
          <w:p w:rsidR="00471C7A" w:rsidRPr="00BC4C71" w:rsidRDefault="00471C7A" w:rsidP="00BC5EA7">
            <w:pPr>
              <w:pStyle w:val="0"/>
              <w:ind w:leftChars="-50" w:left="-120" w:rightChars="-50" w:right="-120"/>
            </w:pPr>
            <w:r w:rsidRPr="00BC4C71">
              <w:t>女</w:t>
            </w:r>
          </w:p>
        </w:tc>
        <w:tc>
          <w:tcPr>
            <w:tcW w:w="369" w:type="pct"/>
            <w:vAlign w:val="center"/>
          </w:tcPr>
          <w:p w:rsidR="00471C7A" w:rsidRPr="00BC4C71" w:rsidRDefault="00471C7A" w:rsidP="00BC5EA7">
            <w:pPr>
              <w:pStyle w:val="0"/>
              <w:ind w:leftChars="-50" w:left="-120" w:rightChars="-50" w:right="-120"/>
            </w:pPr>
            <w:r w:rsidRPr="00BC4C71">
              <w:t>20</w:t>
            </w:r>
          </w:p>
        </w:tc>
        <w:tc>
          <w:tcPr>
            <w:tcW w:w="570" w:type="pct"/>
            <w:vAlign w:val="center"/>
          </w:tcPr>
          <w:p w:rsidR="00471C7A" w:rsidRPr="00BC4C71" w:rsidRDefault="00471C7A" w:rsidP="00BC5EA7">
            <w:pPr>
              <w:pStyle w:val="0"/>
              <w:ind w:leftChars="-50" w:left="-120" w:rightChars="-50" w:right="-120"/>
            </w:pPr>
            <w:r w:rsidRPr="00BC4C71">
              <w:t>本科</w:t>
            </w:r>
          </w:p>
        </w:tc>
        <w:tc>
          <w:tcPr>
            <w:tcW w:w="646" w:type="pct"/>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9</w:t>
            </w:r>
          </w:p>
        </w:tc>
        <w:tc>
          <w:tcPr>
            <w:tcW w:w="554" w:type="pct"/>
            <w:vAlign w:val="center"/>
          </w:tcPr>
          <w:p w:rsidR="00471C7A" w:rsidRPr="00BC4C71" w:rsidRDefault="00471C7A" w:rsidP="00BC5EA7">
            <w:pPr>
              <w:pStyle w:val="0"/>
              <w:ind w:leftChars="-50" w:left="-120" w:rightChars="-50" w:right="-120"/>
            </w:pPr>
            <w:r w:rsidRPr="00BC4C71">
              <w:t>文代友</w:t>
            </w:r>
          </w:p>
        </w:tc>
        <w:tc>
          <w:tcPr>
            <w:tcW w:w="1122" w:type="pct"/>
            <w:vAlign w:val="center"/>
          </w:tcPr>
          <w:p w:rsidR="00471C7A" w:rsidRPr="00BC4C71" w:rsidRDefault="00471C7A" w:rsidP="00BC5EA7">
            <w:pPr>
              <w:pStyle w:val="0"/>
              <w:ind w:leftChars="-50" w:left="-120" w:rightChars="-50" w:right="-120"/>
            </w:pPr>
            <w:r w:rsidRPr="00BC4C71">
              <w:t>陆家县金堂乡云溪村</w:t>
            </w:r>
          </w:p>
        </w:tc>
        <w:tc>
          <w:tcPr>
            <w:tcW w:w="369" w:type="pct"/>
            <w:vAlign w:val="center"/>
          </w:tcPr>
          <w:p w:rsidR="00471C7A" w:rsidRPr="00BC4C71" w:rsidRDefault="00471C7A" w:rsidP="00BC5EA7">
            <w:pPr>
              <w:pStyle w:val="0"/>
              <w:ind w:leftChars="-50" w:left="-120" w:rightChars="-50" w:right="-120"/>
            </w:pPr>
            <w:r w:rsidRPr="00BC4C71">
              <w:t>男</w:t>
            </w:r>
          </w:p>
        </w:tc>
        <w:tc>
          <w:tcPr>
            <w:tcW w:w="369" w:type="pct"/>
            <w:vAlign w:val="center"/>
          </w:tcPr>
          <w:p w:rsidR="00471C7A" w:rsidRPr="00BC4C71" w:rsidRDefault="00471C7A" w:rsidP="00BC5EA7">
            <w:pPr>
              <w:pStyle w:val="0"/>
              <w:ind w:leftChars="-50" w:left="-120" w:rightChars="-50" w:right="-120"/>
            </w:pPr>
            <w:r w:rsidRPr="00BC4C71">
              <w:t>58</w:t>
            </w:r>
          </w:p>
        </w:tc>
        <w:tc>
          <w:tcPr>
            <w:tcW w:w="570" w:type="pct"/>
            <w:vAlign w:val="center"/>
          </w:tcPr>
          <w:p w:rsidR="00471C7A" w:rsidRPr="00BC4C71" w:rsidRDefault="00471C7A" w:rsidP="00BC5EA7">
            <w:pPr>
              <w:pStyle w:val="0"/>
              <w:ind w:leftChars="-50" w:left="-120" w:rightChars="-50" w:right="-120"/>
            </w:pPr>
            <w:r w:rsidRPr="00BC4C71">
              <w:t>初中</w:t>
            </w:r>
          </w:p>
        </w:tc>
        <w:tc>
          <w:tcPr>
            <w:tcW w:w="646" w:type="pct"/>
            <w:vAlign w:val="center"/>
          </w:tcPr>
          <w:p w:rsidR="00471C7A" w:rsidRPr="00BC4C71" w:rsidRDefault="00471C7A" w:rsidP="00BC5EA7">
            <w:pPr>
              <w:pStyle w:val="0"/>
              <w:ind w:leftChars="-50" w:left="-120" w:rightChars="-50" w:right="-120"/>
            </w:pPr>
            <w:r w:rsidRPr="00BC4C71">
              <w:t>自由</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10</w:t>
            </w:r>
          </w:p>
        </w:tc>
        <w:tc>
          <w:tcPr>
            <w:tcW w:w="554" w:type="pct"/>
            <w:vAlign w:val="center"/>
          </w:tcPr>
          <w:p w:rsidR="00471C7A" w:rsidRPr="00BC4C71" w:rsidRDefault="00471C7A" w:rsidP="00BC5EA7">
            <w:pPr>
              <w:pStyle w:val="0"/>
              <w:ind w:leftChars="-50" w:left="-120" w:rightChars="-50" w:right="-120"/>
            </w:pPr>
            <w:r w:rsidRPr="00BC4C71">
              <w:t>龙聪</w:t>
            </w:r>
          </w:p>
        </w:tc>
        <w:tc>
          <w:tcPr>
            <w:tcW w:w="1122" w:type="pct"/>
            <w:vAlign w:val="center"/>
          </w:tcPr>
          <w:p w:rsidR="00471C7A" w:rsidRPr="00BC4C71" w:rsidRDefault="00471C7A" w:rsidP="00BC5EA7">
            <w:pPr>
              <w:pStyle w:val="0"/>
              <w:ind w:leftChars="-50" w:left="-120" w:rightChars="-50" w:right="-120"/>
            </w:pPr>
            <w:r w:rsidRPr="00BC4C71">
              <w:t>陆家县金堂乡云溪村</w:t>
            </w:r>
          </w:p>
        </w:tc>
        <w:tc>
          <w:tcPr>
            <w:tcW w:w="369" w:type="pct"/>
            <w:vAlign w:val="center"/>
          </w:tcPr>
          <w:p w:rsidR="00471C7A" w:rsidRPr="00BC4C71" w:rsidRDefault="00471C7A" w:rsidP="00BC5EA7">
            <w:pPr>
              <w:pStyle w:val="0"/>
              <w:ind w:leftChars="-50" w:left="-120" w:rightChars="-50" w:right="-120"/>
            </w:pPr>
            <w:r w:rsidRPr="00BC4C71">
              <w:t>男</w:t>
            </w:r>
          </w:p>
        </w:tc>
        <w:tc>
          <w:tcPr>
            <w:tcW w:w="369" w:type="pct"/>
            <w:vAlign w:val="center"/>
          </w:tcPr>
          <w:p w:rsidR="00471C7A" w:rsidRPr="00BC4C71" w:rsidRDefault="00471C7A" w:rsidP="00BC5EA7">
            <w:pPr>
              <w:pStyle w:val="0"/>
              <w:ind w:leftChars="-50" w:left="-120" w:rightChars="-50" w:right="-120"/>
            </w:pPr>
            <w:r w:rsidRPr="00BC4C71">
              <w:t>30</w:t>
            </w:r>
          </w:p>
        </w:tc>
        <w:tc>
          <w:tcPr>
            <w:tcW w:w="570" w:type="pct"/>
            <w:vAlign w:val="center"/>
          </w:tcPr>
          <w:p w:rsidR="00471C7A" w:rsidRPr="00BC4C71" w:rsidRDefault="00471C7A" w:rsidP="00BC5EA7">
            <w:pPr>
              <w:pStyle w:val="0"/>
              <w:ind w:leftChars="-50" w:left="-120" w:rightChars="-50" w:right="-120"/>
            </w:pPr>
            <w:r w:rsidRPr="00BC4C71">
              <w:t>高中</w:t>
            </w:r>
          </w:p>
        </w:tc>
        <w:tc>
          <w:tcPr>
            <w:tcW w:w="646" w:type="pct"/>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11</w:t>
            </w:r>
          </w:p>
        </w:tc>
        <w:tc>
          <w:tcPr>
            <w:tcW w:w="554" w:type="pct"/>
            <w:vAlign w:val="center"/>
          </w:tcPr>
          <w:p w:rsidR="00471C7A" w:rsidRPr="00BC4C71" w:rsidRDefault="00471C7A" w:rsidP="00BC5EA7">
            <w:pPr>
              <w:pStyle w:val="0"/>
              <w:ind w:leftChars="-50" w:left="-120" w:rightChars="-50" w:right="-120"/>
            </w:pPr>
            <w:r w:rsidRPr="00BC4C71">
              <w:t>曾晓雯</w:t>
            </w:r>
          </w:p>
        </w:tc>
        <w:tc>
          <w:tcPr>
            <w:tcW w:w="1122" w:type="pct"/>
            <w:vAlign w:val="center"/>
          </w:tcPr>
          <w:p w:rsidR="00471C7A" w:rsidRPr="00BC4C71" w:rsidRDefault="00471C7A" w:rsidP="00BC5EA7">
            <w:pPr>
              <w:pStyle w:val="0"/>
              <w:ind w:leftChars="-50" w:left="-120" w:rightChars="-50" w:right="-120"/>
            </w:pPr>
            <w:r w:rsidRPr="00BC4C71">
              <w:t>陆家县金堂乡云溪村</w:t>
            </w:r>
          </w:p>
        </w:tc>
        <w:tc>
          <w:tcPr>
            <w:tcW w:w="369" w:type="pct"/>
            <w:vAlign w:val="center"/>
          </w:tcPr>
          <w:p w:rsidR="00471C7A" w:rsidRPr="00BC4C71" w:rsidRDefault="00471C7A" w:rsidP="00BC5EA7">
            <w:pPr>
              <w:pStyle w:val="0"/>
              <w:ind w:leftChars="-50" w:left="-120" w:rightChars="-50" w:right="-120"/>
            </w:pPr>
            <w:r w:rsidRPr="00BC4C71">
              <w:t>男</w:t>
            </w:r>
          </w:p>
        </w:tc>
        <w:tc>
          <w:tcPr>
            <w:tcW w:w="369" w:type="pct"/>
            <w:vAlign w:val="center"/>
          </w:tcPr>
          <w:p w:rsidR="00471C7A" w:rsidRPr="00BC4C71" w:rsidRDefault="00471C7A" w:rsidP="00BC5EA7">
            <w:pPr>
              <w:pStyle w:val="0"/>
              <w:ind w:leftChars="-50" w:left="-120" w:rightChars="-50" w:right="-120"/>
            </w:pPr>
            <w:r w:rsidRPr="00BC4C71">
              <w:t>79</w:t>
            </w:r>
          </w:p>
        </w:tc>
        <w:tc>
          <w:tcPr>
            <w:tcW w:w="570" w:type="pct"/>
            <w:vAlign w:val="center"/>
          </w:tcPr>
          <w:p w:rsidR="00471C7A" w:rsidRPr="00BC4C71" w:rsidRDefault="00471C7A" w:rsidP="00BC5EA7">
            <w:pPr>
              <w:pStyle w:val="0"/>
              <w:ind w:leftChars="-50" w:left="-120" w:rightChars="-50" w:right="-120"/>
            </w:pPr>
            <w:r w:rsidRPr="00BC4C71">
              <w:t>高中</w:t>
            </w:r>
          </w:p>
        </w:tc>
        <w:tc>
          <w:tcPr>
            <w:tcW w:w="646" w:type="pct"/>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不表态</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12</w:t>
            </w:r>
          </w:p>
        </w:tc>
        <w:tc>
          <w:tcPr>
            <w:tcW w:w="554" w:type="pct"/>
            <w:vAlign w:val="center"/>
          </w:tcPr>
          <w:p w:rsidR="00471C7A" w:rsidRPr="00BC4C71" w:rsidRDefault="00471C7A" w:rsidP="00BC5EA7">
            <w:pPr>
              <w:pStyle w:val="0"/>
              <w:ind w:leftChars="-50" w:left="-120" w:rightChars="-50" w:right="-120"/>
            </w:pPr>
            <w:r w:rsidRPr="00BC4C71">
              <w:t>童彬成</w:t>
            </w:r>
          </w:p>
        </w:tc>
        <w:tc>
          <w:tcPr>
            <w:tcW w:w="1122" w:type="pct"/>
            <w:vAlign w:val="center"/>
          </w:tcPr>
          <w:p w:rsidR="00471C7A" w:rsidRPr="00BC4C71" w:rsidRDefault="00471C7A" w:rsidP="00BC5EA7">
            <w:pPr>
              <w:pStyle w:val="0"/>
              <w:ind w:leftChars="-50" w:left="-120" w:rightChars="-50" w:right="-120"/>
            </w:pPr>
            <w:r w:rsidRPr="00BC4C71">
              <w:t>陆家县金堂乡云溪村</w:t>
            </w:r>
          </w:p>
        </w:tc>
        <w:tc>
          <w:tcPr>
            <w:tcW w:w="369" w:type="pct"/>
            <w:vAlign w:val="center"/>
          </w:tcPr>
          <w:p w:rsidR="00471C7A" w:rsidRPr="00BC4C71" w:rsidRDefault="00471C7A" w:rsidP="00BC5EA7">
            <w:pPr>
              <w:pStyle w:val="0"/>
              <w:ind w:leftChars="-50" w:left="-120" w:rightChars="-50" w:right="-120"/>
            </w:pPr>
            <w:r w:rsidRPr="00BC4C71">
              <w:t>男</w:t>
            </w:r>
          </w:p>
        </w:tc>
        <w:tc>
          <w:tcPr>
            <w:tcW w:w="369" w:type="pct"/>
            <w:vAlign w:val="center"/>
          </w:tcPr>
          <w:p w:rsidR="00471C7A" w:rsidRPr="00BC4C71" w:rsidRDefault="00471C7A" w:rsidP="00BC5EA7">
            <w:pPr>
              <w:pStyle w:val="0"/>
              <w:ind w:leftChars="-50" w:left="-120" w:rightChars="-50" w:right="-120"/>
            </w:pPr>
            <w:r w:rsidRPr="00BC4C71">
              <w:t>57</w:t>
            </w:r>
          </w:p>
        </w:tc>
        <w:tc>
          <w:tcPr>
            <w:tcW w:w="570" w:type="pct"/>
            <w:vAlign w:val="center"/>
          </w:tcPr>
          <w:p w:rsidR="00471C7A" w:rsidRPr="00BC4C71" w:rsidRDefault="00471C7A" w:rsidP="00BC5EA7">
            <w:pPr>
              <w:pStyle w:val="0"/>
              <w:ind w:leftChars="-50" w:left="-120" w:rightChars="-50" w:right="-120"/>
            </w:pPr>
            <w:r w:rsidRPr="00BC4C71">
              <w:t>小学</w:t>
            </w:r>
          </w:p>
        </w:tc>
        <w:tc>
          <w:tcPr>
            <w:tcW w:w="646" w:type="pct"/>
            <w:vAlign w:val="center"/>
          </w:tcPr>
          <w:p w:rsidR="00471C7A" w:rsidRPr="00BC4C71" w:rsidRDefault="00471C7A" w:rsidP="00BC5EA7">
            <w:pPr>
              <w:pStyle w:val="0"/>
              <w:ind w:leftChars="-50" w:left="-120" w:rightChars="-50" w:right="-120"/>
            </w:pPr>
            <w:r w:rsidRPr="00BC4C71">
              <w:t>农民</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13</w:t>
            </w:r>
          </w:p>
        </w:tc>
        <w:tc>
          <w:tcPr>
            <w:tcW w:w="554" w:type="pct"/>
            <w:vAlign w:val="center"/>
          </w:tcPr>
          <w:p w:rsidR="00471C7A" w:rsidRPr="00BC4C71" w:rsidRDefault="00471C7A" w:rsidP="00BC5EA7">
            <w:pPr>
              <w:pStyle w:val="0"/>
              <w:ind w:leftChars="-50" w:left="-120" w:rightChars="-50" w:right="-120"/>
            </w:pPr>
            <w:r w:rsidRPr="00BC4C71">
              <w:t>苗露</w:t>
            </w:r>
          </w:p>
        </w:tc>
        <w:tc>
          <w:tcPr>
            <w:tcW w:w="1122" w:type="pct"/>
            <w:vAlign w:val="center"/>
          </w:tcPr>
          <w:p w:rsidR="00471C7A" w:rsidRPr="00BC4C71" w:rsidRDefault="00471C7A" w:rsidP="00BC5EA7">
            <w:pPr>
              <w:pStyle w:val="0"/>
              <w:ind w:leftChars="-50" w:left="-120" w:rightChars="-50" w:right="-120"/>
            </w:pPr>
            <w:r w:rsidRPr="00BC4C71">
              <w:t>大风县大丰街道大天村</w:t>
            </w:r>
          </w:p>
        </w:tc>
        <w:tc>
          <w:tcPr>
            <w:tcW w:w="369" w:type="pct"/>
            <w:vAlign w:val="center"/>
          </w:tcPr>
          <w:p w:rsidR="00471C7A" w:rsidRPr="00BC4C71" w:rsidRDefault="00471C7A" w:rsidP="00BC5EA7">
            <w:pPr>
              <w:pStyle w:val="0"/>
              <w:ind w:leftChars="-50" w:left="-120" w:rightChars="-50" w:right="-120"/>
            </w:pPr>
            <w:r w:rsidRPr="00BC4C71">
              <w:t>女</w:t>
            </w:r>
          </w:p>
        </w:tc>
        <w:tc>
          <w:tcPr>
            <w:tcW w:w="369" w:type="pct"/>
            <w:vAlign w:val="center"/>
          </w:tcPr>
          <w:p w:rsidR="00471C7A" w:rsidRPr="00BC4C71" w:rsidRDefault="00471C7A" w:rsidP="00BC5EA7">
            <w:pPr>
              <w:pStyle w:val="0"/>
              <w:ind w:leftChars="-50" w:left="-120" w:rightChars="-50" w:right="-120"/>
            </w:pPr>
            <w:r w:rsidRPr="00BC4C71">
              <w:t>27</w:t>
            </w:r>
          </w:p>
        </w:tc>
        <w:tc>
          <w:tcPr>
            <w:tcW w:w="570" w:type="pct"/>
            <w:vAlign w:val="center"/>
          </w:tcPr>
          <w:p w:rsidR="00471C7A" w:rsidRPr="00BC4C71" w:rsidRDefault="00471C7A" w:rsidP="00BC5EA7">
            <w:pPr>
              <w:pStyle w:val="0"/>
              <w:ind w:leftChars="-50" w:left="-120" w:rightChars="-50" w:right="-120"/>
            </w:pPr>
            <w:r w:rsidRPr="00BC4C71">
              <w:t>大专</w:t>
            </w:r>
          </w:p>
        </w:tc>
        <w:tc>
          <w:tcPr>
            <w:tcW w:w="646" w:type="pct"/>
            <w:vAlign w:val="center"/>
          </w:tcPr>
          <w:p w:rsidR="00471C7A" w:rsidRPr="00BC4C71" w:rsidRDefault="00471C7A" w:rsidP="00BC5EA7">
            <w:pPr>
              <w:pStyle w:val="0"/>
              <w:ind w:leftChars="-50" w:left="-120" w:rightChars="-50" w:right="-120"/>
            </w:pPr>
            <w:r w:rsidRPr="00BC4C71">
              <w:t>公务员</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14</w:t>
            </w:r>
          </w:p>
        </w:tc>
        <w:tc>
          <w:tcPr>
            <w:tcW w:w="554" w:type="pct"/>
            <w:vAlign w:val="center"/>
          </w:tcPr>
          <w:p w:rsidR="00471C7A" w:rsidRPr="00BC4C71" w:rsidRDefault="00471C7A" w:rsidP="00BC5EA7">
            <w:pPr>
              <w:pStyle w:val="0"/>
              <w:ind w:leftChars="-50" w:left="-120" w:rightChars="-50" w:right="-120"/>
            </w:pPr>
            <w:r w:rsidRPr="00BC4C71">
              <w:t>陈千</w:t>
            </w:r>
          </w:p>
        </w:tc>
        <w:tc>
          <w:tcPr>
            <w:tcW w:w="1122" w:type="pct"/>
            <w:vAlign w:val="center"/>
          </w:tcPr>
          <w:p w:rsidR="00471C7A" w:rsidRPr="00BC4C71" w:rsidRDefault="00471C7A" w:rsidP="00BC5EA7">
            <w:pPr>
              <w:pStyle w:val="0"/>
              <w:ind w:leftChars="-50" w:left="-120" w:rightChars="-50" w:right="-120"/>
            </w:pPr>
            <w:r w:rsidRPr="00BC4C71">
              <w:t>资阳县南津乡曹土村</w:t>
            </w:r>
          </w:p>
        </w:tc>
        <w:tc>
          <w:tcPr>
            <w:tcW w:w="369" w:type="pct"/>
            <w:vAlign w:val="center"/>
          </w:tcPr>
          <w:p w:rsidR="00471C7A" w:rsidRPr="00BC4C71" w:rsidRDefault="00471C7A" w:rsidP="00BC5EA7">
            <w:pPr>
              <w:pStyle w:val="0"/>
              <w:ind w:leftChars="-50" w:left="-120" w:rightChars="-50" w:right="-120"/>
            </w:pPr>
            <w:r w:rsidRPr="00BC4C71">
              <w:t>女</w:t>
            </w:r>
          </w:p>
        </w:tc>
        <w:tc>
          <w:tcPr>
            <w:tcW w:w="369" w:type="pct"/>
            <w:vAlign w:val="center"/>
          </w:tcPr>
          <w:p w:rsidR="00471C7A" w:rsidRPr="00BC4C71" w:rsidRDefault="00471C7A" w:rsidP="00BC5EA7">
            <w:pPr>
              <w:pStyle w:val="0"/>
              <w:ind w:leftChars="-50" w:left="-120" w:rightChars="-50" w:right="-120"/>
            </w:pPr>
            <w:r w:rsidRPr="00BC4C71">
              <w:t>21</w:t>
            </w:r>
          </w:p>
        </w:tc>
        <w:tc>
          <w:tcPr>
            <w:tcW w:w="570" w:type="pct"/>
            <w:vAlign w:val="center"/>
          </w:tcPr>
          <w:p w:rsidR="00471C7A" w:rsidRPr="00BC4C71" w:rsidRDefault="00471C7A" w:rsidP="00BC5EA7">
            <w:pPr>
              <w:pStyle w:val="0"/>
              <w:ind w:leftChars="-50" w:left="-120" w:rightChars="-50" w:right="-120"/>
            </w:pPr>
            <w:r w:rsidRPr="00BC4C71">
              <w:t>大专</w:t>
            </w:r>
          </w:p>
        </w:tc>
        <w:tc>
          <w:tcPr>
            <w:tcW w:w="646" w:type="pct"/>
            <w:vAlign w:val="center"/>
          </w:tcPr>
          <w:p w:rsidR="00471C7A" w:rsidRPr="00BC4C71" w:rsidRDefault="00471C7A" w:rsidP="00BC5EA7">
            <w:pPr>
              <w:pStyle w:val="0"/>
              <w:ind w:leftChars="-50" w:left="-120" w:rightChars="-50" w:right="-120"/>
            </w:pPr>
            <w:r w:rsidRPr="00BC4C71">
              <w:t>销售</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15</w:t>
            </w:r>
          </w:p>
        </w:tc>
        <w:tc>
          <w:tcPr>
            <w:tcW w:w="554" w:type="pct"/>
            <w:vAlign w:val="center"/>
          </w:tcPr>
          <w:p w:rsidR="00471C7A" w:rsidRPr="00BC4C71" w:rsidRDefault="00471C7A" w:rsidP="00BC5EA7">
            <w:pPr>
              <w:pStyle w:val="0"/>
              <w:ind w:leftChars="-50" w:left="-120" w:rightChars="-50" w:right="-120"/>
            </w:pPr>
            <w:r w:rsidRPr="00BC4C71">
              <w:t>张晓红</w:t>
            </w:r>
          </w:p>
        </w:tc>
        <w:tc>
          <w:tcPr>
            <w:tcW w:w="1122" w:type="pct"/>
            <w:vAlign w:val="center"/>
          </w:tcPr>
          <w:p w:rsidR="00471C7A" w:rsidRPr="00BC4C71" w:rsidRDefault="00471C7A" w:rsidP="00BC5EA7">
            <w:pPr>
              <w:pStyle w:val="0"/>
              <w:ind w:leftChars="-50" w:left="-120" w:rightChars="-50" w:right="-120"/>
            </w:pPr>
            <w:r w:rsidRPr="00BC4C71">
              <w:t>资阳县南津乡曹土村</w:t>
            </w:r>
          </w:p>
        </w:tc>
        <w:tc>
          <w:tcPr>
            <w:tcW w:w="369" w:type="pct"/>
            <w:vAlign w:val="center"/>
          </w:tcPr>
          <w:p w:rsidR="00471C7A" w:rsidRPr="00BC4C71" w:rsidRDefault="00471C7A" w:rsidP="00BC5EA7">
            <w:pPr>
              <w:pStyle w:val="0"/>
              <w:ind w:leftChars="-50" w:left="-120" w:rightChars="-50" w:right="-120"/>
            </w:pPr>
            <w:r w:rsidRPr="00BC4C71">
              <w:t>女</w:t>
            </w:r>
          </w:p>
        </w:tc>
        <w:tc>
          <w:tcPr>
            <w:tcW w:w="369" w:type="pct"/>
            <w:vAlign w:val="center"/>
          </w:tcPr>
          <w:p w:rsidR="00471C7A" w:rsidRPr="00BC4C71" w:rsidRDefault="00471C7A" w:rsidP="00BC5EA7">
            <w:pPr>
              <w:pStyle w:val="0"/>
              <w:ind w:leftChars="-50" w:left="-120" w:rightChars="-50" w:right="-120"/>
            </w:pPr>
            <w:r w:rsidRPr="00BC4C71">
              <w:t>39</w:t>
            </w:r>
          </w:p>
        </w:tc>
        <w:tc>
          <w:tcPr>
            <w:tcW w:w="570" w:type="pct"/>
            <w:vAlign w:val="center"/>
          </w:tcPr>
          <w:p w:rsidR="00471C7A" w:rsidRPr="00BC4C71" w:rsidRDefault="00471C7A" w:rsidP="00BC5EA7">
            <w:pPr>
              <w:pStyle w:val="0"/>
              <w:ind w:leftChars="-50" w:left="-120" w:rightChars="-50" w:right="-120"/>
            </w:pPr>
            <w:r w:rsidRPr="00BC4C71">
              <w:t>高中</w:t>
            </w:r>
          </w:p>
        </w:tc>
        <w:tc>
          <w:tcPr>
            <w:tcW w:w="646" w:type="pct"/>
            <w:vAlign w:val="center"/>
          </w:tcPr>
          <w:p w:rsidR="00471C7A" w:rsidRPr="00BC4C71" w:rsidRDefault="00471C7A" w:rsidP="00BC5EA7">
            <w:pPr>
              <w:pStyle w:val="0"/>
              <w:ind w:leftChars="-50" w:left="-120" w:rightChars="-50" w:right="-120"/>
            </w:pPr>
            <w:r w:rsidRPr="00BC4C71">
              <w:t>自由</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16</w:t>
            </w:r>
          </w:p>
        </w:tc>
        <w:tc>
          <w:tcPr>
            <w:tcW w:w="554" w:type="pct"/>
            <w:vAlign w:val="center"/>
          </w:tcPr>
          <w:p w:rsidR="00471C7A" w:rsidRPr="00BC4C71" w:rsidRDefault="00471C7A" w:rsidP="00BC5EA7">
            <w:pPr>
              <w:pStyle w:val="0"/>
              <w:ind w:leftChars="-50" w:left="-120" w:rightChars="-50" w:right="-120"/>
            </w:pPr>
            <w:r w:rsidRPr="00BC4C71">
              <w:t>陈炙</w:t>
            </w:r>
          </w:p>
        </w:tc>
        <w:tc>
          <w:tcPr>
            <w:tcW w:w="1122" w:type="pct"/>
            <w:vAlign w:val="center"/>
          </w:tcPr>
          <w:p w:rsidR="00471C7A" w:rsidRPr="00BC4C71" w:rsidRDefault="00471C7A" w:rsidP="00BC5EA7">
            <w:pPr>
              <w:pStyle w:val="0"/>
              <w:ind w:leftChars="-50" w:left="-120" w:rightChars="-50" w:right="-120"/>
            </w:pPr>
            <w:r w:rsidRPr="00BC4C71">
              <w:t>新都区大丰街道高家社区</w:t>
            </w:r>
          </w:p>
        </w:tc>
        <w:tc>
          <w:tcPr>
            <w:tcW w:w="369" w:type="pct"/>
            <w:vAlign w:val="center"/>
          </w:tcPr>
          <w:p w:rsidR="00471C7A" w:rsidRPr="00BC4C71" w:rsidRDefault="00471C7A" w:rsidP="00BC5EA7">
            <w:pPr>
              <w:pStyle w:val="0"/>
              <w:ind w:leftChars="-50" w:left="-120" w:rightChars="-50" w:right="-120"/>
            </w:pPr>
            <w:r w:rsidRPr="00BC4C71">
              <w:t>男</w:t>
            </w:r>
          </w:p>
        </w:tc>
        <w:tc>
          <w:tcPr>
            <w:tcW w:w="369" w:type="pct"/>
            <w:vAlign w:val="center"/>
          </w:tcPr>
          <w:p w:rsidR="00471C7A" w:rsidRPr="00BC4C71" w:rsidRDefault="00471C7A" w:rsidP="00BC5EA7">
            <w:pPr>
              <w:pStyle w:val="0"/>
              <w:ind w:leftChars="-50" w:left="-120" w:rightChars="-50" w:right="-120"/>
            </w:pPr>
            <w:r w:rsidRPr="00BC4C71">
              <w:t>63</w:t>
            </w:r>
          </w:p>
        </w:tc>
        <w:tc>
          <w:tcPr>
            <w:tcW w:w="570" w:type="pct"/>
            <w:vAlign w:val="center"/>
          </w:tcPr>
          <w:p w:rsidR="00471C7A" w:rsidRPr="00BC4C71" w:rsidRDefault="00471C7A" w:rsidP="00BC5EA7">
            <w:pPr>
              <w:pStyle w:val="0"/>
              <w:ind w:leftChars="-50" w:left="-120" w:rightChars="-50" w:right="-120"/>
            </w:pPr>
            <w:r w:rsidRPr="00BC4C71">
              <w:t>小学</w:t>
            </w:r>
          </w:p>
        </w:tc>
        <w:tc>
          <w:tcPr>
            <w:tcW w:w="646" w:type="pct"/>
            <w:vAlign w:val="center"/>
          </w:tcPr>
          <w:p w:rsidR="00471C7A" w:rsidRPr="00BC4C71" w:rsidRDefault="00471C7A" w:rsidP="00BC5EA7">
            <w:pPr>
              <w:pStyle w:val="0"/>
              <w:ind w:leftChars="-50" w:left="-120" w:rightChars="-50" w:right="-120"/>
            </w:pPr>
            <w:r w:rsidRPr="00BC4C71">
              <w:t>无</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17</w:t>
            </w:r>
          </w:p>
        </w:tc>
        <w:tc>
          <w:tcPr>
            <w:tcW w:w="554" w:type="pct"/>
            <w:vAlign w:val="center"/>
          </w:tcPr>
          <w:p w:rsidR="00471C7A" w:rsidRPr="00BC4C71" w:rsidRDefault="00471C7A" w:rsidP="00BC5EA7">
            <w:pPr>
              <w:pStyle w:val="0"/>
              <w:ind w:leftChars="-50" w:left="-120" w:rightChars="-50" w:right="-120"/>
            </w:pPr>
            <w:r w:rsidRPr="00BC4C71">
              <w:t>文能斌</w:t>
            </w:r>
          </w:p>
        </w:tc>
        <w:tc>
          <w:tcPr>
            <w:tcW w:w="1122" w:type="pct"/>
            <w:vAlign w:val="center"/>
          </w:tcPr>
          <w:p w:rsidR="00471C7A" w:rsidRPr="00BC4C71" w:rsidRDefault="00471C7A" w:rsidP="00BC5EA7">
            <w:pPr>
              <w:pStyle w:val="0"/>
              <w:ind w:leftChars="-50" w:left="-120" w:rightChars="-50" w:right="-120"/>
            </w:pPr>
            <w:r w:rsidRPr="00BC4C71">
              <w:t>新都区大丰街道高家社区</w:t>
            </w:r>
          </w:p>
        </w:tc>
        <w:tc>
          <w:tcPr>
            <w:tcW w:w="369" w:type="pct"/>
            <w:vAlign w:val="center"/>
          </w:tcPr>
          <w:p w:rsidR="00471C7A" w:rsidRPr="00BC4C71" w:rsidRDefault="00471C7A" w:rsidP="00BC5EA7">
            <w:pPr>
              <w:pStyle w:val="0"/>
              <w:ind w:leftChars="-50" w:left="-120" w:rightChars="-50" w:right="-120"/>
            </w:pPr>
            <w:r w:rsidRPr="00BC4C71">
              <w:t>男</w:t>
            </w:r>
          </w:p>
        </w:tc>
        <w:tc>
          <w:tcPr>
            <w:tcW w:w="369" w:type="pct"/>
            <w:vAlign w:val="center"/>
          </w:tcPr>
          <w:p w:rsidR="00471C7A" w:rsidRPr="00BC4C71" w:rsidRDefault="00471C7A" w:rsidP="00BC5EA7">
            <w:pPr>
              <w:pStyle w:val="0"/>
              <w:ind w:leftChars="-50" w:left="-120" w:rightChars="-50" w:right="-120"/>
            </w:pPr>
            <w:r w:rsidRPr="00BC4C71">
              <w:t>22</w:t>
            </w:r>
          </w:p>
        </w:tc>
        <w:tc>
          <w:tcPr>
            <w:tcW w:w="570" w:type="pct"/>
            <w:vAlign w:val="center"/>
          </w:tcPr>
          <w:p w:rsidR="00471C7A" w:rsidRPr="00BC4C71" w:rsidRDefault="00471C7A" w:rsidP="00BC5EA7">
            <w:pPr>
              <w:pStyle w:val="0"/>
              <w:ind w:leftChars="-50" w:left="-120" w:rightChars="-50" w:right="-120"/>
            </w:pPr>
            <w:r w:rsidRPr="00BC4C71">
              <w:t>本科</w:t>
            </w:r>
          </w:p>
        </w:tc>
        <w:tc>
          <w:tcPr>
            <w:tcW w:w="646" w:type="pct"/>
            <w:vAlign w:val="center"/>
          </w:tcPr>
          <w:p w:rsidR="00471C7A" w:rsidRPr="00BC4C71" w:rsidRDefault="00471C7A" w:rsidP="00BC5EA7">
            <w:pPr>
              <w:pStyle w:val="0"/>
              <w:ind w:leftChars="-50" w:left="-120" w:rightChars="-50" w:right="-120"/>
            </w:pPr>
            <w:r w:rsidRPr="00BC4C71">
              <w:t>置业顾问</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18</w:t>
            </w:r>
          </w:p>
        </w:tc>
        <w:tc>
          <w:tcPr>
            <w:tcW w:w="554" w:type="pct"/>
            <w:noWrap/>
            <w:vAlign w:val="center"/>
          </w:tcPr>
          <w:p w:rsidR="00471C7A" w:rsidRPr="00BC4C71" w:rsidRDefault="00471C7A" w:rsidP="00BC5EA7">
            <w:pPr>
              <w:pStyle w:val="0"/>
              <w:ind w:leftChars="-50" w:left="-120" w:rightChars="-50" w:right="-120"/>
            </w:pPr>
            <w:r w:rsidRPr="00BC4C71">
              <w:t>白晋明</w:t>
            </w:r>
          </w:p>
        </w:tc>
        <w:tc>
          <w:tcPr>
            <w:tcW w:w="1122" w:type="pct"/>
            <w:vAlign w:val="center"/>
          </w:tcPr>
          <w:p w:rsidR="00471C7A" w:rsidRPr="00BC4C71" w:rsidRDefault="00471C7A" w:rsidP="00BC5EA7">
            <w:pPr>
              <w:pStyle w:val="0"/>
              <w:ind w:leftChars="-50" w:left="-120" w:rightChars="-50" w:right="-120"/>
            </w:pPr>
            <w:r w:rsidRPr="00BC4C71">
              <w:t>新都区大丰街道高家社区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38</w:t>
            </w:r>
          </w:p>
        </w:tc>
        <w:tc>
          <w:tcPr>
            <w:tcW w:w="570" w:type="pct"/>
            <w:noWrap/>
            <w:vAlign w:val="center"/>
          </w:tcPr>
          <w:p w:rsidR="00471C7A" w:rsidRPr="00BC4C71" w:rsidRDefault="00471C7A" w:rsidP="00BC5EA7">
            <w:pPr>
              <w:pStyle w:val="0"/>
              <w:ind w:leftChars="-50" w:left="-120" w:rightChars="-50" w:right="-120"/>
            </w:pPr>
            <w:r w:rsidRPr="00BC4C71">
              <w:t>中专</w:t>
            </w:r>
          </w:p>
        </w:tc>
        <w:tc>
          <w:tcPr>
            <w:tcW w:w="646" w:type="pct"/>
            <w:noWrap/>
            <w:vAlign w:val="center"/>
          </w:tcPr>
          <w:p w:rsidR="00471C7A" w:rsidRPr="00BC4C71" w:rsidRDefault="00471C7A" w:rsidP="00BC5EA7">
            <w:pPr>
              <w:pStyle w:val="0"/>
              <w:ind w:leftChars="-50" w:left="-120" w:rightChars="-50" w:right="-120"/>
            </w:pPr>
            <w:r w:rsidRPr="00BC4C71">
              <w:t>个体户</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19</w:t>
            </w:r>
          </w:p>
        </w:tc>
        <w:tc>
          <w:tcPr>
            <w:tcW w:w="554" w:type="pct"/>
            <w:noWrap/>
            <w:vAlign w:val="center"/>
          </w:tcPr>
          <w:p w:rsidR="00471C7A" w:rsidRPr="00BC4C71" w:rsidRDefault="00471C7A" w:rsidP="00BC5EA7">
            <w:pPr>
              <w:pStyle w:val="0"/>
              <w:ind w:leftChars="-50" w:left="-120" w:rightChars="-50" w:right="-120"/>
            </w:pPr>
            <w:r w:rsidRPr="00BC4C71">
              <w:t>张峰</w:t>
            </w:r>
          </w:p>
        </w:tc>
        <w:tc>
          <w:tcPr>
            <w:tcW w:w="1122" w:type="pct"/>
            <w:vAlign w:val="center"/>
          </w:tcPr>
          <w:p w:rsidR="00471C7A" w:rsidRPr="00BC4C71" w:rsidRDefault="00471C7A" w:rsidP="00BC5EA7">
            <w:pPr>
              <w:pStyle w:val="0"/>
              <w:ind w:leftChars="-50" w:left="-120" w:rightChars="-50" w:right="-120"/>
            </w:pPr>
            <w:r w:rsidRPr="00BC4C71">
              <w:t>新都区大丰街道高家社区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36</w:t>
            </w:r>
          </w:p>
        </w:tc>
        <w:tc>
          <w:tcPr>
            <w:tcW w:w="570" w:type="pct"/>
            <w:noWrap/>
            <w:vAlign w:val="center"/>
          </w:tcPr>
          <w:p w:rsidR="00471C7A" w:rsidRPr="00BC4C71" w:rsidRDefault="00471C7A" w:rsidP="00BC5EA7">
            <w:pPr>
              <w:pStyle w:val="0"/>
              <w:ind w:leftChars="-50" w:left="-120" w:rightChars="-50" w:right="-120"/>
            </w:pPr>
            <w:r w:rsidRPr="00BC4C71">
              <w:t>高中</w:t>
            </w:r>
          </w:p>
        </w:tc>
        <w:tc>
          <w:tcPr>
            <w:tcW w:w="646" w:type="pct"/>
            <w:noWrap/>
            <w:vAlign w:val="center"/>
          </w:tcPr>
          <w:p w:rsidR="00471C7A" w:rsidRPr="00BC4C71" w:rsidRDefault="00471C7A" w:rsidP="00BC5EA7">
            <w:pPr>
              <w:pStyle w:val="0"/>
              <w:ind w:leftChars="-50" w:left="-120" w:rightChars="-50" w:right="-120"/>
            </w:pPr>
            <w:r w:rsidRPr="00BC4C71">
              <w:t>待业</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20</w:t>
            </w:r>
          </w:p>
        </w:tc>
        <w:tc>
          <w:tcPr>
            <w:tcW w:w="554" w:type="pct"/>
            <w:noWrap/>
            <w:vAlign w:val="center"/>
          </w:tcPr>
          <w:p w:rsidR="00471C7A" w:rsidRPr="00BC4C71" w:rsidRDefault="00471C7A" w:rsidP="00BC5EA7">
            <w:pPr>
              <w:pStyle w:val="0"/>
              <w:ind w:leftChars="-50" w:left="-120" w:rightChars="-50" w:right="-120"/>
            </w:pPr>
            <w:r w:rsidRPr="00BC4C71">
              <w:t>郭晓</w:t>
            </w:r>
          </w:p>
        </w:tc>
        <w:tc>
          <w:tcPr>
            <w:tcW w:w="1122" w:type="pct"/>
            <w:vAlign w:val="center"/>
          </w:tcPr>
          <w:p w:rsidR="00471C7A" w:rsidRPr="00BC4C71" w:rsidRDefault="00471C7A" w:rsidP="00BC5EA7">
            <w:pPr>
              <w:pStyle w:val="0"/>
              <w:ind w:leftChars="-50" w:left="-120" w:rightChars="-50" w:right="-120"/>
            </w:pPr>
            <w:r w:rsidRPr="00BC4C71">
              <w:t>新都区大丰街道高家社区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21</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销售</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lastRenderedPageBreak/>
              <w:t>21</w:t>
            </w:r>
          </w:p>
        </w:tc>
        <w:tc>
          <w:tcPr>
            <w:tcW w:w="554" w:type="pct"/>
            <w:noWrap/>
            <w:vAlign w:val="center"/>
          </w:tcPr>
          <w:p w:rsidR="00471C7A" w:rsidRPr="00BC4C71" w:rsidRDefault="00471C7A" w:rsidP="00BC5EA7">
            <w:pPr>
              <w:pStyle w:val="0"/>
              <w:ind w:leftChars="-50" w:left="-120" w:rightChars="-50" w:right="-120"/>
            </w:pPr>
            <w:r w:rsidRPr="00BC4C71">
              <w:t>郭涛</w:t>
            </w:r>
          </w:p>
        </w:tc>
        <w:tc>
          <w:tcPr>
            <w:tcW w:w="1122" w:type="pct"/>
            <w:vAlign w:val="center"/>
          </w:tcPr>
          <w:p w:rsidR="00471C7A" w:rsidRPr="00BC4C71" w:rsidRDefault="00471C7A" w:rsidP="00BC5EA7">
            <w:pPr>
              <w:pStyle w:val="0"/>
              <w:ind w:leftChars="-50" w:left="-120" w:rightChars="-50" w:right="-120"/>
            </w:pPr>
            <w:r w:rsidRPr="00BC4C71">
              <w:t>新都区大丰街道高家社区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28</w:t>
            </w:r>
          </w:p>
        </w:tc>
        <w:tc>
          <w:tcPr>
            <w:tcW w:w="570" w:type="pct"/>
            <w:noWrap/>
            <w:vAlign w:val="center"/>
          </w:tcPr>
          <w:p w:rsidR="00471C7A" w:rsidRPr="00BC4C71" w:rsidRDefault="00471C7A" w:rsidP="00BC5EA7">
            <w:pPr>
              <w:pStyle w:val="0"/>
              <w:ind w:leftChars="-50" w:left="-120" w:rightChars="-50" w:right="-120"/>
            </w:pPr>
            <w:r w:rsidRPr="00BC4C71">
              <w:t>高中</w:t>
            </w:r>
          </w:p>
        </w:tc>
        <w:tc>
          <w:tcPr>
            <w:tcW w:w="646" w:type="pct"/>
            <w:noWrap/>
            <w:vAlign w:val="center"/>
          </w:tcPr>
          <w:p w:rsidR="00471C7A" w:rsidRPr="00BC4C71" w:rsidRDefault="00471C7A" w:rsidP="00BC5EA7">
            <w:pPr>
              <w:pStyle w:val="0"/>
              <w:ind w:leftChars="-50" w:left="-120" w:rightChars="-50" w:right="-120"/>
            </w:pPr>
            <w:r w:rsidRPr="00BC4C71">
              <w:t>销售</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22</w:t>
            </w:r>
          </w:p>
        </w:tc>
        <w:tc>
          <w:tcPr>
            <w:tcW w:w="554" w:type="pct"/>
            <w:noWrap/>
            <w:vAlign w:val="center"/>
          </w:tcPr>
          <w:p w:rsidR="00471C7A" w:rsidRPr="00BC4C71" w:rsidRDefault="00471C7A" w:rsidP="00BC5EA7">
            <w:pPr>
              <w:pStyle w:val="0"/>
              <w:ind w:leftChars="-50" w:left="-120" w:rightChars="-50" w:right="-120"/>
            </w:pPr>
            <w:r w:rsidRPr="00BC4C71">
              <w:t>刘州</w:t>
            </w:r>
          </w:p>
        </w:tc>
        <w:tc>
          <w:tcPr>
            <w:tcW w:w="1122" w:type="pct"/>
            <w:vAlign w:val="center"/>
          </w:tcPr>
          <w:p w:rsidR="00471C7A" w:rsidRPr="00BC4C71" w:rsidRDefault="00471C7A" w:rsidP="00BC5EA7">
            <w:pPr>
              <w:pStyle w:val="0"/>
              <w:ind w:leftChars="-50" w:left="-120" w:rightChars="-50" w:right="-120"/>
            </w:pPr>
            <w:r w:rsidRPr="00BC4C71">
              <w:t>新都区大丰街道高家社区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38</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保安</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23</w:t>
            </w:r>
          </w:p>
        </w:tc>
        <w:tc>
          <w:tcPr>
            <w:tcW w:w="554" w:type="pct"/>
            <w:noWrap/>
            <w:vAlign w:val="center"/>
          </w:tcPr>
          <w:p w:rsidR="00471C7A" w:rsidRPr="00BC4C71" w:rsidRDefault="00471C7A" w:rsidP="00BC5EA7">
            <w:pPr>
              <w:pStyle w:val="0"/>
              <w:ind w:leftChars="-50" w:left="-120" w:rightChars="-50" w:right="-120"/>
            </w:pPr>
            <w:r w:rsidRPr="00BC4C71">
              <w:t>胡登卫</w:t>
            </w:r>
          </w:p>
        </w:tc>
        <w:tc>
          <w:tcPr>
            <w:tcW w:w="1122" w:type="pct"/>
            <w:vAlign w:val="center"/>
          </w:tcPr>
          <w:p w:rsidR="00471C7A" w:rsidRPr="00BC4C71" w:rsidRDefault="00471C7A" w:rsidP="00BC5EA7">
            <w:pPr>
              <w:pStyle w:val="0"/>
              <w:ind w:leftChars="-50" w:left="-120" w:rightChars="-50" w:right="-120"/>
            </w:pPr>
            <w:r w:rsidRPr="00BC4C71">
              <w:t>新都区大丰街道高家社区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35</w:t>
            </w:r>
          </w:p>
        </w:tc>
        <w:tc>
          <w:tcPr>
            <w:tcW w:w="570" w:type="pct"/>
            <w:noWrap/>
            <w:vAlign w:val="center"/>
          </w:tcPr>
          <w:p w:rsidR="00471C7A" w:rsidRPr="00BC4C71" w:rsidRDefault="00471C7A" w:rsidP="00BC5EA7">
            <w:pPr>
              <w:pStyle w:val="0"/>
              <w:ind w:leftChars="-50" w:left="-120" w:rightChars="-50" w:right="-120"/>
            </w:pPr>
            <w:r w:rsidRPr="00BC4C71">
              <w:t>高中</w:t>
            </w:r>
          </w:p>
        </w:tc>
        <w:tc>
          <w:tcPr>
            <w:tcW w:w="646" w:type="pct"/>
            <w:noWrap/>
            <w:vAlign w:val="center"/>
          </w:tcPr>
          <w:p w:rsidR="00471C7A" w:rsidRPr="00BC4C71" w:rsidRDefault="00471C7A" w:rsidP="00BC5EA7">
            <w:pPr>
              <w:pStyle w:val="0"/>
              <w:ind w:leftChars="-50" w:left="-120" w:rightChars="-50" w:right="-120"/>
            </w:pPr>
            <w:r w:rsidRPr="00BC4C71">
              <w:t>经商</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24</w:t>
            </w:r>
          </w:p>
        </w:tc>
        <w:tc>
          <w:tcPr>
            <w:tcW w:w="554" w:type="pct"/>
            <w:noWrap/>
            <w:vAlign w:val="center"/>
          </w:tcPr>
          <w:p w:rsidR="00471C7A" w:rsidRPr="00BC4C71" w:rsidRDefault="00471C7A" w:rsidP="00BC5EA7">
            <w:pPr>
              <w:pStyle w:val="0"/>
              <w:ind w:leftChars="-50" w:left="-120" w:rightChars="-50" w:right="-120"/>
            </w:pPr>
            <w:r w:rsidRPr="00BC4C71">
              <w:t>蔡定银</w:t>
            </w:r>
          </w:p>
        </w:tc>
        <w:tc>
          <w:tcPr>
            <w:tcW w:w="1122" w:type="pct"/>
            <w:vAlign w:val="center"/>
          </w:tcPr>
          <w:p w:rsidR="00471C7A" w:rsidRPr="00BC4C71" w:rsidRDefault="00471C7A" w:rsidP="00BC5EA7">
            <w:pPr>
              <w:pStyle w:val="0"/>
              <w:ind w:leftChars="-50" w:left="-120" w:rightChars="-50" w:right="-120"/>
            </w:pPr>
            <w:r w:rsidRPr="00BC4C71">
              <w:t>新都区大丰街道高家社区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56</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农民</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25</w:t>
            </w:r>
          </w:p>
        </w:tc>
        <w:tc>
          <w:tcPr>
            <w:tcW w:w="554" w:type="pct"/>
            <w:noWrap/>
            <w:vAlign w:val="center"/>
          </w:tcPr>
          <w:p w:rsidR="00471C7A" w:rsidRPr="00BC4C71" w:rsidRDefault="00471C7A" w:rsidP="00BC5EA7">
            <w:pPr>
              <w:pStyle w:val="0"/>
              <w:ind w:leftChars="-50" w:left="-120" w:rightChars="-50" w:right="-120"/>
            </w:pPr>
            <w:r w:rsidRPr="00BC4C71">
              <w:t>钟艳</w:t>
            </w:r>
          </w:p>
        </w:tc>
        <w:tc>
          <w:tcPr>
            <w:tcW w:w="1122" w:type="pct"/>
            <w:vAlign w:val="center"/>
          </w:tcPr>
          <w:p w:rsidR="00471C7A" w:rsidRPr="00BC4C71" w:rsidRDefault="00471C7A" w:rsidP="00BC5EA7">
            <w:pPr>
              <w:pStyle w:val="0"/>
              <w:ind w:leftChars="-50" w:left="-120" w:rightChars="-50" w:right="-120"/>
            </w:pPr>
            <w:r w:rsidRPr="00BC4C71">
              <w:t>新都区大丰街道高家社区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45</w:t>
            </w:r>
          </w:p>
        </w:tc>
        <w:tc>
          <w:tcPr>
            <w:tcW w:w="570" w:type="pct"/>
            <w:noWrap/>
            <w:vAlign w:val="center"/>
          </w:tcPr>
          <w:p w:rsidR="00471C7A" w:rsidRPr="00BC4C71" w:rsidRDefault="00471C7A" w:rsidP="00BC5EA7">
            <w:pPr>
              <w:pStyle w:val="0"/>
              <w:ind w:leftChars="-50" w:left="-120" w:rightChars="-50" w:right="-120"/>
            </w:pPr>
            <w:r w:rsidRPr="00BC4C71">
              <w:t>高中</w:t>
            </w:r>
          </w:p>
        </w:tc>
        <w:tc>
          <w:tcPr>
            <w:tcW w:w="646" w:type="pct"/>
            <w:noWrap/>
            <w:vAlign w:val="center"/>
          </w:tcPr>
          <w:p w:rsidR="00471C7A" w:rsidRPr="00BC4C71" w:rsidRDefault="00471C7A" w:rsidP="00BC5EA7">
            <w:pPr>
              <w:pStyle w:val="0"/>
              <w:ind w:leftChars="-50" w:left="-120" w:rightChars="-50" w:right="-120"/>
            </w:pPr>
            <w:r w:rsidRPr="00BC4C71">
              <w:t>自由</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vAlign w:val="center"/>
          </w:tcPr>
          <w:p w:rsidR="00471C7A" w:rsidRPr="00BC4C71" w:rsidRDefault="00471C7A" w:rsidP="00BC5EA7">
            <w:pPr>
              <w:pStyle w:val="0"/>
              <w:ind w:leftChars="-50" w:left="-120" w:rightChars="-50" w:right="-120"/>
            </w:pPr>
            <w:r w:rsidRPr="00BC4C71">
              <w:t>不表态</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26</w:t>
            </w:r>
          </w:p>
        </w:tc>
        <w:tc>
          <w:tcPr>
            <w:tcW w:w="554" w:type="pct"/>
            <w:noWrap/>
            <w:vAlign w:val="center"/>
          </w:tcPr>
          <w:p w:rsidR="00471C7A" w:rsidRPr="00BC4C71" w:rsidRDefault="00471C7A" w:rsidP="00BC5EA7">
            <w:pPr>
              <w:pStyle w:val="0"/>
              <w:ind w:leftChars="-50" w:left="-120" w:rightChars="-50" w:right="-120"/>
            </w:pPr>
            <w:r w:rsidRPr="00BC4C71">
              <w:t>祝春</w:t>
            </w:r>
          </w:p>
        </w:tc>
        <w:tc>
          <w:tcPr>
            <w:tcW w:w="1122" w:type="pct"/>
            <w:vAlign w:val="center"/>
          </w:tcPr>
          <w:p w:rsidR="00471C7A" w:rsidRPr="00BC4C71" w:rsidRDefault="00471C7A" w:rsidP="00BC5EA7">
            <w:pPr>
              <w:pStyle w:val="0"/>
              <w:ind w:leftChars="-50" w:left="-120" w:rightChars="-50" w:right="-120"/>
            </w:pPr>
            <w:r w:rsidRPr="00BC4C71">
              <w:t>新都区大丰街道高家社区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41</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27</w:t>
            </w:r>
          </w:p>
        </w:tc>
        <w:tc>
          <w:tcPr>
            <w:tcW w:w="554" w:type="pct"/>
            <w:noWrap/>
            <w:vAlign w:val="center"/>
          </w:tcPr>
          <w:p w:rsidR="00471C7A" w:rsidRPr="00BC4C71" w:rsidRDefault="00471C7A" w:rsidP="00BC5EA7">
            <w:pPr>
              <w:pStyle w:val="0"/>
              <w:ind w:leftChars="-50" w:left="-120" w:rightChars="-50" w:right="-120"/>
            </w:pPr>
            <w:r w:rsidRPr="00BC4C71">
              <w:t>江别流</w:t>
            </w:r>
          </w:p>
        </w:tc>
        <w:tc>
          <w:tcPr>
            <w:tcW w:w="1122" w:type="pct"/>
            <w:vAlign w:val="center"/>
          </w:tcPr>
          <w:p w:rsidR="00471C7A" w:rsidRPr="00BC4C71" w:rsidRDefault="00471C7A" w:rsidP="00BC5EA7">
            <w:pPr>
              <w:pStyle w:val="0"/>
              <w:ind w:leftChars="-50" w:left="-120" w:rightChars="-50" w:right="-120"/>
            </w:pPr>
            <w:r w:rsidRPr="00BC4C71">
              <w:t>金牛乡凤凰街道韦家碾社区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23</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28</w:t>
            </w:r>
          </w:p>
        </w:tc>
        <w:tc>
          <w:tcPr>
            <w:tcW w:w="554" w:type="pct"/>
            <w:noWrap/>
            <w:vAlign w:val="center"/>
          </w:tcPr>
          <w:p w:rsidR="00471C7A" w:rsidRPr="00BC4C71" w:rsidRDefault="00471C7A" w:rsidP="00BC5EA7">
            <w:pPr>
              <w:pStyle w:val="0"/>
              <w:ind w:leftChars="-50" w:left="-120" w:rightChars="-50" w:right="-120"/>
            </w:pPr>
            <w:r w:rsidRPr="00BC4C71">
              <w:t>程雯江</w:t>
            </w:r>
          </w:p>
        </w:tc>
        <w:tc>
          <w:tcPr>
            <w:tcW w:w="1122" w:type="pct"/>
            <w:vAlign w:val="center"/>
          </w:tcPr>
          <w:p w:rsidR="00471C7A" w:rsidRPr="00BC4C71" w:rsidRDefault="00471C7A" w:rsidP="00BC5EA7">
            <w:pPr>
              <w:pStyle w:val="0"/>
              <w:ind w:leftChars="-50" w:left="-120" w:rightChars="-50" w:right="-120"/>
            </w:pPr>
            <w:r w:rsidRPr="00BC4C71">
              <w:t>金牛乡凤凰街道韦家碾社区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56</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29</w:t>
            </w:r>
          </w:p>
        </w:tc>
        <w:tc>
          <w:tcPr>
            <w:tcW w:w="554" w:type="pct"/>
            <w:noWrap/>
            <w:vAlign w:val="center"/>
          </w:tcPr>
          <w:p w:rsidR="00471C7A" w:rsidRPr="00BC4C71" w:rsidRDefault="00471C7A" w:rsidP="00BC5EA7">
            <w:pPr>
              <w:pStyle w:val="0"/>
              <w:ind w:leftChars="-50" w:left="-120" w:rightChars="-50" w:right="-120"/>
            </w:pPr>
            <w:r w:rsidRPr="00BC4C71">
              <w:t>赵孙河</w:t>
            </w:r>
          </w:p>
        </w:tc>
        <w:tc>
          <w:tcPr>
            <w:tcW w:w="1122" w:type="pct"/>
            <w:vAlign w:val="center"/>
          </w:tcPr>
          <w:p w:rsidR="00471C7A" w:rsidRPr="00BC4C71" w:rsidRDefault="00471C7A" w:rsidP="00BC5EA7">
            <w:pPr>
              <w:pStyle w:val="0"/>
              <w:ind w:leftChars="-50" w:left="-120" w:rightChars="-50" w:right="-120"/>
            </w:pPr>
            <w:r w:rsidRPr="00BC4C71">
              <w:t>金牛乡凤凰街道韦家碾社区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50</w:t>
            </w:r>
          </w:p>
        </w:tc>
        <w:tc>
          <w:tcPr>
            <w:tcW w:w="570" w:type="pct"/>
            <w:noWrap/>
            <w:vAlign w:val="center"/>
          </w:tcPr>
          <w:p w:rsidR="00471C7A" w:rsidRPr="00BC4C71" w:rsidRDefault="00471C7A" w:rsidP="00BC5EA7">
            <w:pPr>
              <w:pStyle w:val="0"/>
              <w:ind w:leftChars="-50" w:left="-120" w:rightChars="-50" w:right="-120"/>
            </w:pPr>
            <w:r w:rsidRPr="00BC4C71">
              <w:t>无</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30</w:t>
            </w:r>
          </w:p>
        </w:tc>
        <w:tc>
          <w:tcPr>
            <w:tcW w:w="554" w:type="pct"/>
            <w:noWrap/>
            <w:vAlign w:val="center"/>
          </w:tcPr>
          <w:p w:rsidR="00471C7A" w:rsidRPr="00BC4C71" w:rsidRDefault="00471C7A" w:rsidP="00BC5EA7">
            <w:pPr>
              <w:pStyle w:val="0"/>
              <w:ind w:leftChars="-50" w:left="-120" w:rightChars="-50" w:right="-120"/>
            </w:pPr>
            <w:r w:rsidRPr="00BC4C71">
              <w:t>李目</w:t>
            </w:r>
          </w:p>
        </w:tc>
        <w:tc>
          <w:tcPr>
            <w:tcW w:w="1122" w:type="pct"/>
            <w:vAlign w:val="center"/>
          </w:tcPr>
          <w:p w:rsidR="00471C7A" w:rsidRPr="00BC4C71" w:rsidRDefault="00471C7A" w:rsidP="00BC5EA7">
            <w:pPr>
              <w:pStyle w:val="0"/>
              <w:ind w:leftChars="-50" w:left="-120" w:rightChars="-50" w:right="-120"/>
            </w:pPr>
            <w:r w:rsidRPr="00BC4C71">
              <w:t>金牛乡凤凰街道韦家碾社区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54</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31</w:t>
            </w:r>
          </w:p>
        </w:tc>
        <w:tc>
          <w:tcPr>
            <w:tcW w:w="554" w:type="pct"/>
            <w:noWrap/>
            <w:vAlign w:val="center"/>
          </w:tcPr>
          <w:p w:rsidR="00471C7A" w:rsidRPr="00BC4C71" w:rsidRDefault="00471C7A" w:rsidP="00BC5EA7">
            <w:pPr>
              <w:pStyle w:val="0"/>
              <w:ind w:leftChars="-50" w:left="-120" w:rightChars="-50" w:right="-120"/>
            </w:pPr>
            <w:r w:rsidRPr="00BC4C71">
              <w:t>周杉发</w:t>
            </w:r>
          </w:p>
        </w:tc>
        <w:tc>
          <w:tcPr>
            <w:tcW w:w="1122" w:type="pct"/>
            <w:vAlign w:val="center"/>
          </w:tcPr>
          <w:p w:rsidR="00471C7A" w:rsidRPr="00BC4C71" w:rsidRDefault="00471C7A" w:rsidP="00BC5EA7">
            <w:pPr>
              <w:pStyle w:val="0"/>
              <w:ind w:leftChars="-50" w:left="-120" w:rightChars="-50" w:right="-120"/>
            </w:pPr>
            <w:r w:rsidRPr="00BC4C71">
              <w:t>金牛乡凤凰街道韦家碾社区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32</w:t>
            </w:r>
          </w:p>
        </w:tc>
        <w:tc>
          <w:tcPr>
            <w:tcW w:w="570" w:type="pct"/>
            <w:noWrap/>
            <w:vAlign w:val="center"/>
          </w:tcPr>
          <w:p w:rsidR="00471C7A" w:rsidRPr="00BC4C71" w:rsidRDefault="00471C7A" w:rsidP="00BC5EA7">
            <w:pPr>
              <w:pStyle w:val="0"/>
              <w:ind w:leftChars="-50" w:left="-120" w:rightChars="-50" w:right="-120"/>
            </w:pPr>
            <w:r w:rsidRPr="00BC4C71">
              <w:t>高中</w:t>
            </w:r>
          </w:p>
        </w:tc>
        <w:tc>
          <w:tcPr>
            <w:tcW w:w="646" w:type="pct"/>
            <w:noWrap/>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32</w:t>
            </w:r>
          </w:p>
        </w:tc>
        <w:tc>
          <w:tcPr>
            <w:tcW w:w="554" w:type="pct"/>
            <w:noWrap/>
            <w:vAlign w:val="center"/>
          </w:tcPr>
          <w:p w:rsidR="00471C7A" w:rsidRPr="00BC4C71" w:rsidRDefault="00471C7A" w:rsidP="00BC5EA7">
            <w:pPr>
              <w:pStyle w:val="0"/>
              <w:ind w:leftChars="-50" w:left="-120" w:rightChars="-50" w:right="-120"/>
            </w:pPr>
            <w:r w:rsidRPr="00BC4C71">
              <w:t>罗晓琳</w:t>
            </w:r>
          </w:p>
        </w:tc>
        <w:tc>
          <w:tcPr>
            <w:tcW w:w="1122" w:type="pct"/>
            <w:vAlign w:val="center"/>
          </w:tcPr>
          <w:p w:rsidR="00471C7A" w:rsidRPr="00BC4C71" w:rsidRDefault="00471C7A" w:rsidP="00BC5EA7">
            <w:pPr>
              <w:pStyle w:val="0"/>
              <w:ind w:leftChars="-50" w:left="-120" w:rightChars="-50" w:right="-120"/>
            </w:pPr>
            <w:r w:rsidRPr="00BC4C71">
              <w:t>金牛乡凤凰街道韦家碾社区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50</w:t>
            </w:r>
          </w:p>
        </w:tc>
        <w:tc>
          <w:tcPr>
            <w:tcW w:w="570" w:type="pct"/>
            <w:noWrap/>
            <w:vAlign w:val="center"/>
          </w:tcPr>
          <w:p w:rsidR="00471C7A" w:rsidRPr="00BC4C71" w:rsidRDefault="00471C7A" w:rsidP="00BC5EA7">
            <w:pPr>
              <w:pStyle w:val="0"/>
              <w:ind w:leftChars="-50" w:left="-120" w:rightChars="-50" w:right="-120"/>
            </w:pPr>
            <w:r w:rsidRPr="00BC4C71">
              <w:t>高中</w:t>
            </w:r>
          </w:p>
        </w:tc>
        <w:tc>
          <w:tcPr>
            <w:tcW w:w="646" w:type="pct"/>
            <w:noWrap/>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33</w:t>
            </w:r>
          </w:p>
        </w:tc>
        <w:tc>
          <w:tcPr>
            <w:tcW w:w="554" w:type="pct"/>
            <w:noWrap/>
            <w:vAlign w:val="center"/>
          </w:tcPr>
          <w:p w:rsidR="00471C7A" w:rsidRPr="00BC4C71" w:rsidRDefault="00471C7A" w:rsidP="00BC5EA7">
            <w:pPr>
              <w:pStyle w:val="0"/>
              <w:ind w:leftChars="-50" w:left="-120" w:rightChars="-50" w:right="-120"/>
            </w:pPr>
            <w:r w:rsidRPr="00BC4C71">
              <w:t>杨蓉</w:t>
            </w:r>
          </w:p>
        </w:tc>
        <w:tc>
          <w:tcPr>
            <w:tcW w:w="1122" w:type="pct"/>
            <w:vAlign w:val="center"/>
          </w:tcPr>
          <w:p w:rsidR="00471C7A" w:rsidRPr="00BC4C71" w:rsidRDefault="00471C7A" w:rsidP="00BC5EA7">
            <w:pPr>
              <w:pStyle w:val="0"/>
              <w:ind w:leftChars="-50" w:left="-120" w:rightChars="-50" w:right="-120"/>
            </w:pPr>
            <w:r w:rsidRPr="00BC4C71">
              <w:t>金牛乡凤凰街道韦家碾社区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39</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34</w:t>
            </w:r>
          </w:p>
        </w:tc>
        <w:tc>
          <w:tcPr>
            <w:tcW w:w="554" w:type="pct"/>
            <w:noWrap/>
            <w:vAlign w:val="center"/>
          </w:tcPr>
          <w:p w:rsidR="00471C7A" w:rsidRPr="00BC4C71" w:rsidRDefault="00471C7A" w:rsidP="00BC5EA7">
            <w:pPr>
              <w:pStyle w:val="0"/>
              <w:ind w:leftChars="-50" w:left="-120" w:rightChars="-50" w:right="-120"/>
            </w:pPr>
            <w:r w:rsidRPr="00BC4C71">
              <w:t>刘建</w:t>
            </w:r>
          </w:p>
        </w:tc>
        <w:tc>
          <w:tcPr>
            <w:tcW w:w="1122" w:type="pct"/>
            <w:vAlign w:val="center"/>
          </w:tcPr>
          <w:p w:rsidR="00471C7A" w:rsidRPr="00BC4C71" w:rsidRDefault="00471C7A" w:rsidP="00BC5EA7">
            <w:pPr>
              <w:pStyle w:val="0"/>
              <w:ind w:leftChars="-50" w:left="-120" w:rightChars="-50" w:right="-120"/>
            </w:pPr>
            <w:r w:rsidRPr="00BC4C71">
              <w:t>金牛乡凤凰街道韦家碾社区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41</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35</w:t>
            </w:r>
          </w:p>
        </w:tc>
        <w:tc>
          <w:tcPr>
            <w:tcW w:w="554" w:type="pct"/>
            <w:noWrap/>
            <w:vAlign w:val="center"/>
          </w:tcPr>
          <w:p w:rsidR="00471C7A" w:rsidRPr="00BC4C71" w:rsidRDefault="00471C7A" w:rsidP="00BC5EA7">
            <w:pPr>
              <w:pStyle w:val="0"/>
              <w:ind w:leftChars="-50" w:left="-120" w:rightChars="-50" w:right="-120"/>
            </w:pPr>
            <w:r w:rsidRPr="00BC4C71">
              <w:t>郑泽容</w:t>
            </w:r>
          </w:p>
        </w:tc>
        <w:tc>
          <w:tcPr>
            <w:tcW w:w="1122" w:type="pct"/>
            <w:vAlign w:val="center"/>
          </w:tcPr>
          <w:p w:rsidR="00471C7A" w:rsidRPr="00BC4C71" w:rsidRDefault="00471C7A" w:rsidP="00BC5EA7">
            <w:pPr>
              <w:pStyle w:val="0"/>
              <w:ind w:leftChars="-50" w:left="-120" w:rightChars="-50" w:right="-120"/>
            </w:pPr>
            <w:r w:rsidRPr="00BC4C71">
              <w:t>金牛乡凤凰街道韦家碾社区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50</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36</w:t>
            </w:r>
          </w:p>
        </w:tc>
        <w:tc>
          <w:tcPr>
            <w:tcW w:w="554" w:type="pct"/>
            <w:noWrap/>
            <w:vAlign w:val="center"/>
          </w:tcPr>
          <w:p w:rsidR="00471C7A" w:rsidRPr="00BC4C71" w:rsidRDefault="00471C7A" w:rsidP="00BC5EA7">
            <w:pPr>
              <w:pStyle w:val="0"/>
              <w:ind w:leftChars="-50" w:left="-120" w:rightChars="-50" w:right="-120"/>
            </w:pPr>
            <w:r w:rsidRPr="00BC4C71">
              <w:t>吴碌明</w:t>
            </w:r>
          </w:p>
        </w:tc>
        <w:tc>
          <w:tcPr>
            <w:tcW w:w="1122" w:type="pct"/>
            <w:vAlign w:val="center"/>
          </w:tcPr>
          <w:p w:rsidR="00471C7A" w:rsidRPr="00BC4C71" w:rsidRDefault="00471C7A" w:rsidP="00BC5EA7">
            <w:pPr>
              <w:pStyle w:val="0"/>
              <w:ind w:leftChars="-50" w:left="-120" w:rightChars="-50" w:right="-120"/>
            </w:pPr>
            <w:r w:rsidRPr="00BC4C71">
              <w:t>金牛乡凤凰街道韦家碾社区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59</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农民</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37</w:t>
            </w:r>
          </w:p>
        </w:tc>
        <w:tc>
          <w:tcPr>
            <w:tcW w:w="554" w:type="pct"/>
            <w:noWrap/>
            <w:vAlign w:val="center"/>
          </w:tcPr>
          <w:p w:rsidR="00471C7A" w:rsidRPr="00BC4C71" w:rsidRDefault="00471C7A" w:rsidP="00BC5EA7">
            <w:pPr>
              <w:pStyle w:val="0"/>
              <w:ind w:leftChars="-50" w:left="-120" w:rightChars="-50" w:right="-120"/>
            </w:pPr>
            <w:r w:rsidRPr="00BC4C71">
              <w:t>张敬</w:t>
            </w:r>
          </w:p>
        </w:tc>
        <w:tc>
          <w:tcPr>
            <w:tcW w:w="1122" w:type="pct"/>
            <w:vAlign w:val="center"/>
          </w:tcPr>
          <w:p w:rsidR="00471C7A" w:rsidRPr="00BC4C71" w:rsidRDefault="00471C7A" w:rsidP="00BC5EA7">
            <w:pPr>
              <w:pStyle w:val="0"/>
              <w:ind w:leftChars="-50" w:left="-120" w:rightChars="-50" w:right="-120"/>
            </w:pPr>
            <w:r w:rsidRPr="00BC4C71">
              <w:t>金牛乡凤凰街道韦家碾社区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28</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销售</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38</w:t>
            </w:r>
          </w:p>
        </w:tc>
        <w:tc>
          <w:tcPr>
            <w:tcW w:w="554" w:type="pct"/>
            <w:noWrap/>
            <w:vAlign w:val="center"/>
          </w:tcPr>
          <w:p w:rsidR="00471C7A" w:rsidRPr="00BC4C71" w:rsidRDefault="00471C7A" w:rsidP="00BC5EA7">
            <w:pPr>
              <w:pStyle w:val="0"/>
              <w:ind w:leftChars="-50" w:left="-120" w:rightChars="-50" w:right="-120"/>
            </w:pPr>
            <w:r w:rsidRPr="00BC4C71">
              <w:t>叶楚</w:t>
            </w:r>
          </w:p>
        </w:tc>
        <w:tc>
          <w:tcPr>
            <w:tcW w:w="1122" w:type="pct"/>
            <w:vAlign w:val="center"/>
          </w:tcPr>
          <w:p w:rsidR="00471C7A" w:rsidRPr="00BC4C71" w:rsidRDefault="00471C7A" w:rsidP="00BC5EA7">
            <w:pPr>
              <w:pStyle w:val="0"/>
              <w:ind w:leftChars="-50" w:left="-120" w:rightChars="-50" w:right="-120"/>
            </w:pPr>
            <w:r w:rsidRPr="00BC4C71">
              <w:t>金牛乡凤凰街道韦家碾社区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22</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医疗</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39</w:t>
            </w:r>
          </w:p>
        </w:tc>
        <w:tc>
          <w:tcPr>
            <w:tcW w:w="554" w:type="pct"/>
            <w:noWrap/>
            <w:vAlign w:val="center"/>
          </w:tcPr>
          <w:p w:rsidR="00471C7A" w:rsidRPr="00BC4C71" w:rsidRDefault="00471C7A" w:rsidP="00BC5EA7">
            <w:pPr>
              <w:pStyle w:val="0"/>
              <w:ind w:leftChars="-50" w:left="-120" w:rightChars="-50" w:right="-120"/>
            </w:pPr>
            <w:r w:rsidRPr="00BC4C71">
              <w:t>文吉洪</w:t>
            </w:r>
          </w:p>
        </w:tc>
        <w:tc>
          <w:tcPr>
            <w:tcW w:w="1122" w:type="pct"/>
            <w:vAlign w:val="center"/>
          </w:tcPr>
          <w:p w:rsidR="00471C7A" w:rsidRPr="00BC4C71" w:rsidRDefault="00471C7A" w:rsidP="00BC5EA7">
            <w:pPr>
              <w:pStyle w:val="0"/>
              <w:ind w:leftChars="-50" w:left="-120" w:rightChars="-50" w:right="-120"/>
            </w:pPr>
            <w:r w:rsidRPr="00BC4C71">
              <w:t>金牛乡凤凰街道韦家碾社区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44</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修理</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40</w:t>
            </w:r>
          </w:p>
        </w:tc>
        <w:tc>
          <w:tcPr>
            <w:tcW w:w="554" w:type="pct"/>
            <w:noWrap/>
            <w:vAlign w:val="center"/>
          </w:tcPr>
          <w:p w:rsidR="00471C7A" w:rsidRPr="00BC4C71" w:rsidRDefault="00471C7A" w:rsidP="00BC5EA7">
            <w:pPr>
              <w:pStyle w:val="0"/>
              <w:ind w:leftChars="-50" w:left="-120" w:rightChars="-50" w:right="-120"/>
            </w:pPr>
            <w:r w:rsidRPr="00BC4C71">
              <w:t>廖楚香</w:t>
            </w:r>
          </w:p>
        </w:tc>
        <w:tc>
          <w:tcPr>
            <w:tcW w:w="1122" w:type="pct"/>
            <w:vAlign w:val="center"/>
          </w:tcPr>
          <w:p w:rsidR="00471C7A" w:rsidRPr="00BC4C71" w:rsidRDefault="00471C7A" w:rsidP="00BC5EA7">
            <w:pPr>
              <w:pStyle w:val="0"/>
              <w:ind w:leftChars="-50" w:left="-120" w:rightChars="-50" w:right="-120"/>
            </w:pPr>
            <w:r w:rsidRPr="00BC4C71">
              <w:t>金牛乡凤凰街道韦家碾社区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46</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自由</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41</w:t>
            </w:r>
          </w:p>
        </w:tc>
        <w:tc>
          <w:tcPr>
            <w:tcW w:w="554" w:type="pct"/>
            <w:noWrap/>
            <w:vAlign w:val="center"/>
          </w:tcPr>
          <w:p w:rsidR="00471C7A" w:rsidRPr="00BC4C71" w:rsidRDefault="00471C7A" w:rsidP="00BC5EA7">
            <w:pPr>
              <w:pStyle w:val="0"/>
              <w:ind w:leftChars="-50" w:left="-120" w:rightChars="-50" w:right="-120"/>
            </w:pPr>
            <w:r w:rsidRPr="00BC4C71">
              <w:t>朱秀福</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58</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42</w:t>
            </w:r>
          </w:p>
        </w:tc>
        <w:tc>
          <w:tcPr>
            <w:tcW w:w="554" w:type="pct"/>
            <w:noWrap/>
            <w:vAlign w:val="center"/>
          </w:tcPr>
          <w:p w:rsidR="00471C7A" w:rsidRPr="00BC4C71" w:rsidRDefault="00471C7A" w:rsidP="00BC5EA7">
            <w:pPr>
              <w:pStyle w:val="0"/>
              <w:ind w:leftChars="-50" w:left="-120" w:rightChars="-50" w:right="-120"/>
            </w:pPr>
            <w:r w:rsidRPr="00BC4C71">
              <w:t>林建武</w:t>
            </w:r>
          </w:p>
        </w:tc>
        <w:tc>
          <w:tcPr>
            <w:tcW w:w="1122" w:type="pct"/>
            <w:vAlign w:val="center"/>
          </w:tcPr>
          <w:p w:rsidR="00471C7A" w:rsidRPr="00BC4C71" w:rsidRDefault="00471C7A" w:rsidP="00BC5EA7">
            <w:pPr>
              <w:pStyle w:val="0"/>
              <w:ind w:leftChars="-50" w:left="-120" w:rightChars="-50" w:right="-120"/>
            </w:pPr>
            <w:r w:rsidRPr="00BC4C71">
              <w:t>金牛区天回镇街道</w:t>
            </w:r>
            <w:r w:rsidRPr="00BC4C71">
              <w:lastRenderedPageBreak/>
              <w:t>太华社区</w:t>
            </w:r>
          </w:p>
        </w:tc>
        <w:tc>
          <w:tcPr>
            <w:tcW w:w="369" w:type="pct"/>
            <w:noWrap/>
            <w:vAlign w:val="center"/>
          </w:tcPr>
          <w:p w:rsidR="00471C7A" w:rsidRPr="00BC4C71" w:rsidRDefault="00471C7A" w:rsidP="00BC5EA7">
            <w:pPr>
              <w:pStyle w:val="0"/>
              <w:ind w:leftChars="-50" w:left="-120" w:rightChars="-50" w:right="-120"/>
            </w:pPr>
            <w:r w:rsidRPr="00BC4C71">
              <w:lastRenderedPageBreak/>
              <w:t>男</w:t>
            </w:r>
          </w:p>
        </w:tc>
        <w:tc>
          <w:tcPr>
            <w:tcW w:w="369" w:type="pct"/>
            <w:noWrap/>
            <w:vAlign w:val="center"/>
          </w:tcPr>
          <w:p w:rsidR="00471C7A" w:rsidRPr="00BC4C71" w:rsidRDefault="00471C7A" w:rsidP="00BC5EA7">
            <w:pPr>
              <w:pStyle w:val="0"/>
              <w:ind w:leftChars="-50" w:left="-120" w:rightChars="-50" w:right="-120"/>
            </w:pPr>
            <w:r w:rsidRPr="00BC4C71">
              <w:t>50</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43</w:t>
            </w:r>
          </w:p>
        </w:tc>
        <w:tc>
          <w:tcPr>
            <w:tcW w:w="554" w:type="pct"/>
            <w:noWrap/>
            <w:vAlign w:val="center"/>
          </w:tcPr>
          <w:p w:rsidR="00471C7A" w:rsidRPr="00BC4C71" w:rsidRDefault="00471C7A" w:rsidP="00BC5EA7">
            <w:pPr>
              <w:pStyle w:val="0"/>
              <w:ind w:leftChars="-50" w:left="-120" w:rightChars="-50" w:right="-120"/>
            </w:pPr>
            <w:r w:rsidRPr="00BC4C71">
              <w:t>罗雪</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27</w:t>
            </w:r>
          </w:p>
        </w:tc>
        <w:tc>
          <w:tcPr>
            <w:tcW w:w="570" w:type="pct"/>
            <w:noWrap/>
            <w:vAlign w:val="center"/>
          </w:tcPr>
          <w:p w:rsidR="00471C7A" w:rsidRPr="00BC4C71" w:rsidRDefault="00471C7A" w:rsidP="00BC5EA7">
            <w:pPr>
              <w:pStyle w:val="0"/>
              <w:ind w:leftChars="-50" w:left="-120" w:rightChars="-50" w:right="-120"/>
            </w:pPr>
            <w:r w:rsidRPr="00BC4C71">
              <w:t>高中</w:t>
            </w:r>
          </w:p>
        </w:tc>
        <w:tc>
          <w:tcPr>
            <w:tcW w:w="646" w:type="pct"/>
            <w:noWrap/>
            <w:vAlign w:val="center"/>
          </w:tcPr>
          <w:p w:rsidR="00471C7A" w:rsidRPr="00BC4C71" w:rsidRDefault="00471C7A" w:rsidP="00BC5EA7">
            <w:pPr>
              <w:pStyle w:val="0"/>
              <w:ind w:leftChars="-50" w:left="-120" w:rightChars="-50" w:right="-120"/>
            </w:pPr>
            <w:r w:rsidRPr="00BC4C71">
              <w:t>自由</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44</w:t>
            </w:r>
          </w:p>
        </w:tc>
        <w:tc>
          <w:tcPr>
            <w:tcW w:w="554" w:type="pct"/>
            <w:noWrap/>
            <w:vAlign w:val="center"/>
          </w:tcPr>
          <w:p w:rsidR="00471C7A" w:rsidRPr="00BC4C71" w:rsidRDefault="00471C7A" w:rsidP="00BC5EA7">
            <w:pPr>
              <w:pStyle w:val="0"/>
              <w:ind w:leftChars="-50" w:left="-120" w:rightChars="-50" w:right="-120"/>
            </w:pPr>
            <w:r w:rsidRPr="00BC4C71">
              <w:t>何玉平</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63</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农民</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45</w:t>
            </w:r>
          </w:p>
        </w:tc>
        <w:tc>
          <w:tcPr>
            <w:tcW w:w="554" w:type="pct"/>
            <w:noWrap/>
            <w:vAlign w:val="center"/>
          </w:tcPr>
          <w:p w:rsidR="00471C7A" w:rsidRPr="00BC4C71" w:rsidRDefault="00471C7A" w:rsidP="00BC5EA7">
            <w:pPr>
              <w:pStyle w:val="0"/>
              <w:ind w:leftChars="-50" w:left="-120" w:rightChars="-50" w:right="-120"/>
            </w:pPr>
            <w:r w:rsidRPr="00BC4C71">
              <w:t>钟志明</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64</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46</w:t>
            </w:r>
          </w:p>
        </w:tc>
        <w:tc>
          <w:tcPr>
            <w:tcW w:w="554" w:type="pct"/>
            <w:noWrap/>
            <w:vAlign w:val="center"/>
          </w:tcPr>
          <w:p w:rsidR="00471C7A" w:rsidRPr="00BC4C71" w:rsidRDefault="00471C7A" w:rsidP="00BC5EA7">
            <w:pPr>
              <w:pStyle w:val="0"/>
              <w:ind w:leftChars="-50" w:left="-120" w:rightChars="-50" w:right="-120"/>
            </w:pPr>
            <w:r w:rsidRPr="00BC4C71">
              <w:t>徐传福</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62</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47</w:t>
            </w:r>
          </w:p>
        </w:tc>
        <w:tc>
          <w:tcPr>
            <w:tcW w:w="554" w:type="pct"/>
            <w:noWrap/>
            <w:vAlign w:val="center"/>
          </w:tcPr>
          <w:p w:rsidR="00471C7A" w:rsidRPr="00BC4C71" w:rsidRDefault="00471C7A" w:rsidP="00BC5EA7">
            <w:pPr>
              <w:pStyle w:val="0"/>
              <w:ind w:leftChars="-50" w:left="-120" w:rightChars="-50" w:right="-120"/>
            </w:pPr>
            <w:r w:rsidRPr="00BC4C71">
              <w:t>包德坤</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68</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48</w:t>
            </w:r>
          </w:p>
        </w:tc>
        <w:tc>
          <w:tcPr>
            <w:tcW w:w="554" w:type="pct"/>
            <w:noWrap/>
            <w:vAlign w:val="center"/>
          </w:tcPr>
          <w:p w:rsidR="00471C7A" w:rsidRPr="00BC4C71" w:rsidRDefault="00471C7A" w:rsidP="00BC5EA7">
            <w:pPr>
              <w:pStyle w:val="0"/>
              <w:ind w:leftChars="-50" w:left="-120" w:rightChars="-50" w:right="-120"/>
            </w:pPr>
            <w:r w:rsidRPr="00BC4C71">
              <w:t>巫福云</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56</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49</w:t>
            </w:r>
          </w:p>
        </w:tc>
        <w:tc>
          <w:tcPr>
            <w:tcW w:w="554" w:type="pct"/>
            <w:noWrap/>
            <w:vAlign w:val="center"/>
          </w:tcPr>
          <w:p w:rsidR="00471C7A" w:rsidRPr="00BC4C71" w:rsidRDefault="00471C7A" w:rsidP="00BC5EA7">
            <w:pPr>
              <w:pStyle w:val="0"/>
              <w:ind w:leftChars="-50" w:left="-120" w:rightChars="-50" w:right="-120"/>
            </w:pPr>
            <w:r w:rsidRPr="00BC4C71">
              <w:t>钟润晓</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68</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50</w:t>
            </w:r>
          </w:p>
        </w:tc>
        <w:tc>
          <w:tcPr>
            <w:tcW w:w="554" w:type="pct"/>
            <w:noWrap/>
            <w:vAlign w:val="center"/>
          </w:tcPr>
          <w:p w:rsidR="00471C7A" w:rsidRPr="00BC4C71" w:rsidRDefault="00471C7A" w:rsidP="00BC5EA7">
            <w:pPr>
              <w:pStyle w:val="0"/>
              <w:ind w:leftChars="-50" w:left="-120" w:rightChars="-50" w:right="-120"/>
            </w:pPr>
            <w:r w:rsidRPr="00BC4C71">
              <w:t>刘泽花</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52</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51</w:t>
            </w:r>
          </w:p>
        </w:tc>
        <w:tc>
          <w:tcPr>
            <w:tcW w:w="554" w:type="pct"/>
            <w:noWrap/>
            <w:vAlign w:val="center"/>
          </w:tcPr>
          <w:p w:rsidR="00471C7A" w:rsidRPr="00BC4C71" w:rsidRDefault="00471C7A" w:rsidP="00BC5EA7">
            <w:pPr>
              <w:pStyle w:val="0"/>
              <w:ind w:leftChars="-50" w:left="-120" w:rightChars="-50" w:right="-120"/>
            </w:pPr>
            <w:r w:rsidRPr="00BC4C71">
              <w:t>李永珍</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67</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52</w:t>
            </w:r>
          </w:p>
        </w:tc>
        <w:tc>
          <w:tcPr>
            <w:tcW w:w="554" w:type="pct"/>
            <w:noWrap/>
            <w:vAlign w:val="center"/>
          </w:tcPr>
          <w:p w:rsidR="00471C7A" w:rsidRPr="00BC4C71" w:rsidRDefault="00471C7A" w:rsidP="00BC5EA7">
            <w:pPr>
              <w:pStyle w:val="0"/>
              <w:ind w:leftChars="-50" w:left="-120" w:rightChars="-50" w:right="-120"/>
            </w:pPr>
            <w:r w:rsidRPr="00BC4C71">
              <w:t>曾成贵</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67</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53</w:t>
            </w:r>
          </w:p>
        </w:tc>
        <w:tc>
          <w:tcPr>
            <w:tcW w:w="554" w:type="pct"/>
            <w:noWrap/>
            <w:vAlign w:val="center"/>
          </w:tcPr>
          <w:p w:rsidR="00471C7A" w:rsidRPr="00BC4C71" w:rsidRDefault="00471C7A" w:rsidP="00BC5EA7">
            <w:pPr>
              <w:pStyle w:val="0"/>
              <w:ind w:leftChars="-50" w:left="-120" w:rightChars="-50" w:right="-120"/>
            </w:pPr>
            <w:r w:rsidRPr="00BC4C71">
              <w:t>刘道勋</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82</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54</w:t>
            </w:r>
          </w:p>
        </w:tc>
        <w:tc>
          <w:tcPr>
            <w:tcW w:w="554" w:type="pct"/>
            <w:noWrap/>
            <w:vAlign w:val="center"/>
          </w:tcPr>
          <w:p w:rsidR="00471C7A" w:rsidRPr="00BC4C71" w:rsidRDefault="00471C7A" w:rsidP="00BC5EA7">
            <w:pPr>
              <w:pStyle w:val="0"/>
              <w:ind w:leftChars="-50" w:left="-120" w:rightChars="-50" w:right="-120"/>
            </w:pPr>
            <w:r w:rsidRPr="00BC4C71">
              <w:t>曾友</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39</w:t>
            </w:r>
          </w:p>
        </w:tc>
        <w:tc>
          <w:tcPr>
            <w:tcW w:w="570" w:type="pct"/>
            <w:noWrap/>
            <w:vAlign w:val="center"/>
          </w:tcPr>
          <w:p w:rsidR="00471C7A" w:rsidRPr="00BC4C71" w:rsidRDefault="00471C7A" w:rsidP="00BC5EA7">
            <w:pPr>
              <w:pStyle w:val="0"/>
              <w:ind w:leftChars="-50" w:left="-120" w:rightChars="-50" w:right="-120"/>
            </w:pPr>
            <w:r w:rsidRPr="00BC4C71">
              <w:t>高中</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55</w:t>
            </w:r>
          </w:p>
        </w:tc>
        <w:tc>
          <w:tcPr>
            <w:tcW w:w="554" w:type="pct"/>
            <w:noWrap/>
            <w:vAlign w:val="center"/>
          </w:tcPr>
          <w:p w:rsidR="00471C7A" w:rsidRPr="00BC4C71" w:rsidRDefault="00471C7A" w:rsidP="00BC5EA7">
            <w:pPr>
              <w:pStyle w:val="0"/>
              <w:ind w:leftChars="-50" w:left="-120" w:rightChars="-50" w:right="-120"/>
            </w:pPr>
            <w:r w:rsidRPr="00BC4C71">
              <w:t>陈秋婉</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47</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56</w:t>
            </w:r>
          </w:p>
        </w:tc>
        <w:tc>
          <w:tcPr>
            <w:tcW w:w="554" w:type="pct"/>
            <w:noWrap/>
            <w:vAlign w:val="center"/>
          </w:tcPr>
          <w:p w:rsidR="00471C7A" w:rsidRPr="00BC4C71" w:rsidRDefault="00471C7A" w:rsidP="00BC5EA7">
            <w:pPr>
              <w:pStyle w:val="0"/>
              <w:ind w:leftChars="-50" w:left="-120" w:rightChars="-50" w:right="-120"/>
            </w:pPr>
            <w:r w:rsidRPr="00BC4C71">
              <w:t>蒋轻京</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41</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57</w:t>
            </w:r>
          </w:p>
        </w:tc>
        <w:tc>
          <w:tcPr>
            <w:tcW w:w="554" w:type="pct"/>
            <w:noWrap/>
            <w:vAlign w:val="center"/>
          </w:tcPr>
          <w:p w:rsidR="00471C7A" w:rsidRPr="00BC4C71" w:rsidRDefault="00471C7A" w:rsidP="00BC5EA7">
            <w:pPr>
              <w:pStyle w:val="0"/>
              <w:ind w:leftChars="-50" w:left="-120" w:rightChars="-50" w:right="-120"/>
            </w:pPr>
            <w:r w:rsidRPr="00BC4C71">
              <w:t>曾诚友</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69</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58</w:t>
            </w:r>
          </w:p>
        </w:tc>
        <w:tc>
          <w:tcPr>
            <w:tcW w:w="554" w:type="pct"/>
            <w:noWrap/>
            <w:vAlign w:val="center"/>
          </w:tcPr>
          <w:p w:rsidR="00471C7A" w:rsidRPr="00BC4C71" w:rsidRDefault="00471C7A" w:rsidP="00BC5EA7">
            <w:pPr>
              <w:pStyle w:val="0"/>
              <w:ind w:leftChars="-50" w:left="-120" w:rightChars="-50" w:right="-120"/>
            </w:pPr>
            <w:r w:rsidRPr="00BC4C71">
              <w:t>曾业富</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37</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工人</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59</w:t>
            </w:r>
          </w:p>
        </w:tc>
        <w:tc>
          <w:tcPr>
            <w:tcW w:w="554" w:type="pct"/>
            <w:noWrap/>
            <w:vAlign w:val="center"/>
          </w:tcPr>
          <w:p w:rsidR="00471C7A" w:rsidRPr="00BC4C71" w:rsidRDefault="00471C7A" w:rsidP="00BC5EA7">
            <w:pPr>
              <w:pStyle w:val="0"/>
              <w:ind w:leftChars="-50" w:left="-120" w:rightChars="-50" w:right="-120"/>
            </w:pPr>
            <w:r w:rsidRPr="00BC4C71">
              <w:t>李春华</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42</w:t>
            </w:r>
          </w:p>
        </w:tc>
        <w:tc>
          <w:tcPr>
            <w:tcW w:w="570" w:type="pct"/>
            <w:noWrap/>
            <w:vAlign w:val="center"/>
          </w:tcPr>
          <w:p w:rsidR="00471C7A" w:rsidRPr="00BC4C71" w:rsidRDefault="00471C7A" w:rsidP="00BC5EA7">
            <w:pPr>
              <w:pStyle w:val="0"/>
              <w:ind w:leftChars="-50" w:left="-120" w:rightChars="-50" w:right="-120"/>
            </w:pPr>
            <w:r w:rsidRPr="00BC4C71">
              <w:t>高中</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60</w:t>
            </w:r>
          </w:p>
        </w:tc>
        <w:tc>
          <w:tcPr>
            <w:tcW w:w="554" w:type="pct"/>
            <w:noWrap/>
            <w:vAlign w:val="center"/>
          </w:tcPr>
          <w:p w:rsidR="00471C7A" w:rsidRPr="00BC4C71" w:rsidRDefault="00471C7A" w:rsidP="00BC5EA7">
            <w:pPr>
              <w:pStyle w:val="0"/>
              <w:ind w:leftChars="-50" w:left="-120" w:rightChars="-50" w:right="-120"/>
            </w:pPr>
            <w:r w:rsidRPr="00BC4C71">
              <w:t>刘光富</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62</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61</w:t>
            </w:r>
          </w:p>
        </w:tc>
        <w:tc>
          <w:tcPr>
            <w:tcW w:w="554" w:type="pct"/>
            <w:noWrap/>
            <w:vAlign w:val="center"/>
          </w:tcPr>
          <w:p w:rsidR="00471C7A" w:rsidRPr="00BC4C71" w:rsidRDefault="00471C7A" w:rsidP="00BC5EA7">
            <w:pPr>
              <w:pStyle w:val="0"/>
              <w:ind w:leftChars="-50" w:left="-120" w:rightChars="-50" w:right="-120"/>
            </w:pPr>
            <w:r w:rsidRPr="00BC4C71">
              <w:t>郑红英</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52</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打工</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62</w:t>
            </w:r>
          </w:p>
        </w:tc>
        <w:tc>
          <w:tcPr>
            <w:tcW w:w="554" w:type="pct"/>
            <w:noWrap/>
            <w:vAlign w:val="center"/>
          </w:tcPr>
          <w:p w:rsidR="00471C7A" w:rsidRPr="00BC4C71" w:rsidRDefault="00471C7A" w:rsidP="00BC5EA7">
            <w:pPr>
              <w:pStyle w:val="0"/>
              <w:ind w:leftChars="-50" w:left="-120" w:rightChars="-50" w:right="-120"/>
            </w:pPr>
            <w:r w:rsidRPr="00BC4C71">
              <w:t>周平</w:t>
            </w:r>
          </w:p>
        </w:tc>
        <w:tc>
          <w:tcPr>
            <w:tcW w:w="1122" w:type="pct"/>
            <w:vAlign w:val="center"/>
          </w:tcPr>
          <w:p w:rsidR="00471C7A" w:rsidRPr="00BC4C71" w:rsidRDefault="00471C7A" w:rsidP="00BC5EA7">
            <w:pPr>
              <w:pStyle w:val="0"/>
              <w:ind w:leftChars="-50" w:left="-120" w:rightChars="-50" w:right="-120"/>
            </w:pPr>
            <w:r w:rsidRPr="00BC4C71">
              <w:t>新都区大丰街道方营村</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23</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无</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63</w:t>
            </w:r>
          </w:p>
        </w:tc>
        <w:tc>
          <w:tcPr>
            <w:tcW w:w="554" w:type="pct"/>
            <w:noWrap/>
            <w:vAlign w:val="center"/>
          </w:tcPr>
          <w:p w:rsidR="00471C7A" w:rsidRPr="00BC4C71" w:rsidRDefault="00471C7A" w:rsidP="00BC5EA7">
            <w:pPr>
              <w:pStyle w:val="0"/>
              <w:ind w:leftChars="-50" w:left="-120" w:rightChars="-50" w:right="-120"/>
            </w:pPr>
            <w:r w:rsidRPr="00BC4C71">
              <w:t>杨雨晴</w:t>
            </w:r>
          </w:p>
        </w:tc>
        <w:tc>
          <w:tcPr>
            <w:tcW w:w="1122" w:type="pct"/>
            <w:vAlign w:val="center"/>
          </w:tcPr>
          <w:p w:rsidR="00471C7A" w:rsidRPr="00BC4C71" w:rsidRDefault="00471C7A" w:rsidP="00BC5EA7">
            <w:pPr>
              <w:pStyle w:val="0"/>
              <w:ind w:leftChars="-50" w:left="-120" w:rightChars="-50" w:right="-120"/>
            </w:pPr>
            <w:r w:rsidRPr="00BC4C71">
              <w:t>新都区大丰街道方营村</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24</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上班</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不表态</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lastRenderedPageBreak/>
              <w:t>64</w:t>
            </w:r>
          </w:p>
        </w:tc>
        <w:tc>
          <w:tcPr>
            <w:tcW w:w="554" w:type="pct"/>
            <w:noWrap/>
            <w:vAlign w:val="center"/>
          </w:tcPr>
          <w:p w:rsidR="00471C7A" w:rsidRPr="00BC4C71" w:rsidRDefault="00471C7A" w:rsidP="00BC5EA7">
            <w:pPr>
              <w:pStyle w:val="0"/>
              <w:ind w:leftChars="-50" w:left="-120" w:rightChars="-50" w:right="-120"/>
            </w:pPr>
            <w:r w:rsidRPr="00BC4C71">
              <w:t>曾强</w:t>
            </w:r>
          </w:p>
        </w:tc>
        <w:tc>
          <w:tcPr>
            <w:tcW w:w="1122" w:type="pct"/>
            <w:vAlign w:val="center"/>
          </w:tcPr>
          <w:p w:rsidR="00471C7A" w:rsidRPr="00BC4C71" w:rsidRDefault="00471C7A" w:rsidP="00BC5EA7">
            <w:pPr>
              <w:pStyle w:val="0"/>
              <w:ind w:leftChars="-50" w:left="-120" w:rightChars="-50" w:right="-120"/>
            </w:pPr>
            <w:r w:rsidRPr="00BC4C71">
              <w:t>金牛区大丰街道方营村</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40</w:t>
            </w:r>
          </w:p>
        </w:tc>
        <w:tc>
          <w:tcPr>
            <w:tcW w:w="570" w:type="pct"/>
            <w:noWrap/>
            <w:vAlign w:val="center"/>
          </w:tcPr>
          <w:p w:rsidR="00471C7A" w:rsidRPr="00BC4C71" w:rsidRDefault="00471C7A" w:rsidP="00BC5EA7">
            <w:pPr>
              <w:pStyle w:val="0"/>
              <w:ind w:leftChars="-50" w:left="-120" w:rightChars="-50" w:right="-120"/>
            </w:pPr>
            <w:r w:rsidRPr="00BC4C71">
              <w:t>专科</w:t>
            </w:r>
          </w:p>
        </w:tc>
        <w:tc>
          <w:tcPr>
            <w:tcW w:w="646" w:type="pct"/>
            <w:noWrap/>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65</w:t>
            </w:r>
          </w:p>
        </w:tc>
        <w:tc>
          <w:tcPr>
            <w:tcW w:w="554" w:type="pct"/>
            <w:noWrap/>
            <w:vAlign w:val="center"/>
          </w:tcPr>
          <w:p w:rsidR="00471C7A" w:rsidRPr="00BC4C71" w:rsidRDefault="00471C7A" w:rsidP="00BC5EA7">
            <w:pPr>
              <w:pStyle w:val="0"/>
              <w:ind w:leftChars="-50" w:left="-120" w:rightChars="-50" w:right="-120"/>
            </w:pPr>
            <w:r w:rsidRPr="00BC4C71">
              <w:t>朱琴</w:t>
            </w:r>
          </w:p>
        </w:tc>
        <w:tc>
          <w:tcPr>
            <w:tcW w:w="1122" w:type="pct"/>
            <w:vAlign w:val="center"/>
          </w:tcPr>
          <w:p w:rsidR="00471C7A" w:rsidRPr="00BC4C71" w:rsidRDefault="00471C7A" w:rsidP="00BC5EA7">
            <w:pPr>
              <w:pStyle w:val="0"/>
              <w:ind w:leftChars="-50" w:left="-120" w:rightChars="-50" w:right="-120"/>
            </w:pPr>
            <w:r w:rsidRPr="00BC4C71">
              <w:t>金牛区大丰街道方营村</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28</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旅游</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66</w:t>
            </w:r>
          </w:p>
        </w:tc>
        <w:tc>
          <w:tcPr>
            <w:tcW w:w="554" w:type="pct"/>
            <w:noWrap/>
            <w:vAlign w:val="center"/>
          </w:tcPr>
          <w:p w:rsidR="00471C7A" w:rsidRPr="00BC4C71" w:rsidRDefault="00471C7A" w:rsidP="00BC5EA7">
            <w:pPr>
              <w:pStyle w:val="0"/>
              <w:ind w:leftChars="-50" w:left="-120" w:rightChars="-50" w:right="-120"/>
            </w:pPr>
            <w:r w:rsidRPr="00BC4C71">
              <w:t>游强</w:t>
            </w:r>
          </w:p>
        </w:tc>
        <w:tc>
          <w:tcPr>
            <w:tcW w:w="1122" w:type="pct"/>
            <w:vAlign w:val="center"/>
          </w:tcPr>
          <w:p w:rsidR="00471C7A" w:rsidRPr="00BC4C71" w:rsidRDefault="00471C7A" w:rsidP="00BC5EA7">
            <w:pPr>
              <w:pStyle w:val="0"/>
              <w:ind w:leftChars="-50" w:left="-120" w:rightChars="-50" w:right="-120"/>
            </w:pPr>
            <w:r w:rsidRPr="00BC4C71">
              <w:t>金牛区大丰街道方营村</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27</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旅游</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67</w:t>
            </w:r>
          </w:p>
        </w:tc>
        <w:tc>
          <w:tcPr>
            <w:tcW w:w="554" w:type="pct"/>
            <w:noWrap/>
            <w:vAlign w:val="center"/>
          </w:tcPr>
          <w:p w:rsidR="00471C7A" w:rsidRPr="00BC4C71" w:rsidRDefault="00471C7A" w:rsidP="00BC5EA7">
            <w:pPr>
              <w:pStyle w:val="0"/>
              <w:ind w:leftChars="-50" w:left="-120" w:rightChars="-50" w:right="-120"/>
            </w:pPr>
            <w:r w:rsidRPr="00BC4C71">
              <w:t>龙龙</w:t>
            </w:r>
          </w:p>
        </w:tc>
        <w:tc>
          <w:tcPr>
            <w:tcW w:w="1122" w:type="pct"/>
            <w:vAlign w:val="center"/>
          </w:tcPr>
          <w:p w:rsidR="00471C7A" w:rsidRPr="00BC4C71" w:rsidRDefault="00471C7A" w:rsidP="00BC5EA7">
            <w:pPr>
              <w:pStyle w:val="0"/>
              <w:ind w:leftChars="-50" w:left="-120" w:rightChars="-50" w:right="-120"/>
            </w:pPr>
            <w:r w:rsidRPr="00BC4C71">
              <w:t>金牛区大丰街道方营村</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29</w:t>
            </w:r>
          </w:p>
        </w:tc>
        <w:tc>
          <w:tcPr>
            <w:tcW w:w="570" w:type="pct"/>
            <w:noWrap/>
            <w:vAlign w:val="center"/>
          </w:tcPr>
          <w:p w:rsidR="00471C7A" w:rsidRPr="00BC4C71" w:rsidRDefault="00471C7A" w:rsidP="00BC5EA7">
            <w:pPr>
              <w:pStyle w:val="0"/>
              <w:ind w:leftChars="-50" w:left="-120" w:rightChars="-50" w:right="-120"/>
            </w:pPr>
            <w:r w:rsidRPr="00BC4C71">
              <w:t>本科</w:t>
            </w:r>
          </w:p>
        </w:tc>
        <w:tc>
          <w:tcPr>
            <w:tcW w:w="646" w:type="pct"/>
            <w:noWrap/>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68</w:t>
            </w:r>
          </w:p>
        </w:tc>
        <w:tc>
          <w:tcPr>
            <w:tcW w:w="554" w:type="pct"/>
            <w:noWrap/>
            <w:vAlign w:val="center"/>
          </w:tcPr>
          <w:p w:rsidR="00471C7A" w:rsidRPr="00BC4C71" w:rsidRDefault="00471C7A" w:rsidP="00BC5EA7">
            <w:pPr>
              <w:pStyle w:val="0"/>
              <w:ind w:leftChars="-50" w:left="-120" w:rightChars="-50" w:right="-120"/>
            </w:pPr>
            <w:r w:rsidRPr="00BC4C71">
              <w:t>罗杨</w:t>
            </w:r>
          </w:p>
        </w:tc>
        <w:tc>
          <w:tcPr>
            <w:tcW w:w="1122" w:type="pct"/>
            <w:vAlign w:val="center"/>
          </w:tcPr>
          <w:p w:rsidR="00471C7A" w:rsidRPr="00BC4C71" w:rsidRDefault="00471C7A" w:rsidP="00BC5EA7">
            <w:pPr>
              <w:pStyle w:val="0"/>
              <w:ind w:leftChars="-50" w:left="-120" w:rightChars="-50" w:right="-120"/>
            </w:pPr>
            <w:r w:rsidRPr="00BC4C71">
              <w:t>金牛区大丰街道方营村</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28</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自由</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69</w:t>
            </w:r>
          </w:p>
        </w:tc>
        <w:tc>
          <w:tcPr>
            <w:tcW w:w="554" w:type="pct"/>
            <w:noWrap/>
            <w:vAlign w:val="center"/>
          </w:tcPr>
          <w:p w:rsidR="00471C7A" w:rsidRPr="00BC4C71" w:rsidRDefault="00471C7A" w:rsidP="00BC5EA7">
            <w:pPr>
              <w:pStyle w:val="0"/>
              <w:ind w:leftChars="-50" w:left="-120" w:rightChars="-50" w:right="-120"/>
            </w:pPr>
            <w:r w:rsidRPr="00BC4C71">
              <w:t>宋贵福</w:t>
            </w:r>
          </w:p>
        </w:tc>
        <w:tc>
          <w:tcPr>
            <w:tcW w:w="1122" w:type="pct"/>
            <w:vAlign w:val="center"/>
          </w:tcPr>
          <w:p w:rsidR="00471C7A" w:rsidRPr="00BC4C71" w:rsidRDefault="00471C7A" w:rsidP="00BC5EA7">
            <w:pPr>
              <w:pStyle w:val="0"/>
              <w:ind w:leftChars="-50" w:left="-120" w:rightChars="-50" w:right="-120"/>
            </w:pPr>
            <w:r w:rsidRPr="00BC4C71">
              <w:t>金牛区大丰街道方营村</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36</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不表态</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70</w:t>
            </w:r>
          </w:p>
        </w:tc>
        <w:tc>
          <w:tcPr>
            <w:tcW w:w="554" w:type="pct"/>
            <w:noWrap/>
            <w:vAlign w:val="center"/>
          </w:tcPr>
          <w:p w:rsidR="00471C7A" w:rsidRPr="00BC4C71" w:rsidRDefault="00471C7A" w:rsidP="00BC5EA7">
            <w:pPr>
              <w:pStyle w:val="0"/>
              <w:ind w:leftChars="-50" w:left="-120" w:rightChars="-50" w:right="-120"/>
            </w:pPr>
            <w:r w:rsidRPr="00BC4C71">
              <w:t>黄靖</w:t>
            </w:r>
          </w:p>
        </w:tc>
        <w:tc>
          <w:tcPr>
            <w:tcW w:w="1122" w:type="pct"/>
            <w:vAlign w:val="center"/>
          </w:tcPr>
          <w:p w:rsidR="00471C7A" w:rsidRPr="00BC4C71" w:rsidRDefault="00471C7A" w:rsidP="00BC5EA7">
            <w:pPr>
              <w:pStyle w:val="0"/>
              <w:ind w:leftChars="-50" w:left="-120" w:rightChars="-50" w:right="-120"/>
            </w:pPr>
            <w:r w:rsidRPr="00BC4C71">
              <w:t>金牛区大丰街道方营村</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22</w:t>
            </w:r>
          </w:p>
        </w:tc>
        <w:tc>
          <w:tcPr>
            <w:tcW w:w="570" w:type="pct"/>
            <w:noWrap/>
            <w:vAlign w:val="center"/>
          </w:tcPr>
          <w:p w:rsidR="00471C7A" w:rsidRPr="00BC4C71" w:rsidRDefault="00471C7A" w:rsidP="00BC5EA7">
            <w:pPr>
              <w:pStyle w:val="0"/>
              <w:ind w:leftChars="-50" w:left="-120" w:rightChars="-50" w:right="-120"/>
            </w:pPr>
            <w:r w:rsidRPr="00BC4C71">
              <w:t>中专</w:t>
            </w:r>
          </w:p>
        </w:tc>
        <w:tc>
          <w:tcPr>
            <w:tcW w:w="646" w:type="pct"/>
            <w:noWrap/>
            <w:vAlign w:val="center"/>
          </w:tcPr>
          <w:p w:rsidR="00471C7A" w:rsidRPr="00BC4C71" w:rsidRDefault="00471C7A" w:rsidP="00BC5EA7">
            <w:pPr>
              <w:pStyle w:val="0"/>
              <w:ind w:leftChars="-50" w:left="-120" w:rightChars="-50" w:right="-120"/>
            </w:pPr>
            <w:r w:rsidRPr="00BC4C71">
              <w:t>上班</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71</w:t>
            </w:r>
          </w:p>
        </w:tc>
        <w:tc>
          <w:tcPr>
            <w:tcW w:w="554" w:type="pct"/>
            <w:noWrap/>
            <w:vAlign w:val="center"/>
          </w:tcPr>
          <w:p w:rsidR="00471C7A" w:rsidRPr="00BC4C71" w:rsidRDefault="00471C7A" w:rsidP="00BC5EA7">
            <w:pPr>
              <w:pStyle w:val="0"/>
              <w:ind w:leftChars="-50" w:left="-120" w:rightChars="-50" w:right="-120"/>
            </w:pPr>
            <w:r w:rsidRPr="00BC4C71">
              <w:t>刘延安</w:t>
            </w:r>
          </w:p>
        </w:tc>
        <w:tc>
          <w:tcPr>
            <w:tcW w:w="1122" w:type="pct"/>
            <w:vAlign w:val="center"/>
          </w:tcPr>
          <w:p w:rsidR="00471C7A" w:rsidRPr="00BC4C71" w:rsidRDefault="00471C7A" w:rsidP="00BC5EA7">
            <w:pPr>
              <w:pStyle w:val="0"/>
              <w:ind w:leftChars="-50" w:left="-120" w:rightChars="-50" w:right="-120"/>
            </w:pPr>
            <w:r w:rsidRPr="00BC4C71">
              <w:t>金牛区大丰街道方营村</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24</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上班</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72</w:t>
            </w:r>
          </w:p>
        </w:tc>
        <w:tc>
          <w:tcPr>
            <w:tcW w:w="554" w:type="pct"/>
            <w:noWrap/>
            <w:vAlign w:val="center"/>
          </w:tcPr>
          <w:p w:rsidR="00471C7A" w:rsidRPr="00BC4C71" w:rsidRDefault="00471C7A" w:rsidP="00BC5EA7">
            <w:pPr>
              <w:pStyle w:val="0"/>
              <w:ind w:leftChars="-50" w:left="-120" w:rightChars="-50" w:right="-120"/>
            </w:pPr>
            <w:r w:rsidRPr="00BC4C71">
              <w:t>刘石江</w:t>
            </w:r>
          </w:p>
        </w:tc>
        <w:tc>
          <w:tcPr>
            <w:tcW w:w="1122" w:type="pct"/>
            <w:vAlign w:val="center"/>
          </w:tcPr>
          <w:p w:rsidR="00471C7A" w:rsidRPr="00BC4C71" w:rsidRDefault="00471C7A" w:rsidP="00BC5EA7">
            <w:pPr>
              <w:pStyle w:val="0"/>
              <w:ind w:leftChars="-50" w:left="-120" w:rightChars="-50" w:right="-120"/>
            </w:pPr>
            <w:r w:rsidRPr="00BC4C71">
              <w:t>金牛区凤凰山街道经纬社区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31</w:t>
            </w:r>
          </w:p>
        </w:tc>
        <w:tc>
          <w:tcPr>
            <w:tcW w:w="570" w:type="pct"/>
            <w:noWrap/>
            <w:vAlign w:val="center"/>
          </w:tcPr>
          <w:p w:rsidR="00471C7A" w:rsidRPr="00BC4C71" w:rsidRDefault="00471C7A" w:rsidP="00BC5EA7">
            <w:pPr>
              <w:pStyle w:val="0"/>
              <w:ind w:leftChars="-50" w:left="-120" w:rightChars="-50" w:right="-120"/>
            </w:pPr>
            <w:r w:rsidRPr="00BC4C71">
              <w:t>高中</w:t>
            </w:r>
          </w:p>
        </w:tc>
        <w:tc>
          <w:tcPr>
            <w:tcW w:w="646" w:type="pct"/>
            <w:noWrap/>
            <w:vAlign w:val="center"/>
          </w:tcPr>
          <w:p w:rsidR="00471C7A" w:rsidRPr="00BC4C71" w:rsidRDefault="00471C7A" w:rsidP="00BC5EA7">
            <w:pPr>
              <w:pStyle w:val="0"/>
              <w:ind w:leftChars="-50" w:left="-120" w:rightChars="-50" w:right="-120"/>
            </w:pPr>
            <w:r w:rsidRPr="00BC4C71">
              <w:t>上班</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73</w:t>
            </w:r>
          </w:p>
        </w:tc>
        <w:tc>
          <w:tcPr>
            <w:tcW w:w="554" w:type="pct"/>
            <w:noWrap/>
            <w:vAlign w:val="center"/>
          </w:tcPr>
          <w:p w:rsidR="00471C7A" w:rsidRPr="00BC4C71" w:rsidRDefault="00471C7A" w:rsidP="00BC5EA7">
            <w:pPr>
              <w:pStyle w:val="0"/>
              <w:ind w:leftChars="-50" w:left="-120" w:rightChars="-50" w:right="-120"/>
            </w:pPr>
            <w:r w:rsidRPr="00BC4C71">
              <w:t>王文泉</w:t>
            </w:r>
          </w:p>
        </w:tc>
        <w:tc>
          <w:tcPr>
            <w:tcW w:w="1122" w:type="pct"/>
            <w:vAlign w:val="center"/>
          </w:tcPr>
          <w:p w:rsidR="00471C7A" w:rsidRPr="00BC4C71" w:rsidRDefault="00471C7A" w:rsidP="00BC5EA7">
            <w:pPr>
              <w:pStyle w:val="0"/>
              <w:ind w:leftChars="-50" w:left="-120" w:rightChars="-50" w:right="-120"/>
            </w:pPr>
            <w:r w:rsidRPr="00BC4C71">
              <w:t>金牛区凤凰山街道经纬社区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30</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74</w:t>
            </w:r>
          </w:p>
        </w:tc>
        <w:tc>
          <w:tcPr>
            <w:tcW w:w="554" w:type="pct"/>
            <w:noWrap/>
            <w:vAlign w:val="center"/>
          </w:tcPr>
          <w:p w:rsidR="00471C7A" w:rsidRPr="00BC4C71" w:rsidRDefault="00471C7A" w:rsidP="00BC5EA7">
            <w:pPr>
              <w:pStyle w:val="0"/>
              <w:ind w:leftChars="-50" w:left="-120" w:rightChars="-50" w:right="-120"/>
            </w:pPr>
            <w:r w:rsidRPr="00BC4C71">
              <w:t>程春丽</w:t>
            </w:r>
          </w:p>
        </w:tc>
        <w:tc>
          <w:tcPr>
            <w:tcW w:w="1122" w:type="pct"/>
            <w:vAlign w:val="center"/>
          </w:tcPr>
          <w:p w:rsidR="00471C7A" w:rsidRPr="00BC4C71" w:rsidRDefault="00471C7A" w:rsidP="00BC5EA7">
            <w:pPr>
              <w:pStyle w:val="0"/>
              <w:ind w:leftChars="-50" w:left="-120" w:rightChars="-50" w:right="-120"/>
            </w:pPr>
            <w:r w:rsidRPr="00BC4C71">
              <w:t>金牛区凤凰山街道经纬社区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68</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75</w:t>
            </w:r>
          </w:p>
        </w:tc>
        <w:tc>
          <w:tcPr>
            <w:tcW w:w="554" w:type="pct"/>
            <w:noWrap/>
            <w:vAlign w:val="center"/>
          </w:tcPr>
          <w:p w:rsidR="00471C7A" w:rsidRPr="00BC4C71" w:rsidRDefault="00471C7A" w:rsidP="00BC5EA7">
            <w:pPr>
              <w:pStyle w:val="0"/>
              <w:ind w:leftChars="-50" w:left="-120" w:rightChars="-50" w:right="-120"/>
            </w:pPr>
            <w:r w:rsidRPr="00BC4C71">
              <w:t>包平乡</w:t>
            </w:r>
          </w:p>
        </w:tc>
        <w:tc>
          <w:tcPr>
            <w:tcW w:w="1122" w:type="pct"/>
            <w:vAlign w:val="center"/>
          </w:tcPr>
          <w:p w:rsidR="00471C7A" w:rsidRPr="00BC4C71" w:rsidRDefault="00471C7A" w:rsidP="00BC5EA7">
            <w:pPr>
              <w:pStyle w:val="0"/>
              <w:ind w:leftChars="-50" w:left="-120" w:rightChars="-50" w:right="-120"/>
            </w:pPr>
            <w:r w:rsidRPr="00BC4C71">
              <w:t>金牛区凤凰山街道经纬社区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37</w:t>
            </w:r>
          </w:p>
        </w:tc>
        <w:tc>
          <w:tcPr>
            <w:tcW w:w="570" w:type="pct"/>
            <w:noWrap/>
            <w:vAlign w:val="center"/>
          </w:tcPr>
          <w:p w:rsidR="00471C7A" w:rsidRPr="00BC4C71" w:rsidRDefault="00471C7A" w:rsidP="00BC5EA7">
            <w:pPr>
              <w:pStyle w:val="0"/>
              <w:ind w:leftChars="-50" w:left="-120" w:rightChars="-50" w:right="-120"/>
            </w:pPr>
            <w:r w:rsidRPr="00BC4C71">
              <w:t>高中</w:t>
            </w:r>
          </w:p>
        </w:tc>
        <w:tc>
          <w:tcPr>
            <w:tcW w:w="646" w:type="pct"/>
            <w:noWrap/>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76</w:t>
            </w:r>
          </w:p>
        </w:tc>
        <w:tc>
          <w:tcPr>
            <w:tcW w:w="554" w:type="pct"/>
            <w:noWrap/>
            <w:vAlign w:val="center"/>
          </w:tcPr>
          <w:p w:rsidR="00471C7A" w:rsidRPr="00BC4C71" w:rsidRDefault="00471C7A" w:rsidP="00BC5EA7">
            <w:pPr>
              <w:pStyle w:val="0"/>
              <w:ind w:leftChars="-50" w:left="-120" w:rightChars="-50" w:right="-120"/>
            </w:pPr>
            <w:r w:rsidRPr="00BC4C71">
              <w:t>杜江平</w:t>
            </w:r>
          </w:p>
        </w:tc>
        <w:tc>
          <w:tcPr>
            <w:tcW w:w="1122" w:type="pct"/>
            <w:vAlign w:val="center"/>
          </w:tcPr>
          <w:p w:rsidR="00471C7A" w:rsidRPr="00BC4C71" w:rsidRDefault="00471C7A" w:rsidP="00BC5EA7">
            <w:pPr>
              <w:pStyle w:val="0"/>
              <w:ind w:leftChars="-50" w:left="-120" w:rightChars="-50" w:right="-120"/>
            </w:pPr>
            <w:r w:rsidRPr="00BC4C71">
              <w:t>金牛区凤凰山街道经纬社区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57</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77</w:t>
            </w:r>
          </w:p>
        </w:tc>
        <w:tc>
          <w:tcPr>
            <w:tcW w:w="554" w:type="pct"/>
            <w:noWrap/>
            <w:vAlign w:val="center"/>
          </w:tcPr>
          <w:p w:rsidR="00471C7A" w:rsidRPr="00BC4C71" w:rsidRDefault="00471C7A" w:rsidP="00BC5EA7">
            <w:pPr>
              <w:pStyle w:val="0"/>
              <w:ind w:leftChars="-50" w:left="-120" w:rightChars="-50" w:right="-120"/>
            </w:pPr>
            <w:r w:rsidRPr="00BC4C71">
              <w:t>张晋华</w:t>
            </w:r>
          </w:p>
        </w:tc>
        <w:tc>
          <w:tcPr>
            <w:tcW w:w="1122" w:type="pct"/>
            <w:vAlign w:val="center"/>
          </w:tcPr>
          <w:p w:rsidR="00471C7A" w:rsidRPr="00BC4C71" w:rsidRDefault="00471C7A" w:rsidP="00BC5EA7">
            <w:pPr>
              <w:pStyle w:val="0"/>
              <w:ind w:leftChars="-50" w:left="-120" w:rightChars="-50" w:right="-120"/>
            </w:pPr>
            <w:r w:rsidRPr="00BC4C71">
              <w:t>金牛区凤凰山街道经纬社区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53</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不表态</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78</w:t>
            </w:r>
          </w:p>
        </w:tc>
        <w:tc>
          <w:tcPr>
            <w:tcW w:w="554" w:type="pct"/>
            <w:noWrap/>
            <w:vAlign w:val="center"/>
          </w:tcPr>
          <w:p w:rsidR="00471C7A" w:rsidRPr="00BC4C71" w:rsidRDefault="00471C7A" w:rsidP="00BC5EA7">
            <w:pPr>
              <w:pStyle w:val="0"/>
              <w:ind w:leftChars="-50" w:left="-120" w:rightChars="-50" w:right="-120"/>
            </w:pPr>
            <w:r w:rsidRPr="00BC4C71">
              <w:t>熊北环</w:t>
            </w:r>
          </w:p>
        </w:tc>
        <w:tc>
          <w:tcPr>
            <w:tcW w:w="1122" w:type="pct"/>
            <w:vAlign w:val="center"/>
          </w:tcPr>
          <w:p w:rsidR="00471C7A" w:rsidRPr="00BC4C71" w:rsidRDefault="00471C7A" w:rsidP="00BC5EA7">
            <w:pPr>
              <w:pStyle w:val="0"/>
              <w:ind w:leftChars="-50" w:left="-120" w:rightChars="-50" w:right="-120"/>
            </w:pPr>
            <w:r w:rsidRPr="00BC4C71">
              <w:t>金牛区凤凰山街道经纬社区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62</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不表态</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79</w:t>
            </w:r>
          </w:p>
        </w:tc>
        <w:tc>
          <w:tcPr>
            <w:tcW w:w="554" w:type="pct"/>
            <w:noWrap/>
            <w:vAlign w:val="center"/>
          </w:tcPr>
          <w:p w:rsidR="00471C7A" w:rsidRPr="00BC4C71" w:rsidRDefault="00471C7A" w:rsidP="00BC5EA7">
            <w:pPr>
              <w:pStyle w:val="0"/>
              <w:ind w:leftChars="-50" w:left="-120" w:rightChars="-50" w:right="-120"/>
            </w:pPr>
            <w:r w:rsidRPr="00BC4C71">
              <w:t>廖兴</w:t>
            </w:r>
          </w:p>
        </w:tc>
        <w:tc>
          <w:tcPr>
            <w:tcW w:w="1122" w:type="pct"/>
            <w:vAlign w:val="center"/>
          </w:tcPr>
          <w:p w:rsidR="00471C7A" w:rsidRPr="00BC4C71" w:rsidRDefault="00471C7A" w:rsidP="00BC5EA7">
            <w:pPr>
              <w:pStyle w:val="0"/>
              <w:ind w:leftChars="-50" w:left="-120" w:rightChars="-50" w:right="-120"/>
            </w:pPr>
            <w:r w:rsidRPr="00BC4C71">
              <w:t>金牛区凤凰山街道经纬社区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45</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80</w:t>
            </w:r>
          </w:p>
        </w:tc>
        <w:tc>
          <w:tcPr>
            <w:tcW w:w="554" w:type="pct"/>
            <w:noWrap/>
            <w:vAlign w:val="center"/>
          </w:tcPr>
          <w:p w:rsidR="00471C7A" w:rsidRPr="00BC4C71" w:rsidRDefault="00471C7A" w:rsidP="00BC5EA7">
            <w:pPr>
              <w:pStyle w:val="0"/>
              <w:ind w:leftChars="-50" w:left="-120" w:rightChars="-50" w:right="-120"/>
            </w:pPr>
            <w:r w:rsidRPr="00BC4C71">
              <w:t>谢利峰</w:t>
            </w:r>
          </w:p>
        </w:tc>
        <w:tc>
          <w:tcPr>
            <w:tcW w:w="1122" w:type="pct"/>
            <w:vAlign w:val="center"/>
          </w:tcPr>
          <w:p w:rsidR="00471C7A" w:rsidRPr="00BC4C71" w:rsidRDefault="00471C7A" w:rsidP="00BC5EA7">
            <w:pPr>
              <w:pStyle w:val="0"/>
              <w:ind w:leftChars="-50" w:left="-120" w:rightChars="-50" w:right="-120"/>
            </w:pPr>
            <w:r w:rsidRPr="00BC4C71">
              <w:t>金牛区凤凰山街道经纬社区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21</w:t>
            </w:r>
          </w:p>
        </w:tc>
        <w:tc>
          <w:tcPr>
            <w:tcW w:w="570" w:type="pct"/>
            <w:noWrap/>
            <w:vAlign w:val="center"/>
          </w:tcPr>
          <w:p w:rsidR="00471C7A" w:rsidRPr="00BC4C71" w:rsidRDefault="00471C7A" w:rsidP="00BC5EA7">
            <w:pPr>
              <w:pStyle w:val="0"/>
              <w:ind w:leftChars="-50" w:left="-120" w:rightChars="-50" w:right="-120"/>
            </w:pPr>
            <w:r w:rsidRPr="00BC4C71">
              <w:t>本科</w:t>
            </w:r>
          </w:p>
        </w:tc>
        <w:tc>
          <w:tcPr>
            <w:tcW w:w="646" w:type="pct"/>
            <w:noWrap/>
            <w:vAlign w:val="center"/>
          </w:tcPr>
          <w:p w:rsidR="00471C7A" w:rsidRPr="00BC4C71" w:rsidRDefault="00471C7A" w:rsidP="00BC5EA7">
            <w:pPr>
              <w:pStyle w:val="0"/>
              <w:ind w:leftChars="-50" w:left="-120" w:rightChars="-50" w:right="-120"/>
            </w:pPr>
            <w:r w:rsidRPr="00BC4C71">
              <w:t>学生</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81</w:t>
            </w:r>
          </w:p>
        </w:tc>
        <w:tc>
          <w:tcPr>
            <w:tcW w:w="554" w:type="pct"/>
            <w:noWrap/>
            <w:vAlign w:val="center"/>
          </w:tcPr>
          <w:p w:rsidR="00471C7A" w:rsidRPr="00BC4C71" w:rsidRDefault="00471C7A" w:rsidP="00BC5EA7">
            <w:pPr>
              <w:pStyle w:val="0"/>
              <w:ind w:leftChars="-50" w:left="-120" w:rightChars="-50" w:right="-120"/>
            </w:pPr>
            <w:r w:rsidRPr="00BC4C71">
              <w:t>罗杰</w:t>
            </w:r>
          </w:p>
        </w:tc>
        <w:tc>
          <w:tcPr>
            <w:tcW w:w="1122" w:type="pct"/>
            <w:vAlign w:val="center"/>
          </w:tcPr>
          <w:p w:rsidR="00471C7A" w:rsidRPr="00BC4C71" w:rsidRDefault="00471C7A" w:rsidP="00BC5EA7">
            <w:pPr>
              <w:pStyle w:val="0"/>
              <w:ind w:leftChars="-50" w:left="-120" w:rightChars="-50" w:right="-120"/>
            </w:pPr>
            <w:r w:rsidRPr="00BC4C71">
              <w:t>金牛区凤凰山街道经纬社区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26</w:t>
            </w:r>
          </w:p>
        </w:tc>
        <w:tc>
          <w:tcPr>
            <w:tcW w:w="570" w:type="pct"/>
            <w:noWrap/>
            <w:vAlign w:val="center"/>
          </w:tcPr>
          <w:p w:rsidR="00471C7A" w:rsidRPr="00BC4C71" w:rsidRDefault="00471C7A" w:rsidP="00BC5EA7">
            <w:pPr>
              <w:pStyle w:val="0"/>
              <w:ind w:leftChars="-50" w:left="-120" w:rightChars="-50" w:right="-120"/>
            </w:pPr>
            <w:r w:rsidRPr="00BC4C71">
              <w:t>高中</w:t>
            </w:r>
          </w:p>
        </w:tc>
        <w:tc>
          <w:tcPr>
            <w:tcW w:w="646" w:type="pct"/>
            <w:noWrap/>
            <w:vAlign w:val="center"/>
          </w:tcPr>
          <w:p w:rsidR="00471C7A" w:rsidRPr="00BC4C71" w:rsidRDefault="00471C7A" w:rsidP="00BC5EA7">
            <w:pPr>
              <w:pStyle w:val="0"/>
              <w:ind w:leftChars="-50" w:left="-120" w:rightChars="-50" w:right="-120"/>
            </w:pPr>
            <w:r w:rsidRPr="00BC4C71">
              <w:t>待业</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82</w:t>
            </w:r>
          </w:p>
        </w:tc>
        <w:tc>
          <w:tcPr>
            <w:tcW w:w="554" w:type="pct"/>
            <w:noWrap/>
            <w:vAlign w:val="center"/>
          </w:tcPr>
          <w:p w:rsidR="00471C7A" w:rsidRPr="00BC4C71" w:rsidRDefault="00471C7A" w:rsidP="00BC5EA7">
            <w:pPr>
              <w:pStyle w:val="0"/>
              <w:ind w:leftChars="-50" w:left="-120" w:rightChars="-50" w:right="-120"/>
            </w:pPr>
            <w:r w:rsidRPr="00BC4C71">
              <w:t>何佳黛</w:t>
            </w:r>
          </w:p>
        </w:tc>
        <w:tc>
          <w:tcPr>
            <w:tcW w:w="1122" w:type="pct"/>
            <w:vAlign w:val="center"/>
          </w:tcPr>
          <w:p w:rsidR="00471C7A" w:rsidRPr="00BC4C71" w:rsidRDefault="00471C7A" w:rsidP="00BC5EA7">
            <w:pPr>
              <w:pStyle w:val="0"/>
              <w:ind w:leftChars="-50" w:left="-120" w:rightChars="-50" w:right="-120"/>
            </w:pPr>
            <w:r w:rsidRPr="00BC4C71">
              <w:t>金牛区凤凰山街道经纬社区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21</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学生</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83</w:t>
            </w:r>
          </w:p>
        </w:tc>
        <w:tc>
          <w:tcPr>
            <w:tcW w:w="554" w:type="pct"/>
            <w:noWrap/>
            <w:vAlign w:val="center"/>
          </w:tcPr>
          <w:p w:rsidR="00471C7A" w:rsidRPr="00BC4C71" w:rsidRDefault="00471C7A" w:rsidP="00BC5EA7">
            <w:pPr>
              <w:pStyle w:val="0"/>
              <w:ind w:leftChars="-50" w:left="-120" w:rightChars="-50" w:right="-120"/>
            </w:pPr>
            <w:r w:rsidRPr="00BC4C71">
              <w:t>张天</w:t>
            </w:r>
          </w:p>
        </w:tc>
        <w:tc>
          <w:tcPr>
            <w:tcW w:w="1122" w:type="pct"/>
            <w:vAlign w:val="center"/>
          </w:tcPr>
          <w:p w:rsidR="00471C7A" w:rsidRPr="00BC4C71" w:rsidRDefault="00471C7A" w:rsidP="00BC5EA7">
            <w:pPr>
              <w:pStyle w:val="0"/>
              <w:ind w:leftChars="-50" w:left="-120" w:rightChars="-50" w:right="-120"/>
            </w:pPr>
            <w:r w:rsidRPr="00BC4C71">
              <w:t>金牛区凤凰山街道经纬社区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24</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84</w:t>
            </w:r>
          </w:p>
        </w:tc>
        <w:tc>
          <w:tcPr>
            <w:tcW w:w="554" w:type="pct"/>
            <w:noWrap/>
            <w:vAlign w:val="center"/>
          </w:tcPr>
          <w:p w:rsidR="00471C7A" w:rsidRPr="00BC4C71" w:rsidRDefault="00471C7A" w:rsidP="00BC5EA7">
            <w:pPr>
              <w:pStyle w:val="0"/>
              <w:ind w:leftChars="-50" w:left="-120" w:rightChars="-50" w:right="-120"/>
            </w:pPr>
            <w:r w:rsidRPr="00BC4C71">
              <w:t>李华春</w:t>
            </w:r>
          </w:p>
        </w:tc>
        <w:tc>
          <w:tcPr>
            <w:tcW w:w="1122" w:type="pct"/>
            <w:vAlign w:val="center"/>
          </w:tcPr>
          <w:p w:rsidR="00471C7A" w:rsidRPr="00BC4C71" w:rsidRDefault="00471C7A" w:rsidP="00BC5EA7">
            <w:pPr>
              <w:pStyle w:val="0"/>
              <w:ind w:leftChars="-50" w:left="-120" w:rightChars="-50" w:right="-120"/>
            </w:pPr>
            <w:r w:rsidRPr="00BC4C71">
              <w:t>金牛区凤凰山街道经纬社区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42</w:t>
            </w:r>
          </w:p>
        </w:tc>
        <w:tc>
          <w:tcPr>
            <w:tcW w:w="570" w:type="pct"/>
            <w:noWrap/>
            <w:vAlign w:val="center"/>
          </w:tcPr>
          <w:p w:rsidR="00471C7A" w:rsidRPr="00BC4C71" w:rsidRDefault="00471C7A" w:rsidP="00BC5EA7">
            <w:pPr>
              <w:pStyle w:val="0"/>
              <w:ind w:leftChars="-50" w:left="-120" w:rightChars="-50" w:right="-120"/>
            </w:pPr>
            <w:r w:rsidRPr="00BC4C71">
              <w:t>小学</w:t>
            </w:r>
          </w:p>
        </w:tc>
        <w:tc>
          <w:tcPr>
            <w:tcW w:w="646" w:type="pct"/>
            <w:noWrap/>
            <w:vAlign w:val="center"/>
          </w:tcPr>
          <w:p w:rsidR="00471C7A" w:rsidRPr="00BC4C71" w:rsidRDefault="00471C7A" w:rsidP="00BC5EA7">
            <w:pPr>
              <w:pStyle w:val="0"/>
              <w:ind w:leftChars="-50" w:left="-120" w:rightChars="-50" w:right="-120"/>
            </w:pPr>
            <w:r w:rsidRPr="00BC4C71">
              <w:t>商户</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85</w:t>
            </w:r>
          </w:p>
        </w:tc>
        <w:tc>
          <w:tcPr>
            <w:tcW w:w="554" w:type="pct"/>
            <w:noWrap/>
            <w:vAlign w:val="center"/>
          </w:tcPr>
          <w:p w:rsidR="00471C7A" w:rsidRPr="00BC4C71" w:rsidRDefault="00471C7A" w:rsidP="00BC5EA7">
            <w:pPr>
              <w:pStyle w:val="0"/>
              <w:ind w:leftChars="-50" w:left="-120" w:rightChars="-50" w:right="-120"/>
            </w:pPr>
            <w:r w:rsidRPr="00BC4C71">
              <w:t>高小兰</w:t>
            </w:r>
          </w:p>
        </w:tc>
        <w:tc>
          <w:tcPr>
            <w:tcW w:w="1122" w:type="pct"/>
            <w:vAlign w:val="center"/>
          </w:tcPr>
          <w:p w:rsidR="00471C7A" w:rsidRPr="00BC4C71" w:rsidRDefault="00471C7A" w:rsidP="00BC5EA7">
            <w:pPr>
              <w:pStyle w:val="0"/>
              <w:ind w:leftChars="-50" w:left="-120" w:rightChars="-50" w:right="-120"/>
            </w:pPr>
            <w:r w:rsidRPr="00BC4C71">
              <w:t>金牛区天回镇街道</w:t>
            </w:r>
            <w:r w:rsidRPr="00BC4C71">
              <w:lastRenderedPageBreak/>
              <w:t>太华社区</w:t>
            </w:r>
          </w:p>
        </w:tc>
        <w:tc>
          <w:tcPr>
            <w:tcW w:w="369" w:type="pct"/>
            <w:noWrap/>
            <w:vAlign w:val="center"/>
          </w:tcPr>
          <w:p w:rsidR="00471C7A" w:rsidRPr="00BC4C71" w:rsidRDefault="00471C7A" w:rsidP="00BC5EA7">
            <w:pPr>
              <w:pStyle w:val="0"/>
              <w:ind w:leftChars="-50" w:left="-120" w:rightChars="-50" w:right="-120"/>
            </w:pPr>
            <w:r w:rsidRPr="00BC4C71">
              <w:lastRenderedPageBreak/>
              <w:t>女</w:t>
            </w:r>
          </w:p>
        </w:tc>
        <w:tc>
          <w:tcPr>
            <w:tcW w:w="369" w:type="pct"/>
            <w:noWrap/>
            <w:vAlign w:val="center"/>
          </w:tcPr>
          <w:p w:rsidR="00471C7A" w:rsidRPr="00BC4C71" w:rsidRDefault="00471C7A" w:rsidP="00BC5EA7">
            <w:pPr>
              <w:pStyle w:val="0"/>
              <w:ind w:leftChars="-50" w:left="-120" w:rightChars="-50" w:right="-120"/>
            </w:pPr>
            <w:r w:rsidRPr="00BC4C71">
              <w:t>23</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务农</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不表态</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86</w:t>
            </w:r>
          </w:p>
        </w:tc>
        <w:tc>
          <w:tcPr>
            <w:tcW w:w="554" w:type="pct"/>
            <w:noWrap/>
            <w:vAlign w:val="center"/>
          </w:tcPr>
          <w:p w:rsidR="00471C7A" w:rsidRPr="00BC4C71" w:rsidRDefault="00471C7A" w:rsidP="00BC5EA7">
            <w:pPr>
              <w:pStyle w:val="0"/>
              <w:ind w:leftChars="-50" w:left="-120" w:rightChars="-50" w:right="-120"/>
            </w:pPr>
            <w:r w:rsidRPr="00BC4C71">
              <w:t>兰鑫</w:t>
            </w:r>
          </w:p>
        </w:tc>
        <w:tc>
          <w:tcPr>
            <w:tcW w:w="1122" w:type="pct"/>
            <w:vAlign w:val="center"/>
          </w:tcPr>
          <w:p w:rsidR="00471C7A" w:rsidRPr="00BC4C71" w:rsidRDefault="00471C7A" w:rsidP="00BC5EA7">
            <w:pPr>
              <w:pStyle w:val="0"/>
              <w:ind w:leftChars="-50" w:left="-120" w:rightChars="-50" w:right="-120"/>
            </w:pPr>
            <w:r w:rsidRPr="00BC4C71">
              <w:t>金牛区天回镇街道太华社区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26</w:t>
            </w:r>
          </w:p>
        </w:tc>
        <w:tc>
          <w:tcPr>
            <w:tcW w:w="570" w:type="pct"/>
            <w:noWrap/>
            <w:vAlign w:val="center"/>
          </w:tcPr>
          <w:p w:rsidR="00471C7A" w:rsidRPr="00BC4C71" w:rsidRDefault="00471C7A" w:rsidP="00BC5EA7">
            <w:pPr>
              <w:pStyle w:val="0"/>
              <w:ind w:leftChars="-50" w:left="-120" w:rightChars="-50" w:right="-120"/>
            </w:pPr>
            <w:r w:rsidRPr="00BC4C71">
              <w:t>高中</w:t>
            </w:r>
          </w:p>
        </w:tc>
        <w:tc>
          <w:tcPr>
            <w:tcW w:w="646" w:type="pct"/>
            <w:noWrap/>
            <w:vAlign w:val="center"/>
          </w:tcPr>
          <w:p w:rsidR="00471C7A" w:rsidRPr="00BC4C71" w:rsidRDefault="00471C7A" w:rsidP="00BC5EA7">
            <w:pPr>
              <w:pStyle w:val="0"/>
              <w:ind w:leftChars="-50" w:left="-120" w:rightChars="-50" w:right="-120"/>
            </w:pPr>
            <w:r w:rsidRPr="00BC4C71">
              <w:t>无</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87</w:t>
            </w:r>
          </w:p>
        </w:tc>
        <w:tc>
          <w:tcPr>
            <w:tcW w:w="554" w:type="pct"/>
            <w:noWrap/>
            <w:vAlign w:val="center"/>
          </w:tcPr>
          <w:p w:rsidR="00471C7A" w:rsidRPr="00BC4C71" w:rsidRDefault="00471C7A" w:rsidP="00BC5EA7">
            <w:pPr>
              <w:pStyle w:val="0"/>
              <w:ind w:leftChars="-50" w:left="-120" w:rightChars="-50" w:right="-120"/>
            </w:pPr>
            <w:r w:rsidRPr="00BC4C71">
              <w:t>余凯</w:t>
            </w:r>
          </w:p>
        </w:tc>
        <w:tc>
          <w:tcPr>
            <w:tcW w:w="1122" w:type="pct"/>
            <w:vAlign w:val="center"/>
          </w:tcPr>
          <w:p w:rsidR="00471C7A" w:rsidRPr="00BC4C71" w:rsidRDefault="00471C7A" w:rsidP="00BC5EA7">
            <w:pPr>
              <w:pStyle w:val="0"/>
              <w:ind w:leftChars="-50" w:left="-120" w:rightChars="-50" w:right="-120"/>
            </w:pPr>
            <w:r w:rsidRPr="00BC4C71">
              <w:t>金牛区天回镇街道杜家碾社区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25</w:t>
            </w:r>
          </w:p>
        </w:tc>
        <w:tc>
          <w:tcPr>
            <w:tcW w:w="570" w:type="pct"/>
            <w:noWrap/>
            <w:vAlign w:val="center"/>
          </w:tcPr>
          <w:p w:rsidR="00471C7A" w:rsidRPr="00BC4C71" w:rsidRDefault="00471C7A" w:rsidP="00BC5EA7">
            <w:pPr>
              <w:pStyle w:val="0"/>
              <w:ind w:leftChars="-50" w:left="-120" w:rightChars="-50" w:right="-120"/>
            </w:pPr>
            <w:r w:rsidRPr="00BC4C71">
              <w:t>中专</w:t>
            </w:r>
          </w:p>
        </w:tc>
        <w:tc>
          <w:tcPr>
            <w:tcW w:w="646" w:type="pct"/>
            <w:noWrap/>
            <w:vAlign w:val="center"/>
          </w:tcPr>
          <w:p w:rsidR="00471C7A" w:rsidRPr="00BC4C71" w:rsidRDefault="00471C7A" w:rsidP="00BC5EA7">
            <w:pPr>
              <w:pStyle w:val="0"/>
              <w:ind w:leftChars="-50" w:left="-120" w:rightChars="-50" w:right="-120"/>
            </w:pPr>
            <w:r w:rsidRPr="00BC4C71">
              <w:t>无</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88</w:t>
            </w:r>
          </w:p>
        </w:tc>
        <w:tc>
          <w:tcPr>
            <w:tcW w:w="554" w:type="pct"/>
            <w:noWrap/>
            <w:vAlign w:val="center"/>
          </w:tcPr>
          <w:p w:rsidR="00471C7A" w:rsidRPr="00BC4C71" w:rsidRDefault="00471C7A" w:rsidP="00BC5EA7">
            <w:pPr>
              <w:pStyle w:val="0"/>
              <w:ind w:leftChars="-50" w:left="-120" w:rightChars="-50" w:right="-120"/>
            </w:pPr>
            <w:r w:rsidRPr="00BC4C71">
              <w:t>李伟</w:t>
            </w:r>
          </w:p>
        </w:tc>
        <w:tc>
          <w:tcPr>
            <w:tcW w:w="1122" w:type="pct"/>
            <w:vAlign w:val="center"/>
          </w:tcPr>
          <w:p w:rsidR="00471C7A" w:rsidRPr="00BC4C71" w:rsidRDefault="00471C7A" w:rsidP="00BC5EA7">
            <w:pPr>
              <w:pStyle w:val="0"/>
              <w:ind w:leftChars="-50" w:left="-120" w:rightChars="-50" w:right="-120"/>
            </w:pPr>
            <w:r w:rsidRPr="00BC4C71">
              <w:t>金牛区天回镇街道杜家碾社区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31</w:t>
            </w:r>
          </w:p>
        </w:tc>
        <w:tc>
          <w:tcPr>
            <w:tcW w:w="570" w:type="pct"/>
            <w:noWrap/>
            <w:vAlign w:val="center"/>
          </w:tcPr>
          <w:p w:rsidR="00471C7A" w:rsidRPr="00BC4C71" w:rsidRDefault="00471C7A" w:rsidP="00BC5EA7">
            <w:pPr>
              <w:pStyle w:val="0"/>
              <w:ind w:leftChars="-50" w:left="-120" w:rightChars="-50" w:right="-120"/>
            </w:pPr>
            <w:r w:rsidRPr="00BC4C71">
              <w:t>中专</w:t>
            </w:r>
          </w:p>
        </w:tc>
        <w:tc>
          <w:tcPr>
            <w:tcW w:w="646" w:type="pct"/>
            <w:noWrap/>
            <w:vAlign w:val="center"/>
          </w:tcPr>
          <w:p w:rsidR="00471C7A" w:rsidRPr="00BC4C71" w:rsidRDefault="00471C7A" w:rsidP="00BC5EA7">
            <w:pPr>
              <w:pStyle w:val="0"/>
              <w:ind w:leftChars="-50" w:left="-120" w:rightChars="-50" w:right="-120"/>
            </w:pPr>
            <w:r w:rsidRPr="00BC4C71">
              <w:t>自由</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89</w:t>
            </w:r>
          </w:p>
        </w:tc>
        <w:tc>
          <w:tcPr>
            <w:tcW w:w="554" w:type="pct"/>
            <w:noWrap/>
            <w:vAlign w:val="center"/>
          </w:tcPr>
          <w:p w:rsidR="00471C7A" w:rsidRPr="00BC4C71" w:rsidRDefault="00471C7A" w:rsidP="00BC5EA7">
            <w:pPr>
              <w:pStyle w:val="0"/>
              <w:ind w:leftChars="-50" w:left="-120" w:rightChars="-50" w:right="-120"/>
            </w:pPr>
            <w:r w:rsidRPr="00BC4C71">
              <w:t>王霜</w:t>
            </w:r>
          </w:p>
        </w:tc>
        <w:tc>
          <w:tcPr>
            <w:tcW w:w="1122" w:type="pct"/>
            <w:vAlign w:val="center"/>
          </w:tcPr>
          <w:p w:rsidR="00471C7A" w:rsidRPr="00BC4C71" w:rsidRDefault="00471C7A" w:rsidP="00BC5EA7">
            <w:pPr>
              <w:pStyle w:val="0"/>
              <w:ind w:leftChars="-50" w:left="-120" w:rightChars="-50" w:right="-120"/>
            </w:pPr>
            <w:r w:rsidRPr="00BC4C71">
              <w:t>金牛区天回镇街道杜家碾社区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26</w:t>
            </w:r>
          </w:p>
        </w:tc>
        <w:tc>
          <w:tcPr>
            <w:tcW w:w="570" w:type="pct"/>
            <w:noWrap/>
            <w:vAlign w:val="center"/>
          </w:tcPr>
          <w:p w:rsidR="00471C7A" w:rsidRPr="00BC4C71" w:rsidRDefault="00471C7A" w:rsidP="00BC5EA7">
            <w:pPr>
              <w:pStyle w:val="0"/>
              <w:ind w:leftChars="-50" w:left="-120" w:rightChars="-50" w:right="-120"/>
            </w:pPr>
            <w:r w:rsidRPr="00BC4C71">
              <w:t>本科</w:t>
            </w:r>
          </w:p>
        </w:tc>
        <w:tc>
          <w:tcPr>
            <w:tcW w:w="646" w:type="pct"/>
            <w:noWrap/>
            <w:vAlign w:val="center"/>
          </w:tcPr>
          <w:p w:rsidR="00471C7A" w:rsidRPr="00BC4C71" w:rsidRDefault="00471C7A" w:rsidP="00BC5EA7">
            <w:pPr>
              <w:pStyle w:val="0"/>
              <w:ind w:leftChars="-50" w:left="-120" w:rightChars="-50" w:right="-120"/>
            </w:pPr>
            <w:r w:rsidRPr="00BC4C71">
              <w:t>教师</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90</w:t>
            </w:r>
          </w:p>
        </w:tc>
        <w:tc>
          <w:tcPr>
            <w:tcW w:w="554" w:type="pct"/>
            <w:noWrap/>
            <w:vAlign w:val="center"/>
          </w:tcPr>
          <w:p w:rsidR="00471C7A" w:rsidRPr="00BC4C71" w:rsidRDefault="00471C7A" w:rsidP="00BC5EA7">
            <w:pPr>
              <w:pStyle w:val="0"/>
              <w:ind w:leftChars="-50" w:left="-120" w:rightChars="-50" w:right="-120"/>
            </w:pPr>
            <w:r w:rsidRPr="00BC4C71">
              <w:t>杨芸</w:t>
            </w:r>
          </w:p>
        </w:tc>
        <w:tc>
          <w:tcPr>
            <w:tcW w:w="1122" w:type="pct"/>
            <w:vAlign w:val="center"/>
          </w:tcPr>
          <w:p w:rsidR="00471C7A" w:rsidRPr="00BC4C71" w:rsidRDefault="00471C7A" w:rsidP="00BC5EA7">
            <w:pPr>
              <w:pStyle w:val="0"/>
              <w:ind w:leftChars="-50" w:left="-120" w:rightChars="-50" w:right="-120"/>
            </w:pPr>
            <w:r w:rsidRPr="00BC4C71">
              <w:t>金牛区天回镇街道杜家碾社区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37</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91</w:t>
            </w:r>
          </w:p>
        </w:tc>
        <w:tc>
          <w:tcPr>
            <w:tcW w:w="554" w:type="pct"/>
            <w:noWrap/>
            <w:vAlign w:val="center"/>
          </w:tcPr>
          <w:p w:rsidR="00471C7A" w:rsidRPr="00BC4C71" w:rsidRDefault="00471C7A" w:rsidP="00BC5EA7">
            <w:pPr>
              <w:pStyle w:val="0"/>
              <w:ind w:leftChars="-50" w:left="-120" w:rightChars="-50" w:right="-120"/>
            </w:pPr>
            <w:r w:rsidRPr="00BC4C71">
              <w:t>李草</w:t>
            </w:r>
          </w:p>
        </w:tc>
        <w:tc>
          <w:tcPr>
            <w:tcW w:w="1122" w:type="pct"/>
            <w:vAlign w:val="center"/>
          </w:tcPr>
          <w:p w:rsidR="00471C7A" w:rsidRPr="00BC4C71" w:rsidRDefault="00471C7A" w:rsidP="00BC5EA7">
            <w:pPr>
              <w:pStyle w:val="0"/>
              <w:ind w:leftChars="-50" w:left="-120" w:rightChars="-50" w:right="-120"/>
            </w:pPr>
            <w:r w:rsidRPr="00BC4C71">
              <w:t>金牛区天回镇街道杜家碾社区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29</w:t>
            </w:r>
          </w:p>
        </w:tc>
        <w:tc>
          <w:tcPr>
            <w:tcW w:w="570" w:type="pct"/>
            <w:noWrap/>
            <w:vAlign w:val="center"/>
          </w:tcPr>
          <w:p w:rsidR="00471C7A" w:rsidRPr="00BC4C71" w:rsidRDefault="00471C7A" w:rsidP="00BC5EA7">
            <w:pPr>
              <w:pStyle w:val="0"/>
              <w:ind w:leftChars="-50" w:left="-120" w:rightChars="-50" w:right="-120"/>
            </w:pPr>
            <w:r w:rsidRPr="00BC4C71">
              <w:t>中专</w:t>
            </w:r>
          </w:p>
        </w:tc>
        <w:tc>
          <w:tcPr>
            <w:tcW w:w="646" w:type="pct"/>
            <w:noWrap/>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92</w:t>
            </w:r>
          </w:p>
        </w:tc>
        <w:tc>
          <w:tcPr>
            <w:tcW w:w="554" w:type="pct"/>
            <w:noWrap/>
            <w:vAlign w:val="center"/>
          </w:tcPr>
          <w:p w:rsidR="00471C7A" w:rsidRPr="00BC4C71" w:rsidRDefault="00471C7A" w:rsidP="00BC5EA7">
            <w:pPr>
              <w:pStyle w:val="0"/>
              <w:ind w:leftChars="-50" w:left="-120" w:rightChars="-50" w:right="-120"/>
            </w:pPr>
            <w:r w:rsidRPr="00BC4C71">
              <w:t>刘宇</w:t>
            </w:r>
          </w:p>
        </w:tc>
        <w:tc>
          <w:tcPr>
            <w:tcW w:w="1122" w:type="pct"/>
            <w:vAlign w:val="center"/>
          </w:tcPr>
          <w:p w:rsidR="00471C7A" w:rsidRPr="00BC4C71" w:rsidRDefault="00471C7A" w:rsidP="00BC5EA7">
            <w:pPr>
              <w:pStyle w:val="0"/>
              <w:ind w:leftChars="-50" w:left="-120" w:rightChars="-50" w:right="-120"/>
            </w:pPr>
            <w:r w:rsidRPr="00BC4C71">
              <w:t>金牛区天回镇街道杜家碾社区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22</w:t>
            </w:r>
          </w:p>
        </w:tc>
        <w:tc>
          <w:tcPr>
            <w:tcW w:w="570" w:type="pct"/>
            <w:noWrap/>
            <w:vAlign w:val="center"/>
          </w:tcPr>
          <w:p w:rsidR="00471C7A" w:rsidRPr="00BC4C71" w:rsidRDefault="00471C7A" w:rsidP="00BC5EA7">
            <w:pPr>
              <w:pStyle w:val="0"/>
              <w:ind w:leftChars="-50" w:left="-120" w:rightChars="-50" w:right="-120"/>
            </w:pPr>
            <w:r w:rsidRPr="00BC4C71">
              <w:t>本科</w:t>
            </w:r>
          </w:p>
        </w:tc>
        <w:tc>
          <w:tcPr>
            <w:tcW w:w="646" w:type="pct"/>
            <w:noWrap/>
            <w:vAlign w:val="center"/>
          </w:tcPr>
          <w:p w:rsidR="00471C7A" w:rsidRPr="00BC4C71" w:rsidRDefault="00471C7A" w:rsidP="00BC5EA7">
            <w:pPr>
              <w:pStyle w:val="0"/>
              <w:ind w:leftChars="-50" w:left="-120" w:rightChars="-50" w:right="-120"/>
            </w:pPr>
            <w:r w:rsidRPr="00BC4C71">
              <w:t>学生</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93</w:t>
            </w:r>
          </w:p>
        </w:tc>
        <w:tc>
          <w:tcPr>
            <w:tcW w:w="554" w:type="pct"/>
            <w:noWrap/>
            <w:vAlign w:val="center"/>
          </w:tcPr>
          <w:p w:rsidR="00471C7A" w:rsidRPr="00BC4C71" w:rsidRDefault="00471C7A" w:rsidP="00BC5EA7">
            <w:pPr>
              <w:pStyle w:val="0"/>
              <w:ind w:leftChars="-50" w:left="-120" w:rightChars="-50" w:right="-120"/>
            </w:pPr>
            <w:r w:rsidRPr="00BC4C71">
              <w:t>李梦莹</w:t>
            </w:r>
          </w:p>
        </w:tc>
        <w:tc>
          <w:tcPr>
            <w:tcW w:w="1122" w:type="pct"/>
            <w:vAlign w:val="center"/>
          </w:tcPr>
          <w:p w:rsidR="00471C7A" w:rsidRPr="00BC4C71" w:rsidRDefault="00471C7A" w:rsidP="00BC5EA7">
            <w:pPr>
              <w:pStyle w:val="0"/>
              <w:ind w:leftChars="-50" w:left="-120" w:rightChars="-50" w:right="-120"/>
            </w:pPr>
            <w:r w:rsidRPr="00BC4C71">
              <w:t>金牛区天回镇街道杜家碾社区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31</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职工</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94</w:t>
            </w:r>
          </w:p>
        </w:tc>
        <w:tc>
          <w:tcPr>
            <w:tcW w:w="554" w:type="pct"/>
            <w:noWrap/>
            <w:vAlign w:val="center"/>
          </w:tcPr>
          <w:p w:rsidR="00471C7A" w:rsidRPr="00BC4C71" w:rsidRDefault="00471C7A" w:rsidP="00BC5EA7">
            <w:pPr>
              <w:pStyle w:val="0"/>
              <w:ind w:leftChars="-50" w:left="-120" w:rightChars="-50" w:right="-120"/>
            </w:pPr>
            <w:r w:rsidRPr="00BC4C71">
              <w:t>刘爱宇</w:t>
            </w:r>
          </w:p>
        </w:tc>
        <w:tc>
          <w:tcPr>
            <w:tcW w:w="1122" w:type="pct"/>
            <w:vAlign w:val="center"/>
          </w:tcPr>
          <w:p w:rsidR="00471C7A" w:rsidRPr="00BC4C71" w:rsidRDefault="00471C7A" w:rsidP="00BC5EA7">
            <w:pPr>
              <w:pStyle w:val="0"/>
              <w:ind w:leftChars="-50" w:left="-120" w:rightChars="-50" w:right="-120"/>
            </w:pPr>
            <w:r w:rsidRPr="00BC4C71">
              <w:t>金牛区天回镇街道杜家碾社区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17</w:t>
            </w:r>
          </w:p>
        </w:tc>
        <w:tc>
          <w:tcPr>
            <w:tcW w:w="570" w:type="pct"/>
            <w:noWrap/>
            <w:vAlign w:val="center"/>
          </w:tcPr>
          <w:p w:rsidR="00471C7A" w:rsidRPr="00BC4C71" w:rsidRDefault="00471C7A" w:rsidP="00BC5EA7">
            <w:pPr>
              <w:pStyle w:val="0"/>
              <w:ind w:leftChars="-50" w:left="-120" w:rightChars="-50" w:right="-120"/>
            </w:pPr>
            <w:r w:rsidRPr="00BC4C71">
              <w:t>高中</w:t>
            </w:r>
          </w:p>
        </w:tc>
        <w:tc>
          <w:tcPr>
            <w:tcW w:w="646" w:type="pct"/>
            <w:noWrap/>
            <w:vAlign w:val="center"/>
          </w:tcPr>
          <w:p w:rsidR="00471C7A" w:rsidRPr="00BC4C71" w:rsidRDefault="00471C7A" w:rsidP="00BC5EA7">
            <w:pPr>
              <w:pStyle w:val="0"/>
              <w:ind w:leftChars="-50" w:left="-120" w:rightChars="-50" w:right="-120"/>
            </w:pPr>
            <w:r w:rsidRPr="00BC4C71">
              <w:t>学生</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95</w:t>
            </w:r>
          </w:p>
        </w:tc>
        <w:tc>
          <w:tcPr>
            <w:tcW w:w="554" w:type="pct"/>
            <w:noWrap/>
            <w:vAlign w:val="center"/>
          </w:tcPr>
          <w:p w:rsidR="00471C7A" w:rsidRPr="00BC4C71" w:rsidRDefault="00471C7A" w:rsidP="00BC5EA7">
            <w:pPr>
              <w:pStyle w:val="0"/>
              <w:ind w:leftChars="-50" w:left="-120" w:rightChars="-50" w:right="-120"/>
            </w:pPr>
            <w:r w:rsidRPr="00BC4C71">
              <w:t>杜梦</w:t>
            </w:r>
          </w:p>
        </w:tc>
        <w:tc>
          <w:tcPr>
            <w:tcW w:w="1122" w:type="pct"/>
            <w:vAlign w:val="center"/>
          </w:tcPr>
          <w:p w:rsidR="00471C7A" w:rsidRPr="00BC4C71" w:rsidRDefault="00471C7A" w:rsidP="00BC5EA7">
            <w:pPr>
              <w:pStyle w:val="0"/>
              <w:ind w:leftChars="-50" w:left="-120" w:rightChars="-50" w:right="-120"/>
            </w:pPr>
            <w:r w:rsidRPr="00BC4C71">
              <w:t>金牛区天回镇街道杜家碾社区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28</w:t>
            </w:r>
          </w:p>
        </w:tc>
        <w:tc>
          <w:tcPr>
            <w:tcW w:w="570" w:type="pct"/>
            <w:noWrap/>
            <w:vAlign w:val="center"/>
          </w:tcPr>
          <w:p w:rsidR="00471C7A" w:rsidRPr="00BC4C71" w:rsidRDefault="00471C7A" w:rsidP="00BC5EA7">
            <w:pPr>
              <w:pStyle w:val="0"/>
              <w:ind w:leftChars="-50" w:left="-120" w:rightChars="-50" w:right="-120"/>
            </w:pPr>
            <w:r w:rsidRPr="00BC4C71">
              <w:t>本科</w:t>
            </w:r>
          </w:p>
        </w:tc>
        <w:tc>
          <w:tcPr>
            <w:tcW w:w="646" w:type="pct"/>
            <w:noWrap/>
            <w:vAlign w:val="center"/>
          </w:tcPr>
          <w:p w:rsidR="00471C7A" w:rsidRPr="00BC4C71" w:rsidRDefault="00471C7A" w:rsidP="00BC5EA7">
            <w:pPr>
              <w:pStyle w:val="0"/>
              <w:ind w:leftChars="-50" w:left="-120" w:rightChars="-50" w:right="-120"/>
            </w:pPr>
            <w:r w:rsidRPr="00BC4C71">
              <w:t>自由</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96</w:t>
            </w:r>
          </w:p>
        </w:tc>
        <w:tc>
          <w:tcPr>
            <w:tcW w:w="554" w:type="pct"/>
            <w:noWrap/>
            <w:vAlign w:val="center"/>
          </w:tcPr>
          <w:p w:rsidR="00471C7A" w:rsidRPr="00BC4C71" w:rsidRDefault="00471C7A" w:rsidP="00BC5EA7">
            <w:pPr>
              <w:pStyle w:val="0"/>
              <w:ind w:leftChars="-50" w:left="-120" w:rightChars="-50" w:right="-120"/>
            </w:pPr>
            <w:r w:rsidRPr="00BC4C71">
              <w:t>吴浩</w:t>
            </w:r>
          </w:p>
        </w:tc>
        <w:tc>
          <w:tcPr>
            <w:tcW w:w="1122" w:type="pct"/>
            <w:vAlign w:val="center"/>
          </w:tcPr>
          <w:p w:rsidR="00471C7A" w:rsidRPr="00BC4C71" w:rsidRDefault="00471C7A" w:rsidP="00BC5EA7">
            <w:pPr>
              <w:pStyle w:val="0"/>
              <w:ind w:leftChars="-50" w:left="-120" w:rightChars="-50" w:right="-120"/>
            </w:pPr>
            <w:r w:rsidRPr="00BC4C71">
              <w:t>金牛区天回镇街道杜家碾社区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35</w:t>
            </w:r>
          </w:p>
        </w:tc>
        <w:tc>
          <w:tcPr>
            <w:tcW w:w="570" w:type="pct"/>
            <w:noWrap/>
            <w:vAlign w:val="center"/>
          </w:tcPr>
          <w:p w:rsidR="00471C7A" w:rsidRPr="00BC4C71" w:rsidRDefault="00471C7A" w:rsidP="00BC5EA7">
            <w:pPr>
              <w:pStyle w:val="0"/>
              <w:ind w:leftChars="-50" w:left="-120" w:rightChars="-50" w:right="-120"/>
            </w:pPr>
            <w:r w:rsidRPr="00BC4C71">
              <w:t>初中</w:t>
            </w:r>
          </w:p>
        </w:tc>
        <w:tc>
          <w:tcPr>
            <w:tcW w:w="646" w:type="pct"/>
            <w:noWrap/>
            <w:vAlign w:val="center"/>
          </w:tcPr>
          <w:p w:rsidR="00471C7A" w:rsidRPr="00BC4C71" w:rsidRDefault="00471C7A" w:rsidP="00BC5EA7">
            <w:pPr>
              <w:pStyle w:val="0"/>
              <w:ind w:leftChars="-50" w:left="-120" w:rightChars="-50" w:right="-120"/>
            </w:pPr>
            <w:r w:rsidRPr="00BC4C71">
              <w:t>个体</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97</w:t>
            </w:r>
          </w:p>
        </w:tc>
        <w:tc>
          <w:tcPr>
            <w:tcW w:w="554" w:type="pct"/>
            <w:noWrap/>
            <w:vAlign w:val="center"/>
          </w:tcPr>
          <w:p w:rsidR="00471C7A" w:rsidRPr="00BC4C71" w:rsidRDefault="00471C7A" w:rsidP="00BC5EA7">
            <w:pPr>
              <w:pStyle w:val="0"/>
              <w:ind w:leftChars="-50" w:left="-120" w:rightChars="-50" w:right="-120"/>
            </w:pPr>
            <w:r w:rsidRPr="00BC4C71">
              <w:t>谢迪</w:t>
            </w:r>
          </w:p>
        </w:tc>
        <w:tc>
          <w:tcPr>
            <w:tcW w:w="1122" w:type="pct"/>
            <w:vAlign w:val="center"/>
          </w:tcPr>
          <w:p w:rsidR="00471C7A" w:rsidRPr="00BC4C71" w:rsidRDefault="00471C7A" w:rsidP="00BC5EA7">
            <w:pPr>
              <w:pStyle w:val="0"/>
              <w:ind w:leftChars="-50" w:left="-120" w:rightChars="-50" w:right="-120"/>
            </w:pPr>
            <w:r w:rsidRPr="00BC4C71">
              <w:t>金牛区天回镇街道杜家碾社区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24</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自由</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98</w:t>
            </w:r>
          </w:p>
        </w:tc>
        <w:tc>
          <w:tcPr>
            <w:tcW w:w="554" w:type="pct"/>
            <w:noWrap/>
            <w:vAlign w:val="center"/>
          </w:tcPr>
          <w:p w:rsidR="00471C7A" w:rsidRPr="00BC4C71" w:rsidRDefault="00471C7A" w:rsidP="00BC5EA7">
            <w:pPr>
              <w:pStyle w:val="0"/>
              <w:ind w:leftChars="-50" w:left="-120" w:rightChars="-50" w:right="-120"/>
            </w:pPr>
            <w:r w:rsidRPr="00BC4C71">
              <w:t>吴巧</w:t>
            </w:r>
          </w:p>
        </w:tc>
        <w:tc>
          <w:tcPr>
            <w:tcW w:w="1122" w:type="pct"/>
            <w:vAlign w:val="center"/>
          </w:tcPr>
          <w:p w:rsidR="00471C7A" w:rsidRPr="00BC4C71" w:rsidRDefault="00471C7A" w:rsidP="00BC5EA7">
            <w:pPr>
              <w:pStyle w:val="0"/>
              <w:ind w:leftChars="-50" w:left="-120" w:rightChars="-50" w:right="-120"/>
            </w:pPr>
            <w:r w:rsidRPr="00BC4C71">
              <w:t>金牛区天回镇街道杜家碾社区</w:t>
            </w:r>
          </w:p>
        </w:tc>
        <w:tc>
          <w:tcPr>
            <w:tcW w:w="369" w:type="pct"/>
            <w:noWrap/>
            <w:vAlign w:val="center"/>
          </w:tcPr>
          <w:p w:rsidR="00471C7A" w:rsidRPr="00BC4C71" w:rsidRDefault="00471C7A" w:rsidP="00BC5EA7">
            <w:pPr>
              <w:pStyle w:val="0"/>
              <w:ind w:leftChars="-50" w:left="-120" w:rightChars="-50" w:right="-120"/>
            </w:pPr>
            <w:r w:rsidRPr="00BC4C71">
              <w:t>女</w:t>
            </w:r>
          </w:p>
        </w:tc>
        <w:tc>
          <w:tcPr>
            <w:tcW w:w="369" w:type="pct"/>
            <w:noWrap/>
            <w:vAlign w:val="center"/>
          </w:tcPr>
          <w:p w:rsidR="00471C7A" w:rsidRPr="00BC4C71" w:rsidRDefault="00471C7A" w:rsidP="00BC5EA7">
            <w:pPr>
              <w:pStyle w:val="0"/>
              <w:ind w:leftChars="-50" w:left="-120" w:rightChars="-50" w:right="-120"/>
            </w:pPr>
            <w:r w:rsidRPr="00BC4C71">
              <w:t>32</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职工</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99</w:t>
            </w:r>
          </w:p>
        </w:tc>
        <w:tc>
          <w:tcPr>
            <w:tcW w:w="554" w:type="pct"/>
            <w:noWrap/>
            <w:vAlign w:val="center"/>
          </w:tcPr>
          <w:p w:rsidR="00471C7A" w:rsidRPr="00BC4C71" w:rsidRDefault="00471C7A" w:rsidP="00BC5EA7">
            <w:pPr>
              <w:pStyle w:val="0"/>
              <w:ind w:leftChars="-50" w:left="-120" w:rightChars="-50" w:right="-120"/>
            </w:pPr>
            <w:r w:rsidRPr="00BC4C71">
              <w:t>向前</w:t>
            </w:r>
          </w:p>
        </w:tc>
        <w:tc>
          <w:tcPr>
            <w:tcW w:w="1122" w:type="pct"/>
            <w:vAlign w:val="center"/>
          </w:tcPr>
          <w:p w:rsidR="00471C7A" w:rsidRPr="00BC4C71" w:rsidRDefault="00471C7A" w:rsidP="00BC5EA7">
            <w:pPr>
              <w:pStyle w:val="0"/>
              <w:ind w:leftChars="-50" w:left="-120" w:rightChars="-50" w:right="-120"/>
            </w:pPr>
            <w:r w:rsidRPr="00BC4C71">
              <w:t>金牛区天回镇街道杜家碾社区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28</w:t>
            </w:r>
          </w:p>
        </w:tc>
        <w:tc>
          <w:tcPr>
            <w:tcW w:w="570" w:type="pct"/>
            <w:noWrap/>
            <w:vAlign w:val="center"/>
          </w:tcPr>
          <w:p w:rsidR="00471C7A" w:rsidRPr="00BC4C71" w:rsidRDefault="00471C7A" w:rsidP="00BC5EA7">
            <w:pPr>
              <w:pStyle w:val="0"/>
              <w:ind w:leftChars="-50" w:left="-120" w:rightChars="-50" w:right="-120"/>
            </w:pPr>
            <w:r w:rsidRPr="00BC4C71">
              <w:t>大专</w:t>
            </w:r>
          </w:p>
        </w:tc>
        <w:tc>
          <w:tcPr>
            <w:tcW w:w="646" w:type="pct"/>
            <w:noWrap/>
            <w:vAlign w:val="center"/>
          </w:tcPr>
          <w:p w:rsidR="00471C7A" w:rsidRPr="00BC4C71" w:rsidRDefault="00471C7A" w:rsidP="00BC5EA7">
            <w:pPr>
              <w:pStyle w:val="0"/>
              <w:ind w:leftChars="-50" w:left="-120" w:rightChars="-50" w:right="-120"/>
            </w:pPr>
            <w:r w:rsidRPr="00BC4C71">
              <w:t>自由</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r w:rsidR="00471C7A" w:rsidRPr="00BC4C71" w:rsidTr="00BC5EA7">
        <w:tc>
          <w:tcPr>
            <w:tcW w:w="350" w:type="pct"/>
            <w:vAlign w:val="center"/>
          </w:tcPr>
          <w:p w:rsidR="00471C7A" w:rsidRPr="00BC4C71" w:rsidRDefault="00471C7A" w:rsidP="00BC5EA7">
            <w:pPr>
              <w:pStyle w:val="0"/>
              <w:ind w:leftChars="-50" w:left="-120" w:rightChars="-50" w:right="-120"/>
            </w:pPr>
            <w:r w:rsidRPr="00BC4C71">
              <w:t>100</w:t>
            </w:r>
          </w:p>
        </w:tc>
        <w:tc>
          <w:tcPr>
            <w:tcW w:w="554" w:type="pct"/>
            <w:noWrap/>
            <w:vAlign w:val="center"/>
          </w:tcPr>
          <w:p w:rsidR="00471C7A" w:rsidRPr="00BC4C71" w:rsidRDefault="00471C7A" w:rsidP="00BC5EA7">
            <w:pPr>
              <w:pStyle w:val="0"/>
              <w:ind w:leftChars="-50" w:left="-120" w:rightChars="-50" w:right="-120"/>
            </w:pPr>
            <w:r w:rsidRPr="00BC4C71">
              <w:t>余凯</w:t>
            </w:r>
          </w:p>
        </w:tc>
        <w:tc>
          <w:tcPr>
            <w:tcW w:w="1122" w:type="pct"/>
            <w:vAlign w:val="center"/>
          </w:tcPr>
          <w:p w:rsidR="00471C7A" w:rsidRPr="00BC4C71" w:rsidRDefault="00471C7A" w:rsidP="00BC5EA7">
            <w:pPr>
              <w:pStyle w:val="0"/>
              <w:ind w:leftChars="-50" w:left="-120" w:rightChars="-50" w:right="-120"/>
            </w:pPr>
            <w:r w:rsidRPr="00BC4C71">
              <w:t>金牛区天回镇街道杜家碾社区</w:t>
            </w:r>
          </w:p>
        </w:tc>
        <w:tc>
          <w:tcPr>
            <w:tcW w:w="369" w:type="pct"/>
            <w:noWrap/>
            <w:vAlign w:val="center"/>
          </w:tcPr>
          <w:p w:rsidR="00471C7A" w:rsidRPr="00BC4C71" w:rsidRDefault="00471C7A" w:rsidP="00BC5EA7">
            <w:pPr>
              <w:pStyle w:val="0"/>
              <w:ind w:leftChars="-50" w:left="-120" w:rightChars="-50" w:right="-120"/>
            </w:pPr>
            <w:r w:rsidRPr="00BC4C71">
              <w:t>男</w:t>
            </w:r>
          </w:p>
        </w:tc>
        <w:tc>
          <w:tcPr>
            <w:tcW w:w="369" w:type="pct"/>
            <w:noWrap/>
            <w:vAlign w:val="center"/>
          </w:tcPr>
          <w:p w:rsidR="00471C7A" w:rsidRPr="00BC4C71" w:rsidRDefault="00471C7A" w:rsidP="00BC5EA7">
            <w:pPr>
              <w:pStyle w:val="0"/>
              <w:ind w:leftChars="-50" w:left="-120" w:rightChars="-50" w:right="-120"/>
            </w:pPr>
            <w:r w:rsidRPr="00BC4C71">
              <w:t>25</w:t>
            </w:r>
          </w:p>
        </w:tc>
        <w:tc>
          <w:tcPr>
            <w:tcW w:w="570" w:type="pct"/>
            <w:noWrap/>
            <w:vAlign w:val="center"/>
          </w:tcPr>
          <w:p w:rsidR="00471C7A" w:rsidRPr="00BC4C71" w:rsidRDefault="00471C7A" w:rsidP="00BC5EA7">
            <w:pPr>
              <w:pStyle w:val="0"/>
              <w:ind w:leftChars="-50" w:left="-120" w:rightChars="-50" w:right="-120"/>
            </w:pPr>
            <w:r w:rsidRPr="00BC4C71">
              <w:t>中专</w:t>
            </w:r>
          </w:p>
        </w:tc>
        <w:tc>
          <w:tcPr>
            <w:tcW w:w="646" w:type="pct"/>
            <w:noWrap/>
            <w:vAlign w:val="center"/>
          </w:tcPr>
          <w:p w:rsidR="00471C7A" w:rsidRPr="00BC4C71" w:rsidRDefault="00471C7A" w:rsidP="00BC5EA7">
            <w:pPr>
              <w:pStyle w:val="0"/>
              <w:ind w:leftChars="-50" w:left="-120" w:rightChars="-50" w:right="-120"/>
            </w:pPr>
            <w:r w:rsidRPr="00BC4C71">
              <w:t>无</w:t>
            </w:r>
          </w:p>
        </w:tc>
        <w:tc>
          <w:tcPr>
            <w:tcW w:w="395" w:type="pct"/>
            <w:vAlign w:val="center"/>
          </w:tcPr>
          <w:p w:rsidR="00471C7A" w:rsidRPr="00BC4C71" w:rsidRDefault="00471C7A" w:rsidP="00BC5EA7">
            <w:pPr>
              <w:pStyle w:val="0"/>
              <w:ind w:leftChars="-50" w:left="-120" w:rightChars="-50" w:right="-120"/>
            </w:pPr>
            <w:r w:rsidRPr="00BC4C71">
              <w:t>不是</w:t>
            </w:r>
          </w:p>
        </w:tc>
        <w:tc>
          <w:tcPr>
            <w:tcW w:w="625" w:type="pct"/>
            <w:noWrap/>
            <w:vAlign w:val="center"/>
          </w:tcPr>
          <w:p w:rsidR="00471C7A" w:rsidRPr="00BC4C71" w:rsidRDefault="00471C7A" w:rsidP="00BC5EA7">
            <w:pPr>
              <w:pStyle w:val="0"/>
              <w:ind w:leftChars="-50" w:left="-120" w:rightChars="-50" w:right="-120"/>
            </w:pPr>
            <w:r w:rsidRPr="00BC4C71">
              <w:t>赞同</w:t>
            </w:r>
          </w:p>
        </w:tc>
      </w:tr>
    </w:tbl>
    <w:p w:rsidR="00471C7A" w:rsidRPr="00BC4C71" w:rsidRDefault="00BC5EA7" w:rsidP="00471C7A">
      <w:pPr>
        <w:pStyle w:val="00"/>
        <w:ind w:firstLine="482"/>
        <w:rPr>
          <w:b/>
          <w:bCs/>
          <w:lang w:val="en-US"/>
        </w:rPr>
      </w:pPr>
      <w:r w:rsidRPr="00BC4C71">
        <w:rPr>
          <w:rFonts w:hint="eastAsia"/>
          <w:b/>
          <w:bCs/>
          <w:lang w:val="en-US" w:eastAsia="zh-CN"/>
        </w:rPr>
        <w:t>2</w:t>
      </w:r>
      <w:r w:rsidR="00471C7A" w:rsidRPr="00BC4C71">
        <w:rPr>
          <w:b/>
          <w:bCs/>
          <w:lang w:val="en-US"/>
        </w:rPr>
        <w:t>、调查对象组成</w:t>
      </w:r>
    </w:p>
    <w:p w:rsidR="00471C7A" w:rsidRPr="00BC4C71" w:rsidRDefault="00471C7A" w:rsidP="00471C7A">
      <w:pPr>
        <w:pStyle w:val="00"/>
        <w:rPr>
          <w:lang w:val="en-US"/>
        </w:rPr>
      </w:pPr>
      <w:r w:rsidRPr="00BC4C71">
        <w:rPr>
          <w:lang w:val="en-US"/>
        </w:rPr>
        <w:t>公众参与被调查人的性别、年龄结构、文化构成、职业分布等特征统计情况见</w:t>
      </w:r>
      <w:r w:rsidR="00BC5EA7" w:rsidRPr="00BC4C71">
        <w:rPr>
          <w:rFonts w:hint="eastAsia"/>
          <w:lang w:val="en-US" w:eastAsia="zh-CN"/>
        </w:rPr>
        <w:t>下</w:t>
      </w:r>
      <w:r w:rsidRPr="00BC4C71">
        <w:rPr>
          <w:lang w:val="en-US"/>
        </w:rPr>
        <w:t>表。</w:t>
      </w:r>
    </w:p>
    <w:p w:rsidR="00BC5EA7" w:rsidRPr="00BC4C71" w:rsidRDefault="00BC5EA7" w:rsidP="00BC5EA7">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75</w:t>
      </w:r>
      <w:r w:rsidR="000514FF" w:rsidRPr="00BC4C71">
        <w:fldChar w:fldCharType="end"/>
      </w:r>
      <w:r w:rsidRPr="00BC4C71">
        <w:t xml:space="preserve">  </w:t>
      </w:r>
      <w:r w:rsidRPr="00BC4C71">
        <w:rPr>
          <w:rFonts w:hint="eastAsia"/>
        </w:rPr>
        <w:t>公众意见调查表人员统计情况</w:t>
      </w:r>
    </w:p>
    <w:tbl>
      <w:tblPr>
        <w:tblW w:w="5000" w:type="pct"/>
        <w:jc w:val="center"/>
        <w:tblBorders>
          <w:top w:val="single" w:sz="12" w:space="0" w:color="000000"/>
          <w:bottom w:val="single" w:sz="12" w:space="0" w:color="000000"/>
          <w:insideH w:val="single" w:sz="4" w:space="0" w:color="000000"/>
          <w:insideV w:val="single" w:sz="4" w:space="0" w:color="000000"/>
        </w:tblBorders>
        <w:tblLook w:val="0000" w:firstRow="0" w:lastRow="0" w:firstColumn="0" w:lastColumn="0" w:noHBand="0" w:noVBand="0"/>
      </w:tblPr>
      <w:tblGrid>
        <w:gridCol w:w="977"/>
        <w:gridCol w:w="1543"/>
        <w:gridCol w:w="2894"/>
        <w:gridCol w:w="2892"/>
      </w:tblGrid>
      <w:tr w:rsidR="00471C7A" w:rsidRPr="00BC4C71" w:rsidTr="00BC5EA7">
        <w:trPr>
          <w:trHeight w:val="282"/>
          <w:jc w:val="center"/>
        </w:trPr>
        <w:tc>
          <w:tcPr>
            <w:tcW w:w="588" w:type="pct"/>
            <w:vAlign w:val="center"/>
          </w:tcPr>
          <w:p w:rsidR="00471C7A" w:rsidRPr="00BC4C71" w:rsidRDefault="00471C7A" w:rsidP="00BC5EA7">
            <w:pPr>
              <w:pStyle w:val="0"/>
            </w:pPr>
            <w:r w:rsidRPr="00BC4C71">
              <w:t>序号</w:t>
            </w:r>
          </w:p>
        </w:tc>
        <w:tc>
          <w:tcPr>
            <w:tcW w:w="2671" w:type="pct"/>
            <w:gridSpan w:val="2"/>
            <w:vAlign w:val="center"/>
          </w:tcPr>
          <w:p w:rsidR="00471C7A" w:rsidRPr="00BC4C71" w:rsidRDefault="00471C7A" w:rsidP="00BC5EA7">
            <w:pPr>
              <w:pStyle w:val="0"/>
            </w:pPr>
            <w:r w:rsidRPr="00BC4C71">
              <w:t>分类</w:t>
            </w:r>
          </w:p>
        </w:tc>
        <w:tc>
          <w:tcPr>
            <w:tcW w:w="1741" w:type="pct"/>
            <w:vAlign w:val="center"/>
          </w:tcPr>
          <w:p w:rsidR="00471C7A" w:rsidRPr="00BC4C71" w:rsidRDefault="00471C7A" w:rsidP="00BC5EA7">
            <w:pPr>
              <w:pStyle w:val="0"/>
            </w:pPr>
            <w:r w:rsidRPr="00BC4C71">
              <w:t>调查人数（人）</w:t>
            </w:r>
          </w:p>
        </w:tc>
      </w:tr>
      <w:tr w:rsidR="00471C7A" w:rsidRPr="00BC4C71" w:rsidTr="00BC5EA7">
        <w:trPr>
          <w:trHeight w:val="282"/>
          <w:jc w:val="center"/>
        </w:trPr>
        <w:tc>
          <w:tcPr>
            <w:tcW w:w="588" w:type="pct"/>
            <w:vMerge w:val="restart"/>
            <w:vAlign w:val="center"/>
          </w:tcPr>
          <w:p w:rsidR="00471C7A" w:rsidRPr="00BC4C71" w:rsidRDefault="00471C7A" w:rsidP="00BC5EA7">
            <w:pPr>
              <w:pStyle w:val="0"/>
            </w:pPr>
            <w:r w:rsidRPr="00BC4C71">
              <w:t>1</w:t>
            </w:r>
          </w:p>
          <w:p w:rsidR="00471C7A" w:rsidRPr="00BC4C71" w:rsidRDefault="00471C7A" w:rsidP="00BC5EA7">
            <w:pPr>
              <w:pStyle w:val="0"/>
            </w:pPr>
          </w:p>
        </w:tc>
        <w:tc>
          <w:tcPr>
            <w:tcW w:w="929" w:type="pct"/>
            <w:vMerge w:val="restart"/>
            <w:vAlign w:val="center"/>
          </w:tcPr>
          <w:p w:rsidR="00471C7A" w:rsidRPr="00BC4C71" w:rsidRDefault="00471C7A" w:rsidP="00BC5EA7">
            <w:pPr>
              <w:pStyle w:val="0"/>
            </w:pPr>
            <w:r w:rsidRPr="00BC4C71">
              <w:t>性别</w:t>
            </w:r>
          </w:p>
        </w:tc>
        <w:tc>
          <w:tcPr>
            <w:tcW w:w="1742" w:type="pct"/>
            <w:vAlign w:val="center"/>
          </w:tcPr>
          <w:p w:rsidR="00471C7A" w:rsidRPr="00BC4C71" w:rsidRDefault="00471C7A" w:rsidP="00BC5EA7">
            <w:pPr>
              <w:pStyle w:val="0"/>
            </w:pPr>
            <w:r w:rsidRPr="00BC4C71">
              <w:t>男性</w:t>
            </w:r>
          </w:p>
        </w:tc>
        <w:tc>
          <w:tcPr>
            <w:tcW w:w="1741" w:type="pct"/>
            <w:vAlign w:val="center"/>
          </w:tcPr>
          <w:p w:rsidR="00471C7A" w:rsidRPr="00BC4C71" w:rsidRDefault="00471C7A" w:rsidP="00BC5EA7">
            <w:pPr>
              <w:pStyle w:val="0"/>
            </w:pPr>
            <w:r w:rsidRPr="00BC4C71">
              <w:t>63</w:t>
            </w:r>
          </w:p>
        </w:tc>
      </w:tr>
      <w:tr w:rsidR="00471C7A" w:rsidRPr="00BC4C71" w:rsidTr="00BC5EA7">
        <w:trPr>
          <w:trHeight w:val="187"/>
          <w:jc w:val="center"/>
        </w:trPr>
        <w:tc>
          <w:tcPr>
            <w:tcW w:w="588" w:type="pct"/>
            <w:vMerge/>
            <w:vAlign w:val="center"/>
          </w:tcPr>
          <w:p w:rsidR="00471C7A" w:rsidRPr="00BC4C71" w:rsidRDefault="00471C7A" w:rsidP="00BC5EA7">
            <w:pPr>
              <w:pStyle w:val="0"/>
            </w:pPr>
          </w:p>
        </w:tc>
        <w:tc>
          <w:tcPr>
            <w:tcW w:w="929" w:type="pct"/>
            <w:vMerge/>
            <w:vAlign w:val="center"/>
          </w:tcPr>
          <w:p w:rsidR="00471C7A" w:rsidRPr="00BC4C71" w:rsidRDefault="00471C7A" w:rsidP="00BC5EA7">
            <w:pPr>
              <w:pStyle w:val="0"/>
            </w:pPr>
          </w:p>
        </w:tc>
        <w:tc>
          <w:tcPr>
            <w:tcW w:w="1742" w:type="pct"/>
            <w:vAlign w:val="center"/>
          </w:tcPr>
          <w:p w:rsidR="00471C7A" w:rsidRPr="00BC4C71" w:rsidRDefault="00471C7A" w:rsidP="00BC5EA7">
            <w:pPr>
              <w:pStyle w:val="0"/>
            </w:pPr>
            <w:r w:rsidRPr="00BC4C71">
              <w:t>女性</w:t>
            </w:r>
          </w:p>
        </w:tc>
        <w:tc>
          <w:tcPr>
            <w:tcW w:w="1741" w:type="pct"/>
            <w:vAlign w:val="center"/>
          </w:tcPr>
          <w:p w:rsidR="00471C7A" w:rsidRPr="00BC4C71" w:rsidRDefault="00471C7A" w:rsidP="00BC5EA7">
            <w:pPr>
              <w:pStyle w:val="0"/>
            </w:pPr>
            <w:r w:rsidRPr="00BC4C71">
              <w:t>37</w:t>
            </w:r>
          </w:p>
        </w:tc>
      </w:tr>
      <w:tr w:rsidR="00471C7A" w:rsidRPr="00BC4C71" w:rsidTr="00BC5EA7">
        <w:trPr>
          <w:trHeight w:val="282"/>
          <w:jc w:val="center"/>
        </w:trPr>
        <w:tc>
          <w:tcPr>
            <w:tcW w:w="588" w:type="pct"/>
            <w:vMerge w:val="restart"/>
            <w:vAlign w:val="center"/>
          </w:tcPr>
          <w:p w:rsidR="00471C7A" w:rsidRPr="00BC4C71" w:rsidRDefault="00471C7A" w:rsidP="00BC5EA7">
            <w:pPr>
              <w:pStyle w:val="0"/>
            </w:pPr>
            <w:r w:rsidRPr="00BC4C71">
              <w:t>2</w:t>
            </w:r>
          </w:p>
        </w:tc>
        <w:tc>
          <w:tcPr>
            <w:tcW w:w="929" w:type="pct"/>
            <w:vMerge w:val="restart"/>
            <w:vAlign w:val="center"/>
          </w:tcPr>
          <w:p w:rsidR="00471C7A" w:rsidRPr="00BC4C71" w:rsidRDefault="00471C7A" w:rsidP="00BC5EA7">
            <w:pPr>
              <w:pStyle w:val="0"/>
            </w:pPr>
            <w:r w:rsidRPr="00BC4C71">
              <w:t>年龄</w:t>
            </w:r>
          </w:p>
        </w:tc>
        <w:tc>
          <w:tcPr>
            <w:tcW w:w="1742" w:type="pct"/>
            <w:vAlign w:val="center"/>
          </w:tcPr>
          <w:p w:rsidR="00471C7A" w:rsidRPr="00BC4C71" w:rsidRDefault="00471C7A" w:rsidP="00BC5EA7">
            <w:pPr>
              <w:pStyle w:val="0"/>
            </w:pPr>
            <w:r w:rsidRPr="00BC4C71">
              <w:t>30</w:t>
            </w:r>
            <w:r w:rsidRPr="00BC4C71">
              <w:t>岁以下</w:t>
            </w:r>
          </w:p>
        </w:tc>
        <w:tc>
          <w:tcPr>
            <w:tcW w:w="1741" w:type="pct"/>
            <w:vAlign w:val="center"/>
          </w:tcPr>
          <w:p w:rsidR="00471C7A" w:rsidRPr="00BC4C71" w:rsidRDefault="00471C7A" w:rsidP="00BC5EA7">
            <w:pPr>
              <w:pStyle w:val="0"/>
            </w:pPr>
            <w:r w:rsidRPr="00BC4C71">
              <w:t>38</w:t>
            </w:r>
          </w:p>
        </w:tc>
      </w:tr>
      <w:tr w:rsidR="00471C7A" w:rsidRPr="00BC4C71" w:rsidTr="00BC5EA7">
        <w:trPr>
          <w:trHeight w:val="282"/>
          <w:jc w:val="center"/>
        </w:trPr>
        <w:tc>
          <w:tcPr>
            <w:tcW w:w="588" w:type="pct"/>
            <w:vMerge/>
            <w:vAlign w:val="center"/>
          </w:tcPr>
          <w:p w:rsidR="00471C7A" w:rsidRPr="00BC4C71" w:rsidRDefault="00471C7A" w:rsidP="00BC5EA7">
            <w:pPr>
              <w:pStyle w:val="0"/>
            </w:pPr>
          </w:p>
        </w:tc>
        <w:tc>
          <w:tcPr>
            <w:tcW w:w="929" w:type="pct"/>
            <w:vMerge/>
            <w:vAlign w:val="center"/>
          </w:tcPr>
          <w:p w:rsidR="00471C7A" w:rsidRPr="00BC4C71" w:rsidRDefault="00471C7A" w:rsidP="00BC5EA7">
            <w:pPr>
              <w:pStyle w:val="0"/>
            </w:pPr>
          </w:p>
        </w:tc>
        <w:tc>
          <w:tcPr>
            <w:tcW w:w="1742" w:type="pct"/>
            <w:vAlign w:val="center"/>
          </w:tcPr>
          <w:p w:rsidR="00471C7A" w:rsidRPr="00BC4C71" w:rsidRDefault="00471C7A" w:rsidP="00BC5EA7">
            <w:pPr>
              <w:pStyle w:val="0"/>
            </w:pPr>
            <w:r w:rsidRPr="00BC4C71">
              <w:t>30</w:t>
            </w:r>
            <w:r w:rsidRPr="00BC4C71">
              <w:t>～</w:t>
            </w:r>
            <w:r w:rsidRPr="00BC4C71">
              <w:t>70</w:t>
            </w:r>
            <w:r w:rsidRPr="00BC4C71">
              <w:t>岁</w:t>
            </w:r>
          </w:p>
        </w:tc>
        <w:tc>
          <w:tcPr>
            <w:tcW w:w="1741" w:type="pct"/>
            <w:vAlign w:val="center"/>
          </w:tcPr>
          <w:p w:rsidR="00471C7A" w:rsidRPr="00BC4C71" w:rsidRDefault="00471C7A" w:rsidP="00BC5EA7">
            <w:pPr>
              <w:pStyle w:val="0"/>
            </w:pPr>
            <w:r w:rsidRPr="00BC4C71">
              <w:t>59</w:t>
            </w:r>
          </w:p>
        </w:tc>
      </w:tr>
      <w:tr w:rsidR="00471C7A" w:rsidRPr="00BC4C71" w:rsidTr="00BC5EA7">
        <w:trPr>
          <w:trHeight w:val="173"/>
          <w:jc w:val="center"/>
        </w:trPr>
        <w:tc>
          <w:tcPr>
            <w:tcW w:w="588" w:type="pct"/>
            <w:vMerge/>
            <w:vAlign w:val="center"/>
          </w:tcPr>
          <w:p w:rsidR="00471C7A" w:rsidRPr="00BC4C71" w:rsidRDefault="00471C7A" w:rsidP="00BC5EA7">
            <w:pPr>
              <w:pStyle w:val="0"/>
            </w:pPr>
          </w:p>
        </w:tc>
        <w:tc>
          <w:tcPr>
            <w:tcW w:w="929" w:type="pct"/>
            <w:vMerge/>
            <w:vAlign w:val="center"/>
          </w:tcPr>
          <w:p w:rsidR="00471C7A" w:rsidRPr="00BC4C71" w:rsidRDefault="00471C7A" w:rsidP="00BC5EA7">
            <w:pPr>
              <w:pStyle w:val="0"/>
            </w:pPr>
          </w:p>
        </w:tc>
        <w:tc>
          <w:tcPr>
            <w:tcW w:w="1742" w:type="pct"/>
            <w:vAlign w:val="center"/>
          </w:tcPr>
          <w:p w:rsidR="00471C7A" w:rsidRPr="00BC4C71" w:rsidRDefault="00471C7A" w:rsidP="00BC5EA7">
            <w:pPr>
              <w:pStyle w:val="0"/>
            </w:pPr>
            <w:r w:rsidRPr="00BC4C71">
              <w:t>70</w:t>
            </w:r>
            <w:r w:rsidRPr="00BC4C71">
              <w:t>岁以上</w:t>
            </w:r>
          </w:p>
        </w:tc>
        <w:tc>
          <w:tcPr>
            <w:tcW w:w="1741" w:type="pct"/>
            <w:vAlign w:val="center"/>
          </w:tcPr>
          <w:p w:rsidR="00471C7A" w:rsidRPr="00BC4C71" w:rsidRDefault="00471C7A" w:rsidP="00BC5EA7">
            <w:pPr>
              <w:pStyle w:val="0"/>
            </w:pPr>
            <w:r w:rsidRPr="00BC4C71">
              <w:t>3</w:t>
            </w:r>
          </w:p>
        </w:tc>
      </w:tr>
      <w:tr w:rsidR="00471C7A" w:rsidRPr="00BC4C71" w:rsidTr="00BC5EA7">
        <w:trPr>
          <w:trHeight w:val="282"/>
          <w:jc w:val="center"/>
        </w:trPr>
        <w:tc>
          <w:tcPr>
            <w:tcW w:w="588" w:type="pct"/>
            <w:vMerge w:val="restart"/>
            <w:vAlign w:val="center"/>
          </w:tcPr>
          <w:p w:rsidR="00471C7A" w:rsidRPr="00BC4C71" w:rsidRDefault="00471C7A" w:rsidP="00BC5EA7">
            <w:pPr>
              <w:pStyle w:val="0"/>
            </w:pPr>
            <w:r w:rsidRPr="00BC4C71">
              <w:lastRenderedPageBreak/>
              <w:t>3</w:t>
            </w:r>
          </w:p>
        </w:tc>
        <w:tc>
          <w:tcPr>
            <w:tcW w:w="929" w:type="pct"/>
            <w:vMerge w:val="restart"/>
            <w:vAlign w:val="center"/>
          </w:tcPr>
          <w:p w:rsidR="00471C7A" w:rsidRPr="00BC4C71" w:rsidRDefault="00471C7A" w:rsidP="00BC5EA7">
            <w:pPr>
              <w:pStyle w:val="0"/>
            </w:pPr>
            <w:r w:rsidRPr="00BC4C71">
              <w:t>学历</w:t>
            </w:r>
          </w:p>
        </w:tc>
        <w:tc>
          <w:tcPr>
            <w:tcW w:w="1742" w:type="pct"/>
            <w:vAlign w:val="center"/>
          </w:tcPr>
          <w:p w:rsidR="00471C7A" w:rsidRPr="00BC4C71" w:rsidRDefault="00471C7A" w:rsidP="00BC5EA7">
            <w:pPr>
              <w:pStyle w:val="0"/>
            </w:pPr>
            <w:r w:rsidRPr="00BC4C71">
              <w:t>小学</w:t>
            </w:r>
          </w:p>
        </w:tc>
        <w:tc>
          <w:tcPr>
            <w:tcW w:w="1741" w:type="pct"/>
            <w:vAlign w:val="center"/>
          </w:tcPr>
          <w:p w:rsidR="00471C7A" w:rsidRPr="00BC4C71" w:rsidRDefault="00471C7A" w:rsidP="00BC5EA7">
            <w:pPr>
              <w:pStyle w:val="0"/>
            </w:pPr>
            <w:r w:rsidRPr="00BC4C71">
              <w:t>23</w:t>
            </w:r>
          </w:p>
        </w:tc>
      </w:tr>
      <w:tr w:rsidR="00471C7A" w:rsidRPr="00BC4C71" w:rsidTr="00BC5EA7">
        <w:trPr>
          <w:trHeight w:val="282"/>
          <w:jc w:val="center"/>
        </w:trPr>
        <w:tc>
          <w:tcPr>
            <w:tcW w:w="588" w:type="pct"/>
            <w:vMerge/>
            <w:vAlign w:val="center"/>
          </w:tcPr>
          <w:p w:rsidR="00471C7A" w:rsidRPr="00BC4C71" w:rsidRDefault="00471C7A" w:rsidP="00BC5EA7">
            <w:pPr>
              <w:pStyle w:val="0"/>
            </w:pPr>
          </w:p>
        </w:tc>
        <w:tc>
          <w:tcPr>
            <w:tcW w:w="929" w:type="pct"/>
            <w:vMerge/>
            <w:vAlign w:val="center"/>
          </w:tcPr>
          <w:p w:rsidR="00471C7A" w:rsidRPr="00BC4C71" w:rsidRDefault="00471C7A" w:rsidP="00BC5EA7">
            <w:pPr>
              <w:pStyle w:val="0"/>
            </w:pPr>
          </w:p>
        </w:tc>
        <w:tc>
          <w:tcPr>
            <w:tcW w:w="1742" w:type="pct"/>
            <w:vAlign w:val="center"/>
          </w:tcPr>
          <w:p w:rsidR="00471C7A" w:rsidRPr="00BC4C71" w:rsidRDefault="00471C7A" w:rsidP="00BC5EA7">
            <w:pPr>
              <w:pStyle w:val="0"/>
            </w:pPr>
            <w:r w:rsidRPr="00BC4C71">
              <w:t>初中</w:t>
            </w:r>
          </w:p>
        </w:tc>
        <w:tc>
          <w:tcPr>
            <w:tcW w:w="1741" w:type="pct"/>
            <w:vAlign w:val="center"/>
          </w:tcPr>
          <w:p w:rsidR="00471C7A" w:rsidRPr="00BC4C71" w:rsidRDefault="00471C7A" w:rsidP="00BC5EA7">
            <w:pPr>
              <w:pStyle w:val="0"/>
            </w:pPr>
            <w:r w:rsidRPr="00BC4C71">
              <w:t>22</w:t>
            </w:r>
          </w:p>
        </w:tc>
      </w:tr>
      <w:tr w:rsidR="00471C7A" w:rsidRPr="00BC4C71" w:rsidTr="00BC5EA7">
        <w:trPr>
          <w:trHeight w:val="282"/>
          <w:jc w:val="center"/>
        </w:trPr>
        <w:tc>
          <w:tcPr>
            <w:tcW w:w="588" w:type="pct"/>
            <w:vMerge/>
            <w:vAlign w:val="center"/>
          </w:tcPr>
          <w:p w:rsidR="00471C7A" w:rsidRPr="00BC4C71" w:rsidRDefault="00471C7A" w:rsidP="00BC5EA7">
            <w:pPr>
              <w:pStyle w:val="0"/>
            </w:pPr>
          </w:p>
        </w:tc>
        <w:tc>
          <w:tcPr>
            <w:tcW w:w="929" w:type="pct"/>
            <w:vMerge/>
            <w:vAlign w:val="center"/>
          </w:tcPr>
          <w:p w:rsidR="00471C7A" w:rsidRPr="00BC4C71" w:rsidRDefault="00471C7A" w:rsidP="00BC5EA7">
            <w:pPr>
              <w:pStyle w:val="0"/>
            </w:pPr>
          </w:p>
        </w:tc>
        <w:tc>
          <w:tcPr>
            <w:tcW w:w="1742" w:type="pct"/>
            <w:vAlign w:val="center"/>
          </w:tcPr>
          <w:p w:rsidR="00471C7A" w:rsidRPr="00BC4C71" w:rsidRDefault="00471C7A" w:rsidP="00BC5EA7">
            <w:pPr>
              <w:pStyle w:val="0"/>
            </w:pPr>
            <w:r w:rsidRPr="00BC4C71">
              <w:t>高中（中专）</w:t>
            </w:r>
          </w:p>
        </w:tc>
        <w:tc>
          <w:tcPr>
            <w:tcW w:w="1741" w:type="pct"/>
            <w:vAlign w:val="center"/>
          </w:tcPr>
          <w:p w:rsidR="00471C7A" w:rsidRPr="00BC4C71" w:rsidRDefault="00471C7A" w:rsidP="00BC5EA7">
            <w:pPr>
              <w:pStyle w:val="0"/>
            </w:pPr>
            <w:r w:rsidRPr="00BC4C71">
              <w:t>24</w:t>
            </w:r>
          </w:p>
        </w:tc>
      </w:tr>
      <w:tr w:rsidR="00471C7A" w:rsidRPr="00BC4C71" w:rsidTr="00BC5EA7">
        <w:trPr>
          <w:trHeight w:val="282"/>
          <w:jc w:val="center"/>
        </w:trPr>
        <w:tc>
          <w:tcPr>
            <w:tcW w:w="588" w:type="pct"/>
            <w:vMerge/>
            <w:vAlign w:val="center"/>
          </w:tcPr>
          <w:p w:rsidR="00471C7A" w:rsidRPr="00BC4C71" w:rsidRDefault="00471C7A" w:rsidP="00BC5EA7">
            <w:pPr>
              <w:pStyle w:val="0"/>
            </w:pPr>
          </w:p>
        </w:tc>
        <w:tc>
          <w:tcPr>
            <w:tcW w:w="929" w:type="pct"/>
            <w:vMerge/>
            <w:vAlign w:val="center"/>
          </w:tcPr>
          <w:p w:rsidR="00471C7A" w:rsidRPr="00BC4C71" w:rsidRDefault="00471C7A" w:rsidP="00BC5EA7">
            <w:pPr>
              <w:pStyle w:val="0"/>
            </w:pPr>
          </w:p>
        </w:tc>
        <w:tc>
          <w:tcPr>
            <w:tcW w:w="1742" w:type="pct"/>
            <w:vAlign w:val="center"/>
          </w:tcPr>
          <w:p w:rsidR="00471C7A" w:rsidRPr="00BC4C71" w:rsidRDefault="00471C7A" w:rsidP="00BC5EA7">
            <w:pPr>
              <w:pStyle w:val="0"/>
            </w:pPr>
            <w:r w:rsidRPr="00BC4C71">
              <w:t>大学（大专）</w:t>
            </w:r>
          </w:p>
        </w:tc>
        <w:tc>
          <w:tcPr>
            <w:tcW w:w="1741" w:type="pct"/>
            <w:vAlign w:val="center"/>
          </w:tcPr>
          <w:p w:rsidR="00471C7A" w:rsidRPr="00BC4C71" w:rsidRDefault="00471C7A" w:rsidP="00BC5EA7">
            <w:pPr>
              <w:pStyle w:val="0"/>
            </w:pPr>
            <w:r w:rsidRPr="00BC4C71">
              <w:t>30</w:t>
            </w:r>
          </w:p>
        </w:tc>
      </w:tr>
      <w:tr w:rsidR="00471C7A" w:rsidRPr="00BC4C71" w:rsidTr="00BC5EA7">
        <w:trPr>
          <w:trHeight w:val="225"/>
          <w:jc w:val="center"/>
        </w:trPr>
        <w:tc>
          <w:tcPr>
            <w:tcW w:w="588" w:type="pct"/>
            <w:vMerge/>
            <w:vAlign w:val="center"/>
          </w:tcPr>
          <w:p w:rsidR="00471C7A" w:rsidRPr="00BC4C71" w:rsidRDefault="00471C7A" w:rsidP="00BC5EA7">
            <w:pPr>
              <w:pStyle w:val="0"/>
            </w:pPr>
          </w:p>
        </w:tc>
        <w:tc>
          <w:tcPr>
            <w:tcW w:w="929" w:type="pct"/>
            <w:vMerge/>
            <w:vAlign w:val="center"/>
          </w:tcPr>
          <w:p w:rsidR="00471C7A" w:rsidRPr="00BC4C71" w:rsidRDefault="00471C7A" w:rsidP="00BC5EA7">
            <w:pPr>
              <w:pStyle w:val="0"/>
            </w:pPr>
          </w:p>
        </w:tc>
        <w:tc>
          <w:tcPr>
            <w:tcW w:w="1742" w:type="pct"/>
            <w:vAlign w:val="center"/>
          </w:tcPr>
          <w:p w:rsidR="00471C7A" w:rsidRPr="00BC4C71" w:rsidRDefault="00471C7A" w:rsidP="00BC5EA7">
            <w:pPr>
              <w:pStyle w:val="0"/>
            </w:pPr>
            <w:r w:rsidRPr="00BC4C71">
              <w:t>未填</w:t>
            </w:r>
          </w:p>
        </w:tc>
        <w:tc>
          <w:tcPr>
            <w:tcW w:w="1741" w:type="pct"/>
            <w:vAlign w:val="center"/>
          </w:tcPr>
          <w:p w:rsidR="00471C7A" w:rsidRPr="00BC4C71" w:rsidRDefault="00471C7A" w:rsidP="00BC5EA7">
            <w:pPr>
              <w:pStyle w:val="0"/>
            </w:pPr>
            <w:r w:rsidRPr="00BC4C71">
              <w:t>1</w:t>
            </w:r>
          </w:p>
        </w:tc>
      </w:tr>
      <w:tr w:rsidR="00471C7A" w:rsidRPr="00BC4C71" w:rsidTr="00BC5EA7">
        <w:trPr>
          <w:trHeight w:val="282"/>
          <w:jc w:val="center"/>
        </w:trPr>
        <w:tc>
          <w:tcPr>
            <w:tcW w:w="588" w:type="pct"/>
            <w:vMerge w:val="restart"/>
            <w:vAlign w:val="center"/>
          </w:tcPr>
          <w:p w:rsidR="00471C7A" w:rsidRPr="00BC4C71" w:rsidRDefault="00471C7A" w:rsidP="00BC5EA7">
            <w:pPr>
              <w:pStyle w:val="0"/>
            </w:pPr>
            <w:r w:rsidRPr="00BC4C71">
              <w:t>4</w:t>
            </w:r>
          </w:p>
        </w:tc>
        <w:tc>
          <w:tcPr>
            <w:tcW w:w="929" w:type="pct"/>
            <w:vMerge w:val="restart"/>
            <w:vAlign w:val="center"/>
          </w:tcPr>
          <w:p w:rsidR="00471C7A" w:rsidRPr="00BC4C71" w:rsidRDefault="00471C7A" w:rsidP="00BC5EA7">
            <w:pPr>
              <w:pStyle w:val="0"/>
            </w:pPr>
            <w:r w:rsidRPr="00BC4C71">
              <w:t>职业</w:t>
            </w:r>
          </w:p>
        </w:tc>
        <w:tc>
          <w:tcPr>
            <w:tcW w:w="1742" w:type="pct"/>
            <w:vAlign w:val="center"/>
          </w:tcPr>
          <w:p w:rsidR="00471C7A" w:rsidRPr="00BC4C71" w:rsidRDefault="00471C7A" w:rsidP="00BC5EA7">
            <w:pPr>
              <w:pStyle w:val="0"/>
            </w:pPr>
            <w:r w:rsidRPr="00BC4C71">
              <w:t>公务</w:t>
            </w:r>
          </w:p>
        </w:tc>
        <w:tc>
          <w:tcPr>
            <w:tcW w:w="1741" w:type="pct"/>
            <w:vAlign w:val="center"/>
          </w:tcPr>
          <w:p w:rsidR="00471C7A" w:rsidRPr="00BC4C71" w:rsidRDefault="00471C7A" w:rsidP="00BC5EA7">
            <w:pPr>
              <w:pStyle w:val="0"/>
            </w:pPr>
            <w:r w:rsidRPr="00BC4C71">
              <w:t>1</w:t>
            </w:r>
          </w:p>
        </w:tc>
      </w:tr>
      <w:tr w:rsidR="00471C7A" w:rsidRPr="00BC4C71" w:rsidTr="00BC5EA7">
        <w:trPr>
          <w:trHeight w:val="282"/>
          <w:jc w:val="center"/>
        </w:trPr>
        <w:tc>
          <w:tcPr>
            <w:tcW w:w="588" w:type="pct"/>
            <w:vMerge/>
            <w:vAlign w:val="center"/>
          </w:tcPr>
          <w:p w:rsidR="00471C7A" w:rsidRPr="00BC4C71" w:rsidRDefault="00471C7A" w:rsidP="00BC5EA7">
            <w:pPr>
              <w:pStyle w:val="0"/>
            </w:pPr>
          </w:p>
        </w:tc>
        <w:tc>
          <w:tcPr>
            <w:tcW w:w="929" w:type="pct"/>
            <w:vMerge/>
            <w:vAlign w:val="center"/>
          </w:tcPr>
          <w:p w:rsidR="00471C7A" w:rsidRPr="00BC4C71" w:rsidRDefault="00471C7A" w:rsidP="00BC5EA7">
            <w:pPr>
              <w:pStyle w:val="0"/>
            </w:pPr>
          </w:p>
        </w:tc>
        <w:tc>
          <w:tcPr>
            <w:tcW w:w="1742" w:type="pct"/>
            <w:vAlign w:val="center"/>
          </w:tcPr>
          <w:p w:rsidR="00471C7A" w:rsidRPr="00BC4C71" w:rsidRDefault="00471C7A" w:rsidP="00BC5EA7">
            <w:pPr>
              <w:pStyle w:val="0"/>
            </w:pPr>
            <w:r w:rsidRPr="00BC4C71">
              <w:t>个体</w:t>
            </w:r>
          </w:p>
        </w:tc>
        <w:tc>
          <w:tcPr>
            <w:tcW w:w="1741" w:type="pct"/>
            <w:vAlign w:val="center"/>
          </w:tcPr>
          <w:p w:rsidR="00471C7A" w:rsidRPr="00BC4C71" w:rsidRDefault="00471C7A" w:rsidP="00BC5EA7">
            <w:pPr>
              <w:pStyle w:val="0"/>
            </w:pPr>
            <w:r w:rsidRPr="00BC4C71">
              <w:t>20</w:t>
            </w:r>
          </w:p>
        </w:tc>
      </w:tr>
      <w:tr w:rsidR="00471C7A" w:rsidRPr="00BC4C71" w:rsidTr="00BC5EA7">
        <w:trPr>
          <w:trHeight w:val="282"/>
          <w:jc w:val="center"/>
        </w:trPr>
        <w:tc>
          <w:tcPr>
            <w:tcW w:w="588" w:type="pct"/>
            <w:vMerge/>
            <w:vAlign w:val="center"/>
          </w:tcPr>
          <w:p w:rsidR="00471C7A" w:rsidRPr="00BC4C71" w:rsidRDefault="00471C7A" w:rsidP="00BC5EA7">
            <w:pPr>
              <w:pStyle w:val="0"/>
            </w:pPr>
          </w:p>
        </w:tc>
        <w:tc>
          <w:tcPr>
            <w:tcW w:w="929" w:type="pct"/>
            <w:vMerge/>
            <w:vAlign w:val="center"/>
          </w:tcPr>
          <w:p w:rsidR="00471C7A" w:rsidRPr="00BC4C71" w:rsidRDefault="00471C7A" w:rsidP="00BC5EA7">
            <w:pPr>
              <w:pStyle w:val="0"/>
            </w:pPr>
          </w:p>
        </w:tc>
        <w:tc>
          <w:tcPr>
            <w:tcW w:w="1742" w:type="pct"/>
            <w:vAlign w:val="center"/>
          </w:tcPr>
          <w:p w:rsidR="00471C7A" w:rsidRPr="00BC4C71" w:rsidRDefault="00471C7A" w:rsidP="00BC5EA7">
            <w:pPr>
              <w:pStyle w:val="0"/>
            </w:pPr>
            <w:r w:rsidRPr="00BC4C71">
              <w:t>务农</w:t>
            </w:r>
          </w:p>
        </w:tc>
        <w:tc>
          <w:tcPr>
            <w:tcW w:w="1741" w:type="pct"/>
            <w:vAlign w:val="center"/>
          </w:tcPr>
          <w:p w:rsidR="00471C7A" w:rsidRPr="00BC4C71" w:rsidRDefault="00471C7A" w:rsidP="00BC5EA7">
            <w:pPr>
              <w:pStyle w:val="0"/>
            </w:pPr>
            <w:r w:rsidRPr="00BC4C71">
              <w:t>34</w:t>
            </w:r>
          </w:p>
        </w:tc>
      </w:tr>
      <w:tr w:rsidR="00471C7A" w:rsidRPr="00BC4C71" w:rsidTr="00BC5EA7">
        <w:trPr>
          <w:trHeight w:val="282"/>
          <w:jc w:val="center"/>
        </w:trPr>
        <w:tc>
          <w:tcPr>
            <w:tcW w:w="588" w:type="pct"/>
            <w:vMerge/>
            <w:vAlign w:val="center"/>
          </w:tcPr>
          <w:p w:rsidR="00471C7A" w:rsidRPr="00BC4C71" w:rsidRDefault="00471C7A" w:rsidP="00BC5EA7">
            <w:pPr>
              <w:pStyle w:val="0"/>
            </w:pPr>
          </w:p>
        </w:tc>
        <w:tc>
          <w:tcPr>
            <w:tcW w:w="929" w:type="pct"/>
            <w:vMerge/>
            <w:vAlign w:val="center"/>
          </w:tcPr>
          <w:p w:rsidR="00471C7A" w:rsidRPr="00BC4C71" w:rsidRDefault="00471C7A" w:rsidP="00BC5EA7">
            <w:pPr>
              <w:pStyle w:val="0"/>
            </w:pPr>
          </w:p>
        </w:tc>
        <w:tc>
          <w:tcPr>
            <w:tcW w:w="1742" w:type="pct"/>
            <w:vAlign w:val="center"/>
          </w:tcPr>
          <w:p w:rsidR="00471C7A" w:rsidRPr="00BC4C71" w:rsidRDefault="00471C7A" w:rsidP="00BC5EA7">
            <w:pPr>
              <w:pStyle w:val="0"/>
            </w:pPr>
            <w:r w:rsidRPr="00BC4C71">
              <w:t>务工</w:t>
            </w:r>
          </w:p>
        </w:tc>
        <w:tc>
          <w:tcPr>
            <w:tcW w:w="1741" w:type="pct"/>
            <w:vAlign w:val="center"/>
          </w:tcPr>
          <w:p w:rsidR="00471C7A" w:rsidRPr="00BC4C71" w:rsidRDefault="00471C7A" w:rsidP="00BC5EA7">
            <w:pPr>
              <w:pStyle w:val="0"/>
            </w:pPr>
            <w:r w:rsidRPr="00BC4C71">
              <w:t>45</w:t>
            </w:r>
          </w:p>
        </w:tc>
      </w:tr>
    </w:tbl>
    <w:p w:rsidR="00471C7A" w:rsidRPr="00BC4C71" w:rsidRDefault="00471C7A" w:rsidP="00BC5EA7">
      <w:pPr>
        <w:pStyle w:val="3"/>
      </w:pPr>
      <w:bookmarkStart w:id="118" w:name="_Toc24721677"/>
      <w:r w:rsidRPr="00BC4C71">
        <w:t>地方部门意见</w:t>
      </w:r>
      <w:bookmarkEnd w:id="118"/>
    </w:p>
    <w:p w:rsidR="00471C7A" w:rsidRPr="00BC4C71" w:rsidRDefault="00471C7A" w:rsidP="00471C7A">
      <w:pPr>
        <w:pStyle w:val="00"/>
        <w:rPr>
          <w:lang w:val="zh-CN"/>
        </w:rPr>
      </w:pPr>
      <w:r w:rsidRPr="00BC4C71">
        <w:rPr>
          <w:lang w:val="zh-CN"/>
        </w:rPr>
        <w:t>项目沿线各基层政府、相关职能部门纷纷表示大力支持本项目建设，希望尽早开工建成通车。主要就对建设本项目的总体看法、经济影响、社会生活影响、生态环境影响、具体意见诉求等方面征集了各部门的意见。</w:t>
      </w:r>
    </w:p>
    <w:p w:rsidR="00471C7A" w:rsidRPr="00BC4C71" w:rsidRDefault="00471C7A" w:rsidP="00471C7A">
      <w:pPr>
        <w:pStyle w:val="00"/>
        <w:rPr>
          <w:lang w:val="zh-CN"/>
        </w:rPr>
      </w:pPr>
      <w:r w:rsidRPr="00BC4C71">
        <w:rPr>
          <w:lang w:val="zh-CN"/>
        </w:rPr>
        <w:t>本项目建设可以带动当地经济的发展，提高人民的生活水平，促进公共事业的发展。建设期间要注意保证群众生产生活通道的畅通，做好施工期间的交通组织，预留足够的施工界限和出入口。</w:t>
      </w:r>
    </w:p>
    <w:p w:rsidR="00BC5EA7" w:rsidRPr="00BC4C71" w:rsidRDefault="00BC5EA7" w:rsidP="00BC5EA7">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76</w:t>
      </w:r>
      <w:r w:rsidR="000514FF" w:rsidRPr="00BC4C71">
        <w:fldChar w:fldCharType="end"/>
      </w:r>
      <w:r w:rsidRPr="00BC4C71">
        <w:t xml:space="preserve">  </w:t>
      </w:r>
      <w:r w:rsidRPr="00BC4C71">
        <w:rPr>
          <w:rFonts w:hint="eastAsia"/>
        </w:rPr>
        <w:t>政府单位意见调查总结表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49"/>
        <w:gridCol w:w="2194"/>
        <w:gridCol w:w="4763"/>
      </w:tblGrid>
      <w:tr w:rsidR="00471C7A" w:rsidRPr="00BC4C71" w:rsidTr="00BC5EA7">
        <w:trPr>
          <w:jc w:val="center"/>
        </w:trPr>
        <w:tc>
          <w:tcPr>
            <w:tcW w:w="812" w:type="pct"/>
            <w:vAlign w:val="center"/>
          </w:tcPr>
          <w:p w:rsidR="00471C7A" w:rsidRPr="00BC4C71" w:rsidRDefault="00471C7A" w:rsidP="00BC5EA7">
            <w:pPr>
              <w:pStyle w:val="0"/>
            </w:pPr>
            <w:r w:rsidRPr="00BC4C71">
              <w:t>征询项目</w:t>
            </w:r>
          </w:p>
        </w:tc>
        <w:tc>
          <w:tcPr>
            <w:tcW w:w="1321" w:type="pct"/>
            <w:vAlign w:val="center"/>
          </w:tcPr>
          <w:p w:rsidR="00471C7A" w:rsidRPr="00BC4C71" w:rsidRDefault="00471C7A" w:rsidP="00BC5EA7">
            <w:pPr>
              <w:pStyle w:val="0"/>
            </w:pPr>
            <w:r w:rsidRPr="00BC4C71">
              <w:t>总体看法</w:t>
            </w:r>
          </w:p>
        </w:tc>
        <w:tc>
          <w:tcPr>
            <w:tcW w:w="2867" w:type="pct"/>
            <w:vAlign w:val="center"/>
          </w:tcPr>
          <w:p w:rsidR="00471C7A" w:rsidRPr="00BC4C71" w:rsidRDefault="00471C7A" w:rsidP="00BC5EA7">
            <w:pPr>
              <w:pStyle w:val="0"/>
            </w:pPr>
            <w:r w:rsidRPr="00BC4C71">
              <w:t>重点意见</w:t>
            </w:r>
          </w:p>
        </w:tc>
      </w:tr>
      <w:tr w:rsidR="00471C7A" w:rsidRPr="00BC4C71" w:rsidTr="00BC5EA7">
        <w:trPr>
          <w:jc w:val="center"/>
        </w:trPr>
        <w:tc>
          <w:tcPr>
            <w:tcW w:w="812" w:type="pct"/>
            <w:vAlign w:val="center"/>
          </w:tcPr>
          <w:p w:rsidR="00471C7A" w:rsidRPr="00BC4C71" w:rsidRDefault="00471C7A" w:rsidP="00BC5EA7">
            <w:pPr>
              <w:pStyle w:val="0"/>
            </w:pPr>
            <w:r w:rsidRPr="00BC4C71">
              <w:t>对建设项目的看法和态度</w:t>
            </w:r>
          </w:p>
        </w:tc>
        <w:tc>
          <w:tcPr>
            <w:tcW w:w="1321" w:type="pct"/>
            <w:vAlign w:val="center"/>
          </w:tcPr>
          <w:p w:rsidR="00471C7A" w:rsidRPr="00BC4C71" w:rsidRDefault="00471C7A" w:rsidP="00BC5EA7">
            <w:pPr>
              <w:pStyle w:val="0"/>
            </w:pPr>
            <w:r w:rsidRPr="00BC4C71">
              <w:t>支持项目建设；对地区经济开发带来机遇；改善交通；积极协调配合。</w:t>
            </w:r>
          </w:p>
        </w:tc>
        <w:tc>
          <w:tcPr>
            <w:tcW w:w="2867" w:type="pct"/>
            <w:vAlign w:val="center"/>
          </w:tcPr>
          <w:p w:rsidR="00471C7A" w:rsidRPr="00BC4C71" w:rsidRDefault="00471C7A" w:rsidP="00BC5EA7">
            <w:pPr>
              <w:pStyle w:val="0"/>
            </w:pPr>
            <w:r w:rsidRPr="00BC4C71">
              <w:t>应科学论证，有序推进；设置信号灯，完善路口标志，妥善处理沿途设施，提升道路片区通行便捷；对占地征用妥善处理；严格把控施工质量；注意施工期间扬尘处理及噪音污染；增设立交和下穿道路，解决车和人流量较大的问题；</w:t>
            </w:r>
          </w:p>
        </w:tc>
      </w:tr>
      <w:tr w:rsidR="00471C7A" w:rsidRPr="00BC4C71" w:rsidTr="00BC5EA7">
        <w:trPr>
          <w:jc w:val="center"/>
        </w:trPr>
        <w:tc>
          <w:tcPr>
            <w:tcW w:w="812" w:type="pct"/>
            <w:vAlign w:val="center"/>
          </w:tcPr>
          <w:p w:rsidR="00471C7A" w:rsidRPr="00BC4C71" w:rsidRDefault="00471C7A" w:rsidP="00BC5EA7">
            <w:pPr>
              <w:pStyle w:val="0"/>
            </w:pPr>
            <w:r w:rsidRPr="00BC4C71">
              <w:t>该项目对本地区经济发展的影响（国民经济、旅游等）</w:t>
            </w:r>
          </w:p>
        </w:tc>
        <w:tc>
          <w:tcPr>
            <w:tcW w:w="1321" w:type="pct"/>
            <w:vAlign w:val="center"/>
          </w:tcPr>
          <w:p w:rsidR="00471C7A" w:rsidRPr="00BC4C71" w:rsidRDefault="00471C7A" w:rsidP="00BC5EA7">
            <w:pPr>
              <w:pStyle w:val="0"/>
            </w:pPr>
            <w:r w:rsidRPr="00BC4C71">
              <w:t>带动当地经济发展；有利于缓解交通压力。</w:t>
            </w:r>
          </w:p>
        </w:tc>
        <w:tc>
          <w:tcPr>
            <w:tcW w:w="2867" w:type="pct"/>
            <w:vAlign w:val="center"/>
          </w:tcPr>
          <w:p w:rsidR="00471C7A" w:rsidRPr="00BC4C71" w:rsidRDefault="00471C7A" w:rsidP="00BC5EA7">
            <w:pPr>
              <w:pStyle w:val="0"/>
            </w:pPr>
            <w:r w:rsidRPr="00BC4C71">
              <w:t>对本地经济发展带来积极影响。对周边交通压力拥堵情况能够缓解，对居民出行及周边商业区有所带动有利于片区发展和北部新城形象提升</w:t>
            </w:r>
            <w:r w:rsidR="00BC5EA7" w:rsidRPr="00BC4C71">
              <w:rPr>
                <w:rFonts w:hint="eastAsia"/>
                <w:lang w:eastAsia="zh-CN"/>
              </w:rPr>
              <w:t>。</w:t>
            </w:r>
          </w:p>
        </w:tc>
      </w:tr>
      <w:tr w:rsidR="00471C7A" w:rsidRPr="00BC4C71" w:rsidTr="00BC5EA7">
        <w:trPr>
          <w:jc w:val="center"/>
        </w:trPr>
        <w:tc>
          <w:tcPr>
            <w:tcW w:w="812" w:type="pct"/>
            <w:vAlign w:val="center"/>
          </w:tcPr>
          <w:p w:rsidR="00471C7A" w:rsidRPr="00BC4C71" w:rsidRDefault="00471C7A" w:rsidP="00BC5EA7">
            <w:pPr>
              <w:pStyle w:val="0"/>
            </w:pPr>
            <w:r w:rsidRPr="00BC4C71">
              <w:t>该项目对本地区民众生活质量以及社会公共事业的影响</w:t>
            </w:r>
          </w:p>
        </w:tc>
        <w:tc>
          <w:tcPr>
            <w:tcW w:w="1321" w:type="pct"/>
            <w:vAlign w:val="center"/>
          </w:tcPr>
          <w:p w:rsidR="00471C7A" w:rsidRPr="00BC4C71" w:rsidRDefault="00471C7A" w:rsidP="00BC5EA7">
            <w:pPr>
              <w:pStyle w:val="0"/>
            </w:pPr>
            <w:r w:rsidRPr="00BC4C71">
              <w:t>可能影响通信和能源供应便捷度；可能存在施工期间周围交通影响；对公共事业有积极影响；能带动促进能源、通讯、化娱乐、卫生、教育等的发展。</w:t>
            </w:r>
          </w:p>
        </w:tc>
        <w:tc>
          <w:tcPr>
            <w:tcW w:w="2867" w:type="pct"/>
            <w:vAlign w:val="center"/>
          </w:tcPr>
          <w:p w:rsidR="00471C7A" w:rsidRPr="00BC4C71" w:rsidRDefault="00471C7A" w:rsidP="00BC5EA7">
            <w:pPr>
              <w:pStyle w:val="0"/>
            </w:pPr>
            <w:r w:rsidRPr="00BC4C71">
              <w:t>可能涉及路旁部分通信设施迁改，对通讯信号有所影响可能影响加油站、加气站正常营业，造成能源供应不便捷施工期间会影响周边交通，对周围居民出行会造成一定拥堵现象，需要合理安排。施工期间做好交通组织方案，最大限度减少对区域交通的影响；给村镇预留连接线通道，加强与沿线县区、乡镇沟通，争取群众支持。</w:t>
            </w:r>
          </w:p>
        </w:tc>
      </w:tr>
      <w:tr w:rsidR="00471C7A" w:rsidRPr="00BC4C71" w:rsidTr="00BC5EA7">
        <w:trPr>
          <w:jc w:val="center"/>
        </w:trPr>
        <w:tc>
          <w:tcPr>
            <w:tcW w:w="812" w:type="pct"/>
            <w:vAlign w:val="center"/>
          </w:tcPr>
          <w:p w:rsidR="00471C7A" w:rsidRPr="00BC4C71" w:rsidRDefault="00471C7A" w:rsidP="00BC5EA7">
            <w:pPr>
              <w:pStyle w:val="0"/>
            </w:pPr>
            <w:r w:rsidRPr="00BC4C71">
              <w:t>该项目对本地区生态环</w:t>
            </w:r>
            <w:r w:rsidRPr="00BC4C71">
              <w:lastRenderedPageBreak/>
              <w:t>境的影响（水资源、土地资源、大气环境等）</w:t>
            </w:r>
          </w:p>
        </w:tc>
        <w:tc>
          <w:tcPr>
            <w:tcW w:w="1321" w:type="pct"/>
            <w:vAlign w:val="center"/>
          </w:tcPr>
          <w:p w:rsidR="00471C7A" w:rsidRPr="00BC4C71" w:rsidRDefault="00471C7A" w:rsidP="00BC5EA7">
            <w:pPr>
              <w:pStyle w:val="0"/>
            </w:pPr>
            <w:r w:rsidRPr="00BC4C71">
              <w:lastRenderedPageBreak/>
              <w:t>注重沿线生态环境保护，加快施工进度；</w:t>
            </w:r>
            <w:r w:rsidRPr="00BC4C71">
              <w:lastRenderedPageBreak/>
              <w:t>做好生物绿化防护，强化各环节工作人员环保意识、环保技术等综合技能；采取措施降低项目建设和运营过程对周边生态环境的影响。</w:t>
            </w:r>
          </w:p>
        </w:tc>
        <w:tc>
          <w:tcPr>
            <w:tcW w:w="2867" w:type="pct"/>
            <w:vAlign w:val="center"/>
          </w:tcPr>
          <w:p w:rsidR="00471C7A" w:rsidRPr="00BC4C71" w:rsidRDefault="00471C7A" w:rsidP="00BC5EA7">
            <w:pPr>
              <w:pStyle w:val="0"/>
            </w:pPr>
            <w:r w:rsidRPr="00BC4C71">
              <w:lastRenderedPageBreak/>
              <w:t>注意噪音、扬尘和尾气对大气环境和周围群众的影响；建议对工程影响区范围道路及水利等和群</w:t>
            </w:r>
            <w:r w:rsidRPr="00BC4C71">
              <w:lastRenderedPageBreak/>
              <w:t>众密切相关的基础设施给予保护和必要的回复，要考虑周边群众安全等；严格按照经批复后的环境影响评价报告内容落实各项污染物的防治措施，保证各类污染物长期稳定、达标排放；应充分讨论该项目对水资源、水环境和水生态的影响，在推动过程中应最大程度做好水资源保护；</w:t>
            </w:r>
          </w:p>
          <w:p w:rsidR="00471C7A" w:rsidRPr="00BC4C71" w:rsidRDefault="00471C7A" w:rsidP="00BC5EA7">
            <w:pPr>
              <w:pStyle w:val="0"/>
            </w:pPr>
            <w:r w:rsidRPr="00BC4C71">
              <w:t>注意路边绿化面积的保护及后续增添</w:t>
            </w:r>
          </w:p>
        </w:tc>
      </w:tr>
      <w:tr w:rsidR="00471C7A" w:rsidRPr="00BC4C71" w:rsidTr="00BC5EA7">
        <w:trPr>
          <w:jc w:val="center"/>
        </w:trPr>
        <w:tc>
          <w:tcPr>
            <w:tcW w:w="812" w:type="pct"/>
            <w:vAlign w:val="center"/>
          </w:tcPr>
          <w:p w:rsidR="00471C7A" w:rsidRPr="00BC4C71" w:rsidRDefault="00471C7A" w:rsidP="00BC5EA7">
            <w:pPr>
              <w:pStyle w:val="0"/>
            </w:pPr>
            <w:r w:rsidRPr="00BC4C71">
              <w:lastRenderedPageBreak/>
              <w:t>对改扩建项目的具体要求、建议以及其它需要说明的问题</w:t>
            </w:r>
          </w:p>
        </w:tc>
        <w:tc>
          <w:tcPr>
            <w:tcW w:w="1321" w:type="pct"/>
            <w:vAlign w:val="center"/>
          </w:tcPr>
          <w:p w:rsidR="00471C7A" w:rsidRPr="00BC4C71" w:rsidRDefault="00471C7A" w:rsidP="00BC5EA7">
            <w:pPr>
              <w:pStyle w:val="0"/>
            </w:pPr>
            <w:r w:rsidRPr="00BC4C71">
              <w:t>本项目规划设计合理；尽快启动建设。</w:t>
            </w:r>
          </w:p>
        </w:tc>
        <w:tc>
          <w:tcPr>
            <w:tcW w:w="2867" w:type="pct"/>
            <w:vAlign w:val="center"/>
          </w:tcPr>
          <w:p w:rsidR="00471C7A" w:rsidRPr="00BC4C71" w:rsidRDefault="00471C7A" w:rsidP="00BC5EA7">
            <w:pPr>
              <w:pStyle w:val="0"/>
            </w:pPr>
            <w:r w:rsidRPr="00BC4C71">
              <w:t>将熊猫大道路口打通，按照道路一体化要求，将片区绿道和熊猫绿道及天府绿道相连接；合理安排路边通信设施，加油气（站）；增设或者保留非机动车通行道路，保留或者改造加油站旁的下穿道路；施工前期希望在道路周边提前做好施工告知，并做好群众的解释工作，科学合理处理施工中的噪音和扬尘等问题，尽早完成施工，恢复交通便利；必须先解决好相关征地问题（原绿化带及中间绿化带均未征用），包括合理处理当地群众的住房和人员安置问题。</w:t>
            </w:r>
          </w:p>
        </w:tc>
      </w:tr>
    </w:tbl>
    <w:p w:rsidR="00471C7A" w:rsidRPr="00BC4C71" w:rsidRDefault="00471C7A" w:rsidP="00BC5EA7">
      <w:pPr>
        <w:pStyle w:val="1"/>
      </w:pPr>
      <w:r w:rsidRPr="00BC4C71">
        <w:t>环保措施投资估算</w:t>
      </w:r>
    </w:p>
    <w:p w:rsidR="00471C7A" w:rsidRPr="00BC4C71" w:rsidRDefault="00471C7A" w:rsidP="00471C7A">
      <w:pPr>
        <w:pStyle w:val="00"/>
        <w:rPr>
          <w:lang w:val="en-US"/>
        </w:rPr>
      </w:pPr>
      <w:r w:rsidRPr="00BC4C71">
        <w:rPr>
          <w:lang w:val="en-US"/>
        </w:rPr>
        <w:t>本项目总投资</w:t>
      </w:r>
      <w:r w:rsidRPr="00BC4C71">
        <w:rPr>
          <w:lang w:val="en-US"/>
        </w:rPr>
        <w:t>550000</w:t>
      </w:r>
      <w:r w:rsidRPr="00BC4C71">
        <w:rPr>
          <w:lang w:val="en-US"/>
        </w:rPr>
        <w:t>万元，环保投资估算为</w:t>
      </w:r>
      <w:r w:rsidRPr="00BC4C71">
        <w:rPr>
          <w:lang w:val="en-US"/>
        </w:rPr>
        <w:t>1059</w:t>
      </w:r>
      <w:r w:rsidRPr="00BC4C71">
        <w:rPr>
          <w:lang w:val="en-US"/>
        </w:rPr>
        <w:t>万元，占项目总投资的</w:t>
      </w:r>
      <w:r w:rsidRPr="00BC4C71">
        <w:rPr>
          <w:lang w:val="en-US"/>
        </w:rPr>
        <w:t>0.19%</w:t>
      </w:r>
      <w:r w:rsidRPr="00BC4C71">
        <w:rPr>
          <w:lang w:val="en-US"/>
        </w:rPr>
        <w:t>，环保投资及建设内容见表。</w:t>
      </w:r>
    </w:p>
    <w:p w:rsidR="00BC5EA7" w:rsidRPr="00BC4C71" w:rsidRDefault="00BC5EA7" w:rsidP="00BC5EA7">
      <w:pPr>
        <w:pStyle w:val="a5"/>
      </w:pPr>
      <w:r w:rsidRPr="00BC4C71">
        <w:rPr>
          <w:rFonts w:hint="eastAsia"/>
        </w:rPr>
        <w:t>表</w:t>
      </w:r>
      <w:r w:rsidRPr="00BC4C71">
        <w:rPr>
          <w:rFonts w:hint="eastAsia"/>
        </w:rPr>
        <w:t xml:space="preserve"> </w:t>
      </w:r>
      <w:r w:rsidR="000514FF" w:rsidRPr="00BC4C71">
        <w:fldChar w:fldCharType="begin"/>
      </w:r>
      <w:r w:rsidR="000514FF" w:rsidRPr="00BC4C71">
        <w:instrText xml:space="preserve"> </w:instrText>
      </w:r>
      <w:r w:rsidR="000514FF" w:rsidRPr="00BC4C71">
        <w:rPr>
          <w:rFonts w:hint="eastAsia"/>
        </w:rPr>
        <w:instrText xml:space="preserve">SEQ </w:instrText>
      </w:r>
      <w:r w:rsidR="000514FF" w:rsidRPr="00BC4C71">
        <w:rPr>
          <w:rFonts w:hint="eastAsia"/>
        </w:rPr>
        <w:instrText>表</w:instrText>
      </w:r>
      <w:r w:rsidR="000514FF" w:rsidRPr="00BC4C71">
        <w:rPr>
          <w:rFonts w:hint="eastAsia"/>
        </w:rPr>
        <w:instrText xml:space="preserve"> \* ARABIC</w:instrText>
      </w:r>
      <w:r w:rsidR="000514FF" w:rsidRPr="00BC4C71">
        <w:instrText xml:space="preserve"> </w:instrText>
      </w:r>
      <w:r w:rsidR="000514FF" w:rsidRPr="00BC4C71">
        <w:fldChar w:fldCharType="separate"/>
      </w:r>
      <w:r w:rsidR="005C0F48" w:rsidRPr="00BC4C71">
        <w:rPr>
          <w:noProof/>
        </w:rPr>
        <w:t>77</w:t>
      </w:r>
      <w:r w:rsidR="000514FF" w:rsidRPr="00BC4C71">
        <w:fldChar w:fldCharType="end"/>
      </w:r>
      <w:r w:rsidRPr="00BC4C71">
        <w:t xml:space="preserve">  </w:t>
      </w:r>
      <w:r w:rsidRPr="00BC4C71">
        <w:rPr>
          <w:rFonts w:hint="eastAsia"/>
        </w:rPr>
        <w:t>环保措施及投资估算表</w:t>
      </w:r>
    </w:p>
    <w:tbl>
      <w:tblPr>
        <w:tblW w:w="5000" w:type="pct"/>
        <w:tblBorders>
          <w:top w:val="single" w:sz="12" w:space="0" w:color="000000"/>
          <w:bottom w:val="single" w:sz="12" w:space="0" w:color="000000"/>
          <w:insideH w:val="single" w:sz="6" w:space="0" w:color="000000"/>
          <w:insideV w:val="single" w:sz="4" w:space="0" w:color="000000"/>
        </w:tblBorders>
        <w:tblLook w:val="0000" w:firstRow="0" w:lastRow="0" w:firstColumn="0" w:lastColumn="0" w:noHBand="0" w:noVBand="0"/>
      </w:tblPr>
      <w:tblGrid>
        <w:gridCol w:w="1251"/>
        <w:gridCol w:w="2513"/>
        <w:gridCol w:w="1095"/>
        <w:gridCol w:w="905"/>
        <w:gridCol w:w="1248"/>
        <w:gridCol w:w="1294"/>
      </w:tblGrid>
      <w:tr w:rsidR="00471C7A" w:rsidRPr="00BC4C71" w:rsidTr="00BC5EA7">
        <w:trPr>
          <w:trHeight w:val="222"/>
        </w:trPr>
        <w:tc>
          <w:tcPr>
            <w:tcW w:w="753" w:type="pct"/>
            <w:vAlign w:val="center"/>
          </w:tcPr>
          <w:p w:rsidR="00471C7A" w:rsidRPr="00BC4C71" w:rsidRDefault="00471C7A" w:rsidP="00BC5EA7">
            <w:pPr>
              <w:pStyle w:val="0"/>
            </w:pPr>
            <w:r w:rsidRPr="00BC4C71">
              <w:t>环保</w:t>
            </w:r>
          </w:p>
          <w:p w:rsidR="00471C7A" w:rsidRPr="00BC4C71" w:rsidRDefault="00471C7A" w:rsidP="00BC5EA7">
            <w:pPr>
              <w:pStyle w:val="0"/>
            </w:pPr>
            <w:r w:rsidRPr="00BC4C71">
              <w:t>项目</w:t>
            </w:r>
          </w:p>
        </w:tc>
        <w:tc>
          <w:tcPr>
            <w:tcW w:w="1513" w:type="pct"/>
            <w:vAlign w:val="center"/>
          </w:tcPr>
          <w:p w:rsidR="00471C7A" w:rsidRPr="00BC4C71" w:rsidRDefault="00471C7A" w:rsidP="00BC5EA7">
            <w:pPr>
              <w:pStyle w:val="0"/>
            </w:pPr>
            <w:r w:rsidRPr="00BC4C71">
              <w:t>环保措施</w:t>
            </w:r>
          </w:p>
        </w:tc>
        <w:tc>
          <w:tcPr>
            <w:tcW w:w="659" w:type="pct"/>
            <w:vAlign w:val="center"/>
          </w:tcPr>
          <w:p w:rsidR="00471C7A" w:rsidRPr="00BC4C71" w:rsidRDefault="00471C7A" w:rsidP="00BC5EA7">
            <w:pPr>
              <w:pStyle w:val="0"/>
            </w:pPr>
            <w:r w:rsidRPr="00BC4C71">
              <w:t>阶段</w:t>
            </w:r>
          </w:p>
        </w:tc>
        <w:tc>
          <w:tcPr>
            <w:tcW w:w="545" w:type="pct"/>
            <w:vAlign w:val="center"/>
          </w:tcPr>
          <w:p w:rsidR="00471C7A" w:rsidRPr="00BC4C71" w:rsidRDefault="00471C7A" w:rsidP="00BC5EA7">
            <w:pPr>
              <w:pStyle w:val="0"/>
            </w:pPr>
            <w:r w:rsidRPr="00BC4C71">
              <w:t>数量</w:t>
            </w:r>
          </w:p>
        </w:tc>
        <w:tc>
          <w:tcPr>
            <w:tcW w:w="751" w:type="pct"/>
            <w:vAlign w:val="center"/>
          </w:tcPr>
          <w:p w:rsidR="00471C7A" w:rsidRPr="00BC4C71" w:rsidRDefault="00471C7A" w:rsidP="00BC5EA7">
            <w:pPr>
              <w:pStyle w:val="0"/>
            </w:pPr>
            <w:r w:rsidRPr="00BC4C71">
              <w:t>金额</w:t>
            </w:r>
          </w:p>
          <w:p w:rsidR="00471C7A" w:rsidRPr="00BC4C71" w:rsidRDefault="00471C7A" w:rsidP="00BC5EA7">
            <w:pPr>
              <w:pStyle w:val="0"/>
            </w:pPr>
            <w:r w:rsidRPr="00BC4C71">
              <w:t>（万元）</w:t>
            </w:r>
          </w:p>
        </w:tc>
        <w:tc>
          <w:tcPr>
            <w:tcW w:w="779" w:type="pct"/>
            <w:vAlign w:val="center"/>
          </w:tcPr>
          <w:p w:rsidR="00471C7A" w:rsidRPr="00BC4C71" w:rsidRDefault="00471C7A" w:rsidP="00BC5EA7">
            <w:pPr>
              <w:pStyle w:val="0"/>
            </w:pPr>
            <w:r w:rsidRPr="00BC4C71">
              <w:t>投资用途</w:t>
            </w:r>
          </w:p>
        </w:tc>
      </w:tr>
      <w:tr w:rsidR="00471C7A" w:rsidRPr="00BC4C71" w:rsidTr="00BC5EA7">
        <w:trPr>
          <w:trHeight w:val="222"/>
        </w:trPr>
        <w:tc>
          <w:tcPr>
            <w:tcW w:w="753" w:type="pct"/>
            <w:vMerge w:val="restart"/>
            <w:vAlign w:val="center"/>
          </w:tcPr>
          <w:p w:rsidR="00471C7A" w:rsidRPr="00BC4C71" w:rsidRDefault="00471C7A" w:rsidP="00BC5EA7">
            <w:pPr>
              <w:pStyle w:val="0"/>
            </w:pPr>
            <w:r w:rsidRPr="00BC4C71">
              <w:t>大气环境保护措施</w:t>
            </w:r>
          </w:p>
        </w:tc>
        <w:tc>
          <w:tcPr>
            <w:tcW w:w="1513" w:type="pct"/>
            <w:vAlign w:val="center"/>
          </w:tcPr>
          <w:p w:rsidR="00471C7A" w:rsidRPr="00BC4C71" w:rsidRDefault="00471C7A" w:rsidP="00BC5EA7">
            <w:pPr>
              <w:pStyle w:val="0"/>
            </w:pPr>
            <w:r w:rsidRPr="00BC4C71">
              <w:t>洒水车</w:t>
            </w:r>
          </w:p>
        </w:tc>
        <w:tc>
          <w:tcPr>
            <w:tcW w:w="659" w:type="pct"/>
            <w:vMerge w:val="restart"/>
            <w:vAlign w:val="center"/>
          </w:tcPr>
          <w:p w:rsidR="00471C7A" w:rsidRPr="00BC4C71" w:rsidRDefault="00471C7A" w:rsidP="00BC5EA7">
            <w:pPr>
              <w:pStyle w:val="0"/>
            </w:pPr>
            <w:r w:rsidRPr="00BC4C71">
              <w:t>施工期</w:t>
            </w:r>
          </w:p>
        </w:tc>
        <w:tc>
          <w:tcPr>
            <w:tcW w:w="545" w:type="pct"/>
            <w:vAlign w:val="center"/>
          </w:tcPr>
          <w:p w:rsidR="00471C7A" w:rsidRPr="00BC4C71" w:rsidRDefault="00471C7A" w:rsidP="00BC5EA7">
            <w:pPr>
              <w:pStyle w:val="0"/>
            </w:pPr>
            <w:r w:rsidRPr="00BC4C71">
              <w:t>1</w:t>
            </w:r>
            <w:r w:rsidRPr="00BC4C71">
              <w:t>辆</w:t>
            </w:r>
          </w:p>
        </w:tc>
        <w:tc>
          <w:tcPr>
            <w:tcW w:w="751" w:type="pct"/>
            <w:vAlign w:val="center"/>
          </w:tcPr>
          <w:p w:rsidR="00471C7A" w:rsidRPr="00BC4C71" w:rsidRDefault="00471C7A" w:rsidP="00BC5EA7">
            <w:pPr>
              <w:pStyle w:val="0"/>
            </w:pPr>
            <w:r w:rsidRPr="00BC4C71">
              <w:t>8</w:t>
            </w:r>
          </w:p>
        </w:tc>
        <w:tc>
          <w:tcPr>
            <w:tcW w:w="779" w:type="pct"/>
            <w:vMerge w:val="restart"/>
            <w:vAlign w:val="center"/>
          </w:tcPr>
          <w:p w:rsidR="00471C7A" w:rsidRPr="00BC4C71" w:rsidRDefault="00471C7A" w:rsidP="00BC5EA7">
            <w:pPr>
              <w:pStyle w:val="0"/>
            </w:pPr>
            <w:r w:rsidRPr="00BC4C71">
              <w:t>减缓大气污染</w:t>
            </w: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遮盖篷布</w:t>
            </w:r>
          </w:p>
        </w:tc>
        <w:tc>
          <w:tcPr>
            <w:tcW w:w="659" w:type="pct"/>
            <w:vMerge/>
            <w:vAlign w:val="center"/>
          </w:tcPr>
          <w:p w:rsidR="00471C7A" w:rsidRPr="00BC4C71" w:rsidRDefault="00471C7A" w:rsidP="00BC5EA7">
            <w:pPr>
              <w:pStyle w:val="0"/>
            </w:pPr>
          </w:p>
        </w:tc>
        <w:tc>
          <w:tcPr>
            <w:tcW w:w="545" w:type="pc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3</w:t>
            </w: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车辆清洗</w:t>
            </w:r>
          </w:p>
        </w:tc>
        <w:tc>
          <w:tcPr>
            <w:tcW w:w="659" w:type="pct"/>
            <w:vMerge/>
            <w:vAlign w:val="center"/>
          </w:tcPr>
          <w:p w:rsidR="00471C7A" w:rsidRPr="00BC4C71" w:rsidRDefault="00471C7A" w:rsidP="00BC5EA7">
            <w:pPr>
              <w:pStyle w:val="0"/>
            </w:pPr>
          </w:p>
        </w:tc>
        <w:tc>
          <w:tcPr>
            <w:tcW w:w="545" w:type="pc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4</w:t>
            </w: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防尘口罩</w:t>
            </w:r>
          </w:p>
        </w:tc>
        <w:tc>
          <w:tcPr>
            <w:tcW w:w="659" w:type="pct"/>
            <w:vMerge/>
            <w:vAlign w:val="center"/>
          </w:tcPr>
          <w:p w:rsidR="00471C7A" w:rsidRPr="00BC4C71" w:rsidRDefault="00471C7A" w:rsidP="00BC5EA7">
            <w:pPr>
              <w:pStyle w:val="0"/>
            </w:pPr>
          </w:p>
        </w:tc>
        <w:tc>
          <w:tcPr>
            <w:tcW w:w="545" w:type="pc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1</w:t>
            </w: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绿化、洒水</w:t>
            </w:r>
          </w:p>
        </w:tc>
        <w:tc>
          <w:tcPr>
            <w:tcW w:w="659" w:type="pct"/>
            <w:vAlign w:val="center"/>
          </w:tcPr>
          <w:p w:rsidR="00471C7A" w:rsidRPr="00BC4C71" w:rsidRDefault="00471C7A" w:rsidP="00BC5EA7">
            <w:pPr>
              <w:pStyle w:val="0"/>
            </w:pPr>
            <w:r w:rsidRPr="00BC4C71">
              <w:t>运营期</w:t>
            </w:r>
          </w:p>
        </w:tc>
        <w:tc>
          <w:tcPr>
            <w:tcW w:w="545" w:type="pc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w:t>
            </w: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restart"/>
            <w:vAlign w:val="center"/>
          </w:tcPr>
          <w:p w:rsidR="00471C7A" w:rsidRPr="00BC4C71" w:rsidRDefault="00471C7A" w:rsidP="00BC5EA7">
            <w:pPr>
              <w:pStyle w:val="0"/>
            </w:pPr>
            <w:r w:rsidRPr="00BC4C71">
              <w:t>水污染</w:t>
            </w:r>
          </w:p>
          <w:p w:rsidR="00471C7A" w:rsidRPr="00BC4C71" w:rsidRDefault="00471C7A" w:rsidP="00BC5EA7">
            <w:pPr>
              <w:pStyle w:val="0"/>
            </w:pPr>
            <w:r w:rsidRPr="00BC4C71">
              <w:t>防治</w:t>
            </w:r>
          </w:p>
        </w:tc>
        <w:tc>
          <w:tcPr>
            <w:tcW w:w="1513" w:type="pct"/>
            <w:vAlign w:val="center"/>
          </w:tcPr>
          <w:p w:rsidR="00471C7A" w:rsidRPr="00BC4C71" w:rsidRDefault="00471C7A" w:rsidP="00BC5EA7">
            <w:pPr>
              <w:pStyle w:val="0"/>
            </w:pPr>
            <w:r w:rsidRPr="00BC4C71">
              <w:t>车辆冲洗沉淀池</w:t>
            </w:r>
          </w:p>
        </w:tc>
        <w:tc>
          <w:tcPr>
            <w:tcW w:w="659" w:type="pct"/>
            <w:vMerge w:val="restart"/>
            <w:vAlign w:val="center"/>
          </w:tcPr>
          <w:p w:rsidR="00471C7A" w:rsidRPr="00BC4C71" w:rsidRDefault="00471C7A" w:rsidP="00BC5EA7">
            <w:pPr>
              <w:pStyle w:val="0"/>
            </w:pPr>
            <w:r w:rsidRPr="00BC4C71">
              <w:t>施工期</w:t>
            </w:r>
          </w:p>
        </w:tc>
        <w:tc>
          <w:tcPr>
            <w:tcW w:w="545" w:type="pct"/>
            <w:vAlign w:val="center"/>
          </w:tcPr>
          <w:p w:rsidR="00471C7A" w:rsidRPr="00BC4C71" w:rsidRDefault="00471C7A" w:rsidP="00BC5EA7">
            <w:pPr>
              <w:pStyle w:val="0"/>
            </w:pPr>
            <w:r w:rsidRPr="00BC4C71">
              <w:t>3</w:t>
            </w:r>
            <w:r w:rsidRPr="00BC4C71">
              <w:t>个</w:t>
            </w:r>
          </w:p>
        </w:tc>
        <w:tc>
          <w:tcPr>
            <w:tcW w:w="751" w:type="pct"/>
            <w:vAlign w:val="center"/>
          </w:tcPr>
          <w:p w:rsidR="00471C7A" w:rsidRPr="00BC4C71" w:rsidRDefault="00471C7A" w:rsidP="00BC5EA7">
            <w:pPr>
              <w:pStyle w:val="0"/>
            </w:pPr>
            <w:r w:rsidRPr="00BC4C71">
              <w:t>6</w:t>
            </w:r>
          </w:p>
        </w:tc>
        <w:tc>
          <w:tcPr>
            <w:tcW w:w="779" w:type="pct"/>
            <w:vMerge w:val="restart"/>
            <w:vAlign w:val="center"/>
          </w:tcPr>
          <w:p w:rsidR="00471C7A" w:rsidRPr="00BC4C71" w:rsidRDefault="00471C7A" w:rsidP="00BC5EA7">
            <w:pPr>
              <w:pStyle w:val="0"/>
            </w:pPr>
            <w:r w:rsidRPr="00BC4C71">
              <w:t>减缓水污染</w:t>
            </w:r>
          </w:p>
        </w:tc>
      </w:tr>
      <w:tr w:rsidR="00471C7A" w:rsidRPr="00BC4C71" w:rsidTr="00BC5EA7">
        <w:trPr>
          <w:trHeight w:val="28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泥浆处理池</w:t>
            </w:r>
          </w:p>
        </w:tc>
        <w:tc>
          <w:tcPr>
            <w:tcW w:w="659" w:type="pct"/>
            <w:vMerge/>
            <w:vAlign w:val="center"/>
          </w:tcPr>
          <w:p w:rsidR="00471C7A" w:rsidRPr="00BC4C71" w:rsidRDefault="00471C7A" w:rsidP="00BC5EA7">
            <w:pPr>
              <w:pStyle w:val="0"/>
            </w:pPr>
          </w:p>
        </w:tc>
        <w:tc>
          <w:tcPr>
            <w:tcW w:w="545" w:type="pct"/>
            <w:vAlign w:val="center"/>
          </w:tcPr>
          <w:p w:rsidR="00471C7A" w:rsidRPr="00BC4C71" w:rsidRDefault="00471C7A" w:rsidP="00BC5EA7">
            <w:pPr>
              <w:pStyle w:val="0"/>
            </w:pPr>
            <w:r w:rsidRPr="00BC4C71">
              <w:t>1</w:t>
            </w:r>
            <w:r w:rsidRPr="00BC4C71">
              <w:t>个</w:t>
            </w:r>
          </w:p>
        </w:tc>
        <w:tc>
          <w:tcPr>
            <w:tcW w:w="751" w:type="pct"/>
            <w:vAlign w:val="center"/>
          </w:tcPr>
          <w:p w:rsidR="00471C7A" w:rsidRPr="00BC4C71" w:rsidRDefault="00471C7A" w:rsidP="00BC5EA7">
            <w:pPr>
              <w:pStyle w:val="0"/>
            </w:pPr>
            <w:r w:rsidRPr="00BC4C71">
              <w:t>8</w:t>
            </w: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钻孔施工围堰、截水沟</w:t>
            </w:r>
          </w:p>
        </w:tc>
        <w:tc>
          <w:tcPr>
            <w:tcW w:w="659" w:type="pct"/>
            <w:vMerge/>
            <w:vAlign w:val="center"/>
          </w:tcPr>
          <w:p w:rsidR="00471C7A" w:rsidRPr="00BC4C71" w:rsidRDefault="00471C7A" w:rsidP="00BC5EA7">
            <w:pPr>
              <w:pStyle w:val="0"/>
            </w:pPr>
          </w:p>
        </w:tc>
        <w:tc>
          <w:tcPr>
            <w:tcW w:w="545" w:type="pc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4</w:t>
            </w: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事故池（</w:t>
            </w:r>
            <w:r w:rsidRPr="00BC4C71">
              <w:t>60m3</w:t>
            </w:r>
            <w:r w:rsidRPr="00BC4C71">
              <w:t>）</w:t>
            </w:r>
          </w:p>
        </w:tc>
        <w:tc>
          <w:tcPr>
            <w:tcW w:w="659" w:type="pct"/>
            <w:vAlign w:val="center"/>
          </w:tcPr>
          <w:p w:rsidR="00471C7A" w:rsidRPr="00BC4C71" w:rsidRDefault="00471C7A" w:rsidP="00BC5EA7">
            <w:pPr>
              <w:pStyle w:val="0"/>
            </w:pPr>
            <w:r w:rsidRPr="00BC4C71">
              <w:t>运营期</w:t>
            </w:r>
          </w:p>
        </w:tc>
        <w:tc>
          <w:tcPr>
            <w:tcW w:w="545" w:type="pct"/>
            <w:vAlign w:val="center"/>
          </w:tcPr>
          <w:p w:rsidR="00471C7A" w:rsidRPr="00BC4C71" w:rsidRDefault="00471C7A" w:rsidP="00BC5EA7">
            <w:pPr>
              <w:pStyle w:val="0"/>
            </w:pPr>
            <w:r w:rsidRPr="00BC4C71">
              <w:t>1</w:t>
            </w:r>
            <w:r w:rsidRPr="00BC4C71">
              <w:t>个</w:t>
            </w:r>
          </w:p>
        </w:tc>
        <w:tc>
          <w:tcPr>
            <w:tcW w:w="751" w:type="pct"/>
            <w:vAlign w:val="center"/>
          </w:tcPr>
          <w:p w:rsidR="00471C7A" w:rsidRPr="00BC4C71" w:rsidRDefault="00471C7A" w:rsidP="00BC5EA7">
            <w:pPr>
              <w:pStyle w:val="0"/>
            </w:pPr>
            <w:r w:rsidRPr="00BC4C71">
              <w:t>8</w:t>
            </w: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restart"/>
            <w:vAlign w:val="center"/>
          </w:tcPr>
          <w:p w:rsidR="00471C7A" w:rsidRPr="00BC4C71" w:rsidRDefault="00471C7A" w:rsidP="00BC5EA7">
            <w:pPr>
              <w:pStyle w:val="0"/>
            </w:pPr>
            <w:r w:rsidRPr="00BC4C71">
              <w:t>噪声</w:t>
            </w:r>
          </w:p>
          <w:p w:rsidR="00471C7A" w:rsidRPr="00BC4C71" w:rsidRDefault="00471C7A" w:rsidP="00BC5EA7">
            <w:pPr>
              <w:pStyle w:val="0"/>
            </w:pPr>
            <w:r w:rsidRPr="00BC4C71">
              <w:t>防治</w:t>
            </w:r>
          </w:p>
        </w:tc>
        <w:tc>
          <w:tcPr>
            <w:tcW w:w="1513" w:type="pct"/>
            <w:vAlign w:val="center"/>
          </w:tcPr>
          <w:p w:rsidR="00471C7A" w:rsidRPr="00BC4C71" w:rsidRDefault="00471C7A" w:rsidP="00BC5EA7">
            <w:pPr>
              <w:pStyle w:val="0"/>
            </w:pPr>
            <w:r w:rsidRPr="00BC4C71">
              <w:t>耳塞和头盔</w:t>
            </w:r>
          </w:p>
        </w:tc>
        <w:tc>
          <w:tcPr>
            <w:tcW w:w="659" w:type="pct"/>
            <w:vMerge w:val="restart"/>
            <w:vAlign w:val="center"/>
          </w:tcPr>
          <w:p w:rsidR="00471C7A" w:rsidRPr="00BC4C71" w:rsidRDefault="00471C7A" w:rsidP="00BC5EA7">
            <w:pPr>
              <w:pStyle w:val="0"/>
            </w:pPr>
            <w:r w:rsidRPr="00BC4C71">
              <w:t>施工期</w:t>
            </w:r>
          </w:p>
        </w:tc>
        <w:tc>
          <w:tcPr>
            <w:tcW w:w="545" w:type="pc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2</w:t>
            </w:r>
          </w:p>
        </w:tc>
        <w:tc>
          <w:tcPr>
            <w:tcW w:w="779" w:type="pct"/>
            <w:vMerge w:val="restart"/>
            <w:vAlign w:val="center"/>
          </w:tcPr>
          <w:p w:rsidR="00471C7A" w:rsidRPr="00BC4C71" w:rsidRDefault="00471C7A" w:rsidP="00BC5EA7">
            <w:pPr>
              <w:pStyle w:val="0"/>
            </w:pPr>
            <w:r w:rsidRPr="00BC4C71">
              <w:t>减缓噪声对环境的影响</w:t>
            </w: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低噪设备、加强设备维护</w:t>
            </w:r>
          </w:p>
        </w:tc>
        <w:tc>
          <w:tcPr>
            <w:tcW w:w="659" w:type="pct"/>
            <w:vMerge/>
            <w:vAlign w:val="center"/>
          </w:tcPr>
          <w:p w:rsidR="00471C7A" w:rsidRPr="00BC4C71" w:rsidRDefault="00471C7A" w:rsidP="00BC5EA7">
            <w:pPr>
              <w:pStyle w:val="0"/>
            </w:pPr>
          </w:p>
        </w:tc>
        <w:tc>
          <w:tcPr>
            <w:tcW w:w="545" w:type="pc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28</w:t>
            </w: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告示、防护</w:t>
            </w:r>
          </w:p>
        </w:tc>
        <w:tc>
          <w:tcPr>
            <w:tcW w:w="659" w:type="pct"/>
            <w:vMerge/>
            <w:vAlign w:val="center"/>
          </w:tcPr>
          <w:p w:rsidR="00471C7A" w:rsidRPr="00BC4C71" w:rsidRDefault="00471C7A" w:rsidP="00BC5EA7">
            <w:pPr>
              <w:pStyle w:val="0"/>
            </w:pPr>
          </w:p>
        </w:tc>
        <w:tc>
          <w:tcPr>
            <w:tcW w:w="545" w:type="pc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1</w:t>
            </w: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隔声窗</w:t>
            </w:r>
          </w:p>
        </w:tc>
        <w:tc>
          <w:tcPr>
            <w:tcW w:w="659" w:type="pct"/>
            <w:vMerge w:val="restart"/>
            <w:vAlign w:val="center"/>
          </w:tcPr>
          <w:p w:rsidR="00471C7A" w:rsidRPr="00BC4C71" w:rsidRDefault="00471C7A" w:rsidP="00BC5EA7">
            <w:pPr>
              <w:pStyle w:val="0"/>
            </w:pPr>
            <w:r w:rsidRPr="00BC4C71">
              <w:t>运营期</w:t>
            </w:r>
          </w:p>
        </w:tc>
        <w:tc>
          <w:tcPr>
            <w:tcW w:w="545" w:type="pct"/>
            <w:vAlign w:val="center"/>
          </w:tcPr>
          <w:p w:rsidR="00471C7A" w:rsidRPr="00BC4C71" w:rsidRDefault="00471C7A" w:rsidP="00BC5EA7">
            <w:pPr>
              <w:pStyle w:val="0"/>
            </w:pPr>
            <w:r w:rsidRPr="00BC4C71">
              <w:t>1360m2</w:t>
            </w:r>
          </w:p>
        </w:tc>
        <w:tc>
          <w:tcPr>
            <w:tcW w:w="751" w:type="pct"/>
            <w:vAlign w:val="center"/>
          </w:tcPr>
          <w:p w:rsidR="00471C7A" w:rsidRPr="00BC4C71" w:rsidRDefault="00471C7A" w:rsidP="00BC5EA7">
            <w:pPr>
              <w:pStyle w:val="0"/>
            </w:pPr>
            <w:r w:rsidRPr="00BC4C71">
              <w:t>108</w:t>
            </w: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隔声屏</w:t>
            </w:r>
          </w:p>
        </w:tc>
        <w:tc>
          <w:tcPr>
            <w:tcW w:w="659" w:type="pct"/>
            <w:vMerge/>
            <w:vAlign w:val="center"/>
          </w:tcPr>
          <w:p w:rsidR="00471C7A" w:rsidRPr="00BC4C71" w:rsidRDefault="00471C7A" w:rsidP="00BC5EA7">
            <w:pPr>
              <w:pStyle w:val="0"/>
            </w:pPr>
          </w:p>
        </w:tc>
        <w:tc>
          <w:tcPr>
            <w:tcW w:w="545" w:type="pct"/>
            <w:vAlign w:val="center"/>
          </w:tcPr>
          <w:p w:rsidR="00471C7A" w:rsidRPr="00BC4C71" w:rsidRDefault="00471C7A" w:rsidP="00BC5EA7">
            <w:pPr>
              <w:pStyle w:val="0"/>
            </w:pPr>
            <w:r w:rsidRPr="00BC4C71">
              <w:t>1100m</w:t>
            </w:r>
          </w:p>
        </w:tc>
        <w:tc>
          <w:tcPr>
            <w:tcW w:w="751" w:type="pct"/>
            <w:vAlign w:val="center"/>
          </w:tcPr>
          <w:p w:rsidR="00471C7A" w:rsidRPr="00BC4C71" w:rsidRDefault="00471C7A" w:rsidP="00BC5EA7">
            <w:pPr>
              <w:pStyle w:val="0"/>
            </w:pPr>
            <w:r w:rsidRPr="00BC4C71">
              <w:t>200</w:t>
            </w: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交通标志、标牌</w:t>
            </w:r>
          </w:p>
        </w:tc>
        <w:tc>
          <w:tcPr>
            <w:tcW w:w="659" w:type="pct"/>
            <w:vMerge/>
            <w:vAlign w:val="center"/>
          </w:tcPr>
          <w:p w:rsidR="00471C7A" w:rsidRPr="00BC4C71" w:rsidRDefault="00471C7A" w:rsidP="00BC5EA7">
            <w:pPr>
              <w:pStyle w:val="0"/>
            </w:pPr>
          </w:p>
        </w:tc>
        <w:tc>
          <w:tcPr>
            <w:tcW w:w="545" w:type="pc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w:t>
            </w: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绿化</w:t>
            </w:r>
          </w:p>
        </w:tc>
        <w:tc>
          <w:tcPr>
            <w:tcW w:w="659" w:type="pct"/>
            <w:vMerge/>
            <w:vAlign w:val="center"/>
          </w:tcPr>
          <w:p w:rsidR="00471C7A" w:rsidRPr="00BC4C71" w:rsidRDefault="00471C7A" w:rsidP="00BC5EA7">
            <w:pPr>
              <w:pStyle w:val="0"/>
            </w:pPr>
          </w:p>
        </w:tc>
        <w:tc>
          <w:tcPr>
            <w:tcW w:w="545" w:type="pc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40</w:t>
            </w: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跟踪监测</w:t>
            </w:r>
          </w:p>
        </w:tc>
        <w:tc>
          <w:tcPr>
            <w:tcW w:w="659" w:type="pct"/>
            <w:vMerge/>
            <w:vAlign w:val="center"/>
          </w:tcPr>
          <w:p w:rsidR="00471C7A" w:rsidRPr="00BC4C71" w:rsidRDefault="00471C7A" w:rsidP="00BC5EA7">
            <w:pPr>
              <w:pStyle w:val="0"/>
            </w:pPr>
          </w:p>
        </w:tc>
        <w:tc>
          <w:tcPr>
            <w:tcW w:w="545" w:type="pct"/>
            <w:vAlign w:val="center"/>
          </w:tcPr>
          <w:p w:rsidR="00471C7A" w:rsidRPr="00BC4C71" w:rsidRDefault="00471C7A" w:rsidP="00BC5EA7">
            <w:pPr>
              <w:pStyle w:val="0"/>
            </w:pPr>
          </w:p>
        </w:tc>
        <w:tc>
          <w:tcPr>
            <w:tcW w:w="751" w:type="pct"/>
            <w:vAlign w:val="center"/>
          </w:tcPr>
          <w:p w:rsidR="00471C7A" w:rsidRPr="00BC4C71" w:rsidRDefault="00471C7A" w:rsidP="00BC5EA7">
            <w:pPr>
              <w:pStyle w:val="0"/>
            </w:pPr>
            <w:r w:rsidRPr="00BC4C71">
              <w:t>10</w:t>
            </w: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restart"/>
            <w:vAlign w:val="center"/>
          </w:tcPr>
          <w:p w:rsidR="00471C7A" w:rsidRPr="00BC4C71" w:rsidRDefault="00471C7A" w:rsidP="00BC5EA7">
            <w:pPr>
              <w:pStyle w:val="0"/>
            </w:pPr>
            <w:r w:rsidRPr="00BC4C71">
              <w:lastRenderedPageBreak/>
              <w:t>固废</w:t>
            </w:r>
          </w:p>
          <w:p w:rsidR="00471C7A" w:rsidRPr="00BC4C71" w:rsidRDefault="00471C7A" w:rsidP="00BC5EA7">
            <w:pPr>
              <w:pStyle w:val="0"/>
            </w:pPr>
            <w:r w:rsidRPr="00BC4C71">
              <w:t>处置</w:t>
            </w:r>
          </w:p>
        </w:tc>
        <w:tc>
          <w:tcPr>
            <w:tcW w:w="1513" w:type="pct"/>
            <w:vAlign w:val="center"/>
          </w:tcPr>
          <w:p w:rsidR="00471C7A" w:rsidRPr="00BC4C71" w:rsidRDefault="00471C7A" w:rsidP="00BC5EA7">
            <w:pPr>
              <w:pStyle w:val="0"/>
            </w:pPr>
            <w:r w:rsidRPr="00BC4C71">
              <w:t>土石方清运</w:t>
            </w:r>
          </w:p>
        </w:tc>
        <w:tc>
          <w:tcPr>
            <w:tcW w:w="659" w:type="pct"/>
            <w:vMerge w:val="restart"/>
            <w:vAlign w:val="center"/>
          </w:tcPr>
          <w:p w:rsidR="00471C7A" w:rsidRPr="00BC4C71" w:rsidRDefault="00471C7A" w:rsidP="00BC5EA7">
            <w:pPr>
              <w:pStyle w:val="0"/>
            </w:pPr>
            <w:r w:rsidRPr="00BC4C71">
              <w:t>施工期</w:t>
            </w:r>
          </w:p>
        </w:tc>
        <w:tc>
          <w:tcPr>
            <w:tcW w:w="545" w:type="pc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80</w:t>
            </w:r>
          </w:p>
        </w:tc>
        <w:tc>
          <w:tcPr>
            <w:tcW w:w="779" w:type="pct"/>
            <w:vAlign w:val="center"/>
          </w:tcPr>
          <w:p w:rsidR="00471C7A" w:rsidRPr="00BC4C71" w:rsidRDefault="00471C7A" w:rsidP="00BC5EA7">
            <w:pPr>
              <w:pStyle w:val="0"/>
            </w:pPr>
            <w:r w:rsidRPr="00BC4C71">
              <w:t>弃方处理</w:t>
            </w: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垃圾桶</w:t>
            </w:r>
          </w:p>
        </w:tc>
        <w:tc>
          <w:tcPr>
            <w:tcW w:w="659" w:type="pct"/>
            <w:vMerge/>
            <w:vAlign w:val="center"/>
          </w:tcPr>
          <w:p w:rsidR="00471C7A" w:rsidRPr="00BC4C71" w:rsidRDefault="00471C7A" w:rsidP="00BC5EA7">
            <w:pPr>
              <w:pStyle w:val="0"/>
            </w:pPr>
          </w:p>
        </w:tc>
        <w:tc>
          <w:tcPr>
            <w:tcW w:w="545" w:type="pct"/>
            <w:vAlign w:val="center"/>
          </w:tcPr>
          <w:p w:rsidR="00471C7A" w:rsidRPr="00BC4C71" w:rsidRDefault="00471C7A" w:rsidP="00BC5EA7">
            <w:pPr>
              <w:pStyle w:val="0"/>
            </w:pPr>
            <w:r w:rsidRPr="00BC4C71">
              <w:t>若干</w:t>
            </w:r>
          </w:p>
        </w:tc>
        <w:tc>
          <w:tcPr>
            <w:tcW w:w="751" w:type="pct"/>
            <w:vAlign w:val="center"/>
          </w:tcPr>
          <w:p w:rsidR="00471C7A" w:rsidRPr="00BC4C71" w:rsidRDefault="00471C7A" w:rsidP="00BC5EA7">
            <w:pPr>
              <w:pStyle w:val="0"/>
            </w:pPr>
            <w:r w:rsidRPr="00BC4C71">
              <w:t>1</w:t>
            </w:r>
          </w:p>
        </w:tc>
        <w:tc>
          <w:tcPr>
            <w:tcW w:w="779" w:type="pct"/>
            <w:vMerge w:val="restart"/>
            <w:vAlign w:val="center"/>
          </w:tcPr>
          <w:p w:rsidR="00471C7A" w:rsidRPr="00BC4C71" w:rsidRDefault="00471C7A" w:rsidP="00BC5EA7">
            <w:pPr>
              <w:pStyle w:val="0"/>
            </w:pPr>
            <w:r w:rsidRPr="00BC4C71">
              <w:t>减少固废的影响</w:t>
            </w: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垃圾临时堆放点</w:t>
            </w:r>
          </w:p>
        </w:tc>
        <w:tc>
          <w:tcPr>
            <w:tcW w:w="659" w:type="pct"/>
            <w:vMerge/>
            <w:vAlign w:val="center"/>
          </w:tcPr>
          <w:p w:rsidR="00471C7A" w:rsidRPr="00BC4C71" w:rsidRDefault="00471C7A" w:rsidP="00BC5EA7">
            <w:pPr>
              <w:pStyle w:val="0"/>
            </w:pPr>
          </w:p>
        </w:tc>
        <w:tc>
          <w:tcPr>
            <w:tcW w:w="545" w:type="pct"/>
            <w:vAlign w:val="center"/>
          </w:tcPr>
          <w:p w:rsidR="00471C7A" w:rsidRPr="00BC4C71" w:rsidRDefault="00471C7A" w:rsidP="00BC5EA7">
            <w:pPr>
              <w:pStyle w:val="0"/>
            </w:pPr>
            <w:r w:rsidRPr="00BC4C71">
              <w:t>1</w:t>
            </w:r>
            <w:r w:rsidRPr="00BC4C71">
              <w:t>处</w:t>
            </w:r>
          </w:p>
        </w:tc>
        <w:tc>
          <w:tcPr>
            <w:tcW w:w="751" w:type="pct"/>
            <w:vAlign w:val="center"/>
          </w:tcPr>
          <w:p w:rsidR="00471C7A" w:rsidRPr="00BC4C71" w:rsidRDefault="00471C7A" w:rsidP="00BC5EA7">
            <w:pPr>
              <w:pStyle w:val="0"/>
            </w:pPr>
            <w:r w:rsidRPr="00BC4C71">
              <w:t>2</w:t>
            </w: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生活垃圾收运及处理</w:t>
            </w:r>
          </w:p>
        </w:tc>
        <w:tc>
          <w:tcPr>
            <w:tcW w:w="659" w:type="pct"/>
            <w:vMerge/>
            <w:vAlign w:val="center"/>
          </w:tcPr>
          <w:p w:rsidR="00471C7A" w:rsidRPr="00BC4C71" w:rsidRDefault="00471C7A" w:rsidP="00BC5EA7">
            <w:pPr>
              <w:pStyle w:val="0"/>
            </w:pPr>
          </w:p>
        </w:tc>
        <w:tc>
          <w:tcPr>
            <w:tcW w:w="545" w:type="pc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1</w:t>
            </w:r>
          </w:p>
        </w:tc>
        <w:tc>
          <w:tcPr>
            <w:tcW w:w="779" w:type="pct"/>
            <w:vMerge/>
            <w:vAlign w:val="center"/>
          </w:tcPr>
          <w:p w:rsidR="00471C7A" w:rsidRPr="00BC4C71" w:rsidRDefault="00471C7A" w:rsidP="00BC5EA7">
            <w:pPr>
              <w:pStyle w:val="0"/>
            </w:pPr>
          </w:p>
        </w:tc>
      </w:tr>
      <w:tr w:rsidR="00471C7A" w:rsidRPr="00BC4C71" w:rsidTr="00BC5EA7">
        <w:trPr>
          <w:trHeight w:val="408"/>
        </w:trPr>
        <w:tc>
          <w:tcPr>
            <w:tcW w:w="753" w:type="pct"/>
            <w:vMerge w:val="restart"/>
            <w:vAlign w:val="center"/>
          </w:tcPr>
          <w:p w:rsidR="00471C7A" w:rsidRPr="00BC4C71" w:rsidRDefault="00471C7A" w:rsidP="00BC5EA7">
            <w:pPr>
              <w:pStyle w:val="0"/>
            </w:pPr>
            <w:r w:rsidRPr="00BC4C71">
              <w:t>环境风险</w:t>
            </w:r>
          </w:p>
          <w:p w:rsidR="00471C7A" w:rsidRPr="00BC4C71" w:rsidRDefault="00471C7A" w:rsidP="00BC5EA7">
            <w:pPr>
              <w:pStyle w:val="0"/>
            </w:pPr>
            <w:r w:rsidRPr="00BC4C71">
              <w:t>防范措施</w:t>
            </w:r>
          </w:p>
        </w:tc>
        <w:tc>
          <w:tcPr>
            <w:tcW w:w="1513" w:type="pct"/>
            <w:vAlign w:val="center"/>
          </w:tcPr>
          <w:p w:rsidR="00471C7A" w:rsidRPr="00BC4C71" w:rsidRDefault="00471C7A" w:rsidP="00BC5EA7">
            <w:pPr>
              <w:pStyle w:val="0"/>
            </w:pPr>
            <w:r w:rsidRPr="00BC4C71">
              <w:t>限速和其它相应标志</w:t>
            </w:r>
          </w:p>
        </w:tc>
        <w:tc>
          <w:tcPr>
            <w:tcW w:w="659" w:type="pct"/>
            <w:vMerge w:val="restart"/>
            <w:vAlign w:val="center"/>
          </w:tcPr>
          <w:p w:rsidR="00471C7A" w:rsidRPr="00BC4C71" w:rsidRDefault="00471C7A" w:rsidP="00BC5EA7">
            <w:pPr>
              <w:pStyle w:val="0"/>
            </w:pPr>
            <w:r w:rsidRPr="00BC4C71">
              <w:t>运营期</w:t>
            </w:r>
          </w:p>
        </w:tc>
        <w:tc>
          <w:tcPr>
            <w:tcW w:w="545" w:type="pc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1</w:t>
            </w:r>
          </w:p>
        </w:tc>
        <w:tc>
          <w:tcPr>
            <w:tcW w:w="779" w:type="pct"/>
            <w:vMerge w:val="restart"/>
            <w:vAlign w:val="center"/>
          </w:tcPr>
          <w:p w:rsidR="00471C7A" w:rsidRPr="00BC4C71" w:rsidRDefault="00471C7A" w:rsidP="00BC5EA7">
            <w:pPr>
              <w:pStyle w:val="0"/>
            </w:pPr>
            <w:r w:rsidRPr="00BC4C71">
              <w:t>降低环境风险发生概率</w:t>
            </w:r>
          </w:p>
        </w:tc>
      </w:tr>
      <w:tr w:rsidR="00471C7A" w:rsidRPr="00BC4C71" w:rsidTr="00BC5EA7">
        <w:trPr>
          <w:trHeight w:val="408"/>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事故应急池</w:t>
            </w:r>
          </w:p>
        </w:tc>
        <w:tc>
          <w:tcPr>
            <w:tcW w:w="659" w:type="pct"/>
            <w:vMerge/>
            <w:vAlign w:val="center"/>
          </w:tcPr>
          <w:p w:rsidR="00471C7A" w:rsidRPr="00BC4C71" w:rsidRDefault="00471C7A" w:rsidP="00BC5EA7">
            <w:pPr>
              <w:pStyle w:val="0"/>
            </w:pPr>
          </w:p>
        </w:tc>
        <w:tc>
          <w:tcPr>
            <w:tcW w:w="545" w:type="pct"/>
            <w:vAlign w:val="center"/>
          </w:tcPr>
          <w:p w:rsidR="00471C7A" w:rsidRPr="00BC4C71" w:rsidRDefault="00471C7A" w:rsidP="00BC5EA7">
            <w:pPr>
              <w:pStyle w:val="0"/>
            </w:pPr>
            <w:r w:rsidRPr="00BC4C71">
              <w:t>1</w:t>
            </w:r>
            <w:r w:rsidRPr="00BC4C71">
              <w:t>处</w:t>
            </w:r>
          </w:p>
        </w:tc>
        <w:tc>
          <w:tcPr>
            <w:tcW w:w="751" w:type="pct"/>
            <w:vAlign w:val="center"/>
          </w:tcPr>
          <w:p w:rsidR="00471C7A" w:rsidRPr="00BC4C71" w:rsidRDefault="00471C7A" w:rsidP="00BC5EA7">
            <w:pPr>
              <w:pStyle w:val="0"/>
            </w:pPr>
            <w:r w:rsidRPr="00BC4C71">
              <w:t>/</w:t>
            </w:r>
          </w:p>
        </w:tc>
        <w:tc>
          <w:tcPr>
            <w:tcW w:w="779" w:type="pct"/>
            <w:vMerge/>
            <w:vAlign w:val="center"/>
          </w:tcPr>
          <w:p w:rsidR="00471C7A" w:rsidRPr="00BC4C71" w:rsidRDefault="00471C7A" w:rsidP="00BC5EA7">
            <w:pPr>
              <w:pStyle w:val="0"/>
            </w:pPr>
          </w:p>
        </w:tc>
      </w:tr>
      <w:tr w:rsidR="00471C7A" w:rsidRPr="00BC4C71" w:rsidTr="00BC5EA7">
        <w:trPr>
          <w:trHeight w:val="390"/>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防撞墩、防护栏等</w:t>
            </w:r>
          </w:p>
        </w:tc>
        <w:tc>
          <w:tcPr>
            <w:tcW w:w="659" w:type="pct"/>
            <w:vMerge/>
            <w:vAlign w:val="center"/>
          </w:tcPr>
          <w:p w:rsidR="00471C7A" w:rsidRPr="00BC4C71" w:rsidRDefault="00471C7A" w:rsidP="00BC5EA7">
            <w:pPr>
              <w:pStyle w:val="0"/>
            </w:pPr>
          </w:p>
        </w:tc>
        <w:tc>
          <w:tcPr>
            <w:tcW w:w="545" w:type="pc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13</w:t>
            </w: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restart"/>
            <w:vAlign w:val="center"/>
          </w:tcPr>
          <w:p w:rsidR="00471C7A" w:rsidRPr="00BC4C71" w:rsidRDefault="00471C7A" w:rsidP="00BC5EA7">
            <w:pPr>
              <w:pStyle w:val="0"/>
            </w:pPr>
            <w:r w:rsidRPr="00BC4C71">
              <w:t>新增</w:t>
            </w:r>
          </w:p>
          <w:p w:rsidR="00471C7A" w:rsidRPr="00BC4C71" w:rsidRDefault="00471C7A" w:rsidP="00BC5EA7">
            <w:pPr>
              <w:pStyle w:val="0"/>
            </w:pPr>
            <w:r w:rsidRPr="00BC4C71">
              <w:t>水土</w:t>
            </w:r>
          </w:p>
          <w:p w:rsidR="00471C7A" w:rsidRPr="00BC4C71" w:rsidRDefault="00471C7A" w:rsidP="00BC5EA7">
            <w:pPr>
              <w:pStyle w:val="0"/>
            </w:pPr>
            <w:r w:rsidRPr="00BC4C71">
              <w:t>保持</w:t>
            </w:r>
          </w:p>
          <w:p w:rsidR="00471C7A" w:rsidRPr="00BC4C71" w:rsidRDefault="00471C7A" w:rsidP="00BC5EA7">
            <w:pPr>
              <w:pStyle w:val="0"/>
            </w:pPr>
            <w:r w:rsidRPr="00BC4C71">
              <w:t>措施</w:t>
            </w:r>
          </w:p>
        </w:tc>
        <w:tc>
          <w:tcPr>
            <w:tcW w:w="1513" w:type="pct"/>
            <w:vAlign w:val="center"/>
          </w:tcPr>
          <w:p w:rsidR="00471C7A" w:rsidRPr="00BC4C71" w:rsidRDefault="00471C7A" w:rsidP="00BC5EA7">
            <w:pPr>
              <w:pStyle w:val="0"/>
            </w:pPr>
            <w:r w:rsidRPr="00BC4C71">
              <w:t>工程措施</w:t>
            </w:r>
          </w:p>
        </w:tc>
        <w:tc>
          <w:tcPr>
            <w:tcW w:w="659" w:type="pct"/>
            <w:vMerge w:val="restart"/>
            <w:vAlign w:val="center"/>
          </w:tcPr>
          <w:p w:rsidR="00471C7A" w:rsidRPr="00BC4C71" w:rsidRDefault="00471C7A" w:rsidP="00BC5EA7">
            <w:pPr>
              <w:pStyle w:val="0"/>
            </w:pPr>
            <w:r w:rsidRPr="00BC4C71">
              <w:t>施工期</w:t>
            </w:r>
          </w:p>
        </w:tc>
        <w:tc>
          <w:tcPr>
            <w:tcW w:w="545" w:type="pct"/>
            <w:vMerge w:val="restart"/>
            <w:vAlign w:val="center"/>
          </w:tcPr>
          <w:p w:rsidR="00471C7A" w:rsidRPr="00BC4C71" w:rsidRDefault="00471C7A" w:rsidP="00BC5EA7">
            <w:pPr>
              <w:pStyle w:val="0"/>
            </w:pPr>
            <w:r w:rsidRPr="00BC4C71">
              <w:t>/</w:t>
            </w:r>
          </w:p>
        </w:tc>
        <w:tc>
          <w:tcPr>
            <w:tcW w:w="751" w:type="pct"/>
            <w:vMerge w:val="restart"/>
            <w:vAlign w:val="center"/>
          </w:tcPr>
          <w:p w:rsidR="00471C7A" w:rsidRPr="00BC4C71" w:rsidRDefault="00471C7A" w:rsidP="00BC5EA7">
            <w:pPr>
              <w:pStyle w:val="0"/>
            </w:pPr>
            <w:r w:rsidRPr="00BC4C71">
              <w:t>342</w:t>
            </w:r>
          </w:p>
        </w:tc>
        <w:tc>
          <w:tcPr>
            <w:tcW w:w="779" w:type="pct"/>
            <w:vMerge w:val="restart"/>
            <w:vAlign w:val="center"/>
          </w:tcPr>
          <w:p w:rsidR="00471C7A" w:rsidRPr="00BC4C71" w:rsidRDefault="00471C7A" w:rsidP="00BC5EA7">
            <w:pPr>
              <w:pStyle w:val="0"/>
            </w:pPr>
            <w:r w:rsidRPr="00BC4C71">
              <w:t>减少项目水土流失</w:t>
            </w: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植物措施</w:t>
            </w:r>
          </w:p>
        </w:tc>
        <w:tc>
          <w:tcPr>
            <w:tcW w:w="659" w:type="pct"/>
            <w:vMerge/>
            <w:vAlign w:val="center"/>
          </w:tcPr>
          <w:p w:rsidR="00471C7A" w:rsidRPr="00BC4C71" w:rsidRDefault="00471C7A" w:rsidP="00BC5EA7">
            <w:pPr>
              <w:pStyle w:val="0"/>
            </w:pPr>
          </w:p>
        </w:tc>
        <w:tc>
          <w:tcPr>
            <w:tcW w:w="545" w:type="pct"/>
            <w:vMerge/>
            <w:vAlign w:val="center"/>
          </w:tcPr>
          <w:p w:rsidR="00471C7A" w:rsidRPr="00BC4C71" w:rsidRDefault="00471C7A" w:rsidP="00BC5EA7">
            <w:pPr>
              <w:pStyle w:val="0"/>
            </w:pPr>
          </w:p>
        </w:tc>
        <w:tc>
          <w:tcPr>
            <w:tcW w:w="751" w:type="pct"/>
            <w:vMerge/>
            <w:vAlign w:val="center"/>
          </w:tcPr>
          <w:p w:rsidR="00471C7A" w:rsidRPr="00BC4C71" w:rsidRDefault="00471C7A" w:rsidP="00BC5EA7">
            <w:pPr>
              <w:pStyle w:val="0"/>
            </w:pP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临时防护</w:t>
            </w:r>
          </w:p>
        </w:tc>
        <w:tc>
          <w:tcPr>
            <w:tcW w:w="659" w:type="pct"/>
            <w:vMerge/>
            <w:vAlign w:val="center"/>
          </w:tcPr>
          <w:p w:rsidR="00471C7A" w:rsidRPr="00BC4C71" w:rsidRDefault="00471C7A" w:rsidP="00BC5EA7">
            <w:pPr>
              <w:pStyle w:val="0"/>
            </w:pPr>
          </w:p>
        </w:tc>
        <w:tc>
          <w:tcPr>
            <w:tcW w:w="545" w:type="pct"/>
            <w:vMerge/>
            <w:vAlign w:val="center"/>
          </w:tcPr>
          <w:p w:rsidR="00471C7A" w:rsidRPr="00BC4C71" w:rsidRDefault="00471C7A" w:rsidP="00BC5EA7">
            <w:pPr>
              <w:pStyle w:val="0"/>
            </w:pPr>
          </w:p>
        </w:tc>
        <w:tc>
          <w:tcPr>
            <w:tcW w:w="751" w:type="pct"/>
            <w:vMerge/>
            <w:vAlign w:val="center"/>
          </w:tcPr>
          <w:p w:rsidR="00471C7A" w:rsidRPr="00BC4C71" w:rsidRDefault="00471C7A" w:rsidP="00BC5EA7">
            <w:pPr>
              <w:pStyle w:val="0"/>
            </w:pP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独立费用</w:t>
            </w:r>
          </w:p>
        </w:tc>
        <w:tc>
          <w:tcPr>
            <w:tcW w:w="659" w:type="pct"/>
            <w:vMerge/>
            <w:vAlign w:val="center"/>
          </w:tcPr>
          <w:p w:rsidR="00471C7A" w:rsidRPr="00BC4C71" w:rsidRDefault="00471C7A" w:rsidP="00BC5EA7">
            <w:pPr>
              <w:pStyle w:val="0"/>
            </w:pPr>
          </w:p>
        </w:tc>
        <w:tc>
          <w:tcPr>
            <w:tcW w:w="545" w:type="pct"/>
            <w:vMerge/>
            <w:vAlign w:val="center"/>
          </w:tcPr>
          <w:p w:rsidR="00471C7A" w:rsidRPr="00BC4C71" w:rsidRDefault="00471C7A" w:rsidP="00BC5EA7">
            <w:pPr>
              <w:pStyle w:val="0"/>
            </w:pPr>
          </w:p>
        </w:tc>
        <w:tc>
          <w:tcPr>
            <w:tcW w:w="751" w:type="pct"/>
            <w:vMerge/>
            <w:vAlign w:val="center"/>
          </w:tcPr>
          <w:p w:rsidR="00471C7A" w:rsidRPr="00BC4C71" w:rsidRDefault="00471C7A" w:rsidP="00BC5EA7">
            <w:pPr>
              <w:pStyle w:val="0"/>
            </w:pP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其他费用</w:t>
            </w:r>
          </w:p>
        </w:tc>
        <w:tc>
          <w:tcPr>
            <w:tcW w:w="659" w:type="pct"/>
            <w:vMerge/>
            <w:vAlign w:val="center"/>
          </w:tcPr>
          <w:p w:rsidR="00471C7A" w:rsidRPr="00BC4C71" w:rsidRDefault="00471C7A" w:rsidP="00BC5EA7">
            <w:pPr>
              <w:pStyle w:val="0"/>
            </w:pPr>
          </w:p>
        </w:tc>
        <w:tc>
          <w:tcPr>
            <w:tcW w:w="545" w:type="pct"/>
            <w:vMerge/>
            <w:vAlign w:val="center"/>
          </w:tcPr>
          <w:p w:rsidR="00471C7A" w:rsidRPr="00BC4C71" w:rsidRDefault="00471C7A" w:rsidP="00BC5EA7">
            <w:pPr>
              <w:pStyle w:val="0"/>
            </w:pPr>
          </w:p>
        </w:tc>
        <w:tc>
          <w:tcPr>
            <w:tcW w:w="751" w:type="pct"/>
            <w:vMerge/>
            <w:vAlign w:val="center"/>
          </w:tcPr>
          <w:p w:rsidR="00471C7A" w:rsidRPr="00BC4C71" w:rsidRDefault="00471C7A" w:rsidP="00BC5EA7">
            <w:pPr>
              <w:pStyle w:val="0"/>
            </w:pP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水土保持设施补偿费</w:t>
            </w:r>
          </w:p>
        </w:tc>
        <w:tc>
          <w:tcPr>
            <w:tcW w:w="659" w:type="pct"/>
            <w:vMerge/>
            <w:vAlign w:val="center"/>
          </w:tcPr>
          <w:p w:rsidR="00471C7A" w:rsidRPr="00BC4C71" w:rsidRDefault="00471C7A" w:rsidP="00BC5EA7">
            <w:pPr>
              <w:pStyle w:val="0"/>
            </w:pPr>
          </w:p>
        </w:tc>
        <w:tc>
          <w:tcPr>
            <w:tcW w:w="545" w:type="pct"/>
            <w:vMerge/>
            <w:vAlign w:val="center"/>
          </w:tcPr>
          <w:p w:rsidR="00471C7A" w:rsidRPr="00BC4C71" w:rsidRDefault="00471C7A" w:rsidP="00BC5EA7">
            <w:pPr>
              <w:pStyle w:val="0"/>
            </w:pPr>
          </w:p>
        </w:tc>
        <w:tc>
          <w:tcPr>
            <w:tcW w:w="751" w:type="pct"/>
            <w:vMerge/>
            <w:vAlign w:val="center"/>
          </w:tcPr>
          <w:p w:rsidR="00471C7A" w:rsidRPr="00BC4C71" w:rsidRDefault="00471C7A" w:rsidP="00BC5EA7">
            <w:pPr>
              <w:pStyle w:val="0"/>
            </w:pPr>
          </w:p>
        </w:tc>
        <w:tc>
          <w:tcPr>
            <w:tcW w:w="779" w:type="pct"/>
            <w:vMerge/>
            <w:vAlign w:val="center"/>
          </w:tcPr>
          <w:p w:rsidR="00471C7A" w:rsidRPr="00BC4C71" w:rsidRDefault="00471C7A" w:rsidP="00BC5EA7">
            <w:pPr>
              <w:pStyle w:val="0"/>
            </w:pPr>
          </w:p>
        </w:tc>
      </w:tr>
      <w:tr w:rsidR="00471C7A" w:rsidRPr="00BC4C71" w:rsidTr="00BC5EA7">
        <w:trPr>
          <w:trHeight w:val="222"/>
        </w:trPr>
        <w:tc>
          <w:tcPr>
            <w:tcW w:w="753" w:type="pct"/>
            <w:vAlign w:val="center"/>
          </w:tcPr>
          <w:p w:rsidR="00471C7A" w:rsidRPr="00BC4C71" w:rsidRDefault="00471C7A" w:rsidP="00BC5EA7">
            <w:pPr>
              <w:pStyle w:val="0"/>
            </w:pPr>
            <w:r w:rsidRPr="00BC4C71">
              <w:t>人员</w:t>
            </w:r>
          </w:p>
          <w:p w:rsidR="00471C7A" w:rsidRPr="00BC4C71" w:rsidRDefault="00471C7A" w:rsidP="00BC5EA7">
            <w:pPr>
              <w:pStyle w:val="0"/>
            </w:pPr>
            <w:r w:rsidRPr="00BC4C71">
              <w:t>培训</w:t>
            </w:r>
          </w:p>
        </w:tc>
        <w:tc>
          <w:tcPr>
            <w:tcW w:w="1513" w:type="pct"/>
            <w:vAlign w:val="center"/>
          </w:tcPr>
          <w:p w:rsidR="00471C7A" w:rsidRPr="00BC4C71" w:rsidRDefault="00471C7A" w:rsidP="00BC5EA7">
            <w:pPr>
              <w:pStyle w:val="0"/>
            </w:pPr>
            <w:r w:rsidRPr="00BC4C71">
              <w:t>培训相关人员</w:t>
            </w:r>
          </w:p>
        </w:tc>
        <w:tc>
          <w:tcPr>
            <w:tcW w:w="659" w:type="pct"/>
            <w:vAlign w:val="center"/>
          </w:tcPr>
          <w:p w:rsidR="00471C7A" w:rsidRPr="00BC4C71" w:rsidRDefault="00471C7A" w:rsidP="00BC5EA7">
            <w:pPr>
              <w:pStyle w:val="0"/>
            </w:pPr>
            <w:r w:rsidRPr="00BC4C71">
              <w:t>运营期</w:t>
            </w:r>
          </w:p>
        </w:tc>
        <w:tc>
          <w:tcPr>
            <w:tcW w:w="545" w:type="pc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6</w:t>
            </w:r>
          </w:p>
        </w:tc>
        <w:tc>
          <w:tcPr>
            <w:tcW w:w="779" w:type="pct"/>
            <w:vAlign w:val="center"/>
          </w:tcPr>
          <w:p w:rsidR="00471C7A" w:rsidRPr="00BC4C71" w:rsidRDefault="00471C7A" w:rsidP="00BC5EA7">
            <w:pPr>
              <w:pStyle w:val="0"/>
            </w:pPr>
            <w:r w:rsidRPr="00BC4C71">
              <w:t>提高环保人员水平</w:t>
            </w:r>
          </w:p>
        </w:tc>
      </w:tr>
      <w:tr w:rsidR="00471C7A" w:rsidRPr="00BC4C71" w:rsidTr="00BC5EA7">
        <w:trPr>
          <w:trHeight w:val="222"/>
        </w:trPr>
        <w:tc>
          <w:tcPr>
            <w:tcW w:w="753" w:type="pct"/>
            <w:vAlign w:val="center"/>
          </w:tcPr>
          <w:p w:rsidR="00471C7A" w:rsidRPr="00BC4C71" w:rsidRDefault="00471C7A" w:rsidP="00BC5EA7">
            <w:pPr>
              <w:pStyle w:val="0"/>
            </w:pPr>
            <w:r w:rsidRPr="00BC4C71">
              <w:t>环境</w:t>
            </w:r>
          </w:p>
          <w:p w:rsidR="00471C7A" w:rsidRPr="00BC4C71" w:rsidRDefault="00471C7A" w:rsidP="00BC5EA7">
            <w:pPr>
              <w:pStyle w:val="0"/>
            </w:pPr>
            <w:r w:rsidRPr="00BC4C71">
              <w:t>监理</w:t>
            </w:r>
          </w:p>
        </w:tc>
        <w:tc>
          <w:tcPr>
            <w:tcW w:w="1513" w:type="pct"/>
            <w:vAlign w:val="center"/>
          </w:tcPr>
          <w:p w:rsidR="00471C7A" w:rsidRPr="00BC4C71" w:rsidRDefault="00471C7A" w:rsidP="00BC5EA7">
            <w:pPr>
              <w:pStyle w:val="0"/>
            </w:pPr>
            <w:r w:rsidRPr="00BC4C71">
              <w:t>施工期环境监理</w:t>
            </w:r>
          </w:p>
        </w:tc>
        <w:tc>
          <w:tcPr>
            <w:tcW w:w="659" w:type="pct"/>
            <w:vAlign w:val="center"/>
          </w:tcPr>
          <w:p w:rsidR="00471C7A" w:rsidRPr="00BC4C71" w:rsidRDefault="00471C7A" w:rsidP="00BC5EA7">
            <w:pPr>
              <w:pStyle w:val="0"/>
            </w:pPr>
            <w:r w:rsidRPr="00BC4C71">
              <w:t>施工期</w:t>
            </w:r>
          </w:p>
        </w:tc>
        <w:tc>
          <w:tcPr>
            <w:tcW w:w="545" w:type="pc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120</w:t>
            </w:r>
          </w:p>
        </w:tc>
        <w:tc>
          <w:tcPr>
            <w:tcW w:w="779" w:type="pct"/>
            <w:vAlign w:val="center"/>
          </w:tcPr>
          <w:p w:rsidR="00471C7A" w:rsidRPr="00BC4C71" w:rsidRDefault="00471C7A" w:rsidP="00BC5EA7">
            <w:pPr>
              <w:pStyle w:val="0"/>
            </w:pPr>
            <w:r w:rsidRPr="00BC4C71">
              <w:t>检查环保措施落实程度</w:t>
            </w:r>
          </w:p>
        </w:tc>
      </w:tr>
      <w:tr w:rsidR="00471C7A" w:rsidRPr="00BC4C71" w:rsidTr="00BC5EA7">
        <w:trPr>
          <w:trHeight w:val="222"/>
        </w:trPr>
        <w:tc>
          <w:tcPr>
            <w:tcW w:w="753" w:type="pct"/>
            <w:vMerge w:val="restart"/>
            <w:vAlign w:val="center"/>
          </w:tcPr>
          <w:p w:rsidR="00471C7A" w:rsidRPr="00BC4C71" w:rsidRDefault="00471C7A" w:rsidP="00BC5EA7">
            <w:pPr>
              <w:pStyle w:val="0"/>
            </w:pPr>
            <w:r w:rsidRPr="00BC4C71">
              <w:t>环境</w:t>
            </w:r>
          </w:p>
          <w:p w:rsidR="00471C7A" w:rsidRPr="00BC4C71" w:rsidRDefault="00471C7A" w:rsidP="00BC5EA7">
            <w:pPr>
              <w:pStyle w:val="0"/>
            </w:pPr>
            <w:r w:rsidRPr="00BC4C71">
              <w:t>监测</w:t>
            </w:r>
          </w:p>
        </w:tc>
        <w:tc>
          <w:tcPr>
            <w:tcW w:w="1513" w:type="pct"/>
            <w:vAlign w:val="center"/>
          </w:tcPr>
          <w:p w:rsidR="00471C7A" w:rsidRPr="00BC4C71" w:rsidRDefault="00471C7A" w:rsidP="00BC5EA7">
            <w:pPr>
              <w:pStyle w:val="0"/>
            </w:pPr>
            <w:r w:rsidRPr="00BC4C71">
              <w:t>施工期环境监测</w:t>
            </w:r>
          </w:p>
        </w:tc>
        <w:tc>
          <w:tcPr>
            <w:tcW w:w="659" w:type="pct"/>
            <w:vAlign w:val="center"/>
          </w:tcPr>
          <w:p w:rsidR="00471C7A" w:rsidRPr="00BC4C71" w:rsidRDefault="00471C7A" w:rsidP="00BC5EA7">
            <w:pPr>
              <w:pStyle w:val="0"/>
            </w:pPr>
            <w:r w:rsidRPr="00BC4C71">
              <w:t>施工期</w:t>
            </w:r>
          </w:p>
        </w:tc>
        <w:tc>
          <w:tcPr>
            <w:tcW w:w="545" w:type="pct"/>
            <w:vMerge w:val="restar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10</w:t>
            </w:r>
          </w:p>
        </w:tc>
        <w:tc>
          <w:tcPr>
            <w:tcW w:w="779" w:type="pct"/>
            <w:vMerge w:val="restart"/>
            <w:vAlign w:val="center"/>
          </w:tcPr>
          <w:p w:rsidR="00471C7A" w:rsidRPr="00BC4C71" w:rsidRDefault="00471C7A" w:rsidP="00BC5EA7">
            <w:pPr>
              <w:pStyle w:val="0"/>
            </w:pPr>
            <w:r w:rsidRPr="00BC4C71">
              <w:t>提供环保措施实施依据</w:t>
            </w:r>
          </w:p>
        </w:tc>
      </w:tr>
      <w:tr w:rsidR="00471C7A" w:rsidRPr="00BC4C71" w:rsidTr="00BC5EA7">
        <w:trPr>
          <w:trHeight w:val="222"/>
        </w:trPr>
        <w:tc>
          <w:tcPr>
            <w:tcW w:w="753" w:type="pct"/>
            <w:vMerge/>
            <w:vAlign w:val="center"/>
          </w:tcPr>
          <w:p w:rsidR="00471C7A" w:rsidRPr="00BC4C71" w:rsidRDefault="00471C7A" w:rsidP="00BC5EA7">
            <w:pPr>
              <w:pStyle w:val="0"/>
            </w:pPr>
          </w:p>
        </w:tc>
        <w:tc>
          <w:tcPr>
            <w:tcW w:w="1513" w:type="pct"/>
            <w:vAlign w:val="center"/>
          </w:tcPr>
          <w:p w:rsidR="00471C7A" w:rsidRPr="00BC4C71" w:rsidRDefault="00471C7A" w:rsidP="00BC5EA7">
            <w:pPr>
              <w:pStyle w:val="0"/>
            </w:pPr>
            <w:r w:rsidRPr="00BC4C71">
              <w:t>营运期环境监测</w:t>
            </w:r>
          </w:p>
        </w:tc>
        <w:tc>
          <w:tcPr>
            <w:tcW w:w="659" w:type="pct"/>
            <w:vAlign w:val="center"/>
          </w:tcPr>
          <w:p w:rsidR="00471C7A" w:rsidRPr="00BC4C71" w:rsidRDefault="00471C7A" w:rsidP="00BC5EA7">
            <w:pPr>
              <w:pStyle w:val="0"/>
            </w:pPr>
            <w:r w:rsidRPr="00BC4C71">
              <w:t>运营期</w:t>
            </w:r>
          </w:p>
        </w:tc>
        <w:tc>
          <w:tcPr>
            <w:tcW w:w="545" w:type="pct"/>
            <w:vMerge/>
            <w:vAlign w:val="center"/>
          </w:tcPr>
          <w:p w:rsidR="00471C7A" w:rsidRPr="00BC4C71" w:rsidRDefault="00471C7A" w:rsidP="00BC5EA7">
            <w:pPr>
              <w:pStyle w:val="0"/>
            </w:pPr>
          </w:p>
        </w:tc>
        <w:tc>
          <w:tcPr>
            <w:tcW w:w="751" w:type="pct"/>
            <w:vAlign w:val="center"/>
          </w:tcPr>
          <w:p w:rsidR="00471C7A" w:rsidRPr="00BC4C71" w:rsidRDefault="00471C7A" w:rsidP="00BC5EA7">
            <w:pPr>
              <w:pStyle w:val="0"/>
            </w:pPr>
            <w:r w:rsidRPr="00BC4C71">
              <w:t>12</w:t>
            </w:r>
          </w:p>
        </w:tc>
        <w:tc>
          <w:tcPr>
            <w:tcW w:w="779" w:type="pct"/>
            <w:vMerge/>
            <w:vAlign w:val="center"/>
          </w:tcPr>
          <w:p w:rsidR="00471C7A" w:rsidRPr="00BC4C71" w:rsidRDefault="00471C7A" w:rsidP="00BC5EA7">
            <w:pPr>
              <w:pStyle w:val="0"/>
            </w:pPr>
          </w:p>
        </w:tc>
      </w:tr>
      <w:tr w:rsidR="00471C7A" w:rsidRPr="00BC4C71" w:rsidTr="00BC5EA7">
        <w:trPr>
          <w:trHeight w:val="130"/>
        </w:trPr>
        <w:tc>
          <w:tcPr>
            <w:tcW w:w="753" w:type="pct"/>
            <w:vAlign w:val="center"/>
          </w:tcPr>
          <w:p w:rsidR="00471C7A" w:rsidRPr="00BC4C71" w:rsidRDefault="00471C7A" w:rsidP="00BC5EA7">
            <w:pPr>
              <w:pStyle w:val="0"/>
            </w:pPr>
            <w:r w:rsidRPr="00BC4C71">
              <w:t>环保</w:t>
            </w:r>
          </w:p>
          <w:p w:rsidR="00471C7A" w:rsidRPr="00BC4C71" w:rsidRDefault="00471C7A" w:rsidP="00BC5EA7">
            <w:pPr>
              <w:pStyle w:val="0"/>
            </w:pPr>
            <w:r w:rsidRPr="00BC4C71">
              <w:t>验收</w:t>
            </w:r>
          </w:p>
        </w:tc>
        <w:tc>
          <w:tcPr>
            <w:tcW w:w="1513" w:type="pct"/>
            <w:vAlign w:val="center"/>
          </w:tcPr>
          <w:p w:rsidR="00471C7A" w:rsidRPr="00BC4C71" w:rsidRDefault="00471C7A" w:rsidP="00BC5EA7">
            <w:pPr>
              <w:pStyle w:val="0"/>
            </w:pPr>
            <w:r w:rsidRPr="00BC4C71">
              <w:t>环保工程竣工验收</w:t>
            </w:r>
          </w:p>
        </w:tc>
        <w:tc>
          <w:tcPr>
            <w:tcW w:w="659" w:type="pct"/>
            <w:vAlign w:val="center"/>
          </w:tcPr>
          <w:p w:rsidR="00471C7A" w:rsidRPr="00BC4C71" w:rsidRDefault="00471C7A" w:rsidP="00BC5EA7">
            <w:pPr>
              <w:pStyle w:val="0"/>
            </w:pPr>
            <w:r w:rsidRPr="00BC4C71">
              <w:t>施工期</w:t>
            </w:r>
          </w:p>
        </w:tc>
        <w:tc>
          <w:tcPr>
            <w:tcW w:w="545" w:type="pct"/>
            <w:vAlign w:val="center"/>
          </w:tcPr>
          <w:p w:rsidR="00471C7A" w:rsidRPr="00BC4C71" w:rsidRDefault="00471C7A" w:rsidP="00BC5EA7">
            <w:pPr>
              <w:pStyle w:val="0"/>
            </w:pPr>
            <w:r w:rsidRPr="00BC4C71">
              <w:t>/</w:t>
            </w:r>
          </w:p>
        </w:tc>
        <w:tc>
          <w:tcPr>
            <w:tcW w:w="751" w:type="pct"/>
            <w:vAlign w:val="center"/>
          </w:tcPr>
          <w:p w:rsidR="00471C7A" w:rsidRPr="00BC4C71" w:rsidRDefault="00471C7A" w:rsidP="00BC5EA7">
            <w:pPr>
              <w:pStyle w:val="0"/>
            </w:pPr>
            <w:r w:rsidRPr="00BC4C71">
              <w:t>40</w:t>
            </w:r>
          </w:p>
        </w:tc>
        <w:tc>
          <w:tcPr>
            <w:tcW w:w="779" w:type="pct"/>
            <w:vAlign w:val="center"/>
          </w:tcPr>
          <w:p w:rsidR="00471C7A" w:rsidRPr="00BC4C71" w:rsidRDefault="00471C7A" w:rsidP="00BC5EA7">
            <w:pPr>
              <w:pStyle w:val="0"/>
            </w:pPr>
            <w:r w:rsidRPr="00BC4C71">
              <w:t>落实</w:t>
            </w:r>
            <w:r w:rsidRPr="00BC4C71">
              <w:t>“</w:t>
            </w:r>
            <w:r w:rsidRPr="00BC4C71">
              <w:t>三同时</w:t>
            </w:r>
            <w:r w:rsidRPr="00BC4C71">
              <w:t>”</w:t>
            </w:r>
            <w:r w:rsidRPr="00BC4C71">
              <w:t>制度</w:t>
            </w:r>
          </w:p>
        </w:tc>
      </w:tr>
      <w:tr w:rsidR="00471C7A" w:rsidRPr="00BC4C71" w:rsidTr="00BC5EA7">
        <w:trPr>
          <w:trHeight w:val="222"/>
        </w:trPr>
        <w:tc>
          <w:tcPr>
            <w:tcW w:w="753" w:type="pct"/>
            <w:vAlign w:val="center"/>
          </w:tcPr>
          <w:p w:rsidR="00471C7A" w:rsidRPr="00BC4C71" w:rsidRDefault="00471C7A" w:rsidP="00BC5EA7">
            <w:pPr>
              <w:pStyle w:val="0"/>
            </w:pPr>
            <w:r w:rsidRPr="00BC4C71">
              <w:t>合计</w:t>
            </w:r>
          </w:p>
        </w:tc>
        <w:tc>
          <w:tcPr>
            <w:tcW w:w="1513" w:type="pct"/>
            <w:vAlign w:val="center"/>
          </w:tcPr>
          <w:p w:rsidR="00471C7A" w:rsidRPr="00BC4C71" w:rsidRDefault="00471C7A" w:rsidP="00BC5EA7">
            <w:pPr>
              <w:pStyle w:val="0"/>
            </w:pPr>
          </w:p>
        </w:tc>
        <w:tc>
          <w:tcPr>
            <w:tcW w:w="659" w:type="pct"/>
            <w:vAlign w:val="center"/>
          </w:tcPr>
          <w:p w:rsidR="00471C7A" w:rsidRPr="00BC4C71" w:rsidRDefault="00471C7A" w:rsidP="00BC5EA7">
            <w:pPr>
              <w:pStyle w:val="0"/>
            </w:pPr>
          </w:p>
        </w:tc>
        <w:tc>
          <w:tcPr>
            <w:tcW w:w="545" w:type="pct"/>
            <w:vAlign w:val="center"/>
          </w:tcPr>
          <w:p w:rsidR="00471C7A" w:rsidRPr="00BC4C71" w:rsidRDefault="00471C7A" w:rsidP="00BC5EA7">
            <w:pPr>
              <w:pStyle w:val="0"/>
            </w:pPr>
          </w:p>
        </w:tc>
        <w:tc>
          <w:tcPr>
            <w:tcW w:w="751" w:type="pct"/>
            <w:vAlign w:val="center"/>
          </w:tcPr>
          <w:p w:rsidR="00471C7A" w:rsidRPr="00BC4C71" w:rsidRDefault="00471C7A" w:rsidP="00BC5EA7">
            <w:pPr>
              <w:pStyle w:val="0"/>
            </w:pPr>
            <w:r w:rsidRPr="00BC4C71">
              <w:t>1059</w:t>
            </w:r>
          </w:p>
        </w:tc>
        <w:tc>
          <w:tcPr>
            <w:tcW w:w="779" w:type="pct"/>
            <w:vAlign w:val="center"/>
          </w:tcPr>
          <w:p w:rsidR="00471C7A" w:rsidRPr="00BC4C71" w:rsidRDefault="00471C7A" w:rsidP="00BC5EA7">
            <w:pPr>
              <w:pStyle w:val="0"/>
            </w:pPr>
          </w:p>
        </w:tc>
      </w:tr>
    </w:tbl>
    <w:p w:rsidR="00C760BF" w:rsidRPr="00BC4C71" w:rsidRDefault="00C760BF" w:rsidP="00C760BF">
      <w:pPr>
        <w:pStyle w:val="00"/>
        <w:rPr>
          <w:lang w:val="en-US"/>
        </w:rPr>
      </w:pPr>
    </w:p>
    <w:p w:rsidR="00BC5EA7" w:rsidRPr="00BC4C71" w:rsidRDefault="00BC5EA7" w:rsidP="00C760BF">
      <w:pPr>
        <w:pStyle w:val="00"/>
        <w:rPr>
          <w:lang w:val="en-US"/>
        </w:rPr>
        <w:sectPr w:rsidR="00BC5EA7" w:rsidRPr="00BC4C71" w:rsidSect="009166D1">
          <w:pgSz w:w="11906" w:h="16838"/>
          <w:pgMar w:top="1440" w:right="1800" w:bottom="1440" w:left="1800" w:header="851" w:footer="992" w:gutter="0"/>
          <w:pgBorders>
            <w:top w:val="single" w:sz="4" w:space="3" w:color="auto"/>
            <w:left w:val="single" w:sz="4" w:space="3" w:color="auto"/>
            <w:bottom w:val="single" w:sz="4" w:space="3" w:color="auto"/>
            <w:right w:val="single" w:sz="4" w:space="3" w:color="auto"/>
          </w:pgBorders>
          <w:cols w:space="425"/>
          <w:docGrid w:type="lines" w:linePitch="312"/>
        </w:sectPr>
      </w:pPr>
    </w:p>
    <w:tbl>
      <w:tblPr>
        <w:tblW w:w="5000" w:type="pct"/>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000" w:firstRow="0" w:lastRow="0" w:firstColumn="0" w:lastColumn="0" w:noHBand="0" w:noVBand="0"/>
      </w:tblPr>
      <w:tblGrid>
        <w:gridCol w:w="1011"/>
        <w:gridCol w:w="1179"/>
        <w:gridCol w:w="1494"/>
        <w:gridCol w:w="2853"/>
        <w:gridCol w:w="1753"/>
      </w:tblGrid>
      <w:tr w:rsidR="00BC5EA7" w:rsidRPr="00BC4C71" w:rsidTr="00BC5EA7">
        <w:trPr>
          <w:trHeight w:val="20"/>
          <w:jc w:val="center"/>
        </w:trPr>
        <w:tc>
          <w:tcPr>
            <w:tcW w:w="610" w:type="pct"/>
            <w:tcBorders>
              <w:top w:val="single" w:sz="6" w:space="0" w:color="auto"/>
              <w:left w:val="single" w:sz="6" w:space="0" w:color="auto"/>
              <w:bottom w:val="single" w:sz="6" w:space="0" w:color="auto"/>
              <w:right w:val="single" w:sz="6" w:space="0" w:color="auto"/>
              <w:tl2br w:val="single" w:sz="6" w:space="0" w:color="auto"/>
            </w:tcBorders>
            <w:vAlign w:val="center"/>
          </w:tcPr>
          <w:p w:rsidR="00BC5EA7" w:rsidRPr="00BC4C71" w:rsidRDefault="00BC5EA7" w:rsidP="00BC5EA7">
            <w:pPr>
              <w:pStyle w:val="0"/>
            </w:pPr>
            <w:r w:rsidRPr="00BC4C71">
              <w:lastRenderedPageBreak/>
              <w:t xml:space="preserve">   </w:t>
            </w:r>
            <w:r w:rsidRPr="00BC4C71">
              <w:t>内容</w:t>
            </w:r>
          </w:p>
          <w:p w:rsidR="00BC5EA7" w:rsidRPr="00BC4C71" w:rsidRDefault="00BC5EA7" w:rsidP="00BC5EA7">
            <w:pPr>
              <w:pStyle w:val="0"/>
            </w:pPr>
            <w:r w:rsidRPr="00BC4C71">
              <w:t>类型</w:t>
            </w:r>
          </w:p>
        </w:tc>
        <w:tc>
          <w:tcPr>
            <w:tcW w:w="71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排放源</w:t>
            </w:r>
          </w:p>
        </w:tc>
        <w:tc>
          <w:tcPr>
            <w:tcW w:w="90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污染物名称</w:t>
            </w:r>
          </w:p>
        </w:tc>
        <w:tc>
          <w:tcPr>
            <w:tcW w:w="172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防治措施</w:t>
            </w:r>
          </w:p>
        </w:tc>
        <w:tc>
          <w:tcPr>
            <w:tcW w:w="1057"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预期治理效果</w:t>
            </w:r>
          </w:p>
        </w:tc>
      </w:tr>
      <w:tr w:rsidR="00BC5EA7" w:rsidRPr="00BC4C71" w:rsidTr="00BC5EA7">
        <w:trPr>
          <w:trHeight w:val="20"/>
          <w:jc w:val="center"/>
        </w:trPr>
        <w:tc>
          <w:tcPr>
            <w:tcW w:w="610" w:type="pct"/>
            <w:vMerge w:val="restart"/>
            <w:tcBorders>
              <w:top w:val="single" w:sz="6" w:space="0" w:color="auto"/>
              <w:left w:val="single" w:sz="6" w:space="0" w:color="auto"/>
              <w:right w:val="single" w:sz="6" w:space="0" w:color="auto"/>
            </w:tcBorders>
            <w:vAlign w:val="center"/>
          </w:tcPr>
          <w:p w:rsidR="00BC5EA7" w:rsidRPr="00BC4C71" w:rsidRDefault="00BC5EA7" w:rsidP="00BC5EA7">
            <w:pPr>
              <w:pStyle w:val="0"/>
            </w:pPr>
            <w:r w:rsidRPr="00BC4C71">
              <w:t>大气</w:t>
            </w:r>
          </w:p>
          <w:p w:rsidR="00BC5EA7" w:rsidRPr="00BC4C71" w:rsidRDefault="00BC5EA7" w:rsidP="00BC5EA7">
            <w:pPr>
              <w:pStyle w:val="0"/>
            </w:pPr>
            <w:r w:rsidRPr="00BC4C71">
              <w:t>污染</w:t>
            </w:r>
          </w:p>
          <w:p w:rsidR="00BC5EA7" w:rsidRPr="00BC4C71" w:rsidRDefault="00BC5EA7" w:rsidP="00BC5EA7">
            <w:pPr>
              <w:pStyle w:val="0"/>
            </w:pPr>
            <w:r w:rsidRPr="00BC4C71">
              <w:t>物</w:t>
            </w:r>
          </w:p>
        </w:tc>
        <w:tc>
          <w:tcPr>
            <w:tcW w:w="711" w:type="pct"/>
            <w:vMerge w:val="restart"/>
            <w:tcBorders>
              <w:top w:val="single" w:sz="6" w:space="0" w:color="auto"/>
              <w:left w:val="single" w:sz="6" w:space="0" w:color="auto"/>
              <w:right w:val="single" w:sz="6" w:space="0" w:color="auto"/>
            </w:tcBorders>
            <w:vAlign w:val="center"/>
          </w:tcPr>
          <w:p w:rsidR="00BC5EA7" w:rsidRPr="00BC4C71" w:rsidRDefault="00BC5EA7" w:rsidP="00BC5EA7">
            <w:pPr>
              <w:pStyle w:val="0"/>
            </w:pPr>
            <w:r w:rsidRPr="00BC4C71">
              <w:t>施工期</w:t>
            </w:r>
          </w:p>
        </w:tc>
        <w:tc>
          <w:tcPr>
            <w:tcW w:w="90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施工扬尘</w:t>
            </w:r>
          </w:p>
        </w:tc>
        <w:tc>
          <w:tcPr>
            <w:tcW w:w="172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采取</w:t>
            </w:r>
            <w:r w:rsidRPr="00BC4C71">
              <w:t>“</w:t>
            </w:r>
            <w:r w:rsidRPr="00BC4C71">
              <w:t>六不准</w:t>
            </w:r>
            <w:r w:rsidRPr="00BC4C71">
              <w:t>”</w:t>
            </w:r>
            <w:r w:rsidRPr="00BC4C71">
              <w:t>和</w:t>
            </w:r>
            <w:r w:rsidRPr="00BC4C71">
              <w:t>“</w:t>
            </w:r>
            <w:r w:rsidRPr="00BC4C71">
              <w:t>六必须</w:t>
            </w:r>
            <w:r w:rsidRPr="00BC4C71">
              <w:t>”</w:t>
            </w:r>
            <w:r w:rsidRPr="00BC4C71">
              <w:t>等扬尘防治措施</w:t>
            </w:r>
          </w:p>
        </w:tc>
        <w:tc>
          <w:tcPr>
            <w:tcW w:w="1057" w:type="pct"/>
            <w:vMerge w:val="restart"/>
            <w:tcBorders>
              <w:top w:val="single" w:sz="6" w:space="0" w:color="auto"/>
              <w:left w:val="single" w:sz="6" w:space="0" w:color="auto"/>
              <w:right w:val="single" w:sz="6" w:space="0" w:color="auto"/>
            </w:tcBorders>
            <w:vAlign w:val="center"/>
          </w:tcPr>
          <w:p w:rsidR="00BC5EA7" w:rsidRPr="00BC4C71" w:rsidRDefault="00BC5EA7" w:rsidP="00BC5EA7">
            <w:pPr>
              <w:pStyle w:val="0"/>
            </w:pPr>
            <w:r w:rsidRPr="00BC4C71">
              <w:t>不会对区域大气环境造成明显不利影响</w:t>
            </w:r>
          </w:p>
        </w:tc>
      </w:tr>
      <w:tr w:rsidR="00BC5EA7" w:rsidRPr="00BC4C71" w:rsidTr="00BC5EA7">
        <w:trPr>
          <w:trHeight w:val="20"/>
          <w:jc w:val="center"/>
        </w:trPr>
        <w:tc>
          <w:tcPr>
            <w:tcW w:w="610" w:type="pct"/>
            <w:vMerge/>
            <w:tcBorders>
              <w:left w:val="single" w:sz="6" w:space="0" w:color="auto"/>
              <w:right w:val="single" w:sz="6" w:space="0" w:color="auto"/>
            </w:tcBorders>
            <w:vAlign w:val="center"/>
          </w:tcPr>
          <w:p w:rsidR="00BC5EA7" w:rsidRPr="00BC4C71" w:rsidRDefault="00BC5EA7" w:rsidP="00BC5EA7">
            <w:pPr>
              <w:pStyle w:val="0"/>
            </w:pPr>
          </w:p>
        </w:tc>
        <w:tc>
          <w:tcPr>
            <w:tcW w:w="711" w:type="pct"/>
            <w:vMerge/>
            <w:tcBorders>
              <w:left w:val="single" w:sz="6" w:space="0" w:color="auto"/>
              <w:right w:val="single" w:sz="6" w:space="0" w:color="auto"/>
            </w:tcBorders>
            <w:vAlign w:val="center"/>
          </w:tcPr>
          <w:p w:rsidR="00BC5EA7" w:rsidRPr="00BC4C71" w:rsidRDefault="00BC5EA7" w:rsidP="00BC5EA7">
            <w:pPr>
              <w:pStyle w:val="0"/>
            </w:pPr>
          </w:p>
        </w:tc>
        <w:tc>
          <w:tcPr>
            <w:tcW w:w="90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施工废气</w:t>
            </w:r>
          </w:p>
        </w:tc>
        <w:tc>
          <w:tcPr>
            <w:tcW w:w="172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加强机械设备维护</w:t>
            </w:r>
          </w:p>
        </w:tc>
        <w:tc>
          <w:tcPr>
            <w:tcW w:w="1057" w:type="pct"/>
            <w:vMerge/>
            <w:tcBorders>
              <w:left w:val="single" w:sz="6" w:space="0" w:color="auto"/>
              <w:right w:val="single" w:sz="6" w:space="0" w:color="auto"/>
            </w:tcBorders>
            <w:vAlign w:val="center"/>
          </w:tcPr>
          <w:p w:rsidR="00BC5EA7" w:rsidRPr="00BC4C71" w:rsidRDefault="00BC5EA7" w:rsidP="00BC5EA7">
            <w:pPr>
              <w:pStyle w:val="0"/>
            </w:pPr>
          </w:p>
        </w:tc>
      </w:tr>
      <w:tr w:rsidR="00BC5EA7" w:rsidRPr="00BC4C71" w:rsidTr="00BC5EA7">
        <w:trPr>
          <w:trHeight w:val="20"/>
          <w:jc w:val="center"/>
        </w:trPr>
        <w:tc>
          <w:tcPr>
            <w:tcW w:w="610" w:type="pct"/>
            <w:vMerge/>
            <w:tcBorders>
              <w:left w:val="single" w:sz="6" w:space="0" w:color="auto"/>
              <w:right w:val="single" w:sz="6" w:space="0" w:color="auto"/>
            </w:tcBorders>
            <w:vAlign w:val="center"/>
          </w:tcPr>
          <w:p w:rsidR="00BC5EA7" w:rsidRPr="00BC4C71" w:rsidRDefault="00BC5EA7" w:rsidP="00BC5EA7">
            <w:pPr>
              <w:pStyle w:val="0"/>
            </w:pPr>
          </w:p>
        </w:tc>
        <w:tc>
          <w:tcPr>
            <w:tcW w:w="711" w:type="pct"/>
            <w:vMerge/>
            <w:tcBorders>
              <w:left w:val="single" w:sz="6" w:space="0" w:color="auto"/>
              <w:right w:val="single" w:sz="6" w:space="0" w:color="auto"/>
            </w:tcBorders>
            <w:vAlign w:val="center"/>
          </w:tcPr>
          <w:p w:rsidR="00BC5EA7" w:rsidRPr="00BC4C71" w:rsidRDefault="00BC5EA7" w:rsidP="00BC5EA7">
            <w:pPr>
              <w:pStyle w:val="0"/>
            </w:pPr>
          </w:p>
        </w:tc>
        <w:tc>
          <w:tcPr>
            <w:tcW w:w="90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沥青烟气</w:t>
            </w:r>
          </w:p>
        </w:tc>
        <w:tc>
          <w:tcPr>
            <w:tcW w:w="172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使用商品沥青拌合料</w:t>
            </w:r>
          </w:p>
        </w:tc>
        <w:tc>
          <w:tcPr>
            <w:tcW w:w="1057" w:type="pct"/>
            <w:vMerge/>
            <w:tcBorders>
              <w:left w:val="single" w:sz="6" w:space="0" w:color="auto"/>
              <w:right w:val="single" w:sz="6" w:space="0" w:color="auto"/>
            </w:tcBorders>
            <w:vAlign w:val="center"/>
          </w:tcPr>
          <w:p w:rsidR="00BC5EA7" w:rsidRPr="00BC4C71" w:rsidRDefault="00BC5EA7" w:rsidP="00BC5EA7">
            <w:pPr>
              <w:pStyle w:val="0"/>
            </w:pPr>
          </w:p>
        </w:tc>
      </w:tr>
      <w:tr w:rsidR="00BC5EA7" w:rsidRPr="00BC4C71" w:rsidTr="00BC5EA7">
        <w:trPr>
          <w:trHeight w:val="20"/>
          <w:jc w:val="center"/>
        </w:trPr>
        <w:tc>
          <w:tcPr>
            <w:tcW w:w="610" w:type="pct"/>
            <w:vMerge/>
            <w:tcBorders>
              <w:left w:val="single" w:sz="6" w:space="0" w:color="auto"/>
              <w:right w:val="single" w:sz="6" w:space="0" w:color="auto"/>
            </w:tcBorders>
            <w:vAlign w:val="center"/>
          </w:tcPr>
          <w:p w:rsidR="00BC5EA7" w:rsidRPr="00BC4C71" w:rsidRDefault="00BC5EA7" w:rsidP="00BC5EA7">
            <w:pPr>
              <w:pStyle w:val="0"/>
            </w:pPr>
          </w:p>
        </w:tc>
        <w:tc>
          <w:tcPr>
            <w:tcW w:w="711" w:type="pct"/>
            <w:vMerge w:val="restart"/>
            <w:tcBorders>
              <w:top w:val="single" w:sz="6" w:space="0" w:color="auto"/>
              <w:left w:val="single" w:sz="6" w:space="0" w:color="auto"/>
              <w:right w:val="single" w:sz="6" w:space="0" w:color="auto"/>
            </w:tcBorders>
            <w:vAlign w:val="center"/>
          </w:tcPr>
          <w:p w:rsidR="00BC5EA7" w:rsidRPr="00BC4C71" w:rsidRDefault="00BC5EA7" w:rsidP="00BC5EA7">
            <w:pPr>
              <w:pStyle w:val="0"/>
            </w:pPr>
            <w:r w:rsidRPr="00BC4C71">
              <w:t>营运期</w:t>
            </w:r>
          </w:p>
        </w:tc>
        <w:tc>
          <w:tcPr>
            <w:tcW w:w="90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汽车尾气</w:t>
            </w:r>
          </w:p>
        </w:tc>
        <w:tc>
          <w:tcPr>
            <w:tcW w:w="172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汽车尾气经道路两侧绿化带净化及空气扩散，道路清扫</w:t>
            </w:r>
          </w:p>
        </w:tc>
        <w:tc>
          <w:tcPr>
            <w:tcW w:w="1057"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达标排放</w:t>
            </w:r>
          </w:p>
        </w:tc>
      </w:tr>
      <w:tr w:rsidR="00BC5EA7" w:rsidRPr="00BC4C71" w:rsidTr="00BC5EA7">
        <w:trPr>
          <w:trHeight w:val="20"/>
          <w:jc w:val="center"/>
        </w:trPr>
        <w:tc>
          <w:tcPr>
            <w:tcW w:w="610" w:type="pct"/>
            <w:vMerge/>
            <w:tcBorders>
              <w:left w:val="single" w:sz="6" w:space="0" w:color="auto"/>
              <w:bottom w:val="single" w:sz="6" w:space="0" w:color="auto"/>
              <w:right w:val="single" w:sz="6" w:space="0" w:color="auto"/>
            </w:tcBorders>
            <w:vAlign w:val="center"/>
          </w:tcPr>
          <w:p w:rsidR="00BC5EA7" w:rsidRPr="00BC4C71" w:rsidRDefault="00BC5EA7" w:rsidP="00BC5EA7">
            <w:pPr>
              <w:pStyle w:val="0"/>
            </w:pPr>
          </w:p>
        </w:tc>
        <w:tc>
          <w:tcPr>
            <w:tcW w:w="711" w:type="pct"/>
            <w:vMerge/>
            <w:tcBorders>
              <w:left w:val="single" w:sz="6" w:space="0" w:color="auto"/>
              <w:bottom w:val="single" w:sz="6" w:space="0" w:color="auto"/>
              <w:right w:val="single" w:sz="6" w:space="0" w:color="auto"/>
            </w:tcBorders>
            <w:vAlign w:val="center"/>
          </w:tcPr>
          <w:p w:rsidR="00BC5EA7" w:rsidRPr="00BC4C71" w:rsidRDefault="00BC5EA7" w:rsidP="00BC5EA7">
            <w:pPr>
              <w:pStyle w:val="0"/>
            </w:pPr>
          </w:p>
        </w:tc>
        <w:tc>
          <w:tcPr>
            <w:tcW w:w="90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道路扬尘</w:t>
            </w:r>
          </w:p>
        </w:tc>
        <w:tc>
          <w:tcPr>
            <w:tcW w:w="172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加强交通管理、定期洒水降尘、优化绿化方案</w:t>
            </w:r>
          </w:p>
        </w:tc>
        <w:tc>
          <w:tcPr>
            <w:tcW w:w="1057"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达标排放</w:t>
            </w:r>
          </w:p>
        </w:tc>
      </w:tr>
      <w:tr w:rsidR="00BC5EA7" w:rsidRPr="00BC4C71" w:rsidTr="00BC5EA7">
        <w:trPr>
          <w:trHeight w:val="639"/>
          <w:jc w:val="center"/>
        </w:trPr>
        <w:tc>
          <w:tcPr>
            <w:tcW w:w="610" w:type="pct"/>
            <w:vMerge w:val="restart"/>
            <w:tcBorders>
              <w:top w:val="single" w:sz="6" w:space="0" w:color="auto"/>
              <w:left w:val="single" w:sz="6" w:space="0" w:color="auto"/>
              <w:right w:val="single" w:sz="6" w:space="0" w:color="auto"/>
            </w:tcBorders>
            <w:vAlign w:val="center"/>
          </w:tcPr>
          <w:p w:rsidR="00BC5EA7" w:rsidRPr="00BC4C71" w:rsidRDefault="00BC5EA7" w:rsidP="00BC5EA7">
            <w:pPr>
              <w:pStyle w:val="0"/>
            </w:pPr>
            <w:r w:rsidRPr="00BC4C71">
              <w:t>水污</w:t>
            </w:r>
          </w:p>
          <w:p w:rsidR="00BC5EA7" w:rsidRPr="00BC4C71" w:rsidRDefault="00BC5EA7" w:rsidP="00BC5EA7">
            <w:pPr>
              <w:pStyle w:val="0"/>
            </w:pPr>
            <w:r w:rsidRPr="00BC4C71">
              <w:t>染物</w:t>
            </w:r>
          </w:p>
        </w:tc>
        <w:tc>
          <w:tcPr>
            <w:tcW w:w="711" w:type="pct"/>
            <w:vMerge w:val="restart"/>
            <w:tcBorders>
              <w:top w:val="single" w:sz="6" w:space="0" w:color="auto"/>
              <w:left w:val="single" w:sz="6" w:space="0" w:color="auto"/>
              <w:right w:val="single" w:sz="6" w:space="0" w:color="auto"/>
            </w:tcBorders>
            <w:vAlign w:val="center"/>
          </w:tcPr>
          <w:p w:rsidR="00BC5EA7" w:rsidRPr="00BC4C71" w:rsidRDefault="00BC5EA7" w:rsidP="00BC5EA7">
            <w:pPr>
              <w:pStyle w:val="0"/>
            </w:pPr>
            <w:r w:rsidRPr="00BC4C71">
              <w:t>施工期</w:t>
            </w:r>
          </w:p>
        </w:tc>
        <w:tc>
          <w:tcPr>
            <w:tcW w:w="901" w:type="pct"/>
            <w:tcBorders>
              <w:top w:val="single" w:sz="6" w:space="0" w:color="auto"/>
              <w:left w:val="single" w:sz="6" w:space="0" w:color="auto"/>
              <w:right w:val="single" w:sz="6" w:space="0" w:color="auto"/>
            </w:tcBorders>
            <w:vAlign w:val="center"/>
          </w:tcPr>
          <w:p w:rsidR="00BC5EA7" w:rsidRPr="00BC4C71" w:rsidRDefault="00BC5EA7" w:rsidP="00BC5EA7">
            <w:pPr>
              <w:pStyle w:val="0"/>
            </w:pPr>
            <w:r w:rsidRPr="00BC4C71">
              <w:t>钻孔降尘废水</w:t>
            </w:r>
          </w:p>
        </w:tc>
        <w:tc>
          <w:tcPr>
            <w:tcW w:w="1721" w:type="pct"/>
            <w:tcBorders>
              <w:top w:val="single" w:sz="6" w:space="0" w:color="auto"/>
              <w:left w:val="single" w:sz="6" w:space="0" w:color="auto"/>
              <w:right w:val="single" w:sz="6" w:space="0" w:color="auto"/>
            </w:tcBorders>
            <w:vAlign w:val="center"/>
          </w:tcPr>
          <w:p w:rsidR="00BC5EA7" w:rsidRPr="00BC4C71" w:rsidRDefault="00BC5EA7" w:rsidP="00BC5EA7">
            <w:pPr>
              <w:pStyle w:val="0"/>
            </w:pPr>
            <w:r w:rsidRPr="00BC4C71">
              <w:t>沉淀池处理后全部回用于钻孔及降尘用水</w:t>
            </w:r>
          </w:p>
        </w:tc>
        <w:tc>
          <w:tcPr>
            <w:tcW w:w="1057" w:type="pct"/>
            <w:tcBorders>
              <w:top w:val="single" w:sz="6" w:space="0" w:color="auto"/>
              <w:left w:val="single" w:sz="6" w:space="0" w:color="auto"/>
              <w:right w:val="single" w:sz="6" w:space="0" w:color="auto"/>
            </w:tcBorders>
            <w:vAlign w:val="center"/>
          </w:tcPr>
          <w:p w:rsidR="00BC5EA7" w:rsidRPr="00BC4C71" w:rsidRDefault="00BC5EA7" w:rsidP="00BC5EA7">
            <w:pPr>
              <w:pStyle w:val="0"/>
            </w:pPr>
            <w:r w:rsidRPr="00BC4C71">
              <w:t>不外排</w:t>
            </w:r>
          </w:p>
        </w:tc>
      </w:tr>
      <w:tr w:rsidR="00BC5EA7" w:rsidRPr="00BC4C71" w:rsidTr="00BC5EA7">
        <w:trPr>
          <w:trHeight w:val="20"/>
          <w:jc w:val="center"/>
        </w:trPr>
        <w:tc>
          <w:tcPr>
            <w:tcW w:w="610" w:type="pct"/>
            <w:vMerge/>
            <w:tcBorders>
              <w:top w:val="single" w:sz="6" w:space="0" w:color="auto"/>
              <w:left w:val="single" w:sz="6" w:space="0" w:color="auto"/>
              <w:right w:val="single" w:sz="6" w:space="0" w:color="auto"/>
            </w:tcBorders>
            <w:vAlign w:val="center"/>
          </w:tcPr>
          <w:p w:rsidR="00BC5EA7" w:rsidRPr="00BC4C71" w:rsidRDefault="00BC5EA7" w:rsidP="00BC5EA7">
            <w:pPr>
              <w:pStyle w:val="0"/>
            </w:pPr>
          </w:p>
        </w:tc>
        <w:tc>
          <w:tcPr>
            <w:tcW w:w="711" w:type="pct"/>
            <w:vMerge/>
            <w:tcBorders>
              <w:top w:val="single" w:sz="6" w:space="0" w:color="auto"/>
              <w:left w:val="single" w:sz="6" w:space="0" w:color="auto"/>
              <w:right w:val="single" w:sz="6" w:space="0" w:color="auto"/>
            </w:tcBorders>
            <w:vAlign w:val="center"/>
          </w:tcPr>
          <w:p w:rsidR="00BC5EA7" w:rsidRPr="00BC4C71" w:rsidRDefault="00BC5EA7" w:rsidP="00BC5EA7">
            <w:pPr>
              <w:pStyle w:val="0"/>
            </w:pPr>
          </w:p>
        </w:tc>
        <w:tc>
          <w:tcPr>
            <w:tcW w:w="90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机械设备冲洗废水</w:t>
            </w:r>
          </w:p>
        </w:tc>
        <w:tc>
          <w:tcPr>
            <w:tcW w:w="172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经沉淀隔油处理后循环使用</w:t>
            </w:r>
          </w:p>
        </w:tc>
        <w:tc>
          <w:tcPr>
            <w:tcW w:w="1057"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不外排</w:t>
            </w:r>
          </w:p>
        </w:tc>
      </w:tr>
      <w:tr w:rsidR="00BC5EA7" w:rsidRPr="00BC4C71" w:rsidTr="00BC5EA7">
        <w:trPr>
          <w:trHeight w:val="20"/>
          <w:jc w:val="center"/>
        </w:trPr>
        <w:tc>
          <w:tcPr>
            <w:tcW w:w="610" w:type="pct"/>
            <w:vMerge/>
            <w:tcBorders>
              <w:top w:val="single" w:sz="6" w:space="0" w:color="auto"/>
              <w:left w:val="single" w:sz="6" w:space="0" w:color="auto"/>
              <w:right w:val="single" w:sz="6" w:space="0" w:color="auto"/>
            </w:tcBorders>
            <w:vAlign w:val="center"/>
          </w:tcPr>
          <w:p w:rsidR="00BC5EA7" w:rsidRPr="00BC4C71" w:rsidRDefault="00BC5EA7" w:rsidP="00BC5EA7">
            <w:pPr>
              <w:pStyle w:val="0"/>
            </w:pPr>
          </w:p>
        </w:tc>
        <w:tc>
          <w:tcPr>
            <w:tcW w:w="711" w:type="pct"/>
            <w:vMerge/>
            <w:tcBorders>
              <w:left w:val="single" w:sz="6" w:space="0" w:color="auto"/>
              <w:bottom w:val="single" w:sz="6" w:space="0" w:color="auto"/>
              <w:right w:val="single" w:sz="6" w:space="0" w:color="auto"/>
            </w:tcBorders>
            <w:vAlign w:val="center"/>
          </w:tcPr>
          <w:p w:rsidR="00BC5EA7" w:rsidRPr="00BC4C71" w:rsidRDefault="00BC5EA7" w:rsidP="00BC5EA7">
            <w:pPr>
              <w:pStyle w:val="0"/>
            </w:pPr>
          </w:p>
        </w:tc>
        <w:tc>
          <w:tcPr>
            <w:tcW w:w="90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生活污水</w:t>
            </w:r>
          </w:p>
        </w:tc>
        <w:tc>
          <w:tcPr>
            <w:tcW w:w="172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利用现有化粪池处理后进入市政管网</w:t>
            </w:r>
          </w:p>
        </w:tc>
        <w:tc>
          <w:tcPr>
            <w:tcW w:w="1057"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达标排放</w:t>
            </w:r>
          </w:p>
        </w:tc>
      </w:tr>
      <w:tr w:rsidR="00BC5EA7" w:rsidRPr="00BC4C71" w:rsidTr="00BC5EA7">
        <w:trPr>
          <w:trHeight w:val="20"/>
          <w:jc w:val="center"/>
        </w:trPr>
        <w:tc>
          <w:tcPr>
            <w:tcW w:w="610" w:type="pct"/>
            <w:vMerge w:val="restar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固体</w:t>
            </w:r>
          </w:p>
          <w:p w:rsidR="00BC5EA7" w:rsidRPr="00BC4C71" w:rsidRDefault="00BC5EA7" w:rsidP="00BC5EA7">
            <w:pPr>
              <w:pStyle w:val="0"/>
            </w:pPr>
            <w:r w:rsidRPr="00BC4C71">
              <w:t>废物</w:t>
            </w:r>
          </w:p>
        </w:tc>
        <w:tc>
          <w:tcPr>
            <w:tcW w:w="711" w:type="pct"/>
            <w:vMerge w:val="restart"/>
            <w:tcBorders>
              <w:top w:val="single" w:sz="6" w:space="0" w:color="auto"/>
              <w:left w:val="single" w:sz="6" w:space="0" w:color="auto"/>
              <w:right w:val="single" w:sz="6" w:space="0" w:color="auto"/>
            </w:tcBorders>
            <w:vAlign w:val="center"/>
          </w:tcPr>
          <w:p w:rsidR="00BC5EA7" w:rsidRPr="00BC4C71" w:rsidRDefault="00BC5EA7" w:rsidP="00BC5EA7">
            <w:pPr>
              <w:pStyle w:val="0"/>
            </w:pPr>
            <w:r w:rsidRPr="00BC4C71">
              <w:t>施工期</w:t>
            </w:r>
          </w:p>
        </w:tc>
        <w:tc>
          <w:tcPr>
            <w:tcW w:w="90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弃土石方</w:t>
            </w:r>
          </w:p>
        </w:tc>
        <w:tc>
          <w:tcPr>
            <w:tcW w:w="172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道路两侧造景绿化</w:t>
            </w:r>
          </w:p>
        </w:tc>
        <w:tc>
          <w:tcPr>
            <w:tcW w:w="1057" w:type="pct"/>
            <w:vMerge w:val="restar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对环境造成</w:t>
            </w:r>
          </w:p>
          <w:p w:rsidR="00BC5EA7" w:rsidRPr="00BC4C71" w:rsidRDefault="00BC5EA7" w:rsidP="00BC5EA7">
            <w:pPr>
              <w:pStyle w:val="0"/>
            </w:pPr>
            <w:r w:rsidRPr="00BC4C71">
              <w:t>影响很小</w:t>
            </w:r>
          </w:p>
        </w:tc>
      </w:tr>
      <w:tr w:rsidR="00BC5EA7" w:rsidRPr="00BC4C71" w:rsidTr="00BC5EA7">
        <w:trPr>
          <w:trHeight w:val="20"/>
          <w:jc w:val="center"/>
        </w:trPr>
        <w:tc>
          <w:tcPr>
            <w:tcW w:w="610" w:type="pct"/>
            <w:vMerge/>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p>
        </w:tc>
        <w:tc>
          <w:tcPr>
            <w:tcW w:w="711" w:type="pct"/>
            <w:vMerge/>
            <w:tcBorders>
              <w:top w:val="single" w:sz="6" w:space="0" w:color="auto"/>
              <w:left w:val="single" w:sz="6" w:space="0" w:color="auto"/>
              <w:right w:val="single" w:sz="6" w:space="0" w:color="auto"/>
            </w:tcBorders>
            <w:vAlign w:val="center"/>
          </w:tcPr>
          <w:p w:rsidR="00BC5EA7" w:rsidRPr="00BC4C71" w:rsidRDefault="00BC5EA7" w:rsidP="00BC5EA7">
            <w:pPr>
              <w:pStyle w:val="0"/>
            </w:pPr>
          </w:p>
        </w:tc>
        <w:tc>
          <w:tcPr>
            <w:tcW w:w="90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建渣</w:t>
            </w:r>
          </w:p>
        </w:tc>
        <w:tc>
          <w:tcPr>
            <w:tcW w:w="172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渣土清运公司清运</w:t>
            </w:r>
          </w:p>
        </w:tc>
        <w:tc>
          <w:tcPr>
            <w:tcW w:w="1057" w:type="pct"/>
            <w:vMerge/>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p>
        </w:tc>
      </w:tr>
      <w:tr w:rsidR="00BC5EA7" w:rsidRPr="00BC4C71" w:rsidTr="00BC5EA7">
        <w:trPr>
          <w:trHeight w:val="20"/>
          <w:jc w:val="center"/>
        </w:trPr>
        <w:tc>
          <w:tcPr>
            <w:tcW w:w="610" w:type="pct"/>
            <w:vMerge/>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p>
        </w:tc>
        <w:tc>
          <w:tcPr>
            <w:tcW w:w="711" w:type="pct"/>
            <w:vMerge/>
            <w:tcBorders>
              <w:left w:val="single" w:sz="6" w:space="0" w:color="auto"/>
              <w:right w:val="single" w:sz="6" w:space="0" w:color="auto"/>
            </w:tcBorders>
            <w:vAlign w:val="center"/>
          </w:tcPr>
          <w:p w:rsidR="00BC5EA7" w:rsidRPr="00BC4C71" w:rsidRDefault="00BC5EA7" w:rsidP="00BC5EA7">
            <w:pPr>
              <w:pStyle w:val="0"/>
            </w:pPr>
          </w:p>
        </w:tc>
        <w:tc>
          <w:tcPr>
            <w:tcW w:w="90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生活垃圾</w:t>
            </w:r>
          </w:p>
        </w:tc>
        <w:tc>
          <w:tcPr>
            <w:tcW w:w="172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由环卫部门集中清运</w:t>
            </w:r>
          </w:p>
        </w:tc>
        <w:tc>
          <w:tcPr>
            <w:tcW w:w="1057" w:type="pct"/>
            <w:vMerge/>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p>
        </w:tc>
      </w:tr>
      <w:tr w:rsidR="00BC5EA7" w:rsidRPr="00BC4C71" w:rsidTr="00BC5EA7">
        <w:trPr>
          <w:trHeight w:val="20"/>
          <w:jc w:val="center"/>
        </w:trPr>
        <w:tc>
          <w:tcPr>
            <w:tcW w:w="610" w:type="pct"/>
            <w:vMerge/>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p>
        </w:tc>
        <w:tc>
          <w:tcPr>
            <w:tcW w:w="711" w:type="pct"/>
            <w:tcBorders>
              <w:left w:val="single" w:sz="6" w:space="0" w:color="auto"/>
              <w:right w:val="single" w:sz="6" w:space="0" w:color="auto"/>
            </w:tcBorders>
            <w:vAlign w:val="center"/>
          </w:tcPr>
          <w:p w:rsidR="00BC5EA7" w:rsidRPr="00BC4C71" w:rsidRDefault="00BC5EA7" w:rsidP="00BC5EA7">
            <w:pPr>
              <w:pStyle w:val="0"/>
            </w:pPr>
            <w:r w:rsidRPr="00BC4C71">
              <w:t>营运期</w:t>
            </w:r>
          </w:p>
        </w:tc>
        <w:tc>
          <w:tcPr>
            <w:tcW w:w="90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垃圾</w:t>
            </w:r>
          </w:p>
        </w:tc>
        <w:tc>
          <w:tcPr>
            <w:tcW w:w="172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环卫部门清扫</w:t>
            </w:r>
          </w:p>
        </w:tc>
        <w:tc>
          <w:tcPr>
            <w:tcW w:w="1057" w:type="pct"/>
            <w:vMerge/>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p>
        </w:tc>
      </w:tr>
      <w:tr w:rsidR="00BC5EA7" w:rsidRPr="00BC4C71" w:rsidTr="00BC5EA7">
        <w:trPr>
          <w:trHeight w:val="20"/>
          <w:jc w:val="center"/>
        </w:trPr>
        <w:tc>
          <w:tcPr>
            <w:tcW w:w="610" w:type="pct"/>
            <w:vMerge w:val="restar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噪声</w:t>
            </w:r>
          </w:p>
        </w:tc>
        <w:tc>
          <w:tcPr>
            <w:tcW w:w="711" w:type="pct"/>
            <w:tcBorders>
              <w:top w:val="single" w:sz="6" w:space="0" w:color="auto"/>
              <w:left w:val="single" w:sz="6" w:space="0" w:color="auto"/>
              <w:right w:val="single" w:sz="6" w:space="0" w:color="auto"/>
            </w:tcBorders>
            <w:vAlign w:val="center"/>
          </w:tcPr>
          <w:p w:rsidR="00BC5EA7" w:rsidRPr="00BC4C71" w:rsidRDefault="00BC5EA7" w:rsidP="00BC5EA7">
            <w:pPr>
              <w:pStyle w:val="0"/>
            </w:pPr>
            <w:r w:rsidRPr="00BC4C71">
              <w:t>施工机械</w:t>
            </w:r>
          </w:p>
        </w:tc>
        <w:tc>
          <w:tcPr>
            <w:tcW w:w="90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车辆设备噪声</w:t>
            </w:r>
          </w:p>
        </w:tc>
        <w:tc>
          <w:tcPr>
            <w:tcW w:w="172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选用低噪声设备，加强设备维护、合理布局、隔声降噪等</w:t>
            </w:r>
          </w:p>
        </w:tc>
        <w:tc>
          <w:tcPr>
            <w:tcW w:w="1057"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达标排放</w:t>
            </w:r>
          </w:p>
        </w:tc>
      </w:tr>
      <w:tr w:rsidR="00BC5EA7" w:rsidRPr="00BC4C71" w:rsidTr="00BC5EA7">
        <w:trPr>
          <w:trHeight w:val="20"/>
          <w:jc w:val="center"/>
        </w:trPr>
        <w:tc>
          <w:tcPr>
            <w:tcW w:w="610" w:type="pct"/>
            <w:vMerge/>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p>
        </w:tc>
        <w:tc>
          <w:tcPr>
            <w:tcW w:w="71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道路车辆</w:t>
            </w:r>
          </w:p>
        </w:tc>
        <w:tc>
          <w:tcPr>
            <w:tcW w:w="90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交通噪声</w:t>
            </w:r>
          </w:p>
        </w:tc>
        <w:tc>
          <w:tcPr>
            <w:tcW w:w="1721"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设、禁止鸣笛的标志，设置隔声窗，绿化工程应在敏感点进行有针对性地强化</w:t>
            </w:r>
          </w:p>
        </w:tc>
        <w:tc>
          <w:tcPr>
            <w:tcW w:w="1057" w:type="pct"/>
            <w:tcBorders>
              <w:top w:val="single" w:sz="6" w:space="0" w:color="auto"/>
              <w:left w:val="single" w:sz="6" w:space="0" w:color="auto"/>
              <w:bottom w:val="single" w:sz="6" w:space="0" w:color="auto"/>
              <w:right w:val="single" w:sz="6" w:space="0" w:color="auto"/>
            </w:tcBorders>
            <w:vAlign w:val="center"/>
          </w:tcPr>
          <w:p w:rsidR="00BC5EA7" w:rsidRPr="00BC4C71" w:rsidRDefault="00BC5EA7" w:rsidP="00BC5EA7">
            <w:pPr>
              <w:pStyle w:val="0"/>
            </w:pPr>
            <w:r w:rsidRPr="00BC4C71">
              <w:t>对环境影响很小</w:t>
            </w:r>
          </w:p>
        </w:tc>
      </w:tr>
      <w:tr w:rsidR="00BC5EA7" w:rsidRPr="00BC4C71" w:rsidTr="00BC5EA7">
        <w:trPr>
          <w:trHeight w:val="20"/>
          <w:jc w:val="center"/>
        </w:trPr>
        <w:tc>
          <w:tcPr>
            <w:tcW w:w="5000" w:type="pct"/>
            <w:gridSpan w:val="5"/>
            <w:tcBorders>
              <w:top w:val="single" w:sz="6" w:space="0" w:color="auto"/>
              <w:left w:val="single" w:sz="6" w:space="0" w:color="auto"/>
              <w:bottom w:val="single" w:sz="6" w:space="0" w:color="auto"/>
              <w:right w:val="single" w:sz="6" w:space="0" w:color="auto"/>
            </w:tcBorders>
          </w:tcPr>
          <w:p w:rsidR="00BC5EA7" w:rsidRPr="00BC4C71" w:rsidRDefault="00BC5EA7" w:rsidP="00BC5EA7">
            <w:pPr>
              <w:pStyle w:val="1"/>
              <w:numPr>
                <w:ilvl w:val="0"/>
                <w:numId w:val="0"/>
              </w:numPr>
            </w:pPr>
            <w:r w:rsidRPr="00BC4C71">
              <w:t>生态保护措施及预期效果：</w:t>
            </w:r>
          </w:p>
          <w:p w:rsidR="00BC5EA7" w:rsidRPr="00BC4C71" w:rsidRDefault="00BC5EA7" w:rsidP="00BC5EA7">
            <w:pPr>
              <w:pStyle w:val="00"/>
            </w:pPr>
            <w:r w:rsidRPr="00BC4C71">
              <w:t>严格控制施工作业范围、做好项目土石方平衡，临时占地采用复耕恢复、土地耕作层进行剥离利用、植被恢复措施、景观绿化措施及水土保持措施等，可使项目对生态环境的影响得到控制。</w:t>
            </w:r>
          </w:p>
          <w:p w:rsidR="00BC5EA7" w:rsidRPr="00BC4C71" w:rsidRDefault="00BC5EA7" w:rsidP="00BC5EA7">
            <w:pPr>
              <w:pStyle w:val="00"/>
            </w:pPr>
          </w:p>
          <w:p w:rsidR="00BC5EA7" w:rsidRPr="00BC4C71" w:rsidRDefault="00BC5EA7" w:rsidP="00BC5EA7">
            <w:pPr>
              <w:pStyle w:val="00"/>
            </w:pPr>
          </w:p>
          <w:p w:rsidR="00BC5EA7" w:rsidRPr="00BC4C71" w:rsidRDefault="00BC5EA7" w:rsidP="00BC5EA7">
            <w:pPr>
              <w:pStyle w:val="00"/>
            </w:pPr>
          </w:p>
          <w:p w:rsidR="00BC5EA7" w:rsidRPr="00BC4C71" w:rsidRDefault="00BC5EA7" w:rsidP="00BC5EA7">
            <w:pPr>
              <w:pStyle w:val="00"/>
            </w:pPr>
          </w:p>
          <w:p w:rsidR="00BC5EA7" w:rsidRPr="00BC4C71" w:rsidRDefault="00BC5EA7" w:rsidP="00BC5EA7">
            <w:pPr>
              <w:pStyle w:val="0"/>
            </w:pPr>
          </w:p>
          <w:p w:rsidR="00BC5EA7" w:rsidRPr="00BC4C71" w:rsidRDefault="00BC5EA7" w:rsidP="00BC5EA7">
            <w:pPr>
              <w:pStyle w:val="0"/>
            </w:pPr>
          </w:p>
          <w:p w:rsidR="00BC5EA7" w:rsidRPr="00BC4C71" w:rsidRDefault="00BC5EA7" w:rsidP="00BC5EA7">
            <w:pPr>
              <w:pStyle w:val="0"/>
            </w:pPr>
          </w:p>
        </w:tc>
      </w:tr>
    </w:tbl>
    <w:p w:rsidR="00BC5EA7" w:rsidRPr="00BC4C71" w:rsidRDefault="00BC5EA7" w:rsidP="00C760BF">
      <w:pPr>
        <w:pStyle w:val="00"/>
        <w:rPr>
          <w:lang w:val="en-US"/>
        </w:rPr>
        <w:sectPr w:rsidR="00BC5EA7" w:rsidRPr="00BC4C71" w:rsidSect="00BC5EA7">
          <w:headerReference w:type="default" r:id="rId94"/>
          <w:pgSz w:w="11906" w:h="16838"/>
          <w:pgMar w:top="1440" w:right="1800" w:bottom="1440" w:left="1800" w:header="851" w:footer="992" w:gutter="0"/>
          <w:cols w:space="425"/>
          <w:docGrid w:type="lines" w:linePitch="312"/>
        </w:sectPr>
      </w:pPr>
    </w:p>
    <w:p w:rsidR="00BC5EA7" w:rsidRPr="00BC4C71" w:rsidRDefault="00BC5EA7" w:rsidP="001452CE">
      <w:pPr>
        <w:pStyle w:val="1"/>
        <w:numPr>
          <w:ilvl w:val="0"/>
          <w:numId w:val="11"/>
        </w:numPr>
      </w:pPr>
      <w:r w:rsidRPr="00BC4C71">
        <w:lastRenderedPageBreak/>
        <w:t>评价结论</w:t>
      </w:r>
    </w:p>
    <w:p w:rsidR="00BC5EA7" w:rsidRPr="00BC4C71" w:rsidRDefault="00BC5EA7" w:rsidP="00BC5EA7">
      <w:pPr>
        <w:pStyle w:val="2"/>
      </w:pPr>
      <w:r w:rsidRPr="00BC4C71">
        <w:rPr>
          <w:rFonts w:hint="eastAsia"/>
        </w:rPr>
        <w:t>项目概况</w:t>
      </w:r>
    </w:p>
    <w:p w:rsidR="00BC5EA7" w:rsidRPr="00BC4C71" w:rsidRDefault="00BC5EA7" w:rsidP="00BC5EA7">
      <w:pPr>
        <w:pStyle w:val="00"/>
        <w:rPr>
          <w:lang w:val="en-US"/>
        </w:rPr>
      </w:pPr>
      <w:r w:rsidRPr="00BC4C71">
        <w:rPr>
          <w:lang w:val="en-US"/>
        </w:rPr>
        <w:t>由成都城投基础设施建设投资有限公司实施的天府大道北延线（成德大道北延线）项目三环路至围城路段工程位于成都市金牛区、新都区，起于三环路凤凰立交北侧，沿既有北星大道布线，止于围城路北侧、毗河南侧，线路全长约</w:t>
      </w:r>
      <w:r w:rsidRPr="00BC4C71">
        <w:rPr>
          <w:lang w:val="en-US"/>
        </w:rPr>
        <w:t>8.79km</w:t>
      </w:r>
      <w:r w:rsidRPr="00BC4C71">
        <w:rPr>
          <w:lang w:val="en-US"/>
        </w:rPr>
        <w:t>，按城市主干路兼具快速路标准设计，红线宽度为</w:t>
      </w:r>
      <w:r w:rsidRPr="00BC4C71">
        <w:rPr>
          <w:lang w:val="en-US"/>
        </w:rPr>
        <w:t>70m</w:t>
      </w:r>
      <w:r w:rsidRPr="00BC4C71">
        <w:rPr>
          <w:lang w:val="en-US"/>
        </w:rPr>
        <w:t>，采用主八辅四的断面形式，主道设计车速为</w:t>
      </w:r>
      <w:r w:rsidRPr="00BC4C71">
        <w:rPr>
          <w:lang w:val="en-US"/>
        </w:rPr>
        <w:t>80km/h</w:t>
      </w:r>
      <w:r w:rsidRPr="00BC4C71">
        <w:rPr>
          <w:lang w:val="en-US"/>
        </w:rPr>
        <w:t>，辅道设计车速为</w:t>
      </w:r>
      <w:r w:rsidRPr="00BC4C71">
        <w:rPr>
          <w:lang w:val="en-US"/>
        </w:rPr>
        <w:t>40km/h</w:t>
      </w:r>
      <w:r w:rsidRPr="00BC4C71">
        <w:rPr>
          <w:lang w:val="en-US"/>
        </w:rPr>
        <w:t>。主要建设内容包括道路工程、桥梁涵洞工程、下穿隧道工程、管线工程、绿化工程、交通工程等。项目总投资</w:t>
      </w:r>
      <w:r w:rsidRPr="00BC4C71">
        <w:rPr>
          <w:lang w:val="en-US"/>
        </w:rPr>
        <w:t xml:space="preserve">55000 </w:t>
      </w:r>
      <w:r w:rsidRPr="00BC4C71">
        <w:rPr>
          <w:lang w:val="en-US"/>
        </w:rPr>
        <w:t>万元，计划于</w:t>
      </w:r>
      <w:r w:rsidRPr="00BC4C71">
        <w:rPr>
          <w:lang w:val="en-US"/>
        </w:rPr>
        <w:t xml:space="preserve"> 2019 </w:t>
      </w:r>
      <w:r w:rsidRPr="00BC4C71">
        <w:rPr>
          <w:lang w:val="en-US"/>
        </w:rPr>
        <w:t>年</w:t>
      </w:r>
      <w:r w:rsidRPr="00BC4C71">
        <w:rPr>
          <w:lang w:val="en-US"/>
        </w:rPr>
        <w:t xml:space="preserve">10 </w:t>
      </w:r>
      <w:r w:rsidRPr="00BC4C71">
        <w:rPr>
          <w:lang w:val="en-US"/>
        </w:rPr>
        <w:t>月开工，</w:t>
      </w:r>
      <w:r w:rsidRPr="00BC4C71">
        <w:rPr>
          <w:lang w:val="en-US"/>
        </w:rPr>
        <w:t xml:space="preserve">2021 </w:t>
      </w:r>
      <w:r w:rsidRPr="00BC4C71">
        <w:rPr>
          <w:lang w:val="en-US"/>
        </w:rPr>
        <w:t>年</w:t>
      </w:r>
      <w:r w:rsidRPr="00BC4C71">
        <w:rPr>
          <w:lang w:val="en-US"/>
        </w:rPr>
        <w:t xml:space="preserve"> 9</w:t>
      </w:r>
      <w:r w:rsidRPr="00BC4C71">
        <w:rPr>
          <w:lang w:val="en-US"/>
        </w:rPr>
        <w:t>月建成通车，计划工期</w:t>
      </w:r>
      <w:r w:rsidRPr="00BC4C71">
        <w:rPr>
          <w:lang w:val="en-US"/>
        </w:rPr>
        <w:t xml:space="preserve"> 24 </w:t>
      </w:r>
      <w:r w:rsidRPr="00BC4C71">
        <w:rPr>
          <w:lang w:val="en-US"/>
        </w:rPr>
        <w:t>个月。</w:t>
      </w:r>
    </w:p>
    <w:p w:rsidR="00BC5EA7" w:rsidRPr="00BC4C71" w:rsidRDefault="00BC5EA7" w:rsidP="00BC5EA7">
      <w:pPr>
        <w:pStyle w:val="2"/>
      </w:pPr>
      <w:r w:rsidRPr="00BC4C71">
        <w:t>产业政策符合性分析</w:t>
      </w:r>
    </w:p>
    <w:p w:rsidR="00BC5EA7" w:rsidRPr="00BC4C71" w:rsidRDefault="00BC5EA7" w:rsidP="00BC5EA7">
      <w:pPr>
        <w:pStyle w:val="00"/>
        <w:rPr>
          <w:lang w:val="en-US"/>
        </w:rPr>
      </w:pPr>
      <w:r w:rsidRPr="00BC4C71">
        <w:rPr>
          <w:lang w:val="en-US"/>
        </w:rPr>
        <w:t>本项目属于《产业结构调整目录（</w:t>
      </w:r>
      <w:r w:rsidRPr="00BC4C71">
        <w:rPr>
          <w:lang w:val="en-US"/>
        </w:rPr>
        <w:t>2011</w:t>
      </w:r>
      <w:r w:rsidRPr="00BC4C71">
        <w:rPr>
          <w:lang w:val="en-US"/>
        </w:rPr>
        <w:t>年本）》（</w:t>
      </w:r>
      <w:r w:rsidRPr="00BC4C71">
        <w:rPr>
          <w:lang w:val="en-US"/>
        </w:rPr>
        <w:t>2013</w:t>
      </w:r>
      <w:r w:rsidRPr="00BC4C71">
        <w:rPr>
          <w:lang w:val="en-US"/>
        </w:rPr>
        <w:t>年修订）中的鼓励类；项目不属于《限制用地项目目录（</w:t>
      </w:r>
      <w:r w:rsidRPr="00BC4C71">
        <w:rPr>
          <w:lang w:val="en-US"/>
        </w:rPr>
        <w:t>2012</w:t>
      </w:r>
      <w:r w:rsidRPr="00BC4C71">
        <w:rPr>
          <w:lang w:val="en-US"/>
        </w:rPr>
        <w:t>年本）》和《禁止用地项目目录（</w:t>
      </w:r>
      <w:r w:rsidRPr="00BC4C71">
        <w:rPr>
          <w:lang w:val="en-US"/>
        </w:rPr>
        <w:t>2012</w:t>
      </w:r>
      <w:r w:rsidRPr="00BC4C71">
        <w:rPr>
          <w:lang w:val="en-US"/>
        </w:rPr>
        <w:t>年本）》中确定的建设项目。本项目取得四川省固定资产投资项目备案表，备案机关为成都市发展和改革委员会，备案号：川投资备【</w:t>
      </w:r>
      <w:r w:rsidRPr="00BC4C71">
        <w:rPr>
          <w:lang w:val="en-US"/>
        </w:rPr>
        <w:t>2019-510100-48-03-373636</w:t>
      </w:r>
      <w:r w:rsidRPr="00BC4C71">
        <w:rPr>
          <w:lang w:val="en-US"/>
        </w:rPr>
        <w:t>】</w:t>
      </w:r>
      <w:r w:rsidRPr="00BC4C71">
        <w:rPr>
          <w:lang w:val="en-US"/>
        </w:rPr>
        <w:t>FGQB-0244</w:t>
      </w:r>
      <w:r w:rsidRPr="00BC4C71">
        <w:rPr>
          <w:lang w:val="en-US"/>
        </w:rPr>
        <w:t>号。因此，本项目的建设与国家现行产业政策相符。</w:t>
      </w:r>
    </w:p>
    <w:p w:rsidR="00BC5EA7" w:rsidRPr="00BC4C71" w:rsidRDefault="00BC5EA7" w:rsidP="00BC5EA7">
      <w:pPr>
        <w:pStyle w:val="2"/>
      </w:pPr>
      <w:r w:rsidRPr="00BC4C71">
        <w:t>规划符合性分析</w:t>
      </w:r>
    </w:p>
    <w:p w:rsidR="00BC5EA7" w:rsidRPr="00BC4C71" w:rsidRDefault="00BC5EA7" w:rsidP="00BC5EA7">
      <w:pPr>
        <w:pStyle w:val="00"/>
        <w:rPr>
          <w:lang w:val="en-US"/>
        </w:rPr>
      </w:pPr>
      <w:r w:rsidRPr="00BC4C71">
        <w:rPr>
          <w:lang w:val="en-US"/>
        </w:rPr>
        <w:t>本项目的建设与《成都市城市总体规划（</w:t>
      </w:r>
      <w:r w:rsidRPr="00BC4C71">
        <w:rPr>
          <w:lang w:val="en-US"/>
        </w:rPr>
        <w:t>2016-2035</w:t>
      </w:r>
      <w:r w:rsidRPr="00BC4C71">
        <w:rPr>
          <w:lang w:val="en-US"/>
        </w:rPr>
        <w:t>年）》、《新都区城市总体规划（</w:t>
      </w:r>
      <w:r w:rsidRPr="00BC4C71">
        <w:rPr>
          <w:lang w:val="en-US"/>
        </w:rPr>
        <w:t>2014-2020</w:t>
      </w:r>
      <w:r w:rsidRPr="00BC4C71">
        <w:rPr>
          <w:lang w:val="en-US"/>
        </w:rPr>
        <w:t>年）》、《成都市土地利用总体规划（</w:t>
      </w:r>
      <w:r w:rsidRPr="00BC4C71">
        <w:rPr>
          <w:lang w:val="en-US"/>
        </w:rPr>
        <w:t>2006-2020</w:t>
      </w:r>
      <w:r w:rsidRPr="00BC4C71">
        <w:rPr>
          <w:lang w:val="en-US"/>
        </w:rPr>
        <w:t>年）》、《成都市新都区土地利用总体规划（</w:t>
      </w:r>
      <w:r w:rsidRPr="00BC4C71">
        <w:rPr>
          <w:lang w:val="en-US"/>
        </w:rPr>
        <w:t>2006-2020</w:t>
      </w:r>
      <w:r w:rsidRPr="00BC4C71">
        <w:rPr>
          <w:lang w:val="en-US"/>
        </w:rPr>
        <w:t>）》相符。同时，本项目取得成都市住房和城乡建设局《关于天府大道北延线（成德大道北延线）项目三环路至围城路段工程初步设计的批复》（成住建函</w:t>
      </w:r>
      <w:r w:rsidRPr="00BC4C71">
        <w:rPr>
          <w:lang w:val="en-US"/>
        </w:rPr>
        <w:t>[2019]231</w:t>
      </w:r>
      <w:r w:rsidRPr="00BC4C71">
        <w:rPr>
          <w:lang w:val="en-US"/>
        </w:rPr>
        <w:t>号），明确了本项目的建设符合城乡规划。拟建地周边无大的环境制约因素，用地符合相关法律法规要求。</w:t>
      </w:r>
    </w:p>
    <w:p w:rsidR="00BC5EA7" w:rsidRPr="00BC4C71" w:rsidRDefault="00BC5EA7" w:rsidP="00BC5EA7">
      <w:pPr>
        <w:pStyle w:val="2"/>
      </w:pPr>
      <w:r w:rsidRPr="00BC4C71">
        <w:t>选址合理性分析</w:t>
      </w:r>
    </w:p>
    <w:p w:rsidR="00BC5EA7" w:rsidRPr="00BC4C71" w:rsidRDefault="00BC5EA7" w:rsidP="00BC5EA7">
      <w:pPr>
        <w:pStyle w:val="00"/>
        <w:rPr>
          <w:lang w:val="en-US"/>
        </w:rPr>
      </w:pPr>
      <w:r w:rsidRPr="00BC4C71">
        <w:rPr>
          <w:lang w:val="en-US"/>
        </w:rPr>
        <w:t>本项目位于成都市金牛区、新都区，起于三环路凤凰立交北侧（</w:t>
      </w:r>
      <w:r w:rsidRPr="00BC4C71">
        <w:rPr>
          <w:lang w:val="en-US"/>
        </w:rPr>
        <w:t>K0+375</w:t>
      </w:r>
      <w:r w:rsidRPr="00BC4C71">
        <w:rPr>
          <w:lang w:val="en-US"/>
        </w:rPr>
        <w:t>），向东北布线，沿既有北星大道布线，止于围城路北侧、毗河南侧（</w:t>
      </w:r>
      <w:r w:rsidRPr="00BC4C71">
        <w:rPr>
          <w:lang w:val="en-US"/>
        </w:rPr>
        <w:t>K9+165</w:t>
      </w:r>
      <w:r w:rsidRPr="00BC4C71">
        <w:rPr>
          <w:lang w:val="en-US"/>
        </w:rPr>
        <w:t>），线路全长约</w:t>
      </w:r>
      <w:r w:rsidRPr="00BC4C71">
        <w:rPr>
          <w:lang w:val="en-US"/>
        </w:rPr>
        <w:t>8.79km</w:t>
      </w:r>
      <w:r w:rsidRPr="00BC4C71">
        <w:rPr>
          <w:lang w:val="en-US"/>
        </w:rPr>
        <w:t>。通过现场勘察及走访，项目西侧沿线包括保利大都汇（在建）、杜家碾村、天回第二实验小学、太华村、胡家碾村，东侧沿线包括凤凰山</w:t>
      </w:r>
      <w:r w:rsidRPr="00BC4C71">
        <w:rPr>
          <w:lang w:val="en-US"/>
        </w:rPr>
        <w:lastRenderedPageBreak/>
        <w:t>公园（市政公园）、保利</w:t>
      </w:r>
      <w:r w:rsidRPr="00BC4C71">
        <w:rPr>
          <w:lang w:val="en-US"/>
        </w:rPr>
        <w:t>·</w:t>
      </w:r>
      <w:r w:rsidRPr="00BC4C71">
        <w:rPr>
          <w:lang w:val="en-US"/>
        </w:rPr>
        <w:t>爱尚里、城北优品道、华润龙湾御府（在建）。经核实，本项目评价范围内无其他自然保护区、风景名胜区、世界自然文化遗产保护区、森林公园、地质公园、饮用水源保护区等需要特别保护区域；项目周边</w:t>
      </w:r>
      <w:r w:rsidRPr="00BC4C71">
        <w:rPr>
          <w:lang w:val="en-US"/>
        </w:rPr>
        <w:t>500</w:t>
      </w:r>
      <w:r w:rsidRPr="00BC4C71">
        <w:rPr>
          <w:lang w:val="en-US"/>
        </w:rPr>
        <w:t>米范围内无国家和省级重点保护的珍稀植物和名木古树分布。</w:t>
      </w:r>
    </w:p>
    <w:p w:rsidR="00BC5EA7" w:rsidRPr="00BC4C71" w:rsidRDefault="00BC5EA7" w:rsidP="00BC5EA7">
      <w:pPr>
        <w:pStyle w:val="00"/>
        <w:rPr>
          <w:lang w:val="en-US"/>
        </w:rPr>
      </w:pPr>
      <w:r w:rsidRPr="00BC4C71">
        <w:rPr>
          <w:lang w:val="en-US"/>
        </w:rPr>
        <w:t>综上，本项目采用先进工艺，选用环保型原辅材料、严格落实本环评报告提出的各项环境保护措施，尤其对外排废气采取可靠、有效的的治理措施后，本项目建设对周边大气环境保护目标影响较小，周边环境对本项目不构成制约因素，</w:t>
      </w:r>
      <w:r w:rsidRPr="00BC4C71">
        <w:rPr>
          <w:lang w:val="en-US"/>
        </w:rPr>
        <w:t xml:space="preserve"> </w:t>
      </w:r>
      <w:r w:rsidRPr="00BC4C71">
        <w:rPr>
          <w:lang w:val="en-US"/>
        </w:rPr>
        <w:t>本项目与周围外环境基本相容，选址基本合理。</w:t>
      </w:r>
    </w:p>
    <w:p w:rsidR="00BC5EA7" w:rsidRPr="00BC4C71" w:rsidRDefault="00BC5EA7" w:rsidP="00BC5EA7">
      <w:pPr>
        <w:pStyle w:val="2"/>
      </w:pPr>
      <w:r w:rsidRPr="00BC4C71">
        <w:t>环境质量现状</w:t>
      </w:r>
    </w:p>
    <w:p w:rsidR="00BC5EA7" w:rsidRPr="00BC4C71" w:rsidRDefault="00BC5EA7" w:rsidP="00BC5EA7">
      <w:pPr>
        <w:pStyle w:val="00"/>
        <w:rPr>
          <w:lang w:val="en-US"/>
        </w:rPr>
      </w:pPr>
      <w:r w:rsidRPr="00BC4C71">
        <w:rPr>
          <w:lang w:val="en-US"/>
        </w:rPr>
        <w:t>（</w:t>
      </w:r>
      <w:r w:rsidRPr="00BC4C71">
        <w:rPr>
          <w:lang w:val="en-US"/>
        </w:rPr>
        <w:t>1</w:t>
      </w:r>
      <w:r w:rsidRPr="00BC4C71">
        <w:rPr>
          <w:lang w:val="en-US"/>
        </w:rPr>
        <w:t>）大气环境质量</w:t>
      </w:r>
    </w:p>
    <w:p w:rsidR="00BC5EA7" w:rsidRPr="00BC4C71" w:rsidRDefault="00BC5EA7" w:rsidP="00BC5EA7">
      <w:pPr>
        <w:pStyle w:val="00"/>
        <w:rPr>
          <w:lang w:val="en-US"/>
        </w:rPr>
      </w:pPr>
      <w:r w:rsidRPr="00BC4C71">
        <w:rPr>
          <w:lang w:val="en-US"/>
        </w:rPr>
        <w:t>根据成都市</w:t>
      </w:r>
      <w:r w:rsidRPr="00BC4C71">
        <w:rPr>
          <w:lang w:val="en-US"/>
        </w:rPr>
        <w:t>2018</w:t>
      </w:r>
      <w:r w:rsidRPr="00BC4C71">
        <w:rPr>
          <w:lang w:val="en-US"/>
        </w:rPr>
        <w:t>年环境质量公报，本项目所在地区域环境空气质量为未达标区。</w:t>
      </w:r>
    </w:p>
    <w:p w:rsidR="00BC5EA7" w:rsidRPr="00BC4C71" w:rsidRDefault="00BC5EA7" w:rsidP="00BC5EA7">
      <w:pPr>
        <w:pStyle w:val="00"/>
        <w:rPr>
          <w:lang w:val="en-US"/>
        </w:rPr>
      </w:pPr>
      <w:r w:rsidRPr="00BC4C71">
        <w:rPr>
          <w:lang w:val="en-US"/>
        </w:rPr>
        <w:t>（</w:t>
      </w:r>
      <w:r w:rsidRPr="00BC4C71">
        <w:rPr>
          <w:lang w:val="en-US"/>
        </w:rPr>
        <w:t>2</w:t>
      </w:r>
      <w:r w:rsidRPr="00BC4C71">
        <w:rPr>
          <w:lang w:val="en-US"/>
        </w:rPr>
        <w:t>）地表水环境质量</w:t>
      </w:r>
    </w:p>
    <w:p w:rsidR="00BC5EA7" w:rsidRPr="00BC4C71" w:rsidRDefault="00BC5EA7" w:rsidP="00BC5EA7">
      <w:pPr>
        <w:pStyle w:val="00"/>
        <w:rPr>
          <w:lang w:val="en-US"/>
        </w:rPr>
      </w:pPr>
      <w:r w:rsidRPr="00BC4C71">
        <w:rPr>
          <w:lang w:val="en-US"/>
        </w:rPr>
        <w:t>由监测结果可知，评价河段九道堰的化学需氧量、五日生化需氧量、氨氮不能满足《地表水环境质量标准》（</w:t>
      </w:r>
      <w:r w:rsidRPr="00BC4C71">
        <w:rPr>
          <w:lang w:val="en-US"/>
        </w:rPr>
        <w:t>GB3838-2002</w:t>
      </w:r>
      <w:r w:rsidRPr="00BC4C71">
        <w:rPr>
          <w:lang w:val="en-US"/>
        </w:rPr>
        <w:t>）</w:t>
      </w:r>
      <w:r w:rsidRPr="00BC4C71">
        <w:rPr>
          <w:lang w:val="en-US"/>
        </w:rPr>
        <w:t>Ⅲ</w:t>
      </w:r>
      <w:r w:rsidRPr="00BC4C71">
        <w:rPr>
          <w:lang w:val="en-US"/>
        </w:rPr>
        <w:t>类水域标准要求，超标原因主要为生活污水收集率不够，生活污水散排以及农田面源污染的影响。其余各项监测指标均满足《地表水环境质量标准》（</w:t>
      </w:r>
      <w:r w:rsidRPr="00BC4C71">
        <w:rPr>
          <w:lang w:val="en-US"/>
        </w:rPr>
        <w:t>GB3838-2002</w:t>
      </w:r>
      <w:r w:rsidRPr="00BC4C71">
        <w:rPr>
          <w:lang w:val="en-US"/>
        </w:rPr>
        <w:t>）</w:t>
      </w:r>
      <w:r w:rsidRPr="00BC4C71">
        <w:rPr>
          <w:lang w:val="en-US"/>
        </w:rPr>
        <w:t>Ⅲ</w:t>
      </w:r>
      <w:r w:rsidRPr="00BC4C71">
        <w:rPr>
          <w:lang w:val="en-US"/>
        </w:rPr>
        <w:t>类水域标准要求。</w:t>
      </w:r>
    </w:p>
    <w:p w:rsidR="00BC5EA7" w:rsidRPr="00BC4C71" w:rsidRDefault="00BC5EA7" w:rsidP="00BC5EA7">
      <w:pPr>
        <w:pStyle w:val="00"/>
        <w:rPr>
          <w:lang w:val="en-US"/>
        </w:rPr>
      </w:pPr>
      <w:r w:rsidRPr="00BC4C71">
        <w:rPr>
          <w:lang w:val="en-US"/>
        </w:rPr>
        <w:t>（</w:t>
      </w:r>
      <w:r w:rsidRPr="00BC4C71">
        <w:rPr>
          <w:lang w:val="en-US"/>
        </w:rPr>
        <w:t>3</w:t>
      </w:r>
      <w:r w:rsidRPr="00BC4C71">
        <w:rPr>
          <w:lang w:val="en-US"/>
        </w:rPr>
        <w:t>）声学环境质量</w:t>
      </w:r>
    </w:p>
    <w:p w:rsidR="00BC5EA7" w:rsidRPr="00BC4C71" w:rsidRDefault="00BC5EA7" w:rsidP="00BC5EA7">
      <w:pPr>
        <w:pStyle w:val="00"/>
        <w:rPr>
          <w:lang w:val="en-US"/>
        </w:rPr>
      </w:pPr>
      <w:r w:rsidRPr="00BC4C71">
        <w:rPr>
          <w:lang w:val="en-US"/>
        </w:rPr>
        <w:t>由监测结果可知，</w:t>
      </w:r>
      <w:r w:rsidRPr="00BC4C71">
        <w:rPr>
          <w:lang w:val="en-US"/>
        </w:rPr>
        <w:t>1#</w:t>
      </w:r>
      <w:r w:rsidRPr="00BC4C71">
        <w:rPr>
          <w:lang w:val="en-US"/>
        </w:rPr>
        <w:t>、</w:t>
      </w:r>
      <w:r w:rsidRPr="00BC4C71">
        <w:rPr>
          <w:lang w:val="en-US"/>
        </w:rPr>
        <w:t>2#</w:t>
      </w:r>
      <w:r w:rsidRPr="00BC4C71">
        <w:rPr>
          <w:lang w:val="en-US"/>
        </w:rPr>
        <w:t>、</w:t>
      </w:r>
      <w:r w:rsidRPr="00BC4C71">
        <w:rPr>
          <w:lang w:val="en-US"/>
        </w:rPr>
        <w:t>3#</w:t>
      </w:r>
      <w:r w:rsidRPr="00BC4C71">
        <w:rPr>
          <w:lang w:val="en-US"/>
        </w:rPr>
        <w:t>、</w:t>
      </w:r>
      <w:r w:rsidRPr="00BC4C71">
        <w:rPr>
          <w:lang w:val="en-US"/>
        </w:rPr>
        <w:t>7#</w:t>
      </w:r>
      <w:r w:rsidRPr="00BC4C71">
        <w:rPr>
          <w:lang w:val="en-US"/>
        </w:rPr>
        <w:t>、</w:t>
      </w:r>
      <w:r w:rsidRPr="00BC4C71">
        <w:rPr>
          <w:lang w:val="en-US"/>
        </w:rPr>
        <w:t>12#</w:t>
      </w:r>
      <w:r w:rsidRPr="00BC4C71">
        <w:rPr>
          <w:lang w:val="en-US"/>
        </w:rPr>
        <w:t>、</w:t>
      </w:r>
      <w:r w:rsidRPr="00BC4C71">
        <w:rPr>
          <w:lang w:val="en-US"/>
        </w:rPr>
        <w:t>14#</w:t>
      </w:r>
      <w:r w:rsidRPr="00BC4C71">
        <w:rPr>
          <w:lang w:val="en-US"/>
        </w:rPr>
        <w:t>、</w:t>
      </w:r>
      <w:r w:rsidRPr="00BC4C71">
        <w:rPr>
          <w:lang w:val="en-US"/>
        </w:rPr>
        <w:t>15#</w:t>
      </w:r>
      <w:r w:rsidRPr="00BC4C71">
        <w:rPr>
          <w:lang w:val="en-US"/>
        </w:rPr>
        <w:t>、</w:t>
      </w:r>
      <w:r w:rsidRPr="00BC4C71">
        <w:rPr>
          <w:lang w:val="en-US"/>
        </w:rPr>
        <w:t>16#</w:t>
      </w:r>
      <w:r w:rsidRPr="00BC4C71">
        <w:rPr>
          <w:lang w:val="en-US"/>
        </w:rPr>
        <w:t>监测点不满足《声环境质量标准》（</w:t>
      </w:r>
      <w:r w:rsidRPr="00BC4C71">
        <w:rPr>
          <w:lang w:val="en-US"/>
        </w:rPr>
        <w:t>GB3096-2008</w:t>
      </w:r>
      <w:r w:rsidRPr="00BC4C71">
        <w:rPr>
          <w:lang w:val="en-US"/>
        </w:rPr>
        <w:t>）</w:t>
      </w:r>
      <w:r w:rsidRPr="00BC4C71">
        <w:rPr>
          <w:lang w:val="en-US"/>
        </w:rPr>
        <w:t>2</w:t>
      </w:r>
      <w:r w:rsidRPr="00BC4C71">
        <w:rPr>
          <w:lang w:val="en-US"/>
        </w:rPr>
        <w:t>类标准要求，其余各监测点位昼间和夜间噪声监测值均满足《声环境现状评价标准》（</w:t>
      </w:r>
      <w:r w:rsidRPr="00BC4C71">
        <w:rPr>
          <w:lang w:val="en-US"/>
        </w:rPr>
        <w:t>GB3096-2008</w:t>
      </w:r>
      <w:r w:rsidRPr="00BC4C71">
        <w:rPr>
          <w:lang w:val="en-US"/>
        </w:rPr>
        <w:t>）中</w:t>
      </w:r>
      <w:r w:rsidRPr="00BC4C71">
        <w:rPr>
          <w:lang w:val="en-US"/>
        </w:rPr>
        <w:t>2</w:t>
      </w:r>
      <w:r w:rsidRPr="00BC4C71">
        <w:rPr>
          <w:lang w:val="en-US"/>
        </w:rPr>
        <w:t>类或</w:t>
      </w:r>
      <w:r w:rsidRPr="00BC4C71">
        <w:rPr>
          <w:lang w:val="en-US"/>
        </w:rPr>
        <w:t>4a</w:t>
      </w:r>
      <w:r w:rsidRPr="00BC4C71">
        <w:rPr>
          <w:lang w:val="en-US"/>
        </w:rPr>
        <w:t>类标准，评价认为噪声超标原因为监测时段车流量较大且敏感点距离项目较近所致。</w:t>
      </w:r>
    </w:p>
    <w:p w:rsidR="00BC5EA7" w:rsidRPr="00BC4C71" w:rsidRDefault="00BC5EA7" w:rsidP="00BC5EA7">
      <w:pPr>
        <w:pStyle w:val="2"/>
      </w:pPr>
      <w:r w:rsidRPr="00BC4C71">
        <w:t>环境影响评价结论</w:t>
      </w:r>
    </w:p>
    <w:p w:rsidR="00BC5EA7" w:rsidRPr="00BC4C71" w:rsidRDefault="00BC5EA7" w:rsidP="00BC5EA7">
      <w:pPr>
        <w:pStyle w:val="00"/>
        <w:rPr>
          <w:lang w:val="en-US"/>
        </w:rPr>
      </w:pPr>
      <w:r w:rsidRPr="00BC4C71">
        <w:rPr>
          <w:lang w:val="en-US"/>
        </w:rPr>
        <w:t>（</w:t>
      </w:r>
      <w:r w:rsidRPr="00BC4C71">
        <w:rPr>
          <w:lang w:val="en-US"/>
        </w:rPr>
        <w:t>1</w:t>
      </w:r>
      <w:r w:rsidRPr="00BC4C71">
        <w:rPr>
          <w:lang w:val="en-US"/>
        </w:rPr>
        <w:t>）施工期环境影响分析结论</w:t>
      </w:r>
    </w:p>
    <w:p w:rsidR="00BC5EA7" w:rsidRPr="00BC4C71" w:rsidRDefault="00BC5EA7" w:rsidP="00BC5EA7">
      <w:pPr>
        <w:pStyle w:val="00"/>
        <w:rPr>
          <w:lang w:val="en-US"/>
        </w:rPr>
      </w:pPr>
      <w:r w:rsidRPr="00BC4C71">
        <w:rPr>
          <w:rFonts w:ascii="宋体" w:hAnsi="宋体" w:cs="宋体" w:hint="eastAsia"/>
          <w:lang w:val="en-US"/>
        </w:rPr>
        <w:t>①</w:t>
      </w:r>
      <w:r w:rsidRPr="00BC4C71">
        <w:rPr>
          <w:lang w:val="en-US"/>
        </w:rPr>
        <w:t>施工期废气</w:t>
      </w:r>
    </w:p>
    <w:p w:rsidR="00BC5EA7" w:rsidRPr="00BC4C71" w:rsidRDefault="00BC5EA7" w:rsidP="00BC5EA7">
      <w:pPr>
        <w:pStyle w:val="00"/>
        <w:rPr>
          <w:lang w:val="en-US"/>
        </w:rPr>
      </w:pPr>
      <w:r w:rsidRPr="00BC4C71">
        <w:rPr>
          <w:lang w:val="en-US"/>
        </w:rPr>
        <w:t>本项目施工期通过采取设置施工围挡、洒水降尘、覆盖土工布、安装密目防尘网、地面压实、物料密闭运输、车辆进出场地时冲洗轮胎、道路清扫、加强施工机械维护、购买商品沥青等措施，可有效减少施工扬尘、机械废气和沥青烟的产生量。因此，在围堰和导流设施以减小地表水体扰动；桥梁施工中钻</w:t>
      </w:r>
      <w:r w:rsidRPr="00BC4C71">
        <w:rPr>
          <w:lang w:val="en-US"/>
        </w:rPr>
        <w:lastRenderedPageBreak/>
        <w:t>孔漏浆运至岸上制定堆场干化，基坑排水经过过滤沉淀后再排入水体中；施工生活污水经租用当地民房既有卫生设施后用于排入市政管网。在采取上述措施后，本项目施工废水和施工人员生活污水均得到了妥善处理，不会对当地水环境造成影响。</w:t>
      </w:r>
    </w:p>
    <w:p w:rsidR="00BC5EA7" w:rsidRPr="00BC4C71" w:rsidRDefault="00BC5EA7" w:rsidP="00BC5EA7">
      <w:pPr>
        <w:pStyle w:val="00"/>
        <w:rPr>
          <w:lang w:val="en-US"/>
        </w:rPr>
      </w:pPr>
      <w:r w:rsidRPr="00BC4C71">
        <w:rPr>
          <w:rFonts w:ascii="宋体" w:hAnsi="宋体" w:cs="宋体" w:hint="eastAsia"/>
          <w:lang w:val="en-US"/>
        </w:rPr>
        <w:t>②</w:t>
      </w:r>
      <w:r w:rsidRPr="00BC4C71">
        <w:rPr>
          <w:lang w:val="en-US"/>
        </w:rPr>
        <w:t>施工期噪声</w:t>
      </w:r>
    </w:p>
    <w:p w:rsidR="00BC5EA7" w:rsidRPr="00BC4C71" w:rsidRDefault="00BC5EA7" w:rsidP="00BC5EA7">
      <w:pPr>
        <w:pStyle w:val="00"/>
        <w:rPr>
          <w:lang w:val="en-US"/>
        </w:rPr>
      </w:pPr>
      <w:r w:rsidRPr="00BC4C71">
        <w:rPr>
          <w:lang w:val="en-US"/>
        </w:rPr>
        <w:t>施工期多种机械同时施工时，昼间距声源</w:t>
      </w:r>
      <w:r w:rsidRPr="00BC4C71">
        <w:rPr>
          <w:lang w:val="en-US"/>
        </w:rPr>
        <w:t xml:space="preserve"> 60m </w:t>
      </w:r>
      <w:r w:rsidRPr="00BC4C71">
        <w:rPr>
          <w:lang w:val="en-US"/>
        </w:rPr>
        <w:t>以外可满足昼间标准限值要求，夜间在</w:t>
      </w:r>
      <w:r w:rsidRPr="00BC4C71">
        <w:rPr>
          <w:lang w:val="en-US"/>
        </w:rPr>
        <w:t xml:space="preserve"> 350m </w:t>
      </w:r>
      <w:r w:rsidRPr="00BC4C71">
        <w:rPr>
          <w:lang w:val="en-US"/>
        </w:rPr>
        <w:t>以外可满足标准限值要求。本项目施工将对敏感点居民的正常生活、休息造成干扰，特别是夜间噪声影响更甚，应按本项目声环境影响专项评价报告提出的防治措施进行严格控制，防止扰民现象发生。</w:t>
      </w:r>
    </w:p>
    <w:p w:rsidR="00BC5EA7" w:rsidRPr="00BC4C71" w:rsidRDefault="00BC5EA7" w:rsidP="00BC5EA7">
      <w:pPr>
        <w:pStyle w:val="00"/>
        <w:rPr>
          <w:lang w:val="en-US"/>
        </w:rPr>
      </w:pPr>
      <w:r w:rsidRPr="00BC4C71">
        <w:rPr>
          <w:lang w:val="en-US"/>
        </w:rPr>
        <w:t>在采取相应的噪声治理措施后，施工期产生的噪声对周围敏感点影响轻微，不会产生扰民现象。</w:t>
      </w:r>
    </w:p>
    <w:p w:rsidR="00BC5EA7" w:rsidRPr="00BC4C71" w:rsidRDefault="00BC5EA7" w:rsidP="00BC5EA7">
      <w:pPr>
        <w:pStyle w:val="00"/>
        <w:rPr>
          <w:lang w:val="en-US"/>
        </w:rPr>
      </w:pPr>
      <w:r w:rsidRPr="00BC4C71">
        <w:rPr>
          <w:rFonts w:ascii="宋体" w:hAnsi="宋体" w:cs="宋体" w:hint="eastAsia"/>
          <w:lang w:val="en-US"/>
        </w:rPr>
        <w:t>③</w:t>
      </w:r>
      <w:r w:rsidRPr="00BC4C71">
        <w:rPr>
          <w:lang w:val="en-US"/>
        </w:rPr>
        <w:t>施工期固体废物</w:t>
      </w:r>
    </w:p>
    <w:p w:rsidR="00BC5EA7" w:rsidRPr="00BC4C71" w:rsidRDefault="00BC5EA7" w:rsidP="00BC5EA7">
      <w:pPr>
        <w:pStyle w:val="00"/>
        <w:rPr>
          <w:lang w:val="en-US"/>
        </w:rPr>
      </w:pPr>
      <w:r w:rsidRPr="00BC4C71">
        <w:rPr>
          <w:lang w:val="en-US"/>
        </w:rPr>
        <w:t>项目施工期施工弃渣、废弃土石方、不可回收建筑材料应运至当地政府指定的弃渣堆放场处理，项目不再另设弃土场；桥梁施工产生的废弃钻屑集中收集清运至指定的建筑垃圾填埋场处置，不允许随意丢弃钻渣；废泥浆干后同钻渣一起运至指定的建筑垃圾填埋场处置，不得倾入河中；生活垃圾集中收集后由市政环卫部门清运。</w:t>
      </w:r>
    </w:p>
    <w:p w:rsidR="00BC5EA7" w:rsidRPr="00BC4C71" w:rsidRDefault="00BC5EA7" w:rsidP="00BC5EA7">
      <w:pPr>
        <w:pStyle w:val="00"/>
        <w:rPr>
          <w:lang w:val="en-US"/>
        </w:rPr>
      </w:pPr>
      <w:r w:rsidRPr="00BC4C71">
        <w:rPr>
          <w:lang w:val="en-US"/>
        </w:rPr>
        <w:t>综上所述，本项目施工期固体废物全部得到了妥善处置，对外环境影响不大。</w:t>
      </w:r>
    </w:p>
    <w:p w:rsidR="00BC5EA7" w:rsidRPr="00BC4C71" w:rsidRDefault="00BC5EA7" w:rsidP="00BC5EA7">
      <w:pPr>
        <w:pStyle w:val="00"/>
        <w:rPr>
          <w:lang w:val="en-US"/>
        </w:rPr>
      </w:pPr>
      <w:r w:rsidRPr="00BC4C71">
        <w:rPr>
          <w:rFonts w:ascii="宋体" w:hAnsi="宋体" w:cs="宋体" w:hint="eastAsia"/>
          <w:lang w:val="en-US"/>
        </w:rPr>
        <w:t>④</w:t>
      </w:r>
      <w:r w:rsidRPr="00BC4C71">
        <w:rPr>
          <w:lang w:val="en-US"/>
        </w:rPr>
        <w:t>生态环境</w:t>
      </w:r>
    </w:p>
    <w:p w:rsidR="00BC5EA7" w:rsidRPr="00BC4C71" w:rsidRDefault="00BC5EA7" w:rsidP="00BC5EA7">
      <w:pPr>
        <w:pStyle w:val="00"/>
        <w:rPr>
          <w:lang w:val="en-US"/>
        </w:rPr>
      </w:pPr>
      <w:r w:rsidRPr="00BC4C71">
        <w:rPr>
          <w:lang w:val="en-US"/>
        </w:rPr>
        <w:t>施工期须采用相应的水土保持措施；施工结束后拆除施工区临时设施、清理场地；临时堆土场必须采取临时排水沟、挡土墙、遮盖等临时防护措施；工程永久占地区除建构筑物占压外，应采取硬化、绿化措施；施工区临时占地内必须按要求做好迹地恢复措施。项目建成后道路沿线绿化能有效减少水土流失，提高沿线景观，对生态环境的影响可以得到缓解。</w:t>
      </w:r>
    </w:p>
    <w:p w:rsidR="00BC5EA7" w:rsidRPr="00BC4C71" w:rsidRDefault="00BC5EA7" w:rsidP="00BC5EA7">
      <w:pPr>
        <w:pStyle w:val="00"/>
        <w:rPr>
          <w:lang w:val="en-US"/>
        </w:rPr>
      </w:pPr>
      <w:r w:rsidRPr="00BC4C71">
        <w:rPr>
          <w:rFonts w:ascii="宋体" w:hAnsi="宋体" w:cs="宋体" w:hint="eastAsia"/>
          <w:lang w:val="en-US"/>
        </w:rPr>
        <w:t>⑤</w:t>
      </w:r>
      <w:r w:rsidRPr="00BC4C71">
        <w:rPr>
          <w:lang w:val="en-US"/>
        </w:rPr>
        <w:t>施工期废水</w:t>
      </w:r>
    </w:p>
    <w:p w:rsidR="00BC5EA7" w:rsidRPr="00BC4C71" w:rsidRDefault="00BC5EA7" w:rsidP="00BC5EA7">
      <w:pPr>
        <w:pStyle w:val="00"/>
        <w:rPr>
          <w:lang w:val="en-US"/>
        </w:rPr>
      </w:pPr>
      <w:r w:rsidRPr="00BC4C71">
        <w:rPr>
          <w:lang w:val="en-US"/>
        </w:rPr>
        <w:t>项目施工期生产废水经沉淀后循环使用；涉水桥墩施工拟在枯水期进行，并设置围堰和导流设施以减小地表水体扰动；桥梁施工中钻孔漏浆运至岸上制定堆场干化，基坑排水经过过滤沉淀后回用；施工生活污水经租用当地民房既</w:t>
      </w:r>
      <w:r w:rsidRPr="00BC4C71">
        <w:rPr>
          <w:lang w:val="en-US"/>
        </w:rPr>
        <w:lastRenderedPageBreak/>
        <w:t>有卫生设施后用于排入市政管网。在采取上述措施后，本项目施工废水和施工人员生活污水均得到了妥善处理，不会对当地水环境造成影响。</w:t>
      </w:r>
    </w:p>
    <w:p w:rsidR="00BC5EA7" w:rsidRPr="00BC4C71" w:rsidRDefault="00BC5EA7" w:rsidP="00BC5EA7">
      <w:pPr>
        <w:pStyle w:val="00"/>
        <w:rPr>
          <w:lang w:val="en-US"/>
        </w:rPr>
      </w:pPr>
      <w:r w:rsidRPr="00BC4C71">
        <w:rPr>
          <w:lang w:val="en-US"/>
        </w:rPr>
        <w:t>（</w:t>
      </w:r>
      <w:r w:rsidRPr="00BC4C71">
        <w:rPr>
          <w:lang w:val="en-US"/>
        </w:rPr>
        <w:t>2</w:t>
      </w:r>
      <w:r w:rsidRPr="00BC4C71">
        <w:rPr>
          <w:lang w:val="en-US"/>
        </w:rPr>
        <w:t>）运营期环境影响</w:t>
      </w:r>
    </w:p>
    <w:p w:rsidR="00BC5EA7" w:rsidRPr="00BC4C71" w:rsidRDefault="00BC5EA7" w:rsidP="00BC5EA7">
      <w:pPr>
        <w:pStyle w:val="00"/>
        <w:rPr>
          <w:lang w:val="en-US"/>
        </w:rPr>
      </w:pPr>
      <w:r w:rsidRPr="00BC4C71">
        <w:rPr>
          <w:rFonts w:ascii="宋体" w:hAnsi="宋体" w:cs="宋体" w:hint="eastAsia"/>
          <w:lang w:val="en-US"/>
        </w:rPr>
        <w:t>①</w:t>
      </w:r>
      <w:r w:rsidRPr="00BC4C71">
        <w:rPr>
          <w:lang w:val="en-US"/>
        </w:rPr>
        <w:t>运营期废气</w:t>
      </w:r>
    </w:p>
    <w:p w:rsidR="00BC5EA7" w:rsidRPr="00BC4C71" w:rsidRDefault="00BC5EA7" w:rsidP="00BC5EA7">
      <w:pPr>
        <w:pStyle w:val="00"/>
        <w:rPr>
          <w:lang w:val="en-US"/>
        </w:rPr>
      </w:pPr>
      <w:r w:rsidRPr="00BC4C71">
        <w:rPr>
          <w:lang w:val="en-US"/>
        </w:rPr>
        <w:t>运营期由于本项目采用沥青混凝土路面，扬尘产生量较小。项目对大气环境的影响主要表现为汽车尾气的排放。随着车流量的不断增大，汽车尾气排放量随之增多，但因项目所在区域大气环境质量尚好，通过沿线两侧的绿化等措施可使项目外排汽车尾气对大气环境影响降低。</w:t>
      </w:r>
    </w:p>
    <w:p w:rsidR="00BC5EA7" w:rsidRPr="00BC4C71" w:rsidRDefault="00BC5EA7" w:rsidP="00BC5EA7">
      <w:pPr>
        <w:pStyle w:val="00"/>
        <w:rPr>
          <w:lang w:val="en-US"/>
        </w:rPr>
      </w:pPr>
      <w:r w:rsidRPr="00BC4C71">
        <w:rPr>
          <w:rFonts w:ascii="宋体" w:hAnsi="宋体" w:cs="宋体" w:hint="eastAsia"/>
          <w:lang w:val="en-US"/>
        </w:rPr>
        <w:t>②</w:t>
      </w:r>
      <w:r w:rsidRPr="00BC4C71">
        <w:rPr>
          <w:lang w:val="en-US"/>
        </w:rPr>
        <w:t>运营期废水</w:t>
      </w:r>
    </w:p>
    <w:p w:rsidR="00BC5EA7" w:rsidRPr="00BC4C71" w:rsidRDefault="00BC5EA7" w:rsidP="00BC5EA7">
      <w:pPr>
        <w:pStyle w:val="00"/>
        <w:rPr>
          <w:lang w:val="en-US"/>
        </w:rPr>
      </w:pPr>
      <w:r w:rsidRPr="00BC4C71">
        <w:rPr>
          <w:lang w:val="en-US"/>
        </w:rPr>
        <w:t>项目运营期废水主要来自于降水和路面冲洗产生的路面径流，通过加强管理和采取植被控制措施，可有效改善径流水质，减小对去区域地表水环境的影响。</w:t>
      </w:r>
    </w:p>
    <w:p w:rsidR="00BC5EA7" w:rsidRPr="00BC4C71" w:rsidRDefault="00BC5EA7" w:rsidP="00BC5EA7">
      <w:pPr>
        <w:pStyle w:val="00"/>
        <w:rPr>
          <w:lang w:val="en-US"/>
        </w:rPr>
      </w:pPr>
      <w:r w:rsidRPr="00BC4C71">
        <w:rPr>
          <w:rFonts w:ascii="宋体" w:hAnsi="宋体" w:cs="宋体" w:hint="eastAsia"/>
          <w:lang w:val="en-US"/>
        </w:rPr>
        <w:t>③</w:t>
      </w:r>
      <w:r w:rsidRPr="00BC4C71">
        <w:rPr>
          <w:lang w:val="en-US"/>
        </w:rPr>
        <w:t>运营期噪声</w:t>
      </w:r>
    </w:p>
    <w:p w:rsidR="00BC5EA7" w:rsidRPr="00BC4C71" w:rsidRDefault="00BC5EA7" w:rsidP="00BC5EA7">
      <w:pPr>
        <w:pStyle w:val="00"/>
        <w:rPr>
          <w:lang w:val="en-US"/>
        </w:rPr>
      </w:pPr>
      <w:r w:rsidRPr="00BC4C71">
        <w:rPr>
          <w:lang w:val="en-US"/>
        </w:rPr>
        <w:t>运营期噪声污染主要是车辆行驶过程中产生的噪声，通过合理规划建筑布局及控制道路两侧用地等预防措施；通过采用禁止或限制机动车鸣笛、安装隔声屏、隔声窗、种植绿化林带以及运营期的跟踪监测等治理措施后各敏感点噪声值均能达标。</w:t>
      </w:r>
    </w:p>
    <w:p w:rsidR="00BC5EA7" w:rsidRPr="00BC4C71" w:rsidRDefault="00BC5EA7" w:rsidP="00BC5EA7">
      <w:pPr>
        <w:pStyle w:val="00"/>
        <w:rPr>
          <w:lang w:val="en-US"/>
        </w:rPr>
      </w:pPr>
      <w:r w:rsidRPr="00BC4C71">
        <w:rPr>
          <w:lang w:val="en-US"/>
        </w:rPr>
        <w:t>本项目建成后，道路交通噪声会对上述敏感点造成一定的影响。</w:t>
      </w:r>
    </w:p>
    <w:p w:rsidR="00BC5EA7" w:rsidRPr="00BC4C71" w:rsidRDefault="00BC5EA7" w:rsidP="00BC5EA7">
      <w:pPr>
        <w:pStyle w:val="00"/>
        <w:rPr>
          <w:lang w:val="en-US"/>
        </w:rPr>
      </w:pPr>
      <w:r w:rsidRPr="00BC4C71">
        <w:rPr>
          <w:rFonts w:ascii="宋体" w:hAnsi="宋体" w:cs="宋体" w:hint="eastAsia"/>
          <w:lang w:val="en-US"/>
        </w:rPr>
        <w:t>④</w:t>
      </w:r>
      <w:r w:rsidRPr="00BC4C71">
        <w:rPr>
          <w:lang w:val="en-US"/>
        </w:rPr>
        <w:t>运营期固体废物</w:t>
      </w:r>
    </w:p>
    <w:p w:rsidR="00BC5EA7" w:rsidRPr="00BC4C71" w:rsidRDefault="00BC5EA7" w:rsidP="00BC5EA7">
      <w:pPr>
        <w:pStyle w:val="00"/>
        <w:rPr>
          <w:lang w:val="en-US"/>
        </w:rPr>
      </w:pPr>
      <w:r w:rsidRPr="00BC4C71">
        <w:rPr>
          <w:lang w:val="en-US"/>
        </w:rPr>
        <w:t>项目运营期不设服务区，运营期产生的固体废物主要来自来往车辆、人群丢弃的垃圾及车辆洒落物。通过路面保洁和清扫收集的固体废物，并由环卫部门统一处理，可以得到妥善处理，对环境影响较小。</w:t>
      </w:r>
    </w:p>
    <w:p w:rsidR="00BC5EA7" w:rsidRPr="00BC4C71" w:rsidRDefault="00BC5EA7" w:rsidP="00BC5EA7">
      <w:pPr>
        <w:pStyle w:val="00"/>
        <w:rPr>
          <w:lang w:val="en-US"/>
        </w:rPr>
      </w:pPr>
      <w:r w:rsidRPr="00BC4C71">
        <w:rPr>
          <w:rFonts w:ascii="宋体" w:hAnsi="宋体" w:cs="宋体" w:hint="eastAsia"/>
          <w:lang w:val="en-US"/>
        </w:rPr>
        <w:t>⑤</w:t>
      </w:r>
      <w:r w:rsidRPr="00BC4C71">
        <w:rPr>
          <w:lang w:val="en-US"/>
        </w:rPr>
        <w:t>环境风险</w:t>
      </w:r>
    </w:p>
    <w:p w:rsidR="00BC5EA7" w:rsidRPr="00BC4C71" w:rsidRDefault="00BC5EA7" w:rsidP="00BC5EA7">
      <w:pPr>
        <w:pStyle w:val="00"/>
        <w:rPr>
          <w:lang w:val="en-US"/>
        </w:rPr>
      </w:pPr>
      <w:r w:rsidRPr="00BC4C71">
        <w:rPr>
          <w:lang w:val="en-US"/>
        </w:rPr>
        <w:t>本项目风险防范管理和工程措施有效，在采取相应防范措施的基础上可将风险事故造成的危害降至最低，从环境风险角度分析，本项目风险水平可接受。</w:t>
      </w:r>
    </w:p>
    <w:p w:rsidR="00BC5EA7" w:rsidRPr="00BC4C71" w:rsidRDefault="00BC5EA7" w:rsidP="00BC5EA7">
      <w:pPr>
        <w:pStyle w:val="2"/>
      </w:pPr>
      <w:r w:rsidRPr="00BC4C71">
        <w:t>达标排放及污染防治措施有效性分析结论</w:t>
      </w:r>
    </w:p>
    <w:p w:rsidR="00BC5EA7" w:rsidRPr="00BC4C71" w:rsidRDefault="00BC5EA7" w:rsidP="00BC5EA7">
      <w:pPr>
        <w:pStyle w:val="00"/>
        <w:rPr>
          <w:lang w:val="en-US"/>
        </w:rPr>
      </w:pPr>
      <w:r w:rsidRPr="00BC4C71">
        <w:rPr>
          <w:lang w:val="en-US"/>
        </w:rPr>
        <w:t>针对施工期、运营期的不同特点，制订了生态破坏的防治恢复、地表水保护措施、声环境和空气环境保护措施及社会环境保护措施和要求。施工期中的环保措施突出了噪声、扬尘、生态破坏的防治及恢复、水土保持，可将施工期</w:t>
      </w:r>
      <w:r w:rsidRPr="00BC4C71">
        <w:rPr>
          <w:lang w:val="en-US"/>
        </w:rPr>
        <w:lastRenderedPageBreak/>
        <w:t>的环境影响降至最低。运营期中的措施突出了巡视、监控机制，以及出现问题的处理及防范；对声环境的影响突出监控及反馈、根据道路在不同时段运行状况有针对性采取措施；对生态影响及风险控制突出监控及预防。措施以设计和管理措施先行，确保环保工作按可持续发展思路开展，并确保具体环保措施制度化及强制性地实施；同时这种强调管理及预防的运作方式可降低工程措施费用。因此，本环评制订的环保措施合理、可行。</w:t>
      </w:r>
    </w:p>
    <w:p w:rsidR="00BC5EA7" w:rsidRPr="00BC4C71" w:rsidRDefault="00BC5EA7" w:rsidP="00BC5EA7">
      <w:pPr>
        <w:pStyle w:val="2"/>
      </w:pPr>
      <w:r w:rsidRPr="00BC4C71">
        <w:t>环保投资</w:t>
      </w:r>
    </w:p>
    <w:p w:rsidR="00BC5EA7" w:rsidRPr="00BC4C71" w:rsidRDefault="00BC5EA7" w:rsidP="00BC5EA7">
      <w:pPr>
        <w:pStyle w:val="00"/>
        <w:rPr>
          <w:lang w:val="en-US"/>
        </w:rPr>
      </w:pPr>
      <w:r w:rsidRPr="00BC4C71">
        <w:rPr>
          <w:lang w:val="en-US"/>
        </w:rPr>
        <w:t>本项目的环保投资预计</w:t>
      </w:r>
      <w:r w:rsidRPr="00BC4C71">
        <w:rPr>
          <w:lang w:val="en-US"/>
        </w:rPr>
        <w:t>1059</w:t>
      </w:r>
      <w:r w:rsidRPr="00BC4C71">
        <w:rPr>
          <w:lang w:val="en-US"/>
        </w:rPr>
        <w:t>万元，占项目总投资的</w:t>
      </w:r>
      <w:r w:rsidRPr="00BC4C71">
        <w:rPr>
          <w:lang w:val="en-US"/>
        </w:rPr>
        <w:t xml:space="preserve"> 0.19%</w:t>
      </w:r>
      <w:r w:rsidRPr="00BC4C71">
        <w:rPr>
          <w:lang w:val="en-US"/>
        </w:rPr>
        <w:t>，环保建设内容包括废气处理措施、废水处理设施、噪声治理、固废治理等。</w:t>
      </w:r>
    </w:p>
    <w:p w:rsidR="00BC5EA7" w:rsidRPr="00BC4C71" w:rsidRDefault="00BC5EA7" w:rsidP="00BC5EA7">
      <w:pPr>
        <w:pStyle w:val="2"/>
      </w:pPr>
      <w:r w:rsidRPr="00BC4C71">
        <w:t>建设项目可行性结论</w:t>
      </w:r>
    </w:p>
    <w:p w:rsidR="00BC5EA7" w:rsidRPr="00BC4C71" w:rsidRDefault="00BC5EA7" w:rsidP="00BC5EA7">
      <w:pPr>
        <w:pStyle w:val="00"/>
        <w:rPr>
          <w:lang w:val="en-US"/>
        </w:rPr>
      </w:pPr>
      <w:r w:rsidRPr="00BC4C71">
        <w:rPr>
          <w:lang w:val="en-US"/>
        </w:rPr>
        <w:t>本项目贯彻了</w:t>
      </w:r>
      <w:r w:rsidRPr="00BC4C71">
        <w:rPr>
          <w:lang w:val="en-US"/>
        </w:rPr>
        <w:t>“</w:t>
      </w:r>
      <w:r w:rsidRPr="00BC4C71">
        <w:rPr>
          <w:lang w:val="en-US"/>
        </w:rPr>
        <w:t>清洁生产、总量控制和达标排放</w:t>
      </w:r>
      <w:r w:rsidRPr="00BC4C71">
        <w:rPr>
          <w:lang w:val="en-US"/>
        </w:rPr>
        <w:t>”</w:t>
      </w:r>
      <w:r w:rsidRPr="00BC4C71">
        <w:rPr>
          <w:lang w:val="en-US"/>
        </w:rPr>
        <w:t>控制污染方针，项目选址合理，符合国家现行产业政策，采取的</w:t>
      </w:r>
      <w:r w:rsidRPr="00BC4C71">
        <w:rPr>
          <w:lang w:val="en-US"/>
        </w:rPr>
        <w:t>“</w:t>
      </w:r>
      <w:r w:rsidRPr="00BC4C71">
        <w:rPr>
          <w:lang w:val="en-US"/>
        </w:rPr>
        <w:t>三废</w:t>
      </w:r>
      <w:r w:rsidRPr="00BC4C71">
        <w:rPr>
          <w:lang w:val="en-US"/>
        </w:rPr>
        <w:t>”</w:t>
      </w:r>
      <w:r w:rsidRPr="00BC4C71">
        <w:rPr>
          <w:lang w:val="en-US"/>
        </w:rPr>
        <w:t>及噪声污染治理措施经济合理技术可行。工程实施对地表水、大气、声学等环境不会产生明显不利影响。建设单位严格落实本次环评和工程设计提出的环保对策，严格执行</w:t>
      </w:r>
      <w:r w:rsidRPr="00BC4C71">
        <w:rPr>
          <w:lang w:val="en-US"/>
        </w:rPr>
        <w:t>“</w:t>
      </w:r>
      <w:r w:rsidRPr="00BC4C71">
        <w:rPr>
          <w:lang w:val="en-US"/>
        </w:rPr>
        <w:t>三同时</w:t>
      </w:r>
      <w:r w:rsidRPr="00BC4C71">
        <w:rPr>
          <w:lang w:val="en-US"/>
        </w:rPr>
        <w:t>”</w:t>
      </w:r>
      <w:r w:rsidRPr="00BC4C71">
        <w:rPr>
          <w:lang w:val="en-US"/>
        </w:rPr>
        <w:t>制度，在确保本项目产生的污染物达标排放并满足总量控制要求前提下，本项目在选址范围内实施建设从环保角度分析是可行的。</w:t>
      </w:r>
    </w:p>
    <w:p w:rsidR="00BC5EA7" w:rsidRPr="00BC4C71" w:rsidRDefault="00BC5EA7" w:rsidP="00BC5EA7">
      <w:pPr>
        <w:pStyle w:val="1"/>
      </w:pPr>
      <w:r w:rsidRPr="00BC4C71">
        <w:t>建议</w:t>
      </w:r>
    </w:p>
    <w:p w:rsidR="00BC5EA7" w:rsidRPr="00BC4C71" w:rsidRDefault="00BC5EA7" w:rsidP="001452CE">
      <w:pPr>
        <w:pStyle w:val="00"/>
        <w:numPr>
          <w:ilvl w:val="0"/>
          <w:numId w:val="12"/>
        </w:numPr>
        <w:ind w:firstLineChars="0"/>
        <w:rPr>
          <w:lang w:val="en-US"/>
        </w:rPr>
      </w:pPr>
      <w:r w:rsidRPr="00BC4C71">
        <w:rPr>
          <w:lang w:val="en-US"/>
        </w:rPr>
        <w:t>项目投入运营后，相关部门应把管理放在首位，及时做好道路路面及路基的养护</w:t>
      </w:r>
      <w:r w:rsidRPr="00BC4C71">
        <w:rPr>
          <w:rFonts w:hint="eastAsia"/>
          <w:lang w:val="en-US" w:eastAsia="zh-CN"/>
        </w:rPr>
        <w:t>。</w:t>
      </w:r>
    </w:p>
    <w:p w:rsidR="00BC5EA7" w:rsidRPr="00BC4C71" w:rsidRDefault="00BC5EA7" w:rsidP="001452CE">
      <w:pPr>
        <w:pStyle w:val="00"/>
        <w:numPr>
          <w:ilvl w:val="0"/>
          <w:numId w:val="12"/>
        </w:numPr>
        <w:ind w:firstLineChars="0"/>
        <w:rPr>
          <w:lang w:val="en-US"/>
        </w:rPr>
      </w:pPr>
      <w:r w:rsidRPr="00BC4C71">
        <w:rPr>
          <w:lang w:val="en-US"/>
        </w:rPr>
        <w:t>项目建成后，相关部门应配合环境保护部门作好环境监测和环境管理工作，充分发挥该项目的积极作用。</w:t>
      </w:r>
    </w:p>
    <w:p w:rsidR="00BC5EA7" w:rsidRPr="00BC4C71" w:rsidRDefault="00BC5EA7" w:rsidP="001452CE">
      <w:pPr>
        <w:pStyle w:val="00"/>
        <w:numPr>
          <w:ilvl w:val="0"/>
          <w:numId w:val="12"/>
        </w:numPr>
        <w:ind w:firstLineChars="0"/>
        <w:rPr>
          <w:lang w:val="en-US"/>
        </w:rPr>
      </w:pPr>
      <w:r w:rsidRPr="00BC4C71">
        <w:rPr>
          <w:lang w:val="en-US"/>
        </w:rPr>
        <w:t>建议在施工招标阶段就明确各施工单位的环境保护责任，工程建设过程中的污染防治措施必须与建设项目同时设计、同时施工、同时投入运行。</w:t>
      </w:r>
    </w:p>
    <w:p w:rsidR="00BC5EA7" w:rsidRPr="00BC4C71" w:rsidRDefault="00BC5EA7" w:rsidP="001452CE">
      <w:pPr>
        <w:pStyle w:val="00"/>
        <w:numPr>
          <w:ilvl w:val="0"/>
          <w:numId w:val="12"/>
        </w:numPr>
        <w:ind w:firstLineChars="0"/>
        <w:rPr>
          <w:lang w:val="en-US"/>
        </w:rPr>
      </w:pPr>
      <w:r w:rsidRPr="00BC4C71">
        <w:rPr>
          <w:lang w:val="en-US"/>
        </w:rPr>
        <w:t>对本评价提出的环保措施应尽快落实，防止对环境失造成影响。</w:t>
      </w:r>
    </w:p>
    <w:p w:rsidR="00BC5EA7" w:rsidRPr="00BC4C71" w:rsidRDefault="00BC5EA7" w:rsidP="001452CE">
      <w:pPr>
        <w:pStyle w:val="00"/>
        <w:numPr>
          <w:ilvl w:val="0"/>
          <w:numId w:val="12"/>
        </w:numPr>
        <w:ind w:firstLineChars="0"/>
        <w:rPr>
          <w:lang w:val="en-US"/>
        </w:rPr>
      </w:pPr>
      <w:r w:rsidRPr="00BC4C71">
        <w:rPr>
          <w:lang w:val="en-US"/>
        </w:rPr>
        <w:t>实际施工过程中，加强对施工单位及现场工作人员的环境法规宣传，提高民众的环保意识，使环境保护真正成为建设项目施工中的自觉行为和实现人类与环境协调发展的内在需要。</w:t>
      </w:r>
    </w:p>
    <w:p w:rsidR="00BC5EA7" w:rsidRPr="00BC4C71" w:rsidRDefault="00BC5EA7" w:rsidP="001452CE">
      <w:pPr>
        <w:pStyle w:val="00"/>
        <w:numPr>
          <w:ilvl w:val="0"/>
          <w:numId w:val="12"/>
        </w:numPr>
        <w:ind w:firstLineChars="0"/>
        <w:rPr>
          <w:lang w:val="en-US"/>
        </w:rPr>
      </w:pPr>
      <w:r w:rsidRPr="00BC4C71">
        <w:rPr>
          <w:lang w:val="en-US"/>
        </w:rPr>
        <w:t>建立健全施工管理制度，应将环保责任制纳入施工招投标合同，施工</w:t>
      </w:r>
      <w:r w:rsidRPr="00BC4C71">
        <w:rPr>
          <w:lang w:val="en-US"/>
        </w:rPr>
        <w:lastRenderedPageBreak/>
        <w:t>监理中应配备环保专职人员，确保施工期环保措施的落实。</w:t>
      </w:r>
    </w:p>
    <w:p w:rsidR="00C760BF" w:rsidRPr="00BC4C71" w:rsidRDefault="00C760BF" w:rsidP="00C760BF">
      <w:pPr>
        <w:pStyle w:val="00"/>
        <w:rPr>
          <w:lang w:val="en-US"/>
        </w:rPr>
      </w:pPr>
    </w:p>
    <w:p w:rsidR="00C760BF" w:rsidRPr="00BC4C71" w:rsidRDefault="00C760BF" w:rsidP="00C760BF">
      <w:pPr>
        <w:pStyle w:val="00"/>
        <w:rPr>
          <w:lang w:val="en-US"/>
        </w:rPr>
      </w:pPr>
    </w:p>
    <w:p w:rsidR="00290438" w:rsidRPr="00BC4C71" w:rsidRDefault="00290438" w:rsidP="00C760BF">
      <w:pPr>
        <w:pStyle w:val="00"/>
      </w:pPr>
    </w:p>
    <w:sectPr w:rsidR="00290438" w:rsidRPr="00BC4C71" w:rsidSect="00BC5EA7">
      <w:headerReference w:type="default" r:id="rId95"/>
      <w:pgSz w:w="11906" w:h="16838"/>
      <w:pgMar w:top="1440" w:right="1800" w:bottom="1440" w:left="1800" w:header="851" w:footer="992" w:gutter="0"/>
      <w:pgBorders>
        <w:top w:val="single" w:sz="4" w:space="3" w:color="auto"/>
        <w:left w:val="single" w:sz="4" w:space="3" w:color="auto"/>
        <w:bottom w:val="single" w:sz="4" w:space="3" w:color="auto"/>
        <w:right w:val="single" w:sz="4" w:space="3" w:color="auto"/>
      </w:pgBorder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1B9" w:rsidRDefault="001001B9" w:rsidP="00DB6AD8">
      <w:pPr>
        <w:spacing w:line="240" w:lineRule="auto"/>
        <w:ind w:firstLine="480"/>
      </w:pPr>
      <w:r>
        <w:separator/>
      </w:r>
    </w:p>
  </w:endnote>
  <w:endnote w:type="continuationSeparator" w:id="0">
    <w:p w:rsidR="001001B9" w:rsidRDefault="001001B9" w:rsidP="00DB6AD8">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华文中宋">
    <w:altName w:val="STZhongsong"/>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方正小标宋简体">
    <w:altName w:val="微软雅黑"/>
    <w:charset w:val="86"/>
    <w:family w:val="script"/>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B26" w:rsidRDefault="00260B26">
    <w:pPr>
      <w:pStyle w:val="a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B26" w:rsidRDefault="00260B26" w:rsidP="00593CA8">
    <w:pPr>
      <w:pStyle w:val="aa"/>
      <w:ind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B26" w:rsidRDefault="00260B26">
    <w:pPr>
      <w:pStyle w:val="aa"/>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B26" w:rsidRDefault="00260B26" w:rsidP="00593CA8">
    <w:pPr>
      <w:pStyle w:val="aa"/>
      <w:ind w:firstLine="360"/>
    </w:pPr>
    <w:r>
      <w:tab/>
      <w:t xml:space="preserve"> </w:t>
    </w:r>
    <w:r w:rsidRPr="00DB6AD8">
      <w:fldChar w:fldCharType="begin"/>
    </w:r>
    <w:r w:rsidRPr="00DB6AD8">
      <w:instrText>PAGE   \* MERGEFORMAT</w:instrText>
    </w:r>
    <w:r w:rsidRPr="00DB6AD8">
      <w:fldChar w:fldCharType="separate"/>
    </w:r>
    <w:r w:rsidR="00C550D4" w:rsidRPr="00C550D4">
      <w:rPr>
        <w:noProof/>
        <w:lang w:val="zh-CN"/>
      </w:rPr>
      <w:t>22</w:t>
    </w:r>
    <w:r w:rsidRPr="00DB6AD8">
      <w:fldChar w:fldCharType="end"/>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1B9" w:rsidRDefault="001001B9" w:rsidP="00DB6AD8">
      <w:pPr>
        <w:spacing w:line="240" w:lineRule="auto"/>
        <w:ind w:firstLine="480"/>
      </w:pPr>
      <w:r>
        <w:separator/>
      </w:r>
    </w:p>
  </w:footnote>
  <w:footnote w:type="continuationSeparator" w:id="0">
    <w:p w:rsidR="001001B9" w:rsidRDefault="001001B9" w:rsidP="00DB6AD8">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B26" w:rsidRDefault="00260B26">
    <w:pPr>
      <w:pStyle w:val="a9"/>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B26" w:rsidRPr="00BC5EA7" w:rsidRDefault="00260B26" w:rsidP="00BC5EA7">
    <w:pPr>
      <w:pStyle w:val="a9"/>
      <w:pBdr>
        <w:bottom w:val="none" w:sz="0" w:space="0" w:color="auto"/>
      </w:pBdr>
      <w:ind w:firstLineChars="0" w:firstLine="0"/>
    </w:pPr>
    <w:r w:rsidRPr="00BC5EA7">
      <w:rPr>
        <w:rFonts w:hint="eastAsia"/>
        <w:b/>
        <w:bCs/>
        <w:sz w:val="30"/>
        <w:szCs w:val="30"/>
      </w:rPr>
      <w:t>建设项目拟采取的防治措施及预期治理效果</w:t>
    </w:r>
    <w:r>
      <w:rPr>
        <w:rFonts w:hint="eastAsia"/>
        <w:b/>
        <w:bCs/>
        <w:sz w:val="30"/>
        <w:szCs w:val="30"/>
      </w:rPr>
      <w:t xml:space="preserve"> </w:t>
    </w:r>
    <w:r>
      <w:rPr>
        <w:b/>
        <w:bCs/>
        <w:sz w:val="30"/>
        <w:szCs w:val="30"/>
      </w:rPr>
      <w:t xml:space="preserve">        </w:t>
    </w:r>
    <w:r>
      <w:rPr>
        <w:rFonts w:hint="eastAsia"/>
        <w:b/>
        <w:bCs/>
        <w:sz w:val="30"/>
        <w:szCs w:val="30"/>
      </w:rPr>
      <w:t>（</w:t>
    </w:r>
    <w:r w:rsidRPr="00BC5EA7">
      <w:rPr>
        <w:rFonts w:hint="eastAsia"/>
        <w:b/>
        <w:bCs/>
        <w:sz w:val="30"/>
        <w:szCs w:val="30"/>
      </w:rPr>
      <w:t>表八）</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B26" w:rsidRPr="00BC5EA7" w:rsidRDefault="00260B26" w:rsidP="00BC5EA7">
    <w:pPr>
      <w:pStyle w:val="a9"/>
      <w:pBdr>
        <w:bottom w:val="none" w:sz="0" w:space="0" w:color="auto"/>
      </w:pBdr>
      <w:ind w:firstLineChars="0" w:firstLine="0"/>
    </w:pPr>
    <w:r>
      <w:rPr>
        <w:rFonts w:hint="eastAsia"/>
        <w:b/>
        <w:bCs/>
        <w:sz w:val="30"/>
        <w:szCs w:val="30"/>
      </w:rPr>
      <w:t>结论与建议</w:t>
    </w:r>
    <w:r>
      <w:rPr>
        <w:rFonts w:hint="eastAsia"/>
        <w:b/>
        <w:bCs/>
        <w:sz w:val="30"/>
        <w:szCs w:val="30"/>
      </w:rPr>
      <w:t xml:space="preserve"> </w:t>
    </w:r>
    <w:r>
      <w:rPr>
        <w:b/>
        <w:bCs/>
        <w:sz w:val="30"/>
        <w:szCs w:val="30"/>
      </w:rPr>
      <w:t xml:space="preserve">                           </w:t>
    </w:r>
    <w:r>
      <w:rPr>
        <w:rFonts w:hint="eastAsia"/>
        <w:b/>
        <w:bCs/>
        <w:sz w:val="30"/>
        <w:szCs w:val="30"/>
      </w:rPr>
      <w:t xml:space="preserve"> </w:t>
    </w:r>
    <w:r>
      <w:rPr>
        <w:b/>
        <w:bCs/>
        <w:sz w:val="30"/>
        <w:szCs w:val="30"/>
      </w:rPr>
      <w:t xml:space="preserve">        </w:t>
    </w:r>
    <w:r>
      <w:rPr>
        <w:rFonts w:hint="eastAsia"/>
        <w:b/>
        <w:bCs/>
        <w:sz w:val="30"/>
        <w:szCs w:val="30"/>
      </w:rPr>
      <w:t>（</w:t>
    </w:r>
    <w:r w:rsidRPr="00BC5EA7">
      <w:rPr>
        <w:rFonts w:hint="eastAsia"/>
        <w:b/>
        <w:bCs/>
        <w:sz w:val="30"/>
        <w:szCs w:val="30"/>
      </w:rPr>
      <w:t>表</w:t>
    </w:r>
    <w:r>
      <w:rPr>
        <w:rFonts w:hint="eastAsia"/>
        <w:b/>
        <w:bCs/>
        <w:sz w:val="30"/>
        <w:szCs w:val="30"/>
      </w:rPr>
      <w:t>九</w:t>
    </w:r>
    <w:r w:rsidRPr="00BC5EA7">
      <w:rPr>
        <w:rFonts w:hint="eastAsia"/>
        <w:b/>
        <w:bCs/>
        <w:sz w:val="30"/>
        <w:szCs w:val="3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B26" w:rsidRPr="00393475" w:rsidRDefault="00260B26" w:rsidP="00393475">
    <w:pPr>
      <w:pStyle w:val="a9"/>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B26" w:rsidRDefault="00260B26">
    <w:pPr>
      <w:pStyle w:val="a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B26" w:rsidRPr="00F56731" w:rsidRDefault="00260B26" w:rsidP="00F56731">
    <w:pPr>
      <w:pStyle w:val="a9"/>
      <w:pBdr>
        <w:bottom w:val="none" w:sz="0" w:space="0" w:color="auto"/>
      </w:pBdr>
      <w:ind w:firstLineChars="0" w:firstLine="0"/>
      <w:jc w:val="both"/>
      <w:rPr>
        <w:b/>
        <w:bCs/>
        <w:sz w:val="30"/>
        <w:szCs w:val="30"/>
      </w:rPr>
    </w:pPr>
    <w:r w:rsidRPr="00F56731">
      <w:rPr>
        <w:rFonts w:hint="eastAsia"/>
        <w:b/>
        <w:bCs/>
        <w:sz w:val="30"/>
        <w:szCs w:val="30"/>
      </w:rPr>
      <w:t>建设项目基本情况</w:t>
    </w:r>
    <w:r w:rsidRPr="00F56731">
      <w:rPr>
        <w:rFonts w:hint="eastAsia"/>
        <w:b/>
        <w:bCs/>
        <w:sz w:val="30"/>
        <w:szCs w:val="30"/>
      </w:rPr>
      <w:t xml:space="preserve">   </w:t>
    </w:r>
    <w:r>
      <w:rPr>
        <w:b/>
        <w:bCs/>
        <w:sz w:val="30"/>
        <w:szCs w:val="30"/>
      </w:rPr>
      <w:t xml:space="preserve">                          </w:t>
    </w:r>
    <w:r w:rsidRPr="00F56731">
      <w:rPr>
        <w:rFonts w:hint="eastAsia"/>
        <w:b/>
        <w:bCs/>
        <w:sz w:val="30"/>
        <w:szCs w:val="30"/>
      </w:rPr>
      <w:t xml:space="preserve">    </w:t>
    </w:r>
    <w:r w:rsidRPr="00F56731">
      <w:rPr>
        <w:rFonts w:hint="eastAsia"/>
        <w:b/>
        <w:bCs/>
        <w:sz w:val="30"/>
        <w:szCs w:val="30"/>
      </w:rPr>
      <w:t>（表一）</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B26" w:rsidRPr="00F56731" w:rsidRDefault="00260B26" w:rsidP="00F56731">
    <w:pPr>
      <w:pStyle w:val="a9"/>
      <w:pBdr>
        <w:bottom w:val="none" w:sz="0" w:space="0" w:color="auto"/>
      </w:pBdr>
      <w:ind w:firstLineChars="0" w:firstLine="0"/>
      <w:jc w:val="both"/>
      <w:rPr>
        <w:b/>
        <w:bCs/>
        <w:sz w:val="30"/>
        <w:szCs w:val="30"/>
      </w:rPr>
    </w:pPr>
    <w:r w:rsidRPr="000427E5">
      <w:rPr>
        <w:rFonts w:hint="eastAsia"/>
        <w:b/>
        <w:bCs/>
        <w:sz w:val="30"/>
        <w:szCs w:val="30"/>
      </w:rPr>
      <w:t>建设项目所在地自然环境</w:t>
    </w:r>
    <w:r>
      <w:rPr>
        <w:rFonts w:hint="eastAsia"/>
        <w:b/>
        <w:bCs/>
        <w:sz w:val="30"/>
        <w:szCs w:val="30"/>
      </w:rPr>
      <w:t>概</w:t>
    </w:r>
    <w:r w:rsidRPr="000427E5">
      <w:rPr>
        <w:rFonts w:hint="eastAsia"/>
        <w:b/>
        <w:bCs/>
        <w:sz w:val="30"/>
        <w:szCs w:val="30"/>
      </w:rPr>
      <w:t>况</w:t>
    </w:r>
    <w:r>
      <w:rPr>
        <w:b/>
        <w:bCs/>
        <w:sz w:val="30"/>
        <w:szCs w:val="30"/>
      </w:rPr>
      <w:t xml:space="preserve">                 </w:t>
    </w:r>
    <w:r w:rsidRPr="00F56731">
      <w:rPr>
        <w:rFonts w:hint="eastAsia"/>
        <w:b/>
        <w:bCs/>
        <w:sz w:val="30"/>
        <w:szCs w:val="30"/>
      </w:rPr>
      <w:t xml:space="preserve">    </w:t>
    </w:r>
    <w:r w:rsidRPr="00F56731">
      <w:rPr>
        <w:rFonts w:hint="eastAsia"/>
        <w:b/>
        <w:bCs/>
        <w:sz w:val="30"/>
        <w:szCs w:val="30"/>
      </w:rPr>
      <w:t>（表</w:t>
    </w:r>
    <w:r>
      <w:rPr>
        <w:rFonts w:hint="eastAsia"/>
        <w:b/>
        <w:bCs/>
        <w:sz w:val="30"/>
        <w:szCs w:val="30"/>
      </w:rPr>
      <w:t>二</w:t>
    </w:r>
    <w:r w:rsidRPr="00F56731">
      <w:rPr>
        <w:rFonts w:hint="eastAsia"/>
        <w:b/>
        <w:bCs/>
        <w:sz w:val="30"/>
        <w:szCs w:val="30"/>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B26" w:rsidRPr="00F56731" w:rsidRDefault="00260B26" w:rsidP="00F56731">
    <w:pPr>
      <w:pStyle w:val="a9"/>
      <w:pBdr>
        <w:bottom w:val="none" w:sz="0" w:space="0" w:color="auto"/>
      </w:pBdr>
      <w:ind w:firstLineChars="0" w:firstLine="0"/>
      <w:jc w:val="both"/>
      <w:rPr>
        <w:b/>
        <w:bCs/>
        <w:sz w:val="30"/>
        <w:szCs w:val="30"/>
      </w:rPr>
    </w:pPr>
    <w:r w:rsidRPr="000427E5">
      <w:rPr>
        <w:rFonts w:hint="eastAsia"/>
        <w:b/>
        <w:bCs/>
        <w:sz w:val="30"/>
        <w:szCs w:val="30"/>
      </w:rPr>
      <w:t>环境质量现状</w:t>
    </w:r>
    <w:r>
      <w:rPr>
        <w:b/>
        <w:bCs/>
        <w:sz w:val="30"/>
        <w:szCs w:val="30"/>
      </w:rPr>
      <w:t xml:space="preserve">                               </w:t>
    </w:r>
    <w:r w:rsidRPr="00F56731">
      <w:rPr>
        <w:rFonts w:hint="eastAsia"/>
        <w:b/>
        <w:bCs/>
        <w:sz w:val="30"/>
        <w:szCs w:val="30"/>
      </w:rPr>
      <w:t xml:space="preserve">    </w:t>
    </w:r>
    <w:r w:rsidRPr="00F56731">
      <w:rPr>
        <w:rFonts w:hint="eastAsia"/>
        <w:b/>
        <w:bCs/>
        <w:sz w:val="30"/>
        <w:szCs w:val="30"/>
      </w:rPr>
      <w:t>（表</w:t>
    </w:r>
    <w:r>
      <w:rPr>
        <w:rFonts w:hint="eastAsia"/>
        <w:b/>
        <w:bCs/>
        <w:sz w:val="30"/>
        <w:szCs w:val="30"/>
      </w:rPr>
      <w:t>三</w:t>
    </w:r>
    <w:r w:rsidRPr="00F56731">
      <w:rPr>
        <w:rFonts w:hint="eastAsia"/>
        <w:b/>
        <w:bCs/>
        <w:sz w:val="30"/>
        <w:szCs w:val="30"/>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B26" w:rsidRPr="00F56731" w:rsidRDefault="00260B26" w:rsidP="00F56731">
    <w:pPr>
      <w:pStyle w:val="a9"/>
      <w:pBdr>
        <w:bottom w:val="none" w:sz="0" w:space="0" w:color="auto"/>
      </w:pBdr>
      <w:ind w:firstLineChars="0" w:firstLine="0"/>
      <w:jc w:val="both"/>
      <w:rPr>
        <w:b/>
        <w:bCs/>
        <w:sz w:val="30"/>
        <w:szCs w:val="30"/>
      </w:rPr>
    </w:pPr>
    <w:r>
      <w:rPr>
        <w:rFonts w:hint="eastAsia"/>
        <w:b/>
        <w:bCs/>
        <w:sz w:val="30"/>
        <w:szCs w:val="30"/>
      </w:rPr>
      <w:t>评价适用标准</w:t>
    </w:r>
    <w:r>
      <w:rPr>
        <w:b/>
        <w:bCs/>
        <w:sz w:val="30"/>
        <w:szCs w:val="30"/>
      </w:rPr>
      <w:t xml:space="preserve">                               </w:t>
    </w:r>
    <w:r w:rsidRPr="00F56731">
      <w:rPr>
        <w:rFonts w:hint="eastAsia"/>
        <w:b/>
        <w:bCs/>
        <w:sz w:val="30"/>
        <w:szCs w:val="30"/>
      </w:rPr>
      <w:t xml:space="preserve">    </w:t>
    </w:r>
    <w:r w:rsidRPr="00F56731">
      <w:rPr>
        <w:rFonts w:hint="eastAsia"/>
        <w:b/>
        <w:bCs/>
        <w:sz w:val="30"/>
        <w:szCs w:val="30"/>
      </w:rPr>
      <w:t>（表</w:t>
    </w:r>
    <w:r>
      <w:rPr>
        <w:rFonts w:hint="eastAsia"/>
        <w:b/>
        <w:bCs/>
        <w:sz w:val="30"/>
        <w:szCs w:val="30"/>
      </w:rPr>
      <w:t>四</w:t>
    </w:r>
    <w:r w:rsidRPr="00F56731">
      <w:rPr>
        <w:rFonts w:hint="eastAsia"/>
        <w:b/>
        <w:bCs/>
        <w:sz w:val="30"/>
        <w:szCs w:val="30"/>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B26" w:rsidRPr="00F56731" w:rsidRDefault="00260B26" w:rsidP="00F56731">
    <w:pPr>
      <w:pStyle w:val="a9"/>
      <w:pBdr>
        <w:bottom w:val="none" w:sz="0" w:space="0" w:color="auto"/>
      </w:pBdr>
      <w:ind w:firstLineChars="0" w:firstLine="0"/>
      <w:jc w:val="both"/>
      <w:rPr>
        <w:b/>
        <w:bCs/>
        <w:sz w:val="30"/>
        <w:szCs w:val="30"/>
      </w:rPr>
    </w:pPr>
    <w:r>
      <w:rPr>
        <w:rFonts w:hint="eastAsia"/>
        <w:b/>
        <w:bCs/>
        <w:sz w:val="30"/>
        <w:szCs w:val="30"/>
      </w:rPr>
      <w:t>建设项目工程分析</w:t>
    </w:r>
    <w:r>
      <w:rPr>
        <w:b/>
        <w:bCs/>
        <w:sz w:val="30"/>
        <w:szCs w:val="30"/>
      </w:rPr>
      <w:t xml:space="preserve">                           </w:t>
    </w:r>
    <w:r w:rsidRPr="00F56731">
      <w:rPr>
        <w:rFonts w:hint="eastAsia"/>
        <w:b/>
        <w:bCs/>
        <w:sz w:val="30"/>
        <w:szCs w:val="30"/>
      </w:rPr>
      <w:t xml:space="preserve">    </w:t>
    </w:r>
    <w:r w:rsidRPr="00F56731">
      <w:rPr>
        <w:rFonts w:hint="eastAsia"/>
        <w:b/>
        <w:bCs/>
        <w:sz w:val="30"/>
        <w:szCs w:val="30"/>
      </w:rPr>
      <w:t>（表</w:t>
    </w:r>
    <w:r>
      <w:rPr>
        <w:rFonts w:hint="eastAsia"/>
        <w:b/>
        <w:bCs/>
        <w:sz w:val="30"/>
        <w:szCs w:val="30"/>
      </w:rPr>
      <w:t>五</w:t>
    </w:r>
    <w:r w:rsidRPr="00F56731">
      <w:rPr>
        <w:rFonts w:hint="eastAsia"/>
        <w:b/>
        <w:bCs/>
        <w:sz w:val="30"/>
        <w:szCs w:val="30"/>
      </w:rP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B26" w:rsidRPr="00BC5EA7" w:rsidRDefault="00260B26" w:rsidP="00BC5EA7">
    <w:pPr>
      <w:pStyle w:val="a9"/>
      <w:pBdr>
        <w:bottom w:val="none" w:sz="0" w:space="0" w:color="auto"/>
      </w:pBdr>
      <w:ind w:firstLineChars="0" w:firstLine="0"/>
    </w:pPr>
    <w:r>
      <w:rPr>
        <w:rFonts w:hint="eastAsia"/>
        <w:b/>
        <w:bCs/>
        <w:sz w:val="30"/>
        <w:szCs w:val="30"/>
      </w:rPr>
      <w:t>环境影响分析</w:t>
    </w:r>
    <w:r>
      <w:rPr>
        <w:rFonts w:hint="eastAsia"/>
        <w:b/>
        <w:bCs/>
        <w:sz w:val="30"/>
        <w:szCs w:val="30"/>
      </w:rPr>
      <w:t xml:space="preserve"> </w:t>
    </w:r>
    <w:r>
      <w:rPr>
        <w:b/>
        <w:bCs/>
        <w:sz w:val="30"/>
        <w:szCs w:val="30"/>
      </w:rPr>
      <w:t xml:space="preserve">                         </w:t>
    </w:r>
    <w:r>
      <w:rPr>
        <w:rFonts w:hint="eastAsia"/>
        <w:b/>
        <w:bCs/>
        <w:sz w:val="30"/>
        <w:szCs w:val="30"/>
      </w:rPr>
      <w:t xml:space="preserve"> </w:t>
    </w:r>
    <w:r>
      <w:rPr>
        <w:b/>
        <w:bCs/>
        <w:sz w:val="30"/>
        <w:szCs w:val="30"/>
      </w:rPr>
      <w:t xml:space="preserve">        </w:t>
    </w:r>
    <w:r>
      <w:rPr>
        <w:rFonts w:hint="eastAsia"/>
        <w:b/>
        <w:bCs/>
        <w:sz w:val="30"/>
        <w:szCs w:val="30"/>
      </w:rPr>
      <w:t>（</w:t>
    </w:r>
    <w:r w:rsidRPr="00BC5EA7">
      <w:rPr>
        <w:rFonts w:hint="eastAsia"/>
        <w:b/>
        <w:bCs/>
        <w:sz w:val="30"/>
        <w:szCs w:val="30"/>
      </w:rPr>
      <w:t>表</w:t>
    </w:r>
    <w:r>
      <w:rPr>
        <w:rFonts w:hint="eastAsia"/>
        <w:b/>
        <w:bCs/>
        <w:sz w:val="30"/>
        <w:szCs w:val="30"/>
      </w:rPr>
      <w:t>七</w:t>
    </w:r>
    <w:r w:rsidRPr="00BC5EA7">
      <w:rPr>
        <w:rFonts w:hint="eastAsia"/>
        <w:b/>
        <w:bCs/>
        <w:sz w:val="30"/>
        <w:szCs w:val="3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D0C59"/>
    <w:multiLevelType w:val="multilevel"/>
    <w:tmpl w:val="4240E578"/>
    <w:lvl w:ilvl="0">
      <w:start w:val="1"/>
      <w:numFmt w:val="decimal"/>
      <w:pStyle w:val="1"/>
      <w:suff w:val="nothing"/>
      <w:lvlText w:val="%1."/>
      <w:lvlJc w:val="left"/>
      <w:pPr>
        <w:ind w:left="0" w:firstLine="0"/>
      </w:pPr>
      <w:rPr>
        <w:rFonts w:ascii="Times New Roman" w:eastAsia="黑体" w:hAnsi="Times New Roman" w:hint="default"/>
        <w:b w:val="0"/>
        <w:i w:val="0"/>
        <w:sz w:val="32"/>
      </w:rPr>
    </w:lvl>
    <w:lvl w:ilvl="1">
      <w:start w:val="1"/>
      <w:numFmt w:val="decimal"/>
      <w:pStyle w:val="2"/>
      <w:suff w:val="nothing"/>
      <w:lvlText w:val="%1.%2"/>
      <w:lvlJc w:val="left"/>
      <w:pPr>
        <w:ind w:left="0" w:firstLine="0"/>
      </w:pPr>
      <w:rPr>
        <w:rFonts w:ascii="Times New Roman" w:eastAsia="黑体" w:hAnsi="Times New Roman" w:hint="default"/>
        <w:b w:val="0"/>
        <w:i w:val="0"/>
        <w:sz w:val="30"/>
      </w:rPr>
    </w:lvl>
    <w:lvl w:ilvl="2">
      <w:start w:val="1"/>
      <w:numFmt w:val="decimal"/>
      <w:pStyle w:val="3"/>
      <w:suff w:val="nothing"/>
      <w:lvlText w:val="%1.%2.%3"/>
      <w:lvlJc w:val="left"/>
      <w:pPr>
        <w:ind w:left="0" w:firstLine="0"/>
      </w:pPr>
      <w:rPr>
        <w:rFonts w:ascii="Times New Roman" w:eastAsia="黑体" w:hAnsi="Times New Roman" w:hint="default"/>
        <w:b w:val="0"/>
        <w:i w:val="0"/>
        <w:sz w:val="28"/>
      </w:rPr>
    </w:lvl>
    <w:lvl w:ilvl="3">
      <w:start w:val="1"/>
      <w:numFmt w:val="decimal"/>
      <w:pStyle w:val="4"/>
      <w:suff w:val="nothing"/>
      <w:lvlText w:val="%1.%2.%3.%4"/>
      <w:lvlJc w:val="left"/>
      <w:pPr>
        <w:ind w:left="0" w:firstLine="0"/>
      </w:pPr>
      <w:rPr>
        <w:rFonts w:ascii="Times New Roman" w:eastAsia="黑体" w:hAnsi="Times New Roman" w:hint="default"/>
        <w:b w:val="0"/>
        <w:i w:val="0"/>
        <w:sz w:val="28"/>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495B7F22"/>
    <w:multiLevelType w:val="hybridMultilevel"/>
    <w:tmpl w:val="78E0BAC0"/>
    <w:lvl w:ilvl="0" w:tplc="8D7A19A0">
      <w:start w:val="1"/>
      <w:numFmt w:val="decimal"/>
      <w:suff w:val="nothing"/>
      <w:lvlText w:val="（%1）"/>
      <w:lvlJc w:val="left"/>
      <w:pPr>
        <w:ind w:left="0" w:firstLine="48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59BD6793"/>
    <w:multiLevelType w:val="singleLevel"/>
    <w:tmpl w:val="59BD6793"/>
    <w:lvl w:ilvl="0">
      <w:start w:val="4"/>
      <w:numFmt w:val="decimal"/>
      <w:pStyle w:val="a"/>
      <w:lvlText w:val="%1"/>
      <w:legacy w:legacy="1" w:legacySpace="0" w:legacyIndent="360"/>
      <w:lvlJc w:val="left"/>
      <w:rPr>
        <w:rFonts w:ascii="Times New Roman" w:hAnsi="Times New Roman" w:cs="Times New Roman" w:hint="default"/>
      </w:rPr>
    </w:lvl>
  </w:abstractNum>
  <w:abstractNum w:abstractNumId="3" w15:restartNumberingAfterBreak="0">
    <w:nsid w:val="7BE55206"/>
    <w:multiLevelType w:val="hybridMultilevel"/>
    <w:tmpl w:val="6AE8BBB0"/>
    <w:lvl w:ilvl="0" w:tplc="BD4A5BF0">
      <w:start w:val="1"/>
      <w:numFmt w:val="decimal"/>
      <w:suff w:val="nothing"/>
      <w:lvlText w:val="（%1）"/>
      <w:lvlJc w:val="left"/>
      <w:pPr>
        <w:ind w:left="0" w:firstLine="48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lvlOverride w:ilvl="0">
      <w:lvl w:ilvl="0">
        <w:start w:val="23"/>
        <w:numFmt w:val="decimal"/>
        <w:pStyle w:val="a"/>
        <w:lvlText w:val="%1"/>
        <w:legacy w:legacy="1" w:legacySpace="0" w:legacyIndent="360"/>
        <w:lvlJc w:val="left"/>
        <w:rPr>
          <w:rFonts w:ascii="Times New Roman" w:hAnsi="Times New Roman" w:cs="Times New Roman" w:hint="default"/>
        </w:rPr>
      </w:lvl>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731"/>
    <w:rsid w:val="000012A4"/>
    <w:rsid w:val="00002902"/>
    <w:rsid w:val="00004F85"/>
    <w:rsid w:val="0000771F"/>
    <w:rsid w:val="00010FEB"/>
    <w:rsid w:val="00013156"/>
    <w:rsid w:val="00013B6D"/>
    <w:rsid w:val="000153A3"/>
    <w:rsid w:val="00017A21"/>
    <w:rsid w:val="000244E4"/>
    <w:rsid w:val="0002555E"/>
    <w:rsid w:val="00025A4F"/>
    <w:rsid w:val="00026494"/>
    <w:rsid w:val="00033BD5"/>
    <w:rsid w:val="00036D86"/>
    <w:rsid w:val="00037CCB"/>
    <w:rsid w:val="0004088D"/>
    <w:rsid w:val="000412F1"/>
    <w:rsid w:val="00041C47"/>
    <w:rsid w:val="000427E5"/>
    <w:rsid w:val="00043F77"/>
    <w:rsid w:val="00044D14"/>
    <w:rsid w:val="00046BD6"/>
    <w:rsid w:val="000514FF"/>
    <w:rsid w:val="00051ED9"/>
    <w:rsid w:val="0005795C"/>
    <w:rsid w:val="00057E05"/>
    <w:rsid w:val="00060B1E"/>
    <w:rsid w:val="00064BE4"/>
    <w:rsid w:val="00067D32"/>
    <w:rsid w:val="00067D86"/>
    <w:rsid w:val="00071170"/>
    <w:rsid w:val="0007306F"/>
    <w:rsid w:val="000816A3"/>
    <w:rsid w:val="00081D4C"/>
    <w:rsid w:val="000829A2"/>
    <w:rsid w:val="00083724"/>
    <w:rsid w:val="00083F6C"/>
    <w:rsid w:val="00085EA2"/>
    <w:rsid w:val="0009003C"/>
    <w:rsid w:val="00093B9E"/>
    <w:rsid w:val="000A0AC1"/>
    <w:rsid w:val="000A1734"/>
    <w:rsid w:val="000A3409"/>
    <w:rsid w:val="000A39FB"/>
    <w:rsid w:val="000A5FB0"/>
    <w:rsid w:val="000A71F9"/>
    <w:rsid w:val="000B114C"/>
    <w:rsid w:val="000B23DB"/>
    <w:rsid w:val="000B3083"/>
    <w:rsid w:val="000B39B2"/>
    <w:rsid w:val="000B6FCE"/>
    <w:rsid w:val="000C092A"/>
    <w:rsid w:val="000C392D"/>
    <w:rsid w:val="000C7442"/>
    <w:rsid w:val="000D2305"/>
    <w:rsid w:val="000D7C42"/>
    <w:rsid w:val="000E22AE"/>
    <w:rsid w:val="000E4CB7"/>
    <w:rsid w:val="000E6A28"/>
    <w:rsid w:val="000E7201"/>
    <w:rsid w:val="000E749E"/>
    <w:rsid w:val="000E7EC9"/>
    <w:rsid w:val="000F0410"/>
    <w:rsid w:val="000F1085"/>
    <w:rsid w:val="000F2F50"/>
    <w:rsid w:val="000F2F93"/>
    <w:rsid w:val="000F3B63"/>
    <w:rsid w:val="000F6694"/>
    <w:rsid w:val="001001B9"/>
    <w:rsid w:val="001006AC"/>
    <w:rsid w:val="00100BFE"/>
    <w:rsid w:val="00100F5D"/>
    <w:rsid w:val="00104ABB"/>
    <w:rsid w:val="00105D85"/>
    <w:rsid w:val="00106B13"/>
    <w:rsid w:val="00110943"/>
    <w:rsid w:val="001114F1"/>
    <w:rsid w:val="0011285E"/>
    <w:rsid w:val="00113871"/>
    <w:rsid w:val="0011512B"/>
    <w:rsid w:val="0012405F"/>
    <w:rsid w:val="001243E1"/>
    <w:rsid w:val="0012448B"/>
    <w:rsid w:val="00125C1F"/>
    <w:rsid w:val="00127A37"/>
    <w:rsid w:val="001318D9"/>
    <w:rsid w:val="00137403"/>
    <w:rsid w:val="0013770F"/>
    <w:rsid w:val="0014193E"/>
    <w:rsid w:val="00141BA2"/>
    <w:rsid w:val="001422DD"/>
    <w:rsid w:val="00142585"/>
    <w:rsid w:val="00143DFB"/>
    <w:rsid w:val="00144647"/>
    <w:rsid w:val="001452CE"/>
    <w:rsid w:val="001470DD"/>
    <w:rsid w:val="00152376"/>
    <w:rsid w:val="001575CC"/>
    <w:rsid w:val="001600A9"/>
    <w:rsid w:val="00161207"/>
    <w:rsid w:val="001635F9"/>
    <w:rsid w:val="0016408F"/>
    <w:rsid w:val="00164B05"/>
    <w:rsid w:val="00166BEA"/>
    <w:rsid w:val="00170810"/>
    <w:rsid w:val="001717D5"/>
    <w:rsid w:val="00172B63"/>
    <w:rsid w:val="00175F39"/>
    <w:rsid w:val="00176D74"/>
    <w:rsid w:val="00177595"/>
    <w:rsid w:val="00180C17"/>
    <w:rsid w:val="0018332A"/>
    <w:rsid w:val="00184BE4"/>
    <w:rsid w:val="00185FF1"/>
    <w:rsid w:val="0018669C"/>
    <w:rsid w:val="00187359"/>
    <w:rsid w:val="00190248"/>
    <w:rsid w:val="001925F7"/>
    <w:rsid w:val="0019602B"/>
    <w:rsid w:val="00197996"/>
    <w:rsid w:val="001A1033"/>
    <w:rsid w:val="001B0978"/>
    <w:rsid w:val="001B2328"/>
    <w:rsid w:val="001C1B0A"/>
    <w:rsid w:val="001C1E0E"/>
    <w:rsid w:val="001C2DA9"/>
    <w:rsid w:val="001C4D69"/>
    <w:rsid w:val="001C699B"/>
    <w:rsid w:val="001D352C"/>
    <w:rsid w:val="001D3844"/>
    <w:rsid w:val="001D4004"/>
    <w:rsid w:val="001E13CA"/>
    <w:rsid w:val="001E157C"/>
    <w:rsid w:val="001E2F87"/>
    <w:rsid w:val="001E532A"/>
    <w:rsid w:val="001F0330"/>
    <w:rsid w:val="001F2652"/>
    <w:rsid w:val="001F2E46"/>
    <w:rsid w:val="001F3A74"/>
    <w:rsid w:val="001F44BA"/>
    <w:rsid w:val="001F5BF3"/>
    <w:rsid w:val="001F60A9"/>
    <w:rsid w:val="00200E99"/>
    <w:rsid w:val="00205341"/>
    <w:rsid w:val="002059D4"/>
    <w:rsid w:val="002117DF"/>
    <w:rsid w:val="002151A4"/>
    <w:rsid w:val="0022060F"/>
    <w:rsid w:val="002227EE"/>
    <w:rsid w:val="00231B62"/>
    <w:rsid w:val="00233777"/>
    <w:rsid w:val="00233FEA"/>
    <w:rsid w:val="002400BF"/>
    <w:rsid w:val="002403A0"/>
    <w:rsid w:val="00241AAC"/>
    <w:rsid w:val="002508E9"/>
    <w:rsid w:val="00250B59"/>
    <w:rsid w:val="00251341"/>
    <w:rsid w:val="00251EE7"/>
    <w:rsid w:val="00252604"/>
    <w:rsid w:val="00257618"/>
    <w:rsid w:val="00260B26"/>
    <w:rsid w:val="00264B6C"/>
    <w:rsid w:val="002664D5"/>
    <w:rsid w:val="00266737"/>
    <w:rsid w:val="0027115A"/>
    <w:rsid w:val="00272355"/>
    <w:rsid w:val="002728E5"/>
    <w:rsid w:val="002763A5"/>
    <w:rsid w:val="00281578"/>
    <w:rsid w:val="00290438"/>
    <w:rsid w:val="0029127D"/>
    <w:rsid w:val="00293C09"/>
    <w:rsid w:val="002A0F4B"/>
    <w:rsid w:val="002A366E"/>
    <w:rsid w:val="002A3AEA"/>
    <w:rsid w:val="002A497C"/>
    <w:rsid w:val="002A4D78"/>
    <w:rsid w:val="002A5741"/>
    <w:rsid w:val="002A58EB"/>
    <w:rsid w:val="002A6D20"/>
    <w:rsid w:val="002A7601"/>
    <w:rsid w:val="002B27A3"/>
    <w:rsid w:val="002B36AA"/>
    <w:rsid w:val="002B60A8"/>
    <w:rsid w:val="002B6D80"/>
    <w:rsid w:val="002D281E"/>
    <w:rsid w:val="002D3BB3"/>
    <w:rsid w:val="002D6AEE"/>
    <w:rsid w:val="002D78CB"/>
    <w:rsid w:val="002E0CEE"/>
    <w:rsid w:val="002E0E5C"/>
    <w:rsid w:val="002E2EA0"/>
    <w:rsid w:val="002E4348"/>
    <w:rsid w:val="002E51B6"/>
    <w:rsid w:val="002F1F16"/>
    <w:rsid w:val="002F21F0"/>
    <w:rsid w:val="002F39A7"/>
    <w:rsid w:val="0030158E"/>
    <w:rsid w:val="00302D52"/>
    <w:rsid w:val="00304CBF"/>
    <w:rsid w:val="003063B7"/>
    <w:rsid w:val="00306983"/>
    <w:rsid w:val="00310668"/>
    <w:rsid w:val="00312696"/>
    <w:rsid w:val="00314D93"/>
    <w:rsid w:val="00315A23"/>
    <w:rsid w:val="003226C8"/>
    <w:rsid w:val="0032346C"/>
    <w:rsid w:val="00323E16"/>
    <w:rsid w:val="00330791"/>
    <w:rsid w:val="00330B6B"/>
    <w:rsid w:val="00332587"/>
    <w:rsid w:val="00332838"/>
    <w:rsid w:val="00336426"/>
    <w:rsid w:val="0033666E"/>
    <w:rsid w:val="00336ADC"/>
    <w:rsid w:val="003400A2"/>
    <w:rsid w:val="00341418"/>
    <w:rsid w:val="0034145E"/>
    <w:rsid w:val="003431D9"/>
    <w:rsid w:val="00343BC9"/>
    <w:rsid w:val="00344946"/>
    <w:rsid w:val="00345C9D"/>
    <w:rsid w:val="0034716B"/>
    <w:rsid w:val="003533C9"/>
    <w:rsid w:val="00353EB1"/>
    <w:rsid w:val="00355325"/>
    <w:rsid w:val="003553AD"/>
    <w:rsid w:val="003563E9"/>
    <w:rsid w:val="00357610"/>
    <w:rsid w:val="0036021E"/>
    <w:rsid w:val="00363A5F"/>
    <w:rsid w:val="00363B38"/>
    <w:rsid w:val="00365C52"/>
    <w:rsid w:val="00366DD6"/>
    <w:rsid w:val="00370D6F"/>
    <w:rsid w:val="00371CE0"/>
    <w:rsid w:val="003737B0"/>
    <w:rsid w:val="00373E3E"/>
    <w:rsid w:val="00386070"/>
    <w:rsid w:val="00386C11"/>
    <w:rsid w:val="0038728D"/>
    <w:rsid w:val="00391754"/>
    <w:rsid w:val="003928C1"/>
    <w:rsid w:val="00392BB2"/>
    <w:rsid w:val="00392F73"/>
    <w:rsid w:val="00393475"/>
    <w:rsid w:val="00394794"/>
    <w:rsid w:val="003A01D8"/>
    <w:rsid w:val="003A02AA"/>
    <w:rsid w:val="003A388E"/>
    <w:rsid w:val="003A46E2"/>
    <w:rsid w:val="003A4BAF"/>
    <w:rsid w:val="003B1375"/>
    <w:rsid w:val="003B34B8"/>
    <w:rsid w:val="003B52B9"/>
    <w:rsid w:val="003B7176"/>
    <w:rsid w:val="003C013D"/>
    <w:rsid w:val="003C2492"/>
    <w:rsid w:val="003C3E98"/>
    <w:rsid w:val="003C5771"/>
    <w:rsid w:val="003C74B0"/>
    <w:rsid w:val="003D1F45"/>
    <w:rsid w:val="003E0C98"/>
    <w:rsid w:val="003E51F5"/>
    <w:rsid w:val="003F202C"/>
    <w:rsid w:val="003F24A2"/>
    <w:rsid w:val="003F2FF9"/>
    <w:rsid w:val="003F3050"/>
    <w:rsid w:val="003F367D"/>
    <w:rsid w:val="003F5188"/>
    <w:rsid w:val="003F6CA1"/>
    <w:rsid w:val="003F73F7"/>
    <w:rsid w:val="00400D9B"/>
    <w:rsid w:val="00401D24"/>
    <w:rsid w:val="00407CFF"/>
    <w:rsid w:val="00411BAF"/>
    <w:rsid w:val="00414ADC"/>
    <w:rsid w:val="0041634D"/>
    <w:rsid w:val="004175CA"/>
    <w:rsid w:val="00420CDD"/>
    <w:rsid w:val="00421F52"/>
    <w:rsid w:val="0042279D"/>
    <w:rsid w:val="00427480"/>
    <w:rsid w:val="00427B35"/>
    <w:rsid w:val="00432776"/>
    <w:rsid w:val="00437DA8"/>
    <w:rsid w:val="00437F8C"/>
    <w:rsid w:val="00443E82"/>
    <w:rsid w:val="00443EE2"/>
    <w:rsid w:val="00445398"/>
    <w:rsid w:val="0044781B"/>
    <w:rsid w:val="00447DD3"/>
    <w:rsid w:val="00453DBF"/>
    <w:rsid w:val="0045571E"/>
    <w:rsid w:val="00455CBA"/>
    <w:rsid w:val="00455CF1"/>
    <w:rsid w:val="00456856"/>
    <w:rsid w:val="0045790F"/>
    <w:rsid w:val="0046202D"/>
    <w:rsid w:val="00463964"/>
    <w:rsid w:val="00464A64"/>
    <w:rsid w:val="00467146"/>
    <w:rsid w:val="0046750D"/>
    <w:rsid w:val="00467850"/>
    <w:rsid w:val="00467B2F"/>
    <w:rsid w:val="00471C7A"/>
    <w:rsid w:val="00474F53"/>
    <w:rsid w:val="00476B0F"/>
    <w:rsid w:val="00477E3E"/>
    <w:rsid w:val="004801F4"/>
    <w:rsid w:val="0048095B"/>
    <w:rsid w:val="00482A94"/>
    <w:rsid w:val="00483550"/>
    <w:rsid w:val="00485C79"/>
    <w:rsid w:val="00486DEC"/>
    <w:rsid w:val="00486E7C"/>
    <w:rsid w:val="00486EA9"/>
    <w:rsid w:val="004966E0"/>
    <w:rsid w:val="00497699"/>
    <w:rsid w:val="004A3705"/>
    <w:rsid w:val="004A3EF3"/>
    <w:rsid w:val="004A5AC2"/>
    <w:rsid w:val="004B3989"/>
    <w:rsid w:val="004B3C41"/>
    <w:rsid w:val="004B42A4"/>
    <w:rsid w:val="004B7B90"/>
    <w:rsid w:val="004B7F17"/>
    <w:rsid w:val="004C0AC3"/>
    <w:rsid w:val="004C102F"/>
    <w:rsid w:val="004C1E93"/>
    <w:rsid w:val="004D064F"/>
    <w:rsid w:val="004D0E2C"/>
    <w:rsid w:val="004D5303"/>
    <w:rsid w:val="004D5ED7"/>
    <w:rsid w:val="004D6C6F"/>
    <w:rsid w:val="004E0B3F"/>
    <w:rsid w:val="004E6D42"/>
    <w:rsid w:val="004F69B0"/>
    <w:rsid w:val="00502BB5"/>
    <w:rsid w:val="00502E1B"/>
    <w:rsid w:val="00503BE0"/>
    <w:rsid w:val="00503E7F"/>
    <w:rsid w:val="00507645"/>
    <w:rsid w:val="00507B88"/>
    <w:rsid w:val="00507CCF"/>
    <w:rsid w:val="00510543"/>
    <w:rsid w:val="005121D0"/>
    <w:rsid w:val="00512B0B"/>
    <w:rsid w:val="00512C16"/>
    <w:rsid w:val="00514DDD"/>
    <w:rsid w:val="0052739D"/>
    <w:rsid w:val="00527A88"/>
    <w:rsid w:val="00531E90"/>
    <w:rsid w:val="0053281D"/>
    <w:rsid w:val="005330E2"/>
    <w:rsid w:val="00533566"/>
    <w:rsid w:val="00534155"/>
    <w:rsid w:val="00534925"/>
    <w:rsid w:val="005364C5"/>
    <w:rsid w:val="00545DD2"/>
    <w:rsid w:val="005472D7"/>
    <w:rsid w:val="00560E5A"/>
    <w:rsid w:val="00562AB7"/>
    <w:rsid w:val="005774DD"/>
    <w:rsid w:val="00581DF4"/>
    <w:rsid w:val="005879EA"/>
    <w:rsid w:val="00587C8B"/>
    <w:rsid w:val="005921C6"/>
    <w:rsid w:val="00593A67"/>
    <w:rsid w:val="00593CA8"/>
    <w:rsid w:val="00594A61"/>
    <w:rsid w:val="00597BA6"/>
    <w:rsid w:val="005A0336"/>
    <w:rsid w:val="005A1DB6"/>
    <w:rsid w:val="005A280A"/>
    <w:rsid w:val="005A36D1"/>
    <w:rsid w:val="005A45CA"/>
    <w:rsid w:val="005A710A"/>
    <w:rsid w:val="005B46E3"/>
    <w:rsid w:val="005B6339"/>
    <w:rsid w:val="005B6EAB"/>
    <w:rsid w:val="005B6FD6"/>
    <w:rsid w:val="005C0F48"/>
    <w:rsid w:val="005C2A96"/>
    <w:rsid w:val="005C31A1"/>
    <w:rsid w:val="005C37AF"/>
    <w:rsid w:val="005C4040"/>
    <w:rsid w:val="005C6D46"/>
    <w:rsid w:val="005D10F7"/>
    <w:rsid w:val="005D3AF3"/>
    <w:rsid w:val="005D4DA2"/>
    <w:rsid w:val="005D5301"/>
    <w:rsid w:val="005D6EBC"/>
    <w:rsid w:val="005D7B2F"/>
    <w:rsid w:val="005E2BAB"/>
    <w:rsid w:val="005E333C"/>
    <w:rsid w:val="005E3350"/>
    <w:rsid w:val="005E6AA0"/>
    <w:rsid w:val="005E7BB6"/>
    <w:rsid w:val="005F0701"/>
    <w:rsid w:val="005F179D"/>
    <w:rsid w:val="005F4F70"/>
    <w:rsid w:val="00600E69"/>
    <w:rsid w:val="00602408"/>
    <w:rsid w:val="00604376"/>
    <w:rsid w:val="00604CF5"/>
    <w:rsid w:val="00604E1A"/>
    <w:rsid w:val="006052B3"/>
    <w:rsid w:val="0060564D"/>
    <w:rsid w:val="006063CC"/>
    <w:rsid w:val="00607055"/>
    <w:rsid w:val="00607C65"/>
    <w:rsid w:val="00616B3D"/>
    <w:rsid w:val="0061753A"/>
    <w:rsid w:val="00617775"/>
    <w:rsid w:val="0062591E"/>
    <w:rsid w:val="006302D0"/>
    <w:rsid w:val="006461E2"/>
    <w:rsid w:val="00647C9D"/>
    <w:rsid w:val="00650F1F"/>
    <w:rsid w:val="0065180D"/>
    <w:rsid w:val="00660858"/>
    <w:rsid w:val="006651A5"/>
    <w:rsid w:val="00665770"/>
    <w:rsid w:val="00670219"/>
    <w:rsid w:val="006703AC"/>
    <w:rsid w:val="00671678"/>
    <w:rsid w:val="00671F49"/>
    <w:rsid w:val="006735B5"/>
    <w:rsid w:val="006754DF"/>
    <w:rsid w:val="006762D8"/>
    <w:rsid w:val="00676BC6"/>
    <w:rsid w:val="00676EEC"/>
    <w:rsid w:val="00682B99"/>
    <w:rsid w:val="00683507"/>
    <w:rsid w:val="006860B7"/>
    <w:rsid w:val="006878FD"/>
    <w:rsid w:val="00692F33"/>
    <w:rsid w:val="0069385E"/>
    <w:rsid w:val="00695D2B"/>
    <w:rsid w:val="00695EB6"/>
    <w:rsid w:val="006962BB"/>
    <w:rsid w:val="00696C12"/>
    <w:rsid w:val="006A14E0"/>
    <w:rsid w:val="006A1778"/>
    <w:rsid w:val="006A1B67"/>
    <w:rsid w:val="006A2732"/>
    <w:rsid w:val="006A2C2B"/>
    <w:rsid w:val="006A68CD"/>
    <w:rsid w:val="006A7452"/>
    <w:rsid w:val="006A7F6E"/>
    <w:rsid w:val="006B2E88"/>
    <w:rsid w:val="006B3A7C"/>
    <w:rsid w:val="006C26F5"/>
    <w:rsid w:val="006C281D"/>
    <w:rsid w:val="006C3A1A"/>
    <w:rsid w:val="006D1F25"/>
    <w:rsid w:val="006D225D"/>
    <w:rsid w:val="006D2DE0"/>
    <w:rsid w:val="006D46E5"/>
    <w:rsid w:val="006D7112"/>
    <w:rsid w:val="006D7A20"/>
    <w:rsid w:val="006E04AA"/>
    <w:rsid w:val="006E1292"/>
    <w:rsid w:val="006E5B6B"/>
    <w:rsid w:val="006F12BD"/>
    <w:rsid w:val="006F24CE"/>
    <w:rsid w:val="006F334C"/>
    <w:rsid w:val="006F6A90"/>
    <w:rsid w:val="0070094A"/>
    <w:rsid w:val="00702440"/>
    <w:rsid w:val="0070565C"/>
    <w:rsid w:val="00712F2E"/>
    <w:rsid w:val="00713EC0"/>
    <w:rsid w:val="00715A9B"/>
    <w:rsid w:val="0071755C"/>
    <w:rsid w:val="007209DA"/>
    <w:rsid w:val="0072323E"/>
    <w:rsid w:val="00724060"/>
    <w:rsid w:val="00725572"/>
    <w:rsid w:val="00726049"/>
    <w:rsid w:val="0072726E"/>
    <w:rsid w:val="0073032B"/>
    <w:rsid w:val="00730CE1"/>
    <w:rsid w:val="00734E40"/>
    <w:rsid w:val="00734EB6"/>
    <w:rsid w:val="00751405"/>
    <w:rsid w:val="00752A47"/>
    <w:rsid w:val="00752A9E"/>
    <w:rsid w:val="0075370D"/>
    <w:rsid w:val="007547CC"/>
    <w:rsid w:val="00757AB2"/>
    <w:rsid w:val="007607B3"/>
    <w:rsid w:val="0076238A"/>
    <w:rsid w:val="007629AE"/>
    <w:rsid w:val="00763CB0"/>
    <w:rsid w:val="00764C22"/>
    <w:rsid w:val="00770C1B"/>
    <w:rsid w:val="00774F7E"/>
    <w:rsid w:val="00776695"/>
    <w:rsid w:val="00777F1A"/>
    <w:rsid w:val="007805C6"/>
    <w:rsid w:val="00782A28"/>
    <w:rsid w:val="00793A77"/>
    <w:rsid w:val="00793DEA"/>
    <w:rsid w:val="007968B2"/>
    <w:rsid w:val="007A2DE1"/>
    <w:rsid w:val="007A3AEB"/>
    <w:rsid w:val="007A548F"/>
    <w:rsid w:val="007A6B58"/>
    <w:rsid w:val="007A6F24"/>
    <w:rsid w:val="007B0FB0"/>
    <w:rsid w:val="007B3417"/>
    <w:rsid w:val="007B3A0F"/>
    <w:rsid w:val="007C05EC"/>
    <w:rsid w:val="007C0875"/>
    <w:rsid w:val="007C1356"/>
    <w:rsid w:val="007C3D49"/>
    <w:rsid w:val="007C46E5"/>
    <w:rsid w:val="007C48E7"/>
    <w:rsid w:val="007C547F"/>
    <w:rsid w:val="007D17DA"/>
    <w:rsid w:val="007D5DEB"/>
    <w:rsid w:val="007E0789"/>
    <w:rsid w:val="007E0C98"/>
    <w:rsid w:val="007E2877"/>
    <w:rsid w:val="007E581C"/>
    <w:rsid w:val="007E65F8"/>
    <w:rsid w:val="007F5F45"/>
    <w:rsid w:val="007F726B"/>
    <w:rsid w:val="00802DA4"/>
    <w:rsid w:val="008059EE"/>
    <w:rsid w:val="00805BE7"/>
    <w:rsid w:val="0080698D"/>
    <w:rsid w:val="008113D6"/>
    <w:rsid w:val="00811E92"/>
    <w:rsid w:val="0081431B"/>
    <w:rsid w:val="00816027"/>
    <w:rsid w:val="0081698E"/>
    <w:rsid w:val="00820337"/>
    <w:rsid w:val="00820971"/>
    <w:rsid w:val="008252F0"/>
    <w:rsid w:val="00825DBD"/>
    <w:rsid w:val="008319D1"/>
    <w:rsid w:val="00831C90"/>
    <w:rsid w:val="00845886"/>
    <w:rsid w:val="008470F3"/>
    <w:rsid w:val="00851FA8"/>
    <w:rsid w:val="008523CC"/>
    <w:rsid w:val="008524C3"/>
    <w:rsid w:val="00854E7D"/>
    <w:rsid w:val="00856939"/>
    <w:rsid w:val="008632FE"/>
    <w:rsid w:val="008718A0"/>
    <w:rsid w:val="008731E8"/>
    <w:rsid w:val="008802A3"/>
    <w:rsid w:val="008814B4"/>
    <w:rsid w:val="00884298"/>
    <w:rsid w:val="00884FD0"/>
    <w:rsid w:val="00886AFD"/>
    <w:rsid w:val="0088720B"/>
    <w:rsid w:val="00892370"/>
    <w:rsid w:val="00892BF2"/>
    <w:rsid w:val="00893EDC"/>
    <w:rsid w:val="008943D5"/>
    <w:rsid w:val="00896993"/>
    <w:rsid w:val="008A0F27"/>
    <w:rsid w:val="008A1422"/>
    <w:rsid w:val="008A1C20"/>
    <w:rsid w:val="008A2929"/>
    <w:rsid w:val="008A465C"/>
    <w:rsid w:val="008A5341"/>
    <w:rsid w:val="008B1422"/>
    <w:rsid w:val="008B3606"/>
    <w:rsid w:val="008B6A6F"/>
    <w:rsid w:val="008B6E13"/>
    <w:rsid w:val="008B6E6F"/>
    <w:rsid w:val="008C05BD"/>
    <w:rsid w:val="008C0830"/>
    <w:rsid w:val="008C37F8"/>
    <w:rsid w:val="008C3B6B"/>
    <w:rsid w:val="008C3C37"/>
    <w:rsid w:val="008C5A5B"/>
    <w:rsid w:val="008C6435"/>
    <w:rsid w:val="008C6F11"/>
    <w:rsid w:val="008D05EF"/>
    <w:rsid w:val="008D06D9"/>
    <w:rsid w:val="008D126D"/>
    <w:rsid w:val="008D4FC1"/>
    <w:rsid w:val="008E0601"/>
    <w:rsid w:val="008E1760"/>
    <w:rsid w:val="008E28A7"/>
    <w:rsid w:val="008E28FA"/>
    <w:rsid w:val="008E3309"/>
    <w:rsid w:val="008F0796"/>
    <w:rsid w:val="008F2AED"/>
    <w:rsid w:val="008F51A5"/>
    <w:rsid w:val="008F6CB8"/>
    <w:rsid w:val="0090219B"/>
    <w:rsid w:val="0090388E"/>
    <w:rsid w:val="009068AC"/>
    <w:rsid w:val="00907784"/>
    <w:rsid w:val="00910683"/>
    <w:rsid w:val="009108E9"/>
    <w:rsid w:val="009166D1"/>
    <w:rsid w:val="00916BAB"/>
    <w:rsid w:val="009205F1"/>
    <w:rsid w:val="009250FA"/>
    <w:rsid w:val="0092666A"/>
    <w:rsid w:val="0092669C"/>
    <w:rsid w:val="00927C2C"/>
    <w:rsid w:val="00930F1E"/>
    <w:rsid w:val="00931CCB"/>
    <w:rsid w:val="009325CC"/>
    <w:rsid w:val="00933B0B"/>
    <w:rsid w:val="0094027B"/>
    <w:rsid w:val="00945014"/>
    <w:rsid w:val="00945145"/>
    <w:rsid w:val="009517F9"/>
    <w:rsid w:val="009537C7"/>
    <w:rsid w:val="00953D6E"/>
    <w:rsid w:val="00954178"/>
    <w:rsid w:val="009543F8"/>
    <w:rsid w:val="00955B70"/>
    <w:rsid w:val="00957DE1"/>
    <w:rsid w:val="00957FBD"/>
    <w:rsid w:val="009615CC"/>
    <w:rsid w:val="00963690"/>
    <w:rsid w:val="009638E6"/>
    <w:rsid w:val="00963A2E"/>
    <w:rsid w:val="00963A60"/>
    <w:rsid w:val="00963E36"/>
    <w:rsid w:val="0096401D"/>
    <w:rsid w:val="00964919"/>
    <w:rsid w:val="00967923"/>
    <w:rsid w:val="009704F9"/>
    <w:rsid w:val="009712E3"/>
    <w:rsid w:val="00971B5A"/>
    <w:rsid w:val="00976CF0"/>
    <w:rsid w:val="00980ACA"/>
    <w:rsid w:val="00982877"/>
    <w:rsid w:val="009828DD"/>
    <w:rsid w:val="00983496"/>
    <w:rsid w:val="009837D3"/>
    <w:rsid w:val="0098425E"/>
    <w:rsid w:val="00985518"/>
    <w:rsid w:val="00987293"/>
    <w:rsid w:val="009878C7"/>
    <w:rsid w:val="00994AF6"/>
    <w:rsid w:val="009962E9"/>
    <w:rsid w:val="00996782"/>
    <w:rsid w:val="009A0861"/>
    <w:rsid w:val="009A1C7B"/>
    <w:rsid w:val="009A1E43"/>
    <w:rsid w:val="009A28B5"/>
    <w:rsid w:val="009A31DE"/>
    <w:rsid w:val="009A36B4"/>
    <w:rsid w:val="009A490A"/>
    <w:rsid w:val="009A577A"/>
    <w:rsid w:val="009A720A"/>
    <w:rsid w:val="009B0AF0"/>
    <w:rsid w:val="009B0BD5"/>
    <w:rsid w:val="009B4A79"/>
    <w:rsid w:val="009B737A"/>
    <w:rsid w:val="009C02BC"/>
    <w:rsid w:val="009C0671"/>
    <w:rsid w:val="009C176D"/>
    <w:rsid w:val="009C29C2"/>
    <w:rsid w:val="009C2C6A"/>
    <w:rsid w:val="009C4EB6"/>
    <w:rsid w:val="009C7992"/>
    <w:rsid w:val="009D4FA3"/>
    <w:rsid w:val="009E2F63"/>
    <w:rsid w:val="009E3986"/>
    <w:rsid w:val="009E697A"/>
    <w:rsid w:val="009E6EC7"/>
    <w:rsid w:val="009F01EC"/>
    <w:rsid w:val="009F1D9F"/>
    <w:rsid w:val="009F2A41"/>
    <w:rsid w:val="009F2E1D"/>
    <w:rsid w:val="009F7EB2"/>
    <w:rsid w:val="00A01F19"/>
    <w:rsid w:val="00A03C36"/>
    <w:rsid w:val="00A133C1"/>
    <w:rsid w:val="00A23117"/>
    <w:rsid w:val="00A25105"/>
    <w:rsid w:val="00A25204"/>
    <w:rsid w:val="00A257F5"/>
    <w:rsid w:val="00A26D6F"/>
    <w:rsid w:val="00A26DBA"/>
    <w:rsid w:val="00A2754C"/>
    <w:rsid w:val="00A314BD"/>
    <w:rsid w:val="00A32FD9"/>
    <w:rsid w:val="00A34A11"/>
    <w:rsid w:val="00A363E0"/>
    <w:rsid w:val="00A37256"/>
    <w:rsid w:val="00A40B80"/>
    <w:rsid w:val="00A40CC3"/>
    <w:rsid w:val="00A41AC3"/>
    <w:rsid w:val="00A447C0"/>
    <w:rsid w:val="00A4567F"/>
    <w:rsid w:val="00A505D8"/>
    <w:rsid w:val="00A50F35"/>
    <w:rsid w:val="00A51899"/>
    <w:rsid w:val="00A54040"/>
    <w:rsid w:val="00A54812"/>
    <w:rsid w:val="00A549A4"/>
    <w:rsid w:val="00A56204"/>
    <w:rsid w:val="00A56F2B"/>
    <w:rsid w:val="00A6173D"/>
    <w:rsid w:val="00A63ABF"/>
    <w:rsid w:val="00A64E14"/>
    <w:rsid w:val="00A6757C"/>
    <w:rsid w:val="00A71063"/>
    <w:rsid w:val="00A71B1B"/>
    <w:rsid w:val="00A71FA4"/>
    <w:rsid w:val="00A731F6"/>
    <w:rsid w:val="00A75AD5"/>
    <w:rsid w:val="00A76DCF"/>
    <w:rsid w:val="00A7705A"/>
    <w:rsid w:val="00A81BC5"/>
    <w:rsid w:val="00A81EB6"/>
    <w:rsid w:val="00A84451"/>
    <w:rsid w:val="00A84E6F"/>
    <w:rsid w:val="00A8532F"/>
    <w:rsid w:val="00A85A50"/>
    <w:rsid w:val="00A91575"/>
    <w:rsid w:val="00A92E60"/>
    <w:rsid w:val="00A92E94"/>
    <w:rsid w:val="00A938E7"/>
    <w:rsid w:val="00A95403"/>
    <w:rsid w:val="00AA213B"/>
    <w:rsid w:val="00AA6373"/>
    <w:rsid w:val="00AA6803"/>
    <w:rsid w:val="00AB0675"/>
    <w:rsid w:val="00AB4354"/>
    <w:rsid w:val="00AB6DD7"/>
    <w:rsid w:val="00AC1339"/>
    <w:rsid w:val="00AC2C3C"/>
    <w:rsid w:val="00AC798F"/>
    <w:rsid w:val="00AD2D62"/>
    <w:rsid w:val="00AD4244"/>
    <w:rsid w:val="00AD44CC"/>
    <w:rsid w:val="00AD624F"/>
    <w:rsid w:val="00AD6F3A"/>
    <w:rsid w:val="00AE00B7"/>
    <w:rsid w:val="00AE083A"/>
    <w:rsid w:val="00AE291F"/>
    <w:rsid w:val="00AE297E"/>
    <w:rsid w:val="00AE2C75"/>
    <w:rsid w:val="00AE39FF"/>
    <w:rsid w:val="00AE67AF"/>
    <w:rsid w:val="00AE79FC"/>
    <w:rsid w:val="00AF0AA4"/>
    <w:rsid w:val="00AF139F"/>
    <w:rsid w:val="00AF1F36"/>
    <w:rsid w:val="00AF2FB2"/>
    <w:rsid w:val="00AF4B28"/>
    <w:rsid w:val="00AF60A8"/>
    <w:rsid w:val="00B00491"/>
    <w:rsid w:val="00B0162A"/>
    <w:rsid w:val="00B04020"/>
    <w:rsid w:val="00B04365"/>
    <w:rsid w:val="00B05F45"/>
    <w:rsid w:val="00B07B58"/>
    <w:rsid w:val="00B118C7"/>
    <w:rsid w:val="00B12184"/>
    <w:rsid w:val="00B12B80"/>
    <w:rsid w:val="00B12E09"/>
    <w:rsid w:val="00B13823"/>
    <w:rsid w:val="00B1397C"/>
    <w:rsid w:val="00B155AC"/>
    <w:rsid w:val="00B16609"/>
    <w:rsid w:val="00B16B60"/>
    <w:rsid w:val="00B20116"/>
    <w:rsid w:val="00B206F4"/>
    <w:rsid w:val="00B2150D"/>
    <w:rsid w:val="00B22CCC"/>
    <w:rsid w:val="00B235B9"/>
    <w:rsid w:val="00B25BCF"/>
    <w:rsid w:val="00B266AD"/>
    <w:rsid w:val="00B321D2"/>
    <w:rsid w:val="00B33947"/>
    <w:rsid w:val="00B34E4F"/>
    <w:rsid w:val="00B4345F"/>
    <w:rsid w:val="00B4479B"/>
    <w:rsid w:val="00B5155C"/>
    <w:rsid w:val="00B531A0"/>
    <w:rsid w:val="00B537CA"/>
    <w:rsid w:val="00B55E46"/>
    <w:rsid w:val="00B570F6"/>
    <w:rsid w:val="00B577C7"/>
    <w:rsid w:val="00B64916"/>
    <w:rsid w:val="00B649F5"/>
    <w:rsid w:val="00B71217"/>
    <w:rsid w:val="00B71EF0"/>
    <w:rsid w:val="00B7399D"/>
    <w:rsid w:val="00B74E8C"/>
    <w:rsid w:val="00B75A72"/>
    <w:rsid w:val="00B765F0"/>
    <w:rsid w:val="00B77EAF"/>
    <w:rsid w:val="00B80815"/>
    <w:rsid w:val="00B80E4D"/>
    <w:rsid w:val="00B81224"/>
    <w:rsid w:val="00B87C42"/>
    <w:rsid w:val="00B930DA"/>
    <w:rsid w:val="00B96108"/>
    <w:rsid w:val="00BA0003"/>
    <w:rsid w:val="00BA124A"/>
    <w:rsid w:val="00BA324A"/>
    <w:rsid w:val="00BA407A"/>
    <w:rsid w:val="00BA64C1"/>
    <w:rsid w:val="00BA78EB"/>
    <w:rsid w:val="00BB0124"/>
    <w:rsid w:val="00BB115E"/>
    <w:rsid w:val="00BB26AC"/>
    <w:rsid w:val="00BB351F"/>
    <w:rsid w:val="00BB4670"/>
    <w:rsid w:val="00BC000D"/>
    <w:rsid w:val="00BC41FB"/>
    <w:rsid w:val="00BC4C71"/>
    <w:rsid w:val="00BC5EA7"/>
    <w:rsid w:val="00BC7C3F"/>
    <w:rsid w:val="00BD2E3E"/>
    <w:rsid w:val="00BD61F0"/>
    <w:rsid w:val="00BD6B14"/>
    <w:rsid w:val="00BD7048"/>
    <w:rsid w:val="00BE0481"/>
    <w:rsid w:val="00BE0755"/>
    <w:rsid w:val="00BE6644"/>
    <w:rsid w:val="00BE6A55"/>
    <w:rsid w:val="00BE7F23"/>
    <w:rsid w:val="00BF3CAE"/>
    <w:rsid w:val="00BF43CD"/>
    <w:rsid w:val="00BF65A4"/>
    <w:rsid w:val="00C00627"/>
    <w:rsid w:val="00C021CD"/>
    <w:rsid w:val="00C03136"/>
    <w:rsid w:val="00C03287"/>
    <w:rsid w:val="00C05CA0"/>
    <w:rsid w:val="00C063BB"/>
    <w:rsid w:val="00C07531"/>
    <w:rsid w:val="00C138C7"/>
    <w:rsid w:val="00C14313"/>
    <w:rsid w:val="00C16E15"/>
    <w:rsid w:val="00C17BB0"/>
    <w:rsid w:val="00C249CE"/>
    <w:rsid w:val="00C304A1"/>
    <w:rsid w:val="00C310B3"/>
    <w:rsid w:val="00C40C02"/>
    <w:rsid w:val="00C478BF"/>
    <w:rsid w:val="00C50ACC"/>
    <w:rsid w:val="00C53053"/>
    <w:rsid w:val="00C53B93"/>
    <w:rsid w:val="00C550D4"/>
    <w:rsid w:val="00C5515A"/>
    <w:rsid w:val="00C55881"/>
    <w:rsid w:val="00C57DFF"/>
    <w:rsid w:val="00C63441"/>
    <w:rsid w:val="00C6647D"/>
    <w:rsid w:val="00C73693"/>
    <w:rsid w:val="00C740F3"/>
    <w:rsid w:val="00C7540E"/>
    <w:rsid w:val="00C760BF"/>
    <w:rsid w:val="00C76C00"/>
    <w:rsid w:val="00C777AE"/>
    <w:rsid w:val="00C80FA7"/>
    <w:rsid w:val="00C82C22"/>
    <w:rsid w:val="00C85322"/>
    <w:rsid w:val="00C855DD"/>
    <w:rsid w:val="00C86F78"/>
    <w:rsid w:val="00C90A23"/>
    <w:rsid w:val="00C90FFC"/>
    <w:rsid w:val="00C938A5"/>
    <w:rsid w:val="00C93AAC"/>
    <w:rsid w:val="00C93C1D"/>
    <w:rsid w:val="00C946CD"/>
    <w:rsid w:val="00C95EDB"/>
    <w:rsid w:val="00CA12FF"/>
    <w:rsid w:val="00CA41BB"/>
    <w:rsid w:val="00CA63F8"/>
    <w:rsid w:val="00CB00FC"/>
    <w:rsid w:val="00CB1978"/>
    <w:rsid w:val="00CB1AFC"/>
    <w:rsid w:val="00CB5F85"/>
    <w:rsid w:val="00CB72B4"/>
    <w:rsid w:val="00CC089D"/>
    <w:rsid w:val="00CC2082"/>
    <w:rsid w:val="00CC4178"/>
    <w:rsid w:val="00CC4E45"/>
    <w:rsid w:val="00CC5903"/>
    <w:rsid w:val="00CD0E47"/>
    <w:rsid w:val="00CD2DD6"/>
    <w:rsid w:val="00CD51A2"/>
    <w:rsid w:val="00CD788F"/>
    <w:rsid w:val="00CD7910"/>
    <w:rsid w:val="00CD7BFF"/>
    <w:rsid w:val="00CF31FE"/>
    <w:rsid w:val="00CF7EC6"/>
    <w:rsid w:val="00D0341D"/>
    <w:rsid w:val="00D0470E"/>
    <w:rsid w:val="00D07582"/>
    <w:rsid w:val="00D1020A"/>
    <w:rsid w:val="00D10C43"/>
    <w:rsid w:val="00D15341"/>
    <w:rsid w:val="00D161EA"/>
    <w:rsid w:val="00D22862"/>
    <w:rsid w:val="00D30305"/>
    <w:rsid w:val="00D31AF3"/>
    <w:rsid w:val="00D34CDB"/>
    <w:rsid w:val="00D35D2D"/>
    <w:rsid w:val="00D37F56"/>
    <w:rsid w:val="00D41896"/>
    <w:rsid w:val="00D42BE9"/>
    <w:rsid w:val="00D446D9"/>
    <w:rsid w:val="00D45321"/>
    <w:rsid w:val="00D45B61"/>
    <w:rsid w:val="00D46439"/>
    <w:rsid w:val="00D47DF9"/>
    <w:rsid w:val="00D50C09"/>
    <w:rsid w:val="00D517CC"/>
    <w:rsid w:val="00D52C93"/>
    <w:rsid w:val="00D54E39"/>
    <w:rsid w:val="00D561A9"/>
    <w:rsid w:val="00D633FF"/>
    <w:rsid w:val="00D64C45"/>
    <w:rsid w:val="00D64E65"/>
    <w:rsid w:val="00D65A51"/>
    <w:rsid w:val="00D71C36"/>
    <w:rsid w:val="00D74DAF"/>
    <w:rsid w:val="00D75781"/>
    <w:rsid w:val="00D90E03"/>
    <w:rsid w:val="00D966AB"/>
    <w:rsid w:val="00DA01EF"/>
    <w:rsid w:val="00DA1587"/>
    <w:rsid w:val="00DA557A"/>
    <w:rsid w:val="00DA5EA4"/>
    <w:rsid w:val="00DA63AC"/>
    <w:rsid w:val="00DA73AE"/>
    <w:rsid w:val="00DA7BB1"/>
    <w:rsid w:val="00DB405D"/>
    <w:rsid w:val="00DB5620"/>
    <w:rsid w:val="00DB6AD8"/>
    <w:rsid w:val="00DC5BC1"/>
    <w:rsid w:val="00DC60BC"/>
    <w:rsid w:val="00DD0511"/>
    <w:rsid w:val="00DD78AF"/>
    <w:rsid w:val="00DE1422"/>
    <w:rsid w:val="00DE328A"/>
    <w:rsid w:val="00DE4F09"/>
    <w:rsid w:val="00DE6D23"/>
    <w:rsid w:val="00DE770D"/>
    <w:rsid w:val="00DF57FA"/>
    <w:rsid w:val="00E01A9B"/>
    <w:rsid w:val="00E04FEB"/>
    <w:rsid w:val="00E0537E"/>
    <w:rsid w:val="00E07C49"/>
    <w:rsid w:val="00E11CA2"/>
    <w:rsid w:val="00E120F9"/>
    <w:rsid w:val="00E12862"/>
    <w:rsid w:val="00E1771B"/>
    <w:rsid w:val="00E1787F"/>
    <w:rsid w:val="00E30BA8"/>
    <w:rsid w:val="00E3378D"/>
    <w:rsid w:val="00E409AD"/>
    <w:rsid w:val="00E4378F"/>
    <w:rsid w:val="00E443FC"/>
    <w:rsid w:val="00E44B7A"/>
    <w:rsid w:val="00E46AB5"/>
    <w:rsid w:val="00E47452"/>
    <w:rsid w:val="00E4756F"/>
    <w:rsid w:val="00E50870"/>
    <w:rsid w:val="00E50A4B"/>
    <w:rsid w:val="00E50E08"/>
    <w:rsid w:val="00E5433B"/>
    <w:rsid w:val="00E54FB7"/>
    <w:rsid w:val="00E57D2C"/>
    <w:rsid w:val="00E6394C"/>
    <w:rsid w:val="00E64770"/>
    <w:rsid w:val="00E6670C"/>
    <w:rsid w:val="00E7090E"/>
    <w:rsid w:val="00E71018"/>
    <w:rsid w:val="00E72152"/>
    <w:rsid w:val="00E80828"/>
    <w:rsid w:val="00E860F6"/>
    <w:rsid w:val="00E902A5"/>
    <w:rsid w:val="00E92227"/>
    <w:rsid w:val="00E92F85"/>
    <w:rsid w:val="00E93C9E"/>
    <w:rsid w:val="00E943B2"/>
    <w:rsid w:val="00E9452B"/>
    <w:rsid w:val="00E97416"/>
    <w:rsid w:val="00E977D0"/>
    <w:rsid w:val="00E97CB2"/>
    <w:rsid w:val="00EA1BBE"/>
    <w:rsid w:val="00EA3136"/>
    <w:rsid w:val="00EB37A4"/>
    <w:rsid w:val="00EB389F"/>
    <w:rsid w:val="00EB48D7"/>
    <w:rsid w:val="00EB4ED3"/>
    <w:rsid w:val="00EB71FE"/>
    <w:rsid w:val="00EB74AB"/>
    <w:rsid w:val="00EC38FD"/>
    <w:rsid w:val="00EC4497"/>
    <w:rsid w:val="00EC4E72"/>
    <w:rsid w:val="00EC6BCC"/>
    <w:rsid w:val="00ED099A"/>
    <w:rsid w:val="00ED14BD"/>
    <w:rsid w:val="00ED1F01"/>
    <w:rsid w:val="00ED20A5"/>
    <w:rsid w:val="00ED20D0"/>
    <w:rsid w:val="00ED2267"/>
    <w:rsid w:val="00EE002A"/>
    <w:rsid w:val="00EE1B5D"/>
    <w:rsid w:val="00EE32C4"/>
    <w:rsid w:val="00EE3A88"/>
    <w:rsid w:val="00EE3DD4"/>
    <w:rsid w:val="00EE464E"/>
    <w:rsid w:val="00EE4D4C"/>
    <w:rsid w:val="00EE5714"/>
    <w:rsid w:val="00EE5D36"/>
    <w:rsid w:val="00EE6FC6"/>
    <w:rsid w:val="00EF0316"/>
    <w:rsid w:val="00EF3A5D"/>
    <w:rsid w:val="00EF51EF"/>
    <w:rsid w:val="00EF5D5D"/>
    <w:rsid w:val="00EF7546"/>
    <w:rsid w:val="00EF7782"/>
    <w:rsid w:val="00F00AC8"/>
    <w:rsid w:val="00F04552"/>
    <w:rsid w:val="00F10BAE"/>
    <w:rsid w:val="00F1202C"/>
    <w:rsid w:val="00F12ECD"/>
    <w:rsid w:val="00F1699E"/>
    <w:rsid w:val="00F2107A"/>
    <w:rsid w:val="00F22B3F"/>
    <w:rsid w:val="00F25126"/>
    <w:rsid w:val="00F257C6"/>
    <w:rsid w:val="00F34579"/>
    <w:rsid w:val="00F35087"/>
    <w:rsid w:val="00F5233B"/>
    <w:rsid w:val="00F52538"/>
    <w:rsid w:val="00F54604"/>
    <w:rsid w:val="00F55D37"/>
    <w:rsid w:val="00F5648C"/>
    <w:rsid w:val="00F56731"/>
    <w:rsid w:val="00F57BBF"/>
    <w:rsid w:val="00F62D06"/>
    <w:rsid w:val="00F644E7"/>
    <w:rsid w:val="00F64B9F"/>
    <w:rsid w:val="00F668FB"/>
    <w:rsid w:val="00F75F87"/>
    <w:rsid w:val="00F7762B"/>
    <w:rsid w:val="00F811F0"/>
    <w:rsid w:val="00F8151C"/>
    <w:rsid w:val="00F83DF7"/>
    <w:rsid w:val="00F83E70"/>
    <w:rsid w:val="00F854D6"/>
    <w:rsid w:val="00F90894"/>
    <w:rsid w:val="00F90B09"/>
    <w:rsid w:val="00F920C0"/>
    <w:rsid w:val="00F9251B"/>
    <w:rsid w:val="00F92F2D"/>
    <w:rsid w:val="00F9337F"/>
    <w:rsid w:val="00F94263"/>
    <w:rsid w:val="00F944CC"/>
    <w:rsid w:val="00F94C3F"/>
    <w:rsid w:val="00F9569D"/>
    <w:rsid w:val="00FA3DFB"/>
    <w:rsid w:val="00FB5179"/>
    <w:rsid w:val="00FC0457"/>
    <w:rsid w:val="00FC50BF"/>
    <w:rsid w:val="00FC5BAA"/>
    <w:rsid w:val="00FC62E7"/>
    <w:rsid w:val="00FC731E"/>
    <w:rsid w:val="00FD0155"/>
    <w:rsid w:val="00FD084F"/>
    <w:rsid w:val="00FD1396"/>
    <w:rsid w:val="00FD282B"/>
    <w:rsid w:val="00FD459F"/>
    <w:rsid w:val="00FD7C4C"/>
    <w:rsid w:val="00FE0AC1"/>
    <w:rsid w:val="00FE146D"/>
    <w:rsid w:val="00FE16BD"/>
    <w:rsid w:val="00FE1974"/>
    <w:rsid w:val="00FE231B"/>
    <w:rsid w:val="00FE459B"/>
    <w:rsid w:val="00FF073A"/>
    <w:rsid w:val="00FF362E"/>
    <w:rsid w:val="00FF5DEE"/>
    <w:rsid w:val="00FF71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8C5E1EE-1E42-4634-8111-63BAC4883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56731"/>
    <w:pPr>
      <w:widowControl w:val="0"/>
      <w:spacing w:line="360" w:lineRule="auto"/>
      <w:ind w:firstLineChars="200" w:firstLine="200"/>
      <w:jc w:val="both"/>
    </w:pPr>
    <w:rPr>
      <w:kern w:val="2"/>
      <w:sz w:val="24"/>
      <w:szCs w:val="24"/>
    </w:rPr>
  </w:style>
  <w:style w:type="paragraph" w:styleId="1">
    <w:name w:val="heading 1"/>
    <w:basedOn w:val="a0"/>
    <w:next w:val="a0"/>
    <w:link w:val="1Char1"/>
    <w:qFormat/>
    <w:rsid w:val="00E50870"/>
    <w:pPr>
      <w:numPr>
        <w:numId w:val="5"/>
      </w:numPr>
      <w:ind w:firstLineChars="0"/>
      <w:jc w:val="left"/>
      <w:outlineLvl w:val="0"/>
    </w:pPr>
    <w:rPr>
      <w:rFonts w:eastAsia="黑体"/>
      <w:sz w:val="32"/>
      <w:szCs w:val="32"/>
    </w:rPr>
  </w:style>
  <w:style w:type="paragraph" w:styleId="2">
    <w:name w:val="heading 2"/>
    <w:basedOn w:val="a0"/>
    <w:next w:val="a0"/>
    <w:link w:val="2Char1"/>
    <w:unhideWhenUsed/>
    <w:qFormat/>
    <w:rsid w:val="00E50870"/>
    <w:pPr>
      <w:numPr>
        <w:ilvl w:val="1"/>
        <w:numId w:val="5"/>
      </w:numPr>
      <w:ind w:firstLineChars="0"/>
      <w:outlineLvl w:val="1"/>
    </w:pPr>
    <w:rPr>
      <w:rFonts w:eastAsia="黑体"/>
      <w:sz w:val="30"/>
      <w:szCs w:val="30"/>
    </w:rPr>
  </w:style>
  <w:style w:type="paragraph" w:styleId="3">
    <w:name w:val="heading 3"/>
    <w:basedOn w:val="a0"/>
    <w:next w:val="a0"/>
    <w:link w:val="3Char1"/>
    <w:unhideWhenUsed/>
    <w:qFormat/>
    <w:rsid w:val="00E50870"/>
    <w:pPr>
      <w:numPr>
        <w:ilvl w:val="2"/>
        <w:numId w:val="5"/>
      </w:numPr>
      <w:ind w:firstLineChars="0"/>
      <w:outlineLvl w:val="2"/>
    </w:pPr>
    <w:rPr>
      <w:rFonts w:eastAsia="黑体"/>
      <w:sz w:val="28"/>
      <w:szCs w:val="28"/>
    </w:rPr>
  </w:style>
  <w:style w:type="paragraph" w:styleId="4">
    <w:name w:val="heading 4"/>
    <w:basedOn w:val="a0"/>
    <w:next w:val="a0"/>
    <w:link w:val="4Char1"/>
    <w:unhideWhenUsed/>
    <w:qFormat/>
    <w:rsid w:val="008E0601"/>
    <w:pPr>
      <w:numPr>
        <w:ilvl w:val="3"/>
        <w:numId w:val="5"/>
      </w:numPr>
      <w:ind w:firstLineChars="0"/>
      <w:outlineLvl w:val="3"/>
    </w:pPr>
    <w:rPr>
      <w:rFonts w:eastAsia="黑体"/>
      <w:sz w:val="28"/>
    </w:rPr>
  </w:style>
  <w:style w:type="paragraph" w:styleId="5">
    <w:name w:val="heading 5"/>
    <w:basedOn w:val="a0"/>
    <w:next w:val="a0"/>
    <w:link w:val="5Char"/>
    <w:rsid w:val="00085EA2"/>
    <w:pPr>
      <w:keepNext/>
      <w:keepLines/>
      <w:spacing w:before="280" w:after="290" w:line="376" w:lineRule="auto"/>
      <w:ind w:firstLineChars="0" w:firstLine="0"/>
      <w:outlineLvl w:val="4"/>
    </w:pPr>
    <w:rPr>
      <w:b/>
      <w:bCs/>
      <w:sz w:val="28"/>
      <w:szCs w:val="28"/>
    </w:rPr>
  </w:style>
  <w:style w:type="paragraph" w:styleId="6">
    <w:name w:val="heading 6"/>
    <w:basedOn w:val="a0"/>
    <w:next w:val="a0"/>
    <w:link w:val="6Char"/>
    <w:rsid w:val="00085EA2"/>
    <w:pPr>
      <w:keepNext/>
      <w:keepLines/>
      <w:spacing w:before="240" w:after="64" w:line="320" w:lineRule="auto"/>
      <w:ind w:firstLineChars="0" w:firstLine="0"/>
      <w:outlineLvl w:val="5"/>
    </w:pPr>
    <w:rPr>
      <w:rFonts w:ascii="Cambria" w:hAnsi="Cambria" w:cs="黑体"/>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1">
    <w:name w:val="标题 1 Char1"/>
    <w:link w:val="1"/>
    <w:rsid w:val="00E50870"/>
    <w:rPr>
      <w:rFonts w:eastAsia="黑体"/>
      <w:kern w:val="2"/>
      <w:sz w:val="32"/>
      <w:szCs w:val="32"/>
    </w:rPr>
  </w:style>
  <w:style w:type="character" w:customStyle="1" w:styleId="2Char1">
    <w:name w:val="标题 2 Char1"/>
    <w:link w:val="2"/>
    <w:rsid w:val="00E50870"/>
    <w:rPr>
      <w:rFonts w:eastAsia="黑体"/>
      <w:kern w:val="2"/>
      <w:sz w:val="30"/>
      <w:szCs w:val="30"/>
    </w:rPr>
  </w:style>
  <w:style w:type="character" w:customStyle="1" w:styleId="3Char1">
    <w:name w:val="标题 3 Char1"/>
    <w:link w:val="3"/>
    <w:rsid w:val="00E50870"/>
    <w:rPr>
      <w:rFonts w:eastAsia="黑体"/>
      <w:kern w:val="2"/>
      <w:sz w:val="28"/>
      <w:szCs w:val="28"/>
    </w:rPr>
  </w:style>
  <w:style w:type="character" w:customStyle="1" w:styleId="4Char1">
    <w:name w:val="标题 4 Char1"/>
    <w:link w:val="4"/>
    <w:rsid w:val="008E0601"/>
    <w:rPr>
      <w:rFonts w:eastAsia="黑体"/>
      <w:kern w:val="2"/>
      <w:sz w:val="28"/>
      <w:szCs w:val="24"/>
    </w:rPr>
  </w:style>
  <w:style w:type="character" w:customStyle="1" w:styleId="5Char">
    <w:name w:val="标题 5 Char"/>
    <w:link w:val="5"/>
    <w:rsid w:val="00085EA2"/>
    <w:rPr>
      <w:b/>
      <w:bCs/>
      <w:kern w:val="2"/>
      <w:sz w:val="28"/>
      <w:szCs w:val="28"/>
    </w:rPr>
  </w:style>
  <w:style w:type="character" w:customStyle="1" w:styleId="6Char">
    <w:name w:val="标题 6 Char"/>
    <w:link w:val="6"/>
    <w:rsid w:val="00085EA2"/>
    <w:rPr>
      <w:rFonts w:ascii="Cambria" w:hAnsi="Cambria" w:cs="黑体"/>
      <w:b/>
      <w:bCs/>
      <w:kern w:val="2"/>
      <w:sz w:val="24"/>
      <w:szCs w:val="24"/>
    </w:rPr>
  </w:style>
  <w:style w:type="table" w:styleId="a4">
    <w:name w:val="Table Grid"/>
    <w:basedOn w:val="a2"/>
    <w:qFormat/>
    <w:rsid w:val="00A13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Plain Table 1"/>
    <w:basedOn w:val="a2"/>
    <w:uiPriority w:val="41"/>
    <w:rsid w:val="00A133C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5">
    <w:name w:val="caption"/>
    <w:aliases w:val="0表格题注"/>
    <w:basedOn w:val="a0"/>
    <w:next w:val="a0"/>
    <w:uiPriority w:val="35"/>
    <w:unhideWhenUsed/>
    <w:qFormat/>
    <w:rsid w:val="004A3EF3"/>
    <w:pPr>
      <w:keepNext/>
      <w:ind w:firstLineChars="0" w:firstLine="0"/>
      <w:jc w:val="center"/>
    </w:pPr>
    <w:rPr>
      <w:b/>
      <w:sz w:val="21"/>
      <w:szCs w:val="21"/>
    </w:rPr>
  </w:style>
  <w:style w:type="paragraph" w:customStyle="1" w:styleId="11">
    <w:name w:val="列出段落1"/>
    <w:basedOn w:val="a0"/>
    <w:uiPriority w:val="34"/>
    <w:rsid w:val="00971B5A"/>
    <w:pPr>
      <w:ind w:firstLine="420"/>
    </w:pPr>
  </w:style>
  <w:style w:type="paragraph" w:customStyle="1" w:styleId="a6">
    <w:name w:val="表格"/>
    <w:basedOn w:val="a0"/>
    <w:link w:val="a7"/>
    <w:qFormat/>
    <w:rsid w:val="004F69B0"/>
    <w:pPr>
      <w:spacing w:line="240" w:lineRule="auto"/>
      <w:ind w:firstLineChars="0" w:firstLine="0"/>
      <w:jc w:val="center"/>
    </w:pPr>
    <w:rPr>
      <w:sz w:val="21"/>
      <w:szCs w:val="21"/>
    </w:rPr>
  </w:style>
  <w:style w:type="character" w:customStyle="1" w:styleId="a7">
    <w:name w:val="表格 字符"/>
    <w:link w:val="a6"/>
    <w:rsid w:val="004F69B0"/>
    <w:rPr>
      <w:rFonts w:cs="Times New Roman"/>
      <w:sz w:val="21"/>
      <w:szCs w:val="21"/>
    </w:rPr>
  </w:style>
  <w:style w:type="paragraph" w:customStyle="1" w:styleId="a8">
    <w:name w:val="一级条标题"/>
    <w:basedOn w:val="a0"/>
    <w:next w:val="a0"/>
    <w:rsid w:val="005C2A96"/>
    <w:pPr>
      <w:widowControl/>
      <w:tabs>
        <w:tab w:val="left" w:pos="360"/>
      </w:tabs>
      <w:spacing w:line="240" w:lineRule="auto"/>
      <w:ind w:firstLineChars="0" w:firstLine="0"/>
      <w:outlineLvl w:val="2"/>
    </w:pPr>
    <w:rPr>
      <w:rFonts w:ascii="黑体" w:eastAsia="黑体"/>
      <w:kern w:val="0"/>
      <w:sz w:val="21"/>
      <w:szCs w:val="20"/>
    </w:rPr>
  </w:style>
  <w:style w:type="paragraph" w:styleId="a9">
    <w:name w:val="header"/>
    <w:basedOn w:val="a0"/>
    <w:link w:val="Char1"/>
    <w:uiPriority w:val="99"/>
    <w:unhideWhenUsed/>
    <w:rsid w:val="00DB6AD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1"/>
    <w:link w:val="a9"/>
    <w:uiPriority w:val="99"/>
    <w:rsid w:val="00DB6AD8"/>
    <w:rPr>
      <w:sz w:val="18"/>
      <w:szCs w:val="18"/>
    </w:rPr>
  </w:style>
  <w:style w:type="paragraph" w:styleId="aa">
    <w:name w:val="footer"/>
    <w:basedOn w:val="a0"/>
    <w:link w:val="Char10"/>
    <w:unhideWhenUsed/>
    <w:rsid w:val="00DB6AD8"/>
    <w:pPr>
      <w:tabs>
        <w:tab w:val="center" w:pos="4153"/>
        <w:tab w:val="right" w:pos="8306"/>
      </w:tabs>
      <w:snapToGrid w:val="0"/>
      <w:spacing w:line="240" w:lineRule="auto"/>
      <w:jc w:val="left"/>
    </w:pPr>
    <w:rPr>
      <w:sz w:val="18"/>
      <w:szCs w:val="18"/>
    </w:rPr>
  </w:style>
  <w:style w:type="character" w:customStyle="1" w:styleId="Char10">
    <w:name w:val="页脚 Char1"/>
    <w:link w:val="aa"/>
    <w:uiPriority w:val="99"/>
    <w:rsid w:val="00DB6AD8"/>
    <w:rPr>
      <w:sz w:val="18"/>
      <w:szCs w:val="18"/>
    </w:rPr>
  </w:style>
  <w:style w:type="paragraph" w:customStyle="1" w:styleId="110">
    <w:name w:val="目录 11"/>
    <w:basedOn w:val="a0"/>
    <w:next w:val="a0"/>
    <w:autoRedefine/>
    <w:uiPriority w:val="39"/>
    <w:unhideWhenUsed/>
    <w:rsid w:val="007209DA"/>
  </w:style>
  <w:style w:type="paragraph" w:customStyle="1" w:styleId="21">
    <w:name w:val="目录 21"/>
    <w:basedOn w:val="a0"/>
    <w:next w:val="a0"/>
    <w:autoRedefine/>
    <w:uiPriority w:val="39"/>
    <w:unhideWhenUsed/>
    <w:rsid w:val="007209DA"/>
    <w:pPr>
      <w:ind w:leftChars="200" w:left="420"/>
    </w:pPr>
  </w:style>
  <w:style w:type="character" w:styleId="ab">
    <w:name w:val="Hyperlink"/>
    <w:uiPriority w:val="99"/>
    <w:unhideWhenUsed/>
    <w:rsid w:val="00FE459B"/>
    <w:rPr>
      <w:color w:val="0563C1"/>
      <w:u w:val="single"/>
    </w:rPr>
  </w:style>
  <w:style w:type="paragraph" w:customStyle="1" w:styleId="a">
    <w:name w:val="说明书小节标题"/>
    <w:basedOn w:val="a0"/>
    <w:next w:val="a0"/>
    <w:rsid w:val="00D966AB"/>
    <w:pPr>
      <w:numPr>
        <w:numId w:val="1"/>
      </w:numPr>
      <w:spacing w:line="560" w:lineRule="exact"/>
      <w:ind w:firstLineChars="0" w:firstLine="0"/>
      <w:outlineLvl w:val="2"/>
    </w:pPr>
    <w:rPr>
      <w:rFonts w:ascii="Arial" w:hAnsi="Arial"/>
      <w:b/>
      <w:sz w:val="28"/>
      <w:szCs w:val="28"/>
    </w:rPr>
  </w:style>
  <w:style w:type="paragraph" w:customStyle="1" w:styleId="12">
    <w:name w:val="无间隔1"/>
    <w:rsid w:val="00A40CC3"/>
    <w:pPr>
      <w:widowControl w:val="0"/>
      <w:jc w:val="both"/>
    </w:pPr>
    <w:rPr>
      <w:rFonts w:ascii="Calibri" w:hAnsi="Calibri"/>
      <w:kern w:val="2"/>
      <w:sz w:val="21"/>
      <w:szCs w:val="22"/>
    </w:rPr>
  </w:style>
  <w:style w:type="paragraph" w:customStyle="1" w:styleId="0">
    <w:name w:val="0 表格"/>
    <w:basedOn w:val="a0"/>
    <w:link w:val="0Char"/>
    <w:qFormat/>
    <w:rsid w:val="007547CC"/>
    <w:pPr>
      <w:spacing w:line="240" w:lineRule="auto"/>
      <w:ind w:firstLineChars="0" w:firstLine="0"/>
      <w:jc w:val="center"/>
    </w:pPr>
    <w:rPr>
      <w:sz w:val="21"/>
      <w:szCs w:val="21"/>
      <w:lang w:val="x-none" w:eastAsia="x-none"/>
    </w:rPr>
  </w:style>
  <w:style w:type="character" w:customStyle="1" w:styleId="0Char">
    <w:name w:val="0 表格 Char"/>
    <w:link w:val="0"/>
    <w:qFormat/>
    <w:rsid w:val="007547CC"/>
    <w:rPr>
      <w:rFonts w:cs="Times New Roman"/>
      <w:sz w:val="21"/>
      <w:szCs w:val="21"/>
      <w:lang w:val="x-none" w:eastAsia="x-none"/>
    </w:rPr>
  </w:style>
  <w:style w:type="paragraph" w:customStyle="1" w:styleId="00">
    <w:name w:val="0正文"/>
    <w:basedOn w:val="a0"/>
    <w:link w:val="0Char0"/>
    <w:qFormat/>
    <w:rsid w:val="00987293"/>
    <w:pPr>
      <w:ind w:firstLine="480"/>
    </w:pPr>
    <w:rPr>
      <w:lang w:val="x-none" w:eastAsia="x-none"/>
    </w:rPr>
  </w:style>
  <w:style w:type="character" w:customStyle="1" w:styleId="0Char0">
    <w:name w:val="0正文 Char"/>
    <w:link w:val="00"/>
    <w:qFormat/>
    <w:rsid w:val="00987293"/>
    <w:rPr>
      <w:kern w:val="2"/>
      <w:sz w:val="24"/>
      <w:szCs w:val="24"/>
      <w:lang w:val="x-none" w:eastAsia="x-none"/>
    </w:rPr>
  </w:style>
  <w:style w:type="paragraph" w:customStyle="1" w:styleId="01">
    <w:name w:val="0表/图标题"/>
    <w:basedOn w:val="00"/>
    <w:link w:val="0Char1"/>
    <w:rsid w:val="00987293"/>
    <w:pPr>
      <w:spacing w:line="240" w:lineRule="auto"/>
      <w:ind w:firstLineChars="0" w:firstLine="0"/>
      <w:jc w:val="center"/>
    </w:pPr>
    <w:rPr>
      <w:b/>
      <w:sz w:val="21"/>
    </w:rPr>
  </w:style>
  <w:style w:type="character" w:customStyle="1" w:styleId="0Char1">
    <w:name w:val="0表/图标题 Char"/>
    <w:link w:val="01"/>
    <w:rsid w:val="00987293"/>
    <w:rPr>
      <w:b/>
      <w:kern w:val="2"/>
      <w:sz w:val="21"/>
      <w:szCs w:val="24"/>
      <w:lang w:val="x-none" w:eastAsia="x-none"/>
    </w:rPr>
  </w:style>
  <w:style w:type="character" w:customStyle="1" w:styleId="13">
    <w:name w:val="未处理的提及1"/>
    <w:uiPriority w:val="99"/>
    <w:semiHidden/>
    <w:unhideWhenUsed/>
    <w:rsid w:val="00C40C02"/>
    <w:rPr>
      <w:color w:val="808080"/>
      <w:shd w:val="clear" w:color="auto" w:fill="E6E6E6"/>
    </w:rPr>
  </w:style>
  <w:style w:type="paragraph" w:customStyle="1" w:styleId="TableParagraph">
    <w:name w:val="Table Paragraph"/>
    <w:basedOn w:val="a0"/>
    <w:uiPriority w:val="1"/>
    <w:rsid w:val="006F6A90"/>
    <w:pPr>
      <w:autoSpaceDE w:val="0"/>
      <w:autoSpaceDN w:val="0"/>
      <w:spacing w:line="240" w:lineRule="auto"/>
      <w:ind w:firstLineChars="0" w:firstLine="0"/>
      <w:jc w:val="center"/>
    </w:pPr>
    <w:rPr>
      <w:rFonts w:ascii="宋体" w:hAnsi="宋体" w:cs="宋体"/>
      <w:kern w:val="0"/>
      <w:sz w:val="22"/>
      <w:szCs w:val="22"/>
      <w:lang w:eastAsia="en-US"/>
    </w:rPr>
  </w:style>
  <w:style w:type="paragraph" w:styleId="ac">
    <w:name w:val="List Paragraph"/>
    <w:basedOn w:val="a0"/>
    <w:uiPriority w:val="34"/>
    <w:rsid w:val="00B75A72"/>
    <w:pPr>
      <w:ind w:firstLine="420"/>
    </w:pPr>
  </w:style>
  <w:style w:type="character" w:styleId="ad">
    <w:name w:val="Placeholder Text"/>
    <w:basedOn w:val="a1"/>
    <w:uiPriority w:val="99"/>
    <w:semiHidden/>
    <w:rsid w:val="001243E1"/>
    <w:rPr>
      <w:color w:val="808080"/>
    </w:rPr>
  </w:style>
  <w:style w:type="paragraph" w:styleId="14">
    <w:name w:val="toc 1"/>
    <w:basedOn w:val="a0"/>
    <w:next w:val="a0"/>
    <w:autoRedefine/>
    <w:uiPriority w:val="39"/>
    <w:unhideWhenUsed/>
    <w:rsid w:val="00104ABB"/>
    <w:pPr>
      <w:tabs>
        <w:tab w:val="left" w:pos="993"/>
        <w:tab w:val="right" w:leader="dot" w:pos="8296"/>
      </w:tabs>
      <w:ind w:firstLineChars="0" w:firstLine="0"/>
    </w:pPr>
    <w:rPr>
      <w:b/>
      <w:noProof/>
    </w:rPr>
  </w:style>
  <w:style w:type="paragraph" w:styleId="20">
    <w:name w:val="toc 2"/>
    <w:basedOn w:val="a0"/>
    <w:next w:val="a0"/>
    <w:autoRedefine/>
    <w:uiPriority w:val="39"/>
    <w:unhideWhenUsed/>
    <w:rsid w:val="009205F1"/>
    <w:pPr>
      <w:ind w:leftChars="200" w:left="420"/>
    </w:pPr>
  </w:style>
  <w:style w:type="character" w:customStyle="1" w:styleId="Char">
    <w:name w:val="纯文本 Char"/>
    <w:link w:val="ae"/>
    <w:uiPriority w:val="99"/>
    <w:qFormat/>
    <w:rsid w:val="00241AAC"/>
    <w:rPr>
      <w:rFonts w:ascii="宋体"/>
      <w:kern w:val="2"/>
      <w:sz w:val="21"/>
    </w:rPr>
  </w:style>
  <w:style w:type="paragraph" w:styleId="ae">
    <w:name w:val="Plain Text"/>
    <w:basedOn w:val="a0"/>
    <w:link w:val="Char"/>
    <w:rsid w:val="00241AAC"/>
    <w:pPr>
      <w:autoSpaceDE w:val="0"/>
      <w:autoSpaceDN w:val="0"/>
      <w:adjustRightInd w:val="0"/>
      <w:spacing w:line="240" w:lineRule="auto"/>
      <w:ind w:firstLineChars="0" w:firstLine="0"/>
      <w:textAlignment w:val="baseline"/>
    </w:pPr>
    <w:rPr>
      <w:rFonts w:ascii="宋体"/>
      <w:sz w:val="21"/>
      <w:szCs w:val="20"/>
    </w:rPr>
  </w:style>
  <w:style w:type="character" w:customStyle="1" w:styleId="Char0">
    <w:name w:val="正文文本缩进 Char"/>
    <w:link w:val="af"/>
    <w:qFormat/>
    <w:rsid w:val="00241AAC"/>
    <w:rPr>
      <w:sz w:val="24"/>
    </w:rPr>
  </w:style>
  <w:style w:type="paragraph" w:styleId="af">
    <w:name w:val="Body Text Indent"/>
    <w:basedOn w:val="a0"/>
    <w:link w:val="Char0"/>
    <w:rsid w:val="00241AAC"/>
    <w:pPr>
      <w:adjustRightInd w:val="0"/>
      <w:spacing w:line="324" w:lineRule="auto"/>
      <w:ind w:firstLine="480"/>
    </w:pPr>
    <w:rPr>
      <w:kern w:val="0"/>
      <w:szCs w:val="20"/>
    </w:rPr>
  </w:style>
  <w:style w:type="character" w:customStyle="1" w:styleId="af0">
    <w:name w:val="纯文本 字符"/>
    <w:basedOn w:val="a1"/>
    <w:uiPriority w:val="99"/>
    <w:semiHidden/>
    <w:rsid w:val="00241AAC"/>
    <w:rPr>
      <w:rFonts w:asciiTheme="minorEastAsia" w:eastAsiaTheme="minorEastAsia" w:hAnsi="Courier New" w:cs="Courier New"/>
      <w:kern w:val="2"/>
      <w:sz w:val="24"/>
      <w:szCs w:val="24"/>
    </w:rPr>
  </w:style>
  <w:style w:type="character" w:customStyle="1" w:styleId="af1">
    <w:name w:val="正文文本缩进 字符"/>
    <w:basedOn w:val="a1"/>
    <w:uiPriority w:val="99"/>
    <w:semiHidden/>
    <w:rsid w:val="00241AAC"/>
    <w:rPr>
      <w:kern w:val="2"/>
      <w:sz w:val="24"/>
      <w:szCs w:val="24"/>
    </w:rPr>
  </w:style>
  <w:style w:type="paragraph" w:styleId="af2">
    <w:name w:val="Normal Indent"/>
    <w:basedOn w:val="a0"/>
    <w:rsid w:val="00241AAC"/>
    <w:pPr>
      <w:adjustRightInd w:val="0"/>
      <w:snapToGrid w:val="0"/>
      <w:spacing w:line="300" w:lineRule="auto"/>
    </w:pPr>
    <w:rPr>
      <w:szCs w:val="20"/>
    </w:rPr>
  </w:style>
  <w:style w:type="character" w:customStyle="1" w:styleId="50">
    <w:name w:val="标题 5 字符"/>
    <w:basedOn w:val="a1"/>
    <w:uiPriority w:val="9"/>
    <w:semiHidden/>
    <w:rsid w:val="00085EA2"/>
    <w:rPr>
      <w:b/>
      <w:bCs/>
      <w:kern w:val="2"/>
      <w:sz w:val="28"/>
      <w:szCs w:val="28"/>
    </w:rPr>
  </w:style>
  <w:style w:type="character" w:customStyle="1" w:styleId="60">
    <w:name w:val="标题 6 字符"/>
    <w:basedOn w:val="a1"/>
    <w:uiPriority w:val="9"/>
    <w:semiHidden/>
    <w:rsid w:val="00085EA2"/>
    <w:rPr>
      <w:rFonts w:asciiTheme="majorHAnsi" w:eastAsiaTheme="majorEastAsia" w:hAnsiTheme="majorHAnsi" w:cstheme="majorBidi"/>
      <w:b/>
      <w:bCs/>
      <w:kern w:val="2"/>
      <w:sz w:val="24"/>
      <w:szCs w:val="24"/>
    </w:rPr>
  </w:style>
  <w:style w:type="character" w:customStyle="1" w:styleId="style841">
    <w:name w:val="style841"/>
    <w:rsid w:val="00085EA2"/>
    <w:rPr>
      <w:sz w:val="24"/>
      <w:szCs w:val="24"/>
    </w:rPr>
  </w:style>
  <w:style w:type="character" w:customStyle="1" w:styleId="font31">
    <w:name w:val="font31"/>
    <w:rsid w:val="00085EA2"/>
    <w:rPr>
      <w:rFonts w:ascii="宋体" w:eastAsia="宋体" w:hAnsi="宋体" w:hint="eastAsia"/>
      <w:color w:val="000000"/>
      <w:sz w:val="20"/>
      <w:szCs w:val="20"/>
      <w:u w:val="none"/>
    </w:rPr>
  </w:style>
  <w:style w:type="character" w:customStyle="1" w:styleId="font61">
    <w:name w:val="font61"/>
    <w:rsid w:val="00085EA2"/>
    <w:rPr>
      <w:rFonts w:ascii="Times New Roman" w:hAnsi="Times New Roman" w:cs="Times New Roman" w:hint="default"/>
      <w:b/>
      <w:bCs/>
      <w:color w:val="000000"/>
      <w:sz w:val="20"/>
      <w:szCs w:val="20"/>
      <w:u w:val="none"/>
    </w:rPr>
  </w:style>
  <w:style w:type="character" w:customStyle="1" w:styleId="Char2">
    <w:name w:val="正文文本 Char"/>
    <w:link w:val="af3"/>
    <w:uiPriority w:val="99"/>
    <w:rsid w:val="00085EA2"/>
    <w:rPr>
      <w:kern w:val="2"/>
      <w:sz w:val="21"/>
    </w:rPr>
  </w:style>
  <w:style w:type="paragraph" w:styleId="af3">
    <w:name w:val="Body Text"/>
    <w:basedOn w:val="a0"/>
    <w:link w:val="Char2"/>
    <w:uiPriority w:val="99"/>
    <w:rsid w:val="00085EA2"/>
    <w:pPr>
      <w:spacing w:after="120" w:line="240" w:lineRule="auto"/>
      <w:ind w:firstLineChars="0" w:firstLine="0"/>
    </w:pPr>
    <w:rPr>
      <w:sz w:val="21"/>
      <w:szCs w:val="20"/>
    </w:rPr>
  </w:style>
  <w:style w:type="character" w:customStyle="1" w:styleId="style1311">
    <w:name w:val="style1311"/>
    <w:rsid w:val="00085EA2"/>
    <w:rPr>
      <w:b/>
      <w:bCs/>
      <w:sz w:val="18"/>
      <w:szCs w:val="18"/>
    </w:rPr>
  </w:style>
  <w:style w:type="character" w:customStyle="1" w:styleId="style461">
    <w:name w:val="style461"/>
    <w:rsid w:val="00085EA2"/>
    <w:rPr>
      <w:b/>
      <w:bCs/>
      <w:sz w:val="36"/>
      <w:szCs w:val="36"/>
    </w:rPr>
  </w:style>
  <w:style w:type="paragraph" w:customStyle="1" w:styleId="15">
    <w:name w:val="1"/>
    <w:basedOn w:val="a0"/>
    <w:next w:val="a0"/>
    <w:uiPriority w:val="39"/>
    <w:rsid w:val="00085EA2"/>
    <w:pPr>
      <w:spacing w:line="240" w:lineRule="auto"/>
      <w:ind w:left="420" w:firstLineChars="0" w:firstLine="0"/>
      <w:jc w:val="left"/>
    </w:pPr>
    <w:rPr>
      <w:i/>
      <w:iCs/>
      <w:sz w:val="20"/>
      <w:szCs w:val="20"/>
    </w:rPr>
  </w:style>
  <w:style w:type="character" w:customStyle="1" w:styleId="font81">
    <w:name w:val="font81"/>
    <w:rsid w:val="00085EA2"/>
    <w:rPr>
      <w:rFonts w:ascii="宋体" w:eastAsia="宋体" w:hAnsi="宋体" w:cs="宋体" w:hint="eastAsia"/>
      <w:color w:val="000000"/>
      <w:sz w:val="20"/>
      <w:szCs w:val="20"/>
      <w:u w:val="none"/>
    </w:rPr>
  </w:style>
  <w:style w:type="character" w:customStyle="1" w:styleId="font71">
    <w:name w:val="font71"/>
    <w:rsid w:val="00085EA2"/>
    <w:rPr>
      <w:rFonts w:ascii="Times New Roman" w:hAnsi="Times New Roman" w:cs="Times New Roman" w:hint="eastAsia"/>
      <w:color w:val="000000"/>
      <w:sz w:val="20"/>
      <w:szCs w:val="20"/>
      <w:u w:val="none"/>
    </w:rPr>
  </w:style>
  <w:style w:type="character" w:styleId="af4">
    <w:name w:val="page number"/>
    <w:rsid w:val="00085EA2"/>
    <w:rPr>
      <w:rFonts w:eastAsia="宋体"/>
      <w:kern w:val="2"/>
      <w:sz w:val="21"/>
      <w:szCs w:val="24"/>
      <w:lang w:val="en-US" w:eastAsia="zh-CN" w:bidi="ar-SA"/>
    </w:rPr>
  </w:style>
  <w:style w:type="character" w:customStyle="1" w:styleId="Char3">
    <w:name w:val="批注框文本 Char"/>
    <w:link w:val="af5"/>
    <w:qFormat/>
    <w:rsid w:val="00085EA2"/>
    <w:rPr>
      <w:kern w:val="2"/>
      <w:sz w:val="18"/>
    </w:rPr>
  </w:style>
  <w:style w:type="paragraph" w:styleId="af5">
    <w:name w:val="Balloon Text"/>
    <w:basedOn w:val="a0"/>
    <w:link w:val="Char3"/>
    <w:rsid w:val="00085EA2"/>
    <w:pPr>
      <w:spacing w:line="240" w:lineRule="auto"/>
      <w:ind w:firstLineChars="0" w:firstLine="0"/>
    </w:pPr>
    <w:rPr>
      <w:sz w:val="18"/>
      <w:szCs w:val="20"/>
    </w:rPr>
  </w:style>
  <w:style w:type="character" w:customStyle="1" w:styleId="style921">
    <w:name w:val="style921"/>
    <w:rsid w:val="00085EA2"/>
    <w:rPr>
      <w:sz w:val="24"/>
      <w:szCs w:val="24"/>
    </w:rPr>
  </w:style>
  <w:style w:type="character" w:styleId="af6">
    <w:name w:val="Strong"/>
    <w:rsid w:val="00085EA2"/>
    <w:rPr>
      <w:b/>
      <w:bCs/>
    </w:rPr>
  </w:style>
  <w:style w:type="character" w:customStyle="1" w:styleId="CharChar14">
    <w:name w:val="Char Char14"/>
    <w:rsid w:val="00085EA2"/>
    <w:rPr>
      <w:b/>
      <w:kern w:val="44"/>
      <w:sz w:val="44"/>
    </w:rPr>
  </w:style>
  <w:style w:type="character" w:customStyle="1" w:styleId="font21">
    <w:name w:val="font21"/>
    <w:rsid w:val="00085EA2"/>
    <w:rPr>
      <w:rFonts w:ascii="宋体" w:eastAsia="宋体" w:hAnsi="宋体" w:hint="eastAsia"/>
      <w:color w:val="000000"/>
      <w:sz w:val="20"/>
      <w:szCs w:val="20"/>
      <w:u w:val="none"/>
    </w:rPr>
  </w:style>
  <w:style w:type="character" w:customStyle="1" w:styleId="style1131">
    <w:name w:val="style1131"/>
    <w:rsid w:val="00085EA2"/>
    <w:rPr>
      <w:sz w:val="24"/>
      <w:szCs w:val="24"/>
    </w:rPr>
  </w:style>
  <w:style w:type="character" w:customStyle="1" w:styleId="16">
    <w:name w:val="默认段落字体1"/>
    <w:rsid w:val="00085EA2"/>
  </w:style>
  <w:style w:type="character" w:styleId="af7">
    <w:name w:val="annotation reference"/>
    <w:rsid w:val="00085EA2"/>
    <w:rPr>
      <w:sz w:val="21"/>
      <w:szCs w:val="21"/>
    </w:rPr>
  </w:style>
  <w:style w:type="character" w:customStyle="1" w:styleId="Char4">
    <w:name w:val="脚注文本 Char"/>
    <w:link w:val="af8"/>
    <w:rsid w:val="00085EA2"/>
    <w:rPr>
      <w:kern w:val="2"/>
      <w:sz w:val="18"/>
      <w:szCs w:val="18"/>
    </w:rPr>
  </w:style>
  <w:style w:type="paragraph" w:styleId="af8">
    <w:name w:val="footnote text"/>
    <w:basedOn w:val="a0"/>
    <w:link w:val="Char4"/>
    <w:unhideWhenUsed/>
    <w:rsid w:val="00085EA2"/>
    <w:pPr>
      <w:snapToGrid w:val="0"/>
      <w:spacing w:line="240" w:lineRule="auto"/>
      <w:ind w:firstLineChars="0" w:firstLine="0"/>
      <w:jc w:val="left"/>
    </w:pPr>
    <w:rPr>
      <w:sz w:val="18"/>
      <w:szCs w:val="18"/>
    </w:rPr>
  </w:style>
  <w:style w:type="character" w:styleId="af9">
    <w:name w:val="Emphasis"/>
    <w:rsid w:val="00085EA2"/>
    <w:rPr>
      <w:color w:val="CC0033"/>
    </w:rPr>
  </w:style>
  <w:style w:type="character" w:customStyle="1" w:styleId="font101">
    <w:name w:val="font101"/>
    <w:rsid w:val="00085EA2"/>
    <w:rPr>
      <w:rFonts w:ascii="Times New Roman" w:hAnsi="Times New Roman" w:cs="Times New Roman" w:hint="eastAsia"/>
      <w:color w:val="000000"/>
      <w:sz w:val="20"/>
      <w:szCs w:val="20"/>
      <w:u w:val="none"/>
    </w:rPr>
  </w:style>
  <w:style w:type="character" w:customStyle="1" w:styleId="1Char">
    <w:name w:val="标题 1 Char"/>
    <w:rsid w:val="00085EA2"/>
    <w:rPr>
      <w:rFonts w:eastAsia="宋体"/>
      <w:b/>
      <w:kern w:val="44"/>
      <w:sz w:val="44"/>
      <w:lang w:val="en-US" w:eastAsia="zh-CN" w:bidi="ar-SA"/>
    </w:rPr>
  </w:style>
  <w:style w:type="character" w:customStyle="1" w:styleId="font12">
    <w:name w:val="font12"/>
    <w:rsid w:val="00085EA2"/>
    <w:rPr>
      <w:rFonts w:ascii="Times New Roman" w:hAnsi="Times New Roman" w:cs="Times New Roman" w:hint="eastAsia"/>
      <w:i/>
      <w:color w:val="000000"/>
      <w:sz w:val="20"/>
      <w:szCs w:val="20"/>
      <w:u w:val="none"/>
    </w:rPr>
  </w:style>
  <w:style w:type="character" w:customStyle="1" w:styleId="Char11">
    <w:name w:val="正文文本缩进 Char1"/>
    <w:link w:val="17"/>
    <w:qFormat/>
    <w:rsid w:val="00085EA2"/>
  </w:style>
  <w:style w:type="paragraph" w:customStyle="1" w:styleId="17">
    <w:name w:val="正文文本缩进1"/>
    <w:basedOn w:val="a0"/>
    <w:link w:val="Char11"/>
    <w:rsid w:val="00085EA2"/>
    <w:pPr>
      <w:adjustRightInd w:val="0"/>
      <w:spacing w:beforeLines="50" w:line="324" w:lineRule="auto"/>
      <w:ind w:firstLine="480"/>
    </w:pPr>
    <w:rPr>
      <w:kern w:val="0"/>
      <w:sz w:val="20"/>
      <w:szCs w:val="20"/>
    </w:rPr>
  </w:style>
  <w:style w:type="character" w:customStyle="1" w:styleId="2Char">
    <w:name w:val="正文首行缩进 2 Char"/>
    <w:link w:val="22"/>
    <w:rsid w:val="00085EA2"/>
    <w:rPr>
      <w:rFonts w:ascii="Times New Roman" w:eastAsia="宋体" w:hAnsi="Times New Roman" w:cs="Times New Roman"/>
      <w:kern w:val="2"/>
      <w:sz w:val="21"/>
      <w:szCs w:val="20"/>
    </w:rPr>
  </w:style>
  <w:style w:type="paragraph" w:styleId="22">
    <w:name w:val="Body Text First Indent 2"/>
    <w:basedOn w:val="af"/>
    <w:link w:val="2Char"/>
    <w:semiHidden/>
    <w:unhideWhenUsed/>
    <w:rsid w:val="00085EA2"/>
    <w:pPr>
      <w:adjustRightInd/>
      <w:spacing w:after="120" w:line="360" w:lineRule="auto"/>
      <w:ind w:leftChars="200" w:left="420" w:firstLine="420"/>
    </w:pPr>
    <w:rPr>
      <w:kern w:val="2"/>
      <w:sz w:val="21"/>
    </w:rPr>
  </w:style>
  <w:style w:type="character" w:customStyle="1" w:styleId="Char5">
    <w:name w:val="批注主题 Char"/>
    <w:link w:val="afa"/>
    <w:qFormat/>
    <w:rsid w:val="00085EA2"/>
    <w:rPr>
      <w:b/>
      <w:kern w:val="2"/>
      <w:sz w:val="21"/>
    </w:rPr>
  </w:style>
  <w:style w:type="paragraph" w:styleId="afa">
    <w:name w:val="annotation subject"/>
    <w:basedOn w:val="afb"/>
    <w:next w:val="afb"/>
    <w:link w:val="Char5"/>
    <w:rsid w:val="00085EA2"/>
    <w:rPr>
      <w:b/>
    </w:rPr>
  </w:style>
  <w:style w:type="paragraph" w:styleId="afb">
    <w:name w:val="annotation text"/>
    <w:basedOn w:val="a0"/>
    <w:link w:val="Char6"/>
    <w:rsid w:val="00085EA2"/>
    <w:pPr>
      <w:spacing w:line="240" w:lineRule="auto"/>
      <w:ind w:firstLineChars="0" w:firstLine="0"/>
      <w:jc w:val="left"/>
    </w:pPr>
    <w:rPr>
      <w:sz w:val="21"/>
      <w:szCs w:val="20"/>
    </w:rPr>
  </w:style>
  <w:style w:type="character" w:customStyle="1" w:styleId="Char6">
    <w:name w:val="批注文字 Char"/>
    <w:link w:val="afb"/>
    <w:qFormat/>
    <w:rsid w:val="00085EA2"/>
    <w:rPr>
      <w:kern w:val="2"/>
      <w:sz w:val="21"/>
    </w:rPr>
  </w:style>
  <w:style w:type="character" w:customStyle="1" w:styleId="style81">
    <w:name w:val="style81"/>
    <w:rsid w:val="00085EA2"/>
    <w:rPr>
      <w:sz w:val="24"/>
      <w:szCs w:val="24"/>
    </w:rPr>
  </w:style>
  <w:style w:type="character" w:customStyle="1" w:styleId="4Char">
    <w:name w:val="标题 4 Char"/>
    <w:rsid w:val="00085EA2"/>
    <w:rPr>
      <w:rFonts w:ascii="Arial" w:eastAsia="黑体" w:hAnsi="Arial"/>
      <w:b/>
      <w:bCs/>
      <w:kern w:val="2"/>
      <w:sz w:val="28"/>
      <w:szCs w:val="28"/>
      <w:lang w:val="en-US" w:eastAsia="zh-CN" w:bidi="ar-SA"/>
    </w:rPr>
  </w:style>
  <w:style w:type="character" w:customStyle="1" w:styleId="2Char0">
    <w:name w:val="标题 2 Char"/>
    <w:rsid w:val="00085EA2"/>
    <w:rPr>
      <w:rFonts w:ascii="Arial" w:eastAsia="黑体" w:hAnsi="Arial"/>
      <w:b/>
      <w:kern w:val="2"/>
      <w:sz w:val="32"/>
      <w:lang w:val="en-US" w:eastAsia="zh-CN" w:bidi="ar-SA"/>
    </w:rPr>
  </w:style>
  <w:style w:type="character" w:customStyle="1" w:styleId="Char7">
    <w:name w:val="页眉 Char"/>
    <w:uiPriority w:val="99"/>
    <w:rsid w:val="00085EA2"/>
    <w:rPr>
      <w:rFonts w:ascii="Calibri" w:eastAsia="宋体" w:hAnsi="Calibri"/>
      <w:kern w:val="2"/>
      <w:sz w:val="18"/>
      <w:szCs w:val="18"/>
      <w:lang w:val="en-US" w:eastAsia="zh-CN" w:bidi="ar-SA"/>
    </w:rPr>
  </w:style>
  <w:style w:type="character" w:customStyle="1" w:styleId="style1261">
    <w:name w:val="style1261"/>
    <w:rsid w:val="00085EA2"/>
    <w:rPr>
      <w:b/>
      <w:bCs/>
      <w:sz w:val="36"/>
      <w:szCs w:val="36"/>
    </w:rPr>
  </w:style>
  <w:style w:type="character" w:customStyle="1" w:styleId="style701">
    <w:name w:val="style701"/>
    <w:rsid w:val="00085EA2"/>
    <w:rPr>
      <w:b/>
      <w:bCs/>
      <w:sz w:val="36"/>
      <w:szCs w:val="36"/>
    </w:rPr>
  </w:style>
  <w:style w:type="character" w:customStyle="1" w:styleId="Char8">
    <w:name w:val="文档结构图 Char"/>
    <w:link w:val="afc"/>
    <w:qFormat/>
    <w:rsid w:val="00085EA2"/>
    <w:rPr>
      <w:kern w:val="2"/>
      <w:sz w:val="21"/>
      <w:shd w:val="clear" w:color="auto" w:fill="000080"/>
    </w:rPr>
  </w:style>
  <w:style w:type="paragraph" w:styleId="afc">
    <w:name w:val="Document Map"/>
    <w:basedOn w:val="a0"/>
    <w:link w:val="Char8"/>
    <w:rsid w:val="00085EA2"/>
    <w:pPr>
      <w:shd w:val="clear" w:color="auto" w:fill="000080"/>
      <w:spacing w:line="240" w:lineRule="auto"/>
      <w:ind w:firstLineChars="0" w:firstLine="0"/>
    </w:pPr>
    <w:rPr>
      <w:sz w:val="21"/>
      <w:szCs w:val="20"/>
    </w:rPr>
  </w:style>
  <w:style w:type="character" w:customStyle="1" w:styleId="Char9">
    <w:name w:val="页脚 Char"/>
    <w:rsid w:val="00085EA2"/>
    <w:rPr>
      <w:rFonts w:ascii="Calibri" w:eastAsia="宋体" w:hAnsi="Calibri"/>
      <w:kern w:val="2"/>
      <w:sz w:val="18"/>
      <w:szCs w:val="18"/>
      <w:lang w:val="en-US" w:eastAsia="zh-CN" w:bidi="ar-SA"/>
    </w:rPr>
  </w:style>
  <w:style w:type="character" w:customStyle="1" w:styleId="font111">
    <w:name w:val="font111"/>
    <w:rsid w:val="00085EA2"/>
    <w:rPr>
      <w:rFonts w:ascii="Times New Roman" w:hAnsi="Times New Roman" w:cs="Times New Roman" w:hint="eastAsia"/>
      <w:i/>
      <w:color w:val="000000"/>
      <w:sz w:val="20"/>
      <w:szCs w:val="20"/>
      <w:u w:val="none"/>
    </w:rPr>
  </w:style>
  <w:style w:type="character" w:customStyle="1" w:styleId="font51">
    <w:name w:val="font51"/>
    <w:rsid w:val="00085EA2"/>
    <w:rPr>
      <w:rFonts w:ascii="Times New Roman" w:hAnsi="Times New Roman" w:cs="Times New Roman" w:hint="eastAsia"/>
      <w:i/>
      <w:color w:val="000000"/>
      <w:sz w:val="20"/>
      <w:szCs w:val="20"/>
      <w:u w:val="none"/>
    </w:rPr>
  </w:style>
  <w:style w:type="character" w:customStyle="1" w:styleId="3Char">
    <w:name w:val="标题 3 Char"/>
    <w:rsid w:val="00085EA2"/>
    <w:rPr>
      <w:rFonts w:eastAsia="宋体"/>
      <w:b/>
      <w:kern w:val="2"/>
      <w:sz w:val="32"/>
      <w:lang w:val="en-US" w:eastAsia="zh-CN" w:bidi="ar-SA"/>
    </w:rPr>
  </w:style>
  <w:style w:type="character" w:customStyle="1" w:styleId="apple-converted-space">
    <w:name w:val="apple-converted-space"/>
    <w:basedOn w:val="a1"/>
    <w:rsid w:val="00085EA2"/>
  </w:style>
  <w:style w:type="character" w:customStyle="1" w:styleId="font01">
    <w:name w:val="font01"/>
    <w:rsid w:val="00085EA2"/>
    <w:rPr>
      <w:rFonts w:ascii="宋体" w:eastAsia="宋体" w:hAnsi="宋体" w:cs="宋体" w:hint="eastAsia"/>
      <w:color w:val="000000"/>
      <w:sz w:val="24"/>
      <w:szCs w:val="24"/>
      <w:u w:val="none"/>
    </w:rPr>
  </w:style>
  <w:style w:type="character" w:customStyle="1" w:styleId="style1271">
    <w:name w:val="style1271"/>
    <w:rsid w:val="00085EA2"/>
    <w:rPr>
      <w:sz w:val="24"/>
      <w:szCs w:val="24"/>
    </w:rPr>
  </w:style>
  <w:style w:type="character" w:customStyle="1" w:styleId="order">
    <w:name w:val="order"/>
    <w:rsid w:val="00085EA2"/>
    <w:rPr>
      <w:rFonts w:cs="Times New Roman"/>
    </w:rPr>
  </w:style>
  <w:style w:type="character" w:customStyle="1" w:styleId="z-Char">
    <w:name w:val="z-窗体顶端 Char"/>
    <w:link w:val="z-1"/>
    <w:rsid w:val="00085EA2"/>
    <w:rPr>
      <w:rFonts w:ascii="Arial" w:hAnsi="Arial" w:cs="Arial"/>
      <w:vanish/>
      <w:sz w:val="16"/>
      <w:szCs w:val="16"/>
    </w:rPr>
  </w:style>
  <w:style w:type="paragraph" w:customStyle="1" w:styleId="z-1">
    <w:name w:val="z-窗体顶端1"/>
    <w:basedOn w:val="a0"/>
    <w:next w:val="a0"/>
    <w:link w:val="z-Char"/>
    <w:rsid w:val="00085EA2"/>
    <w:pPr>
      <w:widowControl/>
      <w:pBdr>
        <w:bottom w:val="single" w:sz="6" w:space="1" w:color="auto"/>
      </w:pBdr>
      <w:spacing w:line="240" w:lineRule="auto"/>
      <w:ind w:firstLineChars="0" w:firstLine="0"/>
      <w:jc w:val="center"/>
    </w:pPr>
    <w:rPr>
      <w:rFonts w:ascii="Arial" w:hAnsi="Arial" w:cs="Arial"/>
      <w:vanish/>
      <w:kern w:val="0"/>
      <w:sz w:val="16"/>
      <w:szCs w:val="16"/>
    </w:rPr>
  </w:style>
  <w:style w:type="character" w:customStyle="1" w:styleId="font41">
    <w:name w:val="font41"/>
    <w:rsid w:val="00085EA2"/>
    <w:rPr>
      <w:rFonts w:ascii="Times New Roman" w:hAnsi="Times New Roman" w:cs="Times New Roman" w:hint="default"/>
      <w:i/>
      <w:iCs/>
      <w:color w:val="000000"/>
      <w:sz w:val="20"/>
      <w:szCs w:val="20"/>
      <w:u w:val="none"/>
    </w:rPr>
  </w:style>
  <w:style w:type="character" w:customStyle="1" w:styleId="family">
    <w:name w:val="family"/>
    <w:rsid w:val="00085EA2"/>
    <w:rPr>
      <w:rFonts w:cs="Times New Roman"/>
    </w:rPr>
  </w:style>
  <w:style w:type="character" w:customStyle="1" w:styleId="font11">
    <w:name w:val="font11"/>
    <w:rsid w:val="00085EA2"/>
    <w:rPr>
      <w:rFonts w:ascii="Times New Roman" w:hAnsi="Times New Roman" w:cs="Times New Roman" w:hint="default"/>
      <w:color w:val="000000"/>
      <w:sz w:val="20"/>
      <w:szCs w:val="20"/>
      <w:u w:val="none"/>
    </w:rPr>
  </w:style>
  <w:style w:type="character" w:customStyle="1" w:styleId="z-Char0">
    <w:name w:val="z-窗体底端 Char"/>
    <w:link w:val="z-10"/>
    <w:rsid w:val="00085EA2"/>
    <w:rPr>
      <w:rFonts w:ascii="Arial" w:hAnsi="Arial" w:cs="Arial"/>
      <w:vanish/>
      <w:sz w:val="16"/>
      <w:szCs w:val="16"/>
    </w:rPr>
  </w:style>
  <w:style w:type="paragraph" w:customStyle="1" w:styleId="z-10">
    <w:name w:val="z-窗体底端1"/>
    <w:basedOn w:val="a0"/>
    <w:next w:val="a0"/>
    <w:link w:val="z-Char0"/>
    <w:rsid w:val="00085EA2"/>
    <w:pPr>
      <w:widowControl/>
      <w:pBdr>
        <w:top w:val="single" w:sz="6" w:space="1" w:color="auto"/>
      </w:pBdr>
      <w:spacing w:line="240" w:lineRule="auto"/>
      <w:ind w:firstLineChars="0" w:firstLine="0"/>
      <w:jc w:val="center"/>
    </w:pPr>
    <w:rPr>
      <w:rFonts w:ascii="Arial" w:hAnsi="Arial" w:cs="Arial"/>
      <w:vanish/>
      <w:kern w:val="0"/>
      <w:sz w:val="16"/>
      <w:szCs w:val="16"/>
    </w:rPr>
  </w:style>
  <w:style w:type="character" w:customStyle="1" w:styleId="style771">
    <w:name w:val="style771"/>
    <w:rsid w:val="00085EA2"/>
    <w:rPr>
      <w:rFonts w:ascii="新宋体" w:eastAsia="新宋体" w:hAnsi="新宋体" w:hint="eastAsia"/>
      <w:sz w:val="12"/>
      <w:szCs w:val="12"/>
    </w:rPr>
  </w:style>
  <w:style w:type="paragraph" w:styleId="afd">
    <w:name w:val="Normal (Web)"/>
    <w:basedOn w:val="a0"/>
    <w:rsid w:val="00085EA2"/>
    <w:pPr>
      <w:widowControl/>
      <w:spacing w:before="100" w:beforeAutospacing="1" w:after="100" w:afterAutospacing="1" w:line="240" w:lineRule="auto"/>
      <w:ind w:firstLineChars="0" w:firstLine="0"/>
      <w:jc w:val="left"/>
    </w:pPr>
    <w:rPr>
      <w:rFonts w:ascii="宋体" w:hAnsi="宋体" w:cs="宋体"/>
      <w:kern w:val="0"/>
    </w:rPr>
  </w:style>
  <w:style w:type="character" w:customStyle="1" w:styleId="afe">
    <w:name w:val="批注文字 字符"/>
    <w:basedOn w:val="a1"/>
    <w:uiPriority w:val="99"/>
    <w:semiHidden/>
    <w:rsid w:val="00085EA2"/>
    <w:rPr>
      <w:kern w:val="2"/>
      <w:sz w:val="24"/>
      <w:szCs w:val="24"/>
    </w:rPr>
  </w:style>
  <w:style w:type="character" w:customStyle="1" w:styleId="aff">
    <w:name w:val="批注框文本 字符"/>
    <w:basedOn w:val="a1"/>
    <w:uiPriority w:val="99"/>
    <w:semiHidden/>
    <w:rsid w:val="00085EA2"/>
    <w:rPr>
      <w:kern w:val="2"/>
      <w:sz w:val="18"/>
      <w:szCs w:val="18"/>
    </w:rPr>
  </w:style>
  <w:style w:type="character" w:customStyle="1" w:styleId="aff0">
    <w:name w:val="批注主题 字符"/>
    <w:basedOn w:val="afe"/>
    <w:uiPriority w:val="99"/>
    <w:semiHidden/>
    <w:rsid w:val="00085EA2"/>
    <w:rPr>
      <w:b/>
      <w:bCs/>
      <w:kern w:val="2"/>
      <w:sz w:val="24"/>
      <w:szCs w:val="24"/>
    </w:rPr>
  </w:style>
  <w:style w:type="character" w:customStyle="1" w:styleId="aff1">
    <w:name w:val="脚注文本 字符"/>
    <w:basedOn w:val="a1"/>
    <w:uiPriority w:val="99"/>
    <w:semiHidden/>
    <w:rsid w:val="00085EA2"/>
    <w:rPr>
      <w:kern w:val="2"/>
      <w:sz w:val="18"/>
      <w:szCs w:val="18"/>
    </w:rPr>
  </w:style>
  <w:style w:type="character" w:customStyle="1" w:styleId="aff2">
    <w:name w:val="文档结构图 字符"/>
    <w:basedOn w:val="a1"/>
    <w:uiPriority w:val="99"/>
    <w:semiHidden/>
    <w:rsid w:val="00085EA2"/>
    <w:rPr>
      <w:rFonts w:ascii="Microsoft YaHei UI" w:eastAsia="Microsoft YaHei UI"/>
      <w:kern w:val="2"/>
      <w:sz w:val="18"/>
      <w:szCs w:val="18"/>
    </w:rPr>
  </w:style>
  <w:style w:type="character" w:customStyle="1" w:styleId="aff3">
    <w:name w:val="正文文本 字符"/>
    <w:basedOn w:val="a1"/>
    <w:uiPriority w:val="99"/>
    <w:semiHidden/>
    <w:rsid w:val="00085EA2"/>
    <w:rPr>
      <w:kern w:val="2"/>
      <w:sz w:val="24"/>
      <w:szCs w:val="24"/>
    </w:rPr>
  </w:style>
  <w:style w:type="paragraph" w:customStyle="1" w:styleId="CharChar1Char">
    <w:name w:val="Char Char1 Char"/>
    <w:basedOn w:val="a0"/>
    <w:rsid w:val="00085EA2"/>
    <w:rPr>
      <w:rFonts w:ascii="宋体" w:hAnsi="宋体" w:cs="宋体"/>
    </w:rPr>
  </w:style>
  <w:style w:type="paragraph" w:customStyle="1" w:styleId="CharCharCharCharCharCharChar11">
    <w:name w:val="Char Char Char Char Char Char Char11"/>
    <w:basedOn w:val="a0"/>
    <w:next w:val="a0"/>
    <w:rsid w:val="00085EA2"/>
    <w:rPr>
      <w:sz w:val="21"/>
      <w:szCs w:val="20"/>
    </w:rPr>
  </w:style>
  <w:style w:type="paragraph" w:customStyle="1" w:styleId="Char1CharCharChar">
    <w:name w:val="Char1 Char Char Char"/>
    <w:basedOn w:val="a0"/>
    <w:rsid w:val="00085EA2"/>
    <w:pPr>
      <w:spacing w:line="240" w:lineRule="auto"/>
      <w:ind w:firstLine="480"/>
    </w:pPr>
    <w:rPr>
      <w:rFonts w:ascii="Tahoma" w:hAnsi="Tahoma"/>
      <w:szCs w:val="20"/>
    </w:rPr>
  </w:style>
  <w:style w:type="paragraph" w:customStyle="1" w:styleId="cardlist-value">
    <w:name w:val="cardlist-value"/>
    <w:basedOn w:val="a0"/>
    <w:rsid w:val="00085EA2"/>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CharCharCharCharCharCharChar1">
    <w:name w:val="Char Char Char Char Char Char Char1"/>
    <w:basedOn w:val="a0"/>
    <w:next w:val="a0"/>
    <w:rsid w:val="00085EA2"/>
    <w:rPr>
      <w:sz w:val="21"/>
      <w:szCs w:val="20"/>
    </w:rPr>
  </w:style>
  <w:style w:type="paragraph" w:customStyle="1" w:styleId="CharCharCharCharCharCharChar">
    <w:name w:val="Char Char Char Char Char Char Char"/>
    <w:basedOn w:val="a0"/>
    <w:next w:val="a0"/>
    <w:rsid w:val="00085EA2"/>
    <w:rPr>
      <w:sz w:val="21"/>
      <w:szCs w:val="20"/>
    </w:rPr>
  </w:style>
  <w:style w:type="paragraph" w:customStyle="1" w:styleId="CharCharCharCharCharCharChar2">
    <w:name w:val="Char Char Char Char Char Char Char2"/>
    <w:basedOn w:val="a0"/>
    <w:next w:val="a0"/>
    <w:rsid w:val="00085EA2"/>
    <w:rPr>
      <w:sz w:val="21"/>
      <w:szCs w:val="20"/>
    </w:rPr>
  </w:style>
  <w:style w:type="paragraph" w:customStyle="1" w:styleId="aff4">
    <w:name w:val="报告正文"/>
    <w:basedOn w:val="22"/>
    <w:rsid w:val="00085EA2"/>
    <w:pPr>
      <w:spacing w:after="0" w:line="540" w:lineRule="exact"/>
      <w:ind w:leftChars="0" w:left="0" w:firstLineChars="192" w:firstLine="540"/>
    </w:pPr>
    <w:rPr>
      <w:rFonts w:eastAsia="楷体_GB2312"/>
      <w:b/>
      <w:bCs/>
      <w:sz w:val="28"/>
      <w:szCs w:val="24"/>
    </w:rPr>
  </w:style>
  <w:style w:type="paragraph" w:customStyle="1" w:styleId="18">
    <w:name w:val="正文文字1"/>
    <w:basedOn w:val="a0"/>
    <w:rsid w:val="00085EA2"/>
    <w:pPr>
      <w:snapToGrid w:val="0"/>
      <w:spacing w:line="324" w:lineRule="auto"/>
      <w:ind w:firstLine="480"/>
    </w:pPr>
    <w:rPr>
      <w:rFonts w:eastAsia="华文中宋"/>
    </w:rPr>
  </w:style>
  <w:style w:type="paragraph" w:customStyle="1" w:styleId="621">
    <w:name w:val="样式 标题 6 + 首行缩进:  2 字符1"/>
    <w:basedOn w:val="6"/>
    <w:rsid w:val="00085EA2"/>
    <w:pPr>
      <w:adjustRightInd w:val="0"/>
      <w:snapToGrid w:val="0"/>
      <w:spacing w:before="0" w:after="0" w:line="360" w:lineRule="auto"/>
      <w:ind w:firstLineChars="200" w:firstLine="600"/>
    </w:pPr>
    <w:rPr>
      <w:rFonts w:ascii="Times New Roman" w:hAnsi="Times New Roman" w:cs="宋体"/>
      <w:b w:val="0"/>
      <w:bCs w:val="0"/>
      <w:snapToGrid w:val="0"/>
      <w:color w:val="000000"/>
      <w:kern w:val="0"/>
      <w:sz w:val="28"/>
      <w:szCs w:val="28"/>
    </w:rPr>
  </w:style>
  <w:style w:type="paragraph" w:customStyle="1" w:styleId="aff5">
    <w:name w:val="小表文居中"/>
    <w:basedOn w:val="a0"/>
    <w:rsid w:val="00085EA2"/>
    <w:pPr>
      <w:autoSpaceDE w:val="0"/>
      <w:autoSpaceDN w:val="0"/>
      <w:adjustRightInd w:val="0"/>
      <w:spacing w:before="20" w:line="240" w:lineRule="auto"/>
      <w:ind w:firstLineChars="0" w:firstLine="0"/>
      <w:jc w:val="center"/>
      <w:textAlignment w:val="baseline"/>
    </w:pPr>
    <w:rPr>
      <w:kern w:val="0"/>
      <w:sz w:val="18"/>
      <w:szCs w:val="20"/>
    </w:rPr>
  </w:style>
  <w:style w:type="paragraph" w:customStyle="1" w:styleId="111">
    <w:name w:val="列出段落11"/>
    <w:basedOn w:val="a0"/>
    <w:uiPriority w:val="34"/>
    <w:rsid w:val="00085EA2"/>
    <w:pPr>
      <w:spacing w:line="240" w:lineRule="auto"/>
      <w:ind w:firstLine="420"/>
    </w:pPr>
    <w:rPr>
      <w:sz w:val="21"/>
      <w:szCs w:val="20"/>
    </w:rPr>
  </w:style>
  <w:style w:type="paragraph" w:customStyle="1" w:styleId="aff6">
    <w:name w:val="表名"/>
    <w:basedOn w:val="a0"/>
    <w:rsid w:val="00085EA2"/>
    <w:pPr>
      <w:autoSpaceDE w:val="0"/>
      <w:autoSpaceDN w:val="0"/>
      <w:adjustRightInd w:val="0"/>
      <w:spacing w:before="163" w:line="240" w:lineRule="auto"/>
      <w:ind w:firstLineChars="0" w:firstLine="0"/>
      <w:jc w:val="center"/>
      <w:textAlignment w:val="baseline"/>
    </w:pPr>
    <w:rPr>
      <w:rFonts w:ascii="Arial" w:eastAsia="黑体" w:hAnsi="Arial"/>
      <w:kern w:val="0"/>
      <w:sz w:val="21"/>
      <w:szCs w:val="20"/>
    </w:rPr>
  </w:style>
  <w:style w:type="paragraph" w:customStyle="1" w:styleId="Char2CharCharCharCharCharChar1CharCharCharCharCharChar">
    <w:name w:val="Char2 Char Char Char Char Char Char1 Char Char Char Char Char Char"/>
    <w:basedOn w:val="a0"/>
    <w:rsid w:val="00085EA2"/>
    <w:pPr>
      <w:snapToGrid w:val="0"/>
      <w:spacing w:beforeLines="100" w:afterLines="50"/>
      <w:ind w:firstLineChars="0" w:firstLine="0"/>
    </w:pPr>
    <w:rPr>
      <w:rFonts w:ascii="宋体" w:eastAsia="黑体" w:hAnsi="宋体" w:cs="宋体"/>
      <w:sz w:val="28"/>
    </w:rPr>
  </w:style>
  <w:style w:type="paragraph" w:styleId="23">
    <w:name w:val="Body Text Indent 2"/>
    <w:basedOn w:val="a0"/>
    <w:link w:val="2Char2"/>
    <w:rsid w:val="00085EA2"/>
    <w:pPr>
      <w:spacing w:after="120" w:line="480" w:lineRule="auto"/>
      <w:ind w:leftChars="200" w:left="420" w:firstLineChars="0" w:firstLine="0"/>
    </w:pPr>
    <w:rPr>
      <w:sz w:val="21"/>
      <w:szCs w:val="20"/>
    </w:rPr>
  </w:style>
  <w:style w:type="character" w:customStyle="1" w:styleId="2Char2">
    <w:name w:val="正文文本缩进 2 Char"/>
    <w:link w:val="23"/>
    <w:rsid w:val="00085EA2"/>
    <w:rPr>
      <w:kern w:val="2"/>
      <w:sz w:val="21"/>
    </w:rPr>
  </w:style>
  <w:style w:type="character" w:customStyle="1" w:styleId="24">
    <w:name w:val="正文文本缩进 2 字符"/>
    <w:basedOn w:val="a1"/>
    <w:uiPriority w:val="99"/>
    <w:semiHidden/>
    <w:rsid w:val="00085EA2"/>
    <w:rPr>
      <w:kern w:val="2"/>
      <w:sz w:val="24"/>
      <w:szCs w:val="24"/>
    </w:rPr>
  </w:style>
  <w:style w:type="paragraph" w:styleId="30">
    <w:name w:val="Body Text Indent 3"/>
    <w:basedOn w:val="a0"/>
    <w:link w:val="3Char0"/>
    <w:rsid w:val="00085EA2"/>
    <w:pPr>
      <w:spacing w:line="240" w:lineRule="auto"/>
      <w:ind w:firstLineChars="0" w:firstLine="600"/>
    </w:pPr>
    <w:rPr>
      <w:rFonts w:ascii="宋体" w:hAnsi="宋体"/>
      <w:color w:val="0000FF"/>
      <w:sz w:val="28"/>
    </w:rPr>
  </w:style>
  <w:style w:type="character" w:customStyle="1" w:styleId="3Char0">
    <w:name w:val="正文文本缩进 3 Char"/>
    <w:link w:val="30"/>
    <w:rsid w:val="00085EA2"/>
    <w:rPr>
      <w:rFonts w:ascii="宋体" w:hAnsi="宋体"/>
      <w:color w:val="0000FF"/>
      <w:kern w:val="2"/>
      <w:sz w:val="28"/>
      <w:szCs w:val="24"/>
    </w:rPr>
  </w:style>
  <w:style w:type="character" w:customStyle="1" w:styleId="31">
    <w:name w:val="正文文本缩进 3 字符"/>
    <w:basedOn w:val="a1"/>
    <w:uiPriority w:val="99"/>
    <w:semiHidden/>
    <w:rsid w:val="00085EA2"/>
    <w:rPr>
      <w:kern w:val="2"/>
      <w:sz w:val="16"/>
      <w:szCs w:val="16"/>
    </w:rPr>
  </w:style>
  <w:style w:type="character" w:styleId="aff7">
    <w:name w:val="footnote reference"/>
    <w:rsid w:val="00085EA2"/>
    <w:rPr>
      <w:vertAlign w:val="superscript"/>
    </w:rPr>
  </w:style>
  <w:style w:type="character" w:customStyle="1" w:styleId="aspmaker1">
    <w:name w:val="aspmaker1"/>
    <w:rsid w:val="00085EA2"/>
    <w:rPr>
      <w:rFonts w:ascii="Verdana" w:hAnsi="Verdana" w:hint="default"/>
      <w:sz w:val="20"/>
      <w:szCs w:val="20"/>
    </w:rPr>
  </w:style>
  <w:style w:type="paragraph" w:customStyle="1" w:styleId="CharCharChar1CharCharChar2CharCharCharChar">
    <w:name w:val="Char Char Char1 Char Char Char2 Char Char Char Char"/>
    <w:basedOn w:val="a0"/>
    <w:rsid w:val="00085EA2"/>
    <w:rPr>
      <w:rFonts w:ascii="宋体" w:hAnsi="宋体" w:cs="宋体"/>
    </w:rPr>
  </w:style>
  <w:style w:type="character" w:customStyle="1" w:styleId="CharChar7">
    <w:name w:val="Char Char7"/>
    <w:rsid w:val="00085EA2"/>
    <w:rPr>
      <w:rFonts w:eastAsia="宋体"/>
      <w:kern w:val="2"/>
      <w:sz w:val="24"/>
      <w:lang w:val="en-US" w:eastAsia="zh-CN" w:bidi="ar-SA"/>
    </w:rPr>
  </w:style>
  <w:style w:type="character" w:customStyle="1" w:styleId="Char12">
    <w:name w:val="纯文本 Char1"/>
    <w:rsid w:val="00085EA2"/>
    <w:rPr>
      <w:rFonts w:ascii="宋体"/>
      <w:kern w:val="2"/>
      <w:sz w:val="21"/>
    </w:rPr>
  </w:style>
  <w:style w:type="character" w:customStyle="1" w:styleId="CharChar6">
    <w:name w:val="Char Char6"/>
    <w:rsid w:val="00085EA2"/>
    <w:rPr>
      <w:rFonts w:eastAsia="宋体"/>
      <w:b/>
      <w:kern w:val="44"/>
      <w:sz w:val="44"/>
      <w:lang w:val="en-US" w:eastAsia="zh-CN" w:bidi="ar-SA"/>
    </w:rPr>
  </w:style>
  <w:style w:type="paragraph" w:customStyle="1" w:styleId="CharCharCharChar">
    <w:name w:val="表名 Char Char Char Char"/>
    <w:basedOn w:val="a0"/>
    <w:rsid w:val="00085EA2"/>
    <w:pPr>
      <w:tabs>
        <w:tab w:val="left" w:pos="7080"/>
      </w:tabs>
      <w:autoSpaceDE w:val="0"/>
      <w:autoSpaceDN w:val="0"/>
      <w:adjustRightInd w:val="0"/>
      <w:spacing w:line="240" w:lineRule="auto"/>
      <w:ind w:firstLineChars="0" w:firstLine="0"/>
      <w:jc w:val="center"/>
      <w:textAlignment w:val="baseline"/>
    </w:pPr>
    <w:rPr>
      <w:rFonts w:eastAsia="黑体"/>
      <w:kern w:val="0"/>
      <w:szCs w:val="20"/>
    </w:rPr>
  </w:style>
  <w:style w:type="paragraph" w:customStyle="1" w:styleId="TOC1">
    <w:name w:val="TOC 标题1"/>
    <w:basedOn w:val="1"/>
    <w:next w:val="a0"/>
    <w:uiPriority w:val="39"/>
    <w:rsid w:val="00085EA2"/>
    <w:pPr>
      <w:keepNext/>
      <w:keepLines/>
      <w:widowControl/>
      <w:numPr>
        <w:numId w:val="0"/>
      </w:numPr>
      <w:spacing w:before="480" w:line="276" w:lineRule="auto"/>
      <w:outlineLvl w:val="9"/>
    </w:pPr>
    <w:rPr>
      <w:rFonts w:ascii="Cambria" w:eastAsia="宋体" w:hAnsi="Cambria"/>
      <w:b/>
      <w:bCs/>
      <w:color w:val="365F91"/>
      <w:kern w:val="0"/>
      <w:sz w:val="28"/>
      <w:szCs w:val="28"/>
    </w:rPr>
  </w:style>
  <w:style w:type="character" w:customStyle="1" w:styleId="Arial1">
    <w:name w:val="样式 Arial1"/>
    <w:rsid w:val="00085EA2"/>
    <w:rPr>
      <w:rFonts w:ascii="Arial" w:hAnsi="Arial"/>
    </w:rPr>
  </w:style>
  <w:style w:type="character" w:customStyle="1" w:styleId="Char20">
    <w:name w:val="表文 Char2"/>
    <w:link w:val="aff8"/>
    <w:rsid w:val="00085EA2"/>
    <w:rPr>
      <w:sz w:val="18"/>
      <w:szCs w:val="18"/>
    </w:rPr>
  </w:style>
  <w:style w:type="paragraph" w:customStyle="1" w:styleId="aff8">
    <w:name w:val="表文"/>
    <w:basedOn w:val="a0"/>
    <w:link w:val="Char20"/>
    <w:rsid w:val="00085EA2"/>
    <w:pPr>
      <w:autoSpaceDE w:val="0"/>
      <w:autoSpaceDN w:val="0"/>
      <w:adjustRightInd w:val="0"/>
      <w:snapToGrid w:val="0"/>
      <w:spacing w:line="240" w:lineRule="auto"/>
      <w:ind w:firstLineChars="0" w:firstLine="0"/>
      <w:jc w:val="center"/>
      <w:textAlignment w:val="baseline"/>
    </w:pPr>
    <w:rPr>
      <w:kern w:val="0"/>
      <w:sz w:val="18"/>
      <w:szCs w:val="18"/>
    </w:rPr>
  </w:style>
  <w:style w:type="character" w:customStyle="1" w:styleId="CharChar">
    <w:name w:val="表文 Char Char"/>
    <w:link w:val="Chara"/>
    <w:rsid w:val="00085EA2"/>
    <w:rPr>
      <w:sz w:val="18"/>
    </w:rPr>
  </w:style>
  <w:style w:type="paragraph" w:customStyle="1" w:styleId="Chara">
    <w:name w:val="表文 Char"/>
    <w:basedOn w:val="a0"/>
    <w:link w:val="CharChar"/>
    <w:rsid w:val="00085EA2"/>
    <w:pPr>
      <w:autoSpaceDE w:val="0"/>
      <w:autoSpaceDN w:val="0"/>
      <w:adjustRightInd w:val="0"/>
      <w:snapToGrid w:val="0"/>
      <w:spacing w:before="50" w:line="240" w:lineRule="auto"/>
      <w:ind w:firstLineChars="0" w:firstLine="0"/>
      <w:jc w:val="center"/>
      <w:textAlignment w:val="baseline"/>
    </w:pPr>
    <w:rPr>
      <w:kern w:val="0"/>
      <w:sz w:val="18"/>
      <w:szCs w:val="20"/>
    </w:rPr>
  </w:style>
  <w:style w:type="paragraph" w:customStyle="1" w:styleId="19">
    <w:name w:val="样式 样式1 + 宋体"/>
    <w:basedOn w:val="a0"/>
    <w:rsid w:val="00085EA2"/>
    <w:pPr>
      <w:spacing w:line="500" w:lineRule="exact"/>
    </w:pPr>
    <w:rPr>
      <w:rFonts w:ascii="宋体" w:hAnsi="宋体"/>
      <w:szCs w:val="20"/>
    </w:rPr>
  </w:style>
  <w:style w:type="paragraph" w:customStyle="1" w:styleId="Charb">
    <w:name w:val="Char"/>
    <w:basedOn w:val="a0"/>
    <w:rsid w:val="00085EA2"/>
    <w:pPr>
      <w:spacing w:line="240" w:lineRule="auto"/>
      <w:ind w:firstLineChars="0" w:firstLine="0"/>
    </w:pPr>
    <w:rPr>
      <w:sz w:val="21"/>
      <w:szCs w:val="21"/>
    </w:rPr>
  </w:style>
  <w:style w:type="paragraph" w:customStyle="1" w:styleId="CharCharCharCharCharCharCharCharCharCharCharCharChar">
    <w:name w:val="Char Char Char Char Char Char Char Char Char Char Char Char Char"/>
    <w:basedOn w:val="a0"/>
    <w:rsid w:val="00085EA2"/>
    <w:pPr>
      <w:spacing w:line="240" w:lineRule="auto"/>
      <w:ind w:firstLineChars="0" w:firstLine="0"/>
    </w:pPr>
    <w:rPr>
      <w:sz w:val="21"/>
      <w:szCs w:val="21"/>
    </w:rPr>
  </w:style>
  <w:style w:type="paragraph" w:customStyle="1" w:styleId="1352">
    <w:name w:val="文章: 多倍行距 1.35 字行 首行缩进:  2 字符"/>
    <w:basedOn w:val="a0"/>
    <w:rsid w:val="00085EA2"/>
    <w:pPr>
      <w:adjustRightInd w:val="0"/>
      <w:snapToGrid w:val="0"/>
      <w:spacing w:line="324" w:lineRule="auto"/>
      <w:ind w:firstLine="480"/>
      <w:jc w:val="left"/>
    </w:pPr>
    <w:rPr>
      <w:szCs w:val="20"/>
    </w:rPr>
  </w:style>
  <w:style w:type="paragraph" w:customStyle="1" w:styleId="aff9">
    <w:name w:val="表格标题"/>
    <w:basedOn w:val="a0"/>
    <w:rsid w:val="00085EA2"/>
    <w:pPr>
      <w:adjustRightInd w:val="0"/>
      <w:snapToGrid w:val="0"/>
      <w:spacing w:beforeLines="50" w:after="156" w:line="440" w:lineRule="atLeast"/>
      <w:ind w:firstLineChars="0" w:firstLine="480"/>
      <w:jc w:val="center"/>
    </w:pPr>
    <w:rPr>
      <w:rFonts w:ascii="宋体" w:hAnsi="宋体"/>
    </w:rPr>
  </w:style>
  <w:style w:type="paragraph" w:customStyle="1" w:styleId="affa">
    <w:name w:val="表头"/>
    <w:basedOn w:val="a0"/>
    <w:rsid w:val="00085EA2"/>
    <w:pPr>
      <w:adjustRightInd w:val="0"/>
      <w:snapToGrid w:val="0"/>
      <w:spacing w:line="440" w:lineRule="atLeast"/>
      <w:ind w:firstLine="420"/>
      <w:jc w:val="left"/>
    </w:pPr>
    <w:rPr>
      <w:rFonts w:eastAsia="黑体"/>
      <w:sz w:val="21"/>
      <w:szCs w:val="28"/>
    </w:rPr>
  </w:style>
  <w:style w:type="paragraph" w:customStyle="1" w:styleId="130">
    <w:name w:val="样式13"/>
    <w:basedOn w:val="a0"/>
    <w:rsid w:val="00085EA2"/>
    <w:pPr>
      <w:spacing w:before="93" w:after="93" w:line="500" w:lineRule="exact"/>
      <w:ind w:firstLine="480"/>
    </w:pPr>
    <w:rPr>
      <w:szCs w:val="20"/>
    </w:rPr>
  </w:style>
  <w:style w:type="character" w:styleId="affb">
    <w:name w:val="FollowedHyperlink"/>
    <w:basedOn w:val="a1"/>
    <w:uiPriority w:val="99"/>
    <w:semiHidden/>
    <w:unhideWhenUsed/>
    <w:rsid w:val="00085EA2"/>
    <w:rPr>
      <w:color w:val="954F72" w:themeColor="followedHyperlink"/>
      <w:u w:val="single"/>
    </w:rPr>
  </w:style>
  <w:style w:type="character" w:customStyle="1" w:styleId="25">
    <w:name w:val="正文文本首行缩进 2 字符"/>
    <w:basedOn w:val="Char0"/>
    <w:uiPriority w:val="99"/>
    <w:semiHidden/>
    <w:rsid w:val="00085EA2"/>
    <w:rPr>
      <w:kern w:val="2"/>
      <w:sz w:val="24"/>
      <w:szCs w:val="24"/>
    </w:rPr>
  </w:style>
  <w:style w:type="character" w:customStyle="1" w:styleId="-1Char">
    <w:name w:val="标题-1 Char"/>
    <w:link w:val="-1"/>
    <w:rsid w:val="00F56731"/>
    <w:rPr>
      <w:rFonts w:eastAsia="黑体"/>
      <w:sz w:val="30"/>
      <w:szCs w:val="24"/>
    </w:rPr>
  </w:style>
  <w:style w:type="paragraph" w:customStyle="1" w:styleId="-1">
    <w:name w:val="标题-1"/>
    <w:basedOn w:val="2"/>
    <w:link w:val="-1Char"/>
    <w:rsid w:val="00F56731"/>
    <w:pPr>
      <w:numPr>
        <w:ilvl w:val="0"/>
        <w:numId w:val="0"/>
      </w:numPr>
    </w:pPr>
    <w:rPr>
      <w:kern w:val="0"/>
    </w:rPr>
  </w:style>
  <w:style w:type="paragraph" w:customStyle="1" w:styleId="26">
    <w:name w:val="正文缩2"/>
    <w:rsid w:val="00113871"/>
    <w:pPr>
      <w:spacing w:line="360" w:lineRule="auto"/>
      <w:ind w:firstLineChars="200" w:firstLine="560"/>
    </w:pPr>
    <w:rPr>
      <w:kern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0933">
      <w:bodyDiv w:val="1"/>
      <w:marLeft w:val="0"/>
      <w:marRight w:val="0"/>
      <w:marTop w:val="0"/>
      <w:marBottom w:val="0"/>
      <w:divBdr>
        <w:top w:val="none" w:sz="0" w:space="0" w:color="auto"/>
        <w:left w:val="none" w:sz="0" w:space="0" w:color="auto"/>
        <w:bottom w:val="none" w:sz="0" w:space="0" w:color="auto"/>
        <w:right w:val="none" w:sz="0" w:space="0" w:color="auto"/>
      </w:divBdr>
    </w:div>
    <w:div w:id="89277450">
      <w:bodyDiv w:val="1"/>
      <w:marLeft w:val="0"/>
      <w:marRight w:val="0"/>
      <w:marTop w:val="0"/>
      <w:marBottom w:val="0"/>
      <w:divBdr>
        <w:top w:val="none" w:sz="0" w:space="0" w:color="auto"/>
        <w:left w:val="none" w:sz="0" w:space="0" w:color="auto"/>
        <w:bottom w:val="none" w:sz="0" w:space="0" w:color="auto"/>
        <w:right w:val="none" w:sz="0" w:space="0" w:color="auto"/>
      </w:divBdr>
    </w:div>
    <w:div w:id="136070891">
      <w:bodyDiv w:val="1"/>
      <w:marLeft w:val="0"/>
      <w:marRight w:val="0"/>
      <w:marTop w:val="0"/>
      <w:marBottom w:val="0"/>
      <w:divBdr>
        <w:top w:val="none" w:sz="0" w:space="0" w:color="auto"/>
        <w:left w:val="none" w:sz="0" w:space="0" w:color="auto"/>
        <w:bottom w:val="none" w:sz="0" w:space="0" w:color="auto"/>
        <w:right w:val="none" w:sz="0" w:space="0" w:color="auto"/>
      </w:divBdr>
    </w:div>
    <w:div w:id="182477089">
      <w:bodyDiv w:val="1"/>
      <w:marLeft w:val="0"/>
      <w:marRight w:val="0"/>
      <w:marTop w:val="0"/>
      <w:marBottom w:val="0"/>
      <w:divBdr>
        <w:top w:val="none" w:sz="0" w:space="0" w:color="auto"/>
        <w:left w:val="none" w:sz="0" w:space="0" w:color="auto"/>
        <w:bottom w:val="none" w:sz="0" w:space="0" w:color="auto"/>
        <w:right w:val="none" w:sz="0" w:space="0" w:color="auto"/>
      </w:divBdr>
    </w:div>
    <w:div w:id="627780518">
      <w:bodyDiv w:val="1"/>
      <w:marLeft w:val="0"/>
      <w:marRight w:val="0"/>
      <w:marTop w:val="0"/>
      <w:marBottom w:val="0"/>
      <w:divBdr>
        <w:top w:val="none" w:sz="0" w:space="0" w:color="auto"/>
        <w:left w:val="none" w:sz="0" w:space="0" w:color="auto"/>
        <w:bottom w:val="none" w:sz="0" w:space="0" w:color="auto"/>
        <w:right w:val="none" w:sz="0" w:space="0" w:color="auto"/>
      </w:divBdr>
    </w:div>
    <w:div w:id="1392727847">
      <w:bodyDiv w:val="1"/>
      <w:marLeft w:val="0"/>
      <w:marRight w:val="0"/>
      <w:marTop w:val="0"/>
      <w:marBottom w:val="0"/>
      <w:divBdr>
        <w:top w:val="none" w:sz="0" w:space="0" w:color="auto"/>
        <w:left w:val="none" w:sz="0" w:space="0" w:color="auto"/>
        <w:bottom w:val="none" w:sz="0" w:space="0" w:color="auto"/>
        <w:right w:val="none" w:sz="0" w:space="0" w:color="auto"/>
      </w:divBdr>
    </w:div>
    <w:div w:id="1454322862">
      <w:bodyDiv w:val="1"/>
      <w:marLeft w:val="0"/>
      <w:marRight w:val="0"/>
      <w:marTop w:val="0"/>
      <w:marBottom w:val="0"/>
      <w:divBdr>
        <w:top w:val="none" w:sz="0" w:space="0" w:color="auto"/>
        <w:left w:val="none" w:sz="0" w:space="0" w:color="auto"/>
        <w:bottom w:val="none" w:sz="0" w:space="0" w:color="auto"/>
        <w:right w:val="none" w:sz="0" w:space="0" w:color="auto"/>
      </w:divBdr>
    </w:div>
    <w:div w:id="1630670702">
      <w:bodyDiv w:val="1"/>
      <w:marLeft w:val="0"/>
      <w:marRight w:val="0"/>
      <w:marTop w:val="0"/>
      <w:marBottom w:val="0"/>
      <w:divBdr>
        <w:top w:val="none" w:sz="0" w:space="0" w:color="auto"/>
        <w:left w:val="none" w:sz="0" w:space="0" w:color="auto"/>
        <w:bottom w:val="none" w:sz="0" w:space="0" w:color="auto"/>
        <w:right w:val="none" w:sz="0" w:space="0" w:color="auto"/>
      </w:divBdr>
    </w:div>
    <w:div w:id="1679431414">
      <w:bodyDiv w:val="1"/>
      <w:marLeft w:val="0"/>
      <w:marRight w:val="0"/>
      <w:marTop w:val="0"/>
      <w:marBottom w:val="0"/>
      <w:divBdr>
        <w:top w:val="none" w:sz="0" w:space="0" w:color="auto"/>
        <w:left w:val="none" w:sz="0" w:space="0" w:color="auto"/>
        <w:bottom w:val="none" w:sz="0" w:space="0" w:color="auto"/>
        <w:right w:val="none" w:sz="0" w:space="0" w:color="auto"/>
      </w:divBdr>
    </w:div>
    <w:div w:id="1788769485">
      <w:bodyDiv w:val="1"/>
      <w:marLeft w:val="0"/>
      <w:marRight w:val="0"/>
      <w:marTop w:val="0"/>
      <w:marBottom w:val="0"/>
      <w:divBdr>
        <w:top w:val="none" w:sz="0" w:space="0" w:color="auto"/>
        <w:left w:val="none" w:sz="0" w:space="0" w:color="auto"/>
        <w:bottom w:val="none" w:sz="0" w:space="0" w:color="auto"/>
        <w:right w:val="none" w:sz="0" w:space="0" w:color="auto"/>
      </w:divBdr>
    </w:div>
    <w:div w:id="192626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oleObject" Target="embeddings/oleObject1.bin"/><Relationship Id="rId63" Type="http://schemas.openxmlformats.org/officeDocument/2006/relationships/header" Target="header8.xml"/><Relationship Id="rId68" Type="http://schemas.openxmlformats.org/officeDocument/2006/relationships/oleObject" Target="embeddings/oleObject2.bin"/><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header" Target="header11.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header" Target="header6.xml"/><Relationship Id="rId64" Type="http://schemas.openxmlformats.org/officeDocument/2006/relationships/header" Target="header9.xml"/><Relationship Id="rId69" Type="http://schemas.openxmlformats.org/officeDocument/2006/relationships/image" Target="media/image47.wmf"/><Relationship Id="rId80" Type="http://schemas.openxmlformats.org/officeDocument/2006/relationships/image" Target="media/image56.png"/><Relationship Id="rId85"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3.png"/><Relationship Id="rId46" Type="http://schemas.openxmlformats.org/officeDocument/2006/relationships/image" Target="media/image30.wmf"/><Relationship Id="rId59" Type="http://schemas.openxmlformats.org/officeDocument/2006/relationships/image" Target="media/image40.emf"/><Relationship Id="rId67" Type="http://schemas.openxmlformats.org/officeDocument/2006/relationships/image" Target="media/image46.wmf"/><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3.wmf"/><Relationship Id="rId70" Type="http://schemas.openxmlformats.org/officeDocument/2006/relationships/oleObject" Target="embeddings/oleObject3.bin"/><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4.wmf"/><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4.png"/><Relationship Id="rId34" Type="http://schemas.openxmlformats.org/officeDocument/2006/relationships/image" Target="media/image21.jpeg"/><Relationship Id="rId50" Type="http://schemas.openxmlformats.org/officeDocument/2006/relationships/image" Target="media/image32.png"/><Relationship Id="rId55" Type="http://schemas.openxmlformats.org/officeDocument/2006/relationships/header" Target="header7.xml"/><Relationship Id="rId76" Type="http://schemas.openxmlformats.org/officeDocument/2006/relationships/image" Target="media/image52.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emf"/><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header" Target="header5.xml"/><Relationship Id="rId66" Type="http://schemas.openxmlformats.org/officeDocument/2006/relationships/image" Target="media/image45.wmf"/><Relationship Id="rId87" Type="http://schemas.openxmlformats.org/officeDocument/2006/relationships/image" Target="media/image63.png"/><Relationship Id="rId61" Type="http://schemas.openxmlformats.org/officeDocument/2006/relationships/image" Target="media/image42.wmf"/><Relationship Id="rId82" Type="http://schemas.openxmlformats.org/officeDocument/2006/relationships/image" Target="media/image58.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header" Target="header4.xml"/><Relationship Id="rId56" Type="http://schemas.openxmlformats.org/officeDocument/2006/relationships/image" Target="media/image37.png"/><Relationship Id="rId77" Type="http://schemas.openxmlformats.org/officeDocument/2006/relationships/image" Target="media/image53.png"/><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oleObject" Target="embeddings/Microsoft_Visio_2003-2010_Drawing1.vsd"/><Relationship Id="rId93" Type="http://schemas.openxmlformats.org/officeDocument/2006/relationships/image" Target="media/image6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nsen\Documents\&#33258;&#23450;&#20041;%20Office%20&#27169;&#26495;\&#27169;&#26495;.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E6AF3-CAA7-4AAC-948B-36C2F2278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模板.dotm</Template>
  <TotalTime>1296</TotalTime>
  <Pages>175</Pages>
  <Words>18042</Words>
  <Characters>102841</Characters>
  <Application>Microsoft Office Word</Application>
  <DocSecurity>0</DocSecurity>
  <Lines>857</Lines>
  <Paragraphs>241</Paragraphs>
  <ScaleCrop>false</ScaleCrop>
  <Company/>
  <LinksUpToDate>false</LinksUpToDate>
  <CharactersWithSpaces>120642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chensen</dc:creator>
  <cp:keywords/>
  <dc:description/>
  <cp:lastModifiedBy>李帅</cp:lastModifiedBy>
  <cp:revision>6</cp:revision>
  <cp:lastPrinted>2018-09-27T03:30:00Z</cp:lastPrinted>
  <dcterms:created xsi:type="dcterms:W3CDTF">2019-11-19T02:03:00Z</dcterms:created>
  <dcterms:modified xsi:type="dcterms:W3CDTF">2019-11-26T06:23:00Z</dcterms:modified>
</cp:coreProperties>
</file>