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7B" w:rsidRPr="003B3B49" w:rsidRDefault="00E6427B" w:rsidP="00E6427B">
      <w:pPr>
        <w:jc w:val="center"/>
        <w:rPr>
          <w:rFonts w:ascii="楷体_GB2312" w:eastAsia="楷体_GB2312" w:hAnsi="宋体" w:cs="宋体" w:hint="eastAsia"/>
          <w:b/>
          <w:sz w:val="36"/>
          <w:szCs w:val="36"/>
        </w:rPr>
      </w:pPr>
      <w:r>
        <w:rPr>
          <w:rFonts w:ascii="楷体_GB2312" w:eastAsia="楷体_GB2312" w:hAnsi="宋体" w:cs="宋体" w:hint="eastAsia"/>
          <w:b/>
          <w:sz w:val="36"/>
          <w:szCs w:val="36"/>
          <w:u w:val="single"/>
        </w:rPr>
        <w:t>大业路11号3楼</w:t>
      </w:r>
      <w:r w:rsidRPr="003B3B49">
        <w:rPr>
          <w:rFonts w:ascii="楷体_GB2312" w:eastAsia="楷体_GB2312" w:hAnsi="宋体" w:cs="宋体" w:hint="eastAsia"/>
          <w:b/>
          <w:sz w:val="36"/>
          <w:szCs w:val="36"/>
        </w:rPr>
        <w:t>物业公开竞价招租须知</w:t>
      </w:r>
    </w:p>
    <w:p w:rsidR="00E6427B" w:rsidRDefault="00E6427B" w:rsidP="00E6427B">
      <w:pPr>
        <w:spacing w:line="560" w:lineRule="exact"/>
        <w:rPr>
          <w:rFonts w:ascii="楷体_GB2312" w:eastAsia="楷体_GB2312" w:hAnsi="宋体" w:cs="宋体" w:hint="eastAsia"/>
          <w:b/>
          <w:sz w:val="36"/>
          <w:szCs w:val="36"/>
        </w:rPr>
      </w:pPr>
    </w:p>
    <w:p w:rsidR="00E6427B" w:rsidRDefault="00E6427B" w:rsidP="00E6427B">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E6427B" w:rsidRDefault="00E6427B" w:rsidP="00E6427B">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大业路11号3楼</w:t>
      </w:r>
      <w:r>
        <w:rPr>
          <w:rFonts w:ascii="楷体_GB2312" w:eastAsia="楷体_GB2312" w:hAnsi="宋体" w:cs="宋体" w:hint="eastAsia"/>
        </w:rPr>
        <w:t>物业。</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bCs/>
          <w:u w:val="single"/>
        </w:rPr>
        <w:t>成都市锦江区</w:t>
      </w:r>
      <w:r>
        <w:rPr>
          <w:rFonts w:ascii="楷体_GB2312" w:eastAsia="楷体_GB2312" w:hAnsi="宋体" w:cs="宋体" w:hint="eastAsia"/>
        </w:rPr>
        <w:t>。</w:t>
      </w:r>
    </w:p>
    <w:p w:rsidR="00E6427B" w:rsidRPr="00873517" w:rsidRDefault="00E6427B" w:rsidP="00E6427B">
      <w:pPr>
        <w:spacing w:line="560" w:lineRule="exact"/>
        <w:ind w:firstLineChars="200" w:firstLine="640"/>
        <w:rPr>
          <w:rFonts w:ascii="楷体" w:eastAsia="楷体" w:hAnsi="楷体" w:cs="楷体" w:hint="eastAsia"/>
          <w:color w:val="000000"/>
          <w:u w:val="single"/>
        </w:rPr>
      </w:pPr>
      <w:r>
        <w:rPr>
          <w:rFonts w:ascii="楷体_GB2312" w:eastAsia="楷体_GB2312" w:hAnsi="宋体" w:hint="eastAsia"/>
        </w:rPr>
        <w:t>3.标的物概况：</w:t>
      </w:r>
      <w:r>
        <w:rPr>
          <w:rFonts w:ascii="楷体" w:eastAsia="楷体" w:hAnsi="楷体" w:cs="楷体" w:hint="eastAsia"/>
          <w:color w:val="000000"/>
          <w:u w:val="single"/>
        </w:rPr>
        <w:t>该项目位于盐市口商圈，地处中心城区，附近有多个写字楼及商业综合体，有超市、银行、学校、医院等生活配套设施，顺城大街与人民南路、锦兴</w:t>
      </w:r>
      <w:proofErr w:type="gramStart"/>
      <w:r>
        <w:rPr>
          <w:rFonts w:ascii="楷体" w:eastAsia="楷体" w:hAnsi="楷体" w:cs="楷体" w:hint="eastAsia"/>
          <w:color w:val="000000"/>
          <w:u w:val="single"/>
        </w:rPr>
        <w:t>路构成</w:t>
      </w:r>
      <w:proofErr w:type="gramEnd"/>
      <w:r>
        <w:rPr>
          <w:rFonts w:ascii="楷体" w:eastAsia="楷体" w:hAnsi="楷体" w:cs="楷体" w:hint="eastAsia"/>
          <w:color w:val="000000"/>
          <w:u w:val="single"/>
        </w:rPr>
        <w:t>了该区域的主要交通网络，且有地铁1、2号线及1路、8路、43路、99路等多路公共汽车通过该区域。</w:t>
      </w:r>
    </w:p>
    <w:p w:rsidR="00E6427B" w:rsidRDefault="00E6427B" w:rsidP="00E6427B">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E6427B" w:rsidRDefault="00E6427B" w:rsidP="00E6427B">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该物业仅限于商业使用 </w:t>
      </w:r>
      <w:r>
        <w:rPr>
          <w:rFonts w:ascii="楷体_GB2312" w:eastAsia="楷体_GB2312" w:hAnsi="宋体" w:cs="宋体" w:hint="eastAsia"/>
        </w:rPr>
        <w:t>。</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E6427B" w:rsidRDefault="00E6427B" w:rsidP="00E6427B">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E6427B" w:rsidRDefault="00E6427B" w:rsidP="00E6427B">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E6427B" w:rsidRDefault="00E6427B" w:rsidP="00E6427B">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（二）报名登记审查：</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自然人：需提供身份证原件、复印件（验原件，收复印件，复印件上盖手指印，自然人参与登记必须本人办理，不得他人代办，如有类似情况，视为无效）。</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5 </w:t>
      </w:r>
      <w:r>
        <w:rPr>
          <w:rFonts w:ascii="楷体_GB2312" w:eastAsia="楷体_GB2312" w:hAnsi="宋体" w:cs="宋体" w:hint="eastAsia"/>
        </w:rPr>
        <w:t>月</w:t>
      </w:r>
      <w:r>
        <w:rPr>
          <w:rFonts w:ascii="楷体_GB2312" w:eastAsia="楷体_GB2312" w:hAnsi="宋体" w:cs="宋体" w:hint="eastAsia"/>
          <w:u w:val="single"/>
        </w:rPr>
        <w:t xml:space="preserve"> 11 </w:t>
      </w:r>
      <w:r>
        <w:rPr>
          <w:rFonts w:ascii="楷体_GB2312" w:eastAsia="楷体_GB2312" w:hAnsi="宋体" w:cs="宋体" w:hint="eastAsia"/>
        </w:rPr>
        <w:t>日</w:t>
      </w:r>
      <w:r>
        <w:rPr>
          <w:rFonts w:ascii="楷体_GB2312" w:eastAsia="楷体_GB2312" w:hAnsi="宋体" w:cs="宋体" w:hint="eastAsia"/>
          <w:u w:val="single"/>
        </w:rPr>
        <w:t xml:space="preserve"> 9:30 </w:t>
      </w:r>
      <w:r>
        <w:rPr>
          <w:rFonts w:ascii="楷体_GB2312" w:eastAsia="楷体_GB2312" w:hAnsi="宋体" w:cs="宋体" w:hint="eastAsia"/>
        </w:rPr>
        <w:t>时至</w:t>
      </w:r>
      <w:r>
        <w:rPr>
          <w:rFonts w:ascii="楷体_GB2312" w:eastAsia="楷体_GB2312" w:hAnsi="宋体" w:cs="宋体" w:hint="eastAsia"/>
          <w:u w:val="single"/>
        </w:rPr>
        <w:t xml:space="preserve"> 16:30 </w:t>
      </w:r>
      <w:r>
        <w:rPr>
          <w:rFonts w:ascii="楷体_GB2312" w:eastAsia="楷体_GB2312" w:hAnsi="宋体" w:cs="宋体" w:hint="eastAsia"/>
        </w:rPr>
        <w:t>时之间</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E6427B" w:rsidRDefault="00E6427B" w:rsidP="00E6427B">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成都市锦江区梨花街8号名望大厦722号</w:t>
      </w:r>
      <w:r>
        <w:rPr>
          <w:rFonts w:ascii="楷体_GB2312" w:eastAsia="楷体_GB2312" w:hAnsi="宋体" w:cs="宋体" w:hint="eastAsia"/>
          <w:bCs/>
          <w:u w:val="single"/>
        </w:rPr>
        <w:t xml:space="preserve"> </w:t>
      </w:r>
    </w:p>
    <w:p w:rsidR="00E6427B" w:rsidRDefault="00E6427B" w:rsidP="00E6427B">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w:t>
      </w:r>
      <w:r>
        <w:rPr>
          <w:rFonts w:ascii="楷体_GB2312" w:eastAsia="楷体_GB2312" w:hAnsi="宋体" w:cs="宋体" w:hint="eastAsia"/>
          <w:u w:val="single"/>
        </w:rPr>
        <w:t>18</w:t>
      </w:r>
      <w:r>
        <w:rPr>
          <w:rFonts w:ascii="楷体_GB2312" w:eastAsia="楷体_GB2312" w:hAnsi="宋体" w:cs="宋体" w:hint="eastAsia"/>
        </w:rPr>
        <w:t>元/m</w:t>
      </w:r>
      <w:r>
        <w:rPr>
          <w:rFonts w:ascii="宋体" w:eastAsia="宋体" w:hAnsi="宋体" w:cs="宋体"/>
        </w:rPr>
        <w:t>²</w:t>
      </w:r>
      <w:r>
        <w:rPr>
          <w:rFonts w:ascii="宋体" w:eastAsia="宋体" w:hAnsi="宋体" w:cs="宋体" w:hint="eastAsia"/>
        </w:rPr>
        <w:t>/月</w:t>
      </w:r>
      <w:r>
        <w:rPr>
          <w:rFonts w:ascii="楷体_GB2312" w:eastAsia="楷体_GB2312" w:hAnsi="宋体" w:cs="宋体" w:hint="eastAsia"/>
        </w:rPr>
        <w:t>。</w:t>
      </w:r>
    </w:p>
    <w:p w:rsidR="00E6427B" w:rsidRDefault="00E6427B" w:rsidP="00E6427B">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w:t>
      </w:r>
      <w:r>
        <w:rPr>
          <w:rFonts w:ascii="楷体_GB2312" w:eastAsia="楷体_GB2312" w:hAnsi="宋体" w:hint="eastAsia"/>
          <w:u w:val="single"/>
        </w:rPr>
        <w:t>1</w:t>
      </w:r>
      <w:r>
        <w:rPr>
          <w:rFonts w:ascii="楷体_GB2312" w:eastAsia="楷体_GB2312" w:hAnsi="宋体" w:hint="eastAsia"/>
          <w:b/>
          <w:bCs/>
          <w:u w:val="single"/>
        </w:rPr>
        <w:t xml:space="preserve">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E6427B" w:rsidRDefault="00E6427B" w:rsidP="00E6427B">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E6427B" w:rsidRDefault="00E6427B" w:rsidP="00E6427B">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E6427B" w:rsidRDefault="00E6427B" w:rsidP="00E6427B">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E6427B" w:rsidRDefault="00E6427B" w:rsidP="00E6427B">
      <w:pPr>
        <w:spacing w:line="560" w:lineRule="exact"/>
        <w:ind w:firstLineChars="200" w:firstLine="640"/>
        <w:rPr>
          <w:rFonts w:ascii="黑体" w:eastAsia="黑体" w:hAnsi="黑体" w:cs="宋体" w:hint="eastAsia"/>
        </w:rPr>
      </w:pPr>
      <w:r>
        <w:rPr>
          <w:rFonts w:ascii="黑体" w:eastAsia="黑体" w:hAnsi="黑体" w:cs="宋体" w:hint="eastAsia"/>
        </w:rPr>
        <w:lastRenderedPageBreak/>
        <w:t>六、确定承租人：</w:t>
      </w:r>
    </w:p>
    <w:p w:rsidR="00E6427B" w:rsidRDefault="00E6427B" w:rsidP="00E6427B">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E6427B" w:rsidRDefault="00E6427B" w:rsidP="00E6427B">
      <w:pPr>
        <w:spacing w:line="560" w:lineRule="exact"/>
        <w:ind w:firstLine="645"/>
        <w:rPr>
          <w:rFonts w:ascii="黑体" w:eastAsia="黑体" w:hAnsi="黑体" w:hint="eastAsia"/>
          <w:bCs/>
        </w:rPr>
      </w:pPr>
      <w:r>
        <w:rPr>
          <w:rFonts w:ascii="黑体" w:eastAsia="黑体" w:hAnsi="黑体" w:hint="eastAsia"/>
          <w:bCs/>
        </w:rPr>
        <w:t>七、竞租人违约责任：</w:t>
      </w:r>
    </w:p>
    <w:p w:rsidR="00E6427B" w:rsidRDefault="00E6427B" w:rsidP="00E6427B">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E6427B" w:rsidRDefault="00E6427B" w:rsidP="00E6427B">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E6427B" w:rsidRDefault="00E6427B" w:rsidP="00E6427B">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地址：成都市金周路589号</w:t>
      </w:r>
    </w:p>
    <w:p w:rsidR="00E6427B" w:rsidRDefault="00E6427B" w:rsidP="00E6427B">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E6427B" w:rsidRDefault="00E6427B" w:rsidP="00E6427B">
      <w:pPr>
        <w:spacing w:line="560" w:lineRule="exact"/>
        <w:ind w:firstLineChars="224" w:firstLine="717"/>
        <w:rPr>
          <w:rFonts w:ascii="楷体_GB2312" w:eastAsia="楷体_GB2312" w:hAnsi="宋体" w:cs="宋体" w:hint="eastAsia"/>
        </w:rPr>
      </w:pPr>
    </w:p>
    <w:p w:rsidR="00E6427B" w:rsidRDefault="00E6427B" w:rsidP="00E6427B">
      <w:pPr>
        <w:spacing w:line="560" w:lineRule="exact"/>
        <w:ind w:firstLineChars="224" w:firstLine="717"/>
        <w:rPr>
          <w:rFonts w:ascii="楷体_GB2312" w:eastAsia="楷体_GB2312" w:hAnsi="宋体" w:cs="宋体" w:hint="eastAsia"/>
        </w:rPr>
      </w:pPr>
    </w:p>
    <w:p w:rsidR="00E6427B" w:rsidRDefault="00E6427B" w:rsidP="00E6427B">
      <w:pPr>
        <w:spacing w:line="560" w:lineRule="exact"/>
        <w:ind w:firstLineChars="224" w:firstLine="717"/>
        <w:jc w:val="right"/>
        <w:rPr>
          <w:rFonts w:ascii="楷体_GB2312" w:eastAsia="楷体_GB2312" w:hAnsi="宋体" w:cs="宋体" w:hint="eastAsia"/>
        </w:rPr>
      </w:pPr>
      <w:r>
        <w:rPr>
          <w:rFonts w:ascii="楷体_GB2312" w:eastAsia="楷体_GB2312" w:hAnsi="宋体" w:cs="宋体" w:hint="eastAsia"/>
        </w:rPr>
        <w:t>成都城投资产经营管理有限公司</w:t>
      </w:r>
    </w:p>
    <w:p w:rsidR="009A6089" w:rsidRDefault="00E6427B" w:rsidP="00E6427B">
      <w:pPr>
        <w:jc w:val="right"/>
      </w:pPr>
      <w:r>
        <w:rPr>
          <w:rFonts w:ascii="楷体_GB2312" w:eastAsia="楷体_GB2312" w:hAnsi="宋体" w:cs="宋体" w:hint="eastAsia"/>
        </w:rPr>
        <w:t xml:space="preserve">                </w:t>
      </w: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4 </w:t>
      </w:r>
      <w:r>
        <w:rPr>
          <w:rFonts w:ascii="楷体_GB2312" w:eastAsia="楷体_GB2312" w:hAnsi="宋体" w:cs="宋体"/>
        </w:rPr>
        <w:t>月</w:t>
      </w:r>
      <w:r>
        <w:rPr>
          <w:rFonts w:ascii="楷体_GB2312" w:eastAsia="楷体_GB2312" w:hAnsi="宋体" w:cs="宋体" w:hint="eastAsia"/>
          <w:u w:val="single"/>
        </w:rPr>
        <w:t xml:space="preserve"> 17 </w:t>
      </w:r>
      <w:r>
        <w:rPr>
          <w:rFonts w:ascii="楷体_GB2312" w:eastAsia="楷体_GB2312" w:hAnsi="宋体" w:cs="宋体"/>
        </w:rPr>
        <w:t>日</w:t>
      </w:r>
    </w:p>
    <w:sectPr w:rsidR="009A6089" w:rsidSect="001A51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427B"/>
    <w:rsid w:val="001A5191"/>
    <w:rsid w:val="007C3538"/>
    <w:rsid w:val="00A75A4E"/>
    <w:rsid w:val="00E64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7B"/>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E6427B"/>
    <w:rPr>
      <w:rFonts w:ascii="宋体" w:hAnsi="Courier New" w:cs="宋体"/>
      <w:szCs w:val="21"/>
    </w:rPr>
  </w:style>
  <w:style w:type="paragraph" w:styleId="a3">
    <w:name w:val="Plain Text"/>
    <w:basedOn w:val="a"/>
    <w:link w:val="Char"/>
    <w:rsid w:val="00E6427B"/>
    <w:rPr>
      <w:rFonts w:ascii="宋体" w:eastAsiaTheme="minorEastAsia" w:hAnsi="Courier New" w:cs="宋体"/>
      <w:sz w:val="21"/>
      <w:szCs w:val="21"/>
    </w:rPr>
  </w:style>
  <w:style w:type="character" w:customStyle="1" w:styleId="Char1">
    <w:name w:val="纯文本 Char1"/>
    <w:basedOn w:val="a0"/>
    <w:link w:val="a3"/>
    <w:uiPriority w:val="99"/>
    <w:semiHidden/>
    <w:rsid w:val="00E6427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2020-04-17T08:45:00Z</dcterms:created>
  <dcterms:modified xsi:type="dcterms:W3CDTF">2020-04-17T08:47:00Z</dcterms:modified>
</cp:coreProperties>
</file>