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087" w:rsidRDefault="00F65087" w:rsidP="00F65087">
      <w:pPr>
        <w:jc w:val="center"/>
        <w:rPr>
          <w:rFonts w:ascii="楷体_GB2312" w:eastAsia="楷体_GB2312" w:hAnsi="宋体" w:cs="宋体" w:hint="eastAsia"/>
          <w:b/>
          <w:sz w:val="52"/>
          <w:szCs w:val="52"/>
        </w:rPr>
      </w:pPr>
      <w:r>
        <w:rPr>
          <w:rFonts w:ascii="楷体_GB2312" w:eastAsia="楷体_GB2312" w:hAnsi="宋体" w:cs="宋体" w:hint="eastAsia"/>
          <w:b/>
          <w:sz w:val="52"/>
          <w:szCs w:val="52"/>
          <w:u w:val="single"/>
        </w:rPr>
        <w:t>营通街12号</w:t>
      </w:r>
      <w:proofErr w:type="gramStart"/>
      <w:r>
        <w:rPr>
          <w:rFonts w:ascii="楷体_GB2312" w:eastAsia="楷体_GB2312" w:hAnsi="宋体" w:cs="宋体" w:hint="eastAsia"/>
          <w:b/>
          <w:sz w:val="52"/>
          <w:szCs w:val="52"/>
          <w:u w:val="single"/>
        </w:rPr>
        <w:t>颐</w:t>
      </w:r>
      <w:proofErr w:type="gramEnd"/>
      <w:r>
        <w:rPr>
          <w:rFonts w:ascii="楷体_GB2312" w:eastAsia="楷体_GB2312" w:hAnsi="宋体" w:cs="宋体" w:hint="eastAsia"/>
          <w:b/>
          <w:sz w:val="52"/>
          <w:szCs w:val="52"/>
          <w:u w:val="single"/>
        </w:rPr>
        <w:t xml:space="preserve">园地下车库附房2楼 </w:t>
      </w:r>
      <w:r>
        <w:rPr>
          <w:rFonts w:ascii="楷体_GB2312" w:eastAsia="楷体_GB2312" w:hAnsi="宋体" w:cs="宋体" w:hint="eastAsia"/>
          <w:b/>
          <w:sz w:val="52"/>
          <w:szCs w:val="52"/>
        </w:rPr>
        <w:t>物业公开竞价招租须知</w:t>
      </w:r>
    </w:p>
    <w:p w:rsidR="00F65087" w:rsidRDefault="00F65087" w:rsidP="00F65087">
      <w:pPr>
        <w:spacing w:line="560" w:lineRule="exact"/>
        <w:rPr>
          <w:rFonts w:ascii="楷体_GB2312" w:eastAsia="楷体_GB2312" w:hAnsi="宋体" w:cs="宋体" w:hint="eastAsia"/>
          <w:b/>
          <w:sz w:val="36"/>
          <w:szCs w:val="36"/>
        </w:rPr>
      </w:pPr>
    </w:p>
    <w:p w:rsidR="00F65087" w:rsidRDefault="00F65087" w:rsidP="00F65087">
      <w:pPr>
        <w:spacing w:line="560" w:lineRule="exact"/>
        <w:ind w:firstLineChars="200" w:firstLine="640"/>
        <w:rPr>
          <w:rFonts w:ascii="黑体" w:eastAsia="黑体" w:hAnsi="黑体" w:cs="宋体" w:hint="eastAsia"/>
          <w:u w:val="single"/>
        </w:rPr>
      </w:pPr>
      <w:r>
        <w:rPr>
          <w:rFonts w:ascii="黑体" w:eastAsia="黑体" w:hAnsi="黑体" w:cs="宋体" w:hint="eastAsia"/>
        </w:rPr>
        <w:t>一、招租人：成都城投资产经营管理有限公司</w:t>
      </w:r>
    </w:p>
    <w:p w:rsidR="00F65087" w:rsidRDefault="00F65087" w:rsidP="00F65087">
      <w:pPr>
        <w:spacing w:line="560" w:lineRule="exact"/>
        <w:ind w:firstLineChars="200" w:firstLine="640"/>
        <w:rPr>
          <w:rFonts w:ascii="黑体" w:eastAsia="黑体" w:hAnsi="黑体" w:cs="宋体" w:hint="eastAsia"/>
        </w:rPr>
      </w:pPr>
      <w:r>
        <w:rPr>
          <w:rFonts w:ascii="黑体" w:eastAsia="黑体" w:hAnsi="黑体" w:cs="宋体" w:hint="eastAsia"/>
        </w:rPr>
        <w:t>二、拟招租标的物状况</w:t>
      </w:r>
    </w:p>
    <w:p w:rsidR="00F65087" w:rsidRDefault="00F65087" w:rsidP="00F6508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1.招租项目：</w:t>
      </w:r>
      <w:r>
        <w:rPr>
          <w:rFonts w:ascii="楷体_GB2312" w:eastAsia="楷体_GB2312" w:hAnsi="宋体" w:cs="宋体" w:hint="eastAsia"/>
          <w:u w:val="single"/>
        </w:rPr>
        <w:t xml:space="preserve"> 营通街12号</w:t>
      </w:r>
      <w:proofErr w:type="gramStart"/>
      <w:r>
        <w:rPr>
          <w:rFonts w:ascii="楷体_GB2312" w:eastAsia="楷体_GB2312" w:hAnsi="宋体" w:cs="宋体" w:hint="eastAsia"/>
          <w:u w:val="single"/>
        </w:rPr>
        <w:t>颐</w:t>
      </w:r>
      <w:proofErr w:type="gramEnd"/>
      <w:r>
        <w:rPr>
          <w:rFonts w:ascii="楷体_GB2312" w:eastAsia="楷体_GB2312" w:hAnsi="宋体" w:cs="宋体" w:hint="eastAsia"/>
          <w:u w:val="single"/>
        </w:rPr>
        <w:t xml:space="preserve">园地下车库附房2楼 </w:t>
      </w:r>
      <w:r>
        <w:rPr>
          <w:rFonts w:ascii="楷体_GB2312" w:eastAsia="楷体_GB2312" w:hAnsi="宋体" w:cs="宋体" w:hint="eastAsia"/>
        </w:rPr>
        <w:t>物业。</w:t>
      </w:r>
    </w:p>
    <w:p w:rsidR="00F65087" w:rsidRDefault="00F65087" w:rsidP="00F6508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2.物业地点：</w:t>
      </w:r>
      <w:r>
        <w:rPr>
          <w:rFonts w:ascii="楷体_GB2312" w:eastAsia="楷体_GB2312" w:hAnsi="宋体" w:cs="宋体" w:hint="eastAsia"/>
          <w:u w:val="single"/>
        </w:rPr>
        <w:t xml:space="preserve"> 成都市金牛区营通街12号</w:t>
      </w:r>
      <w:proofErr w:type="gramStart"/>
      <w:r>
        <w:rPr>
          <w:rFonts w:ascii="楷体_GB2312" w:eastAsia="楷体_GB2312" w:hAnsi="宋体" w:cs="宋体" w:hint="eastAsia"/>
          <w:u w:val="single"/>
        </w:rPr>
        <w:t>颐</w:t>
      </w:r>
      <w:proofErr w:type="gramEnd"/>
      <w:r>
        <w:rPr>
          <w:rFonts w:ascii="楷体_GB2312" w:eastAsia="楷体_GB2312" w:hAnsi="宋体" w:cs="宋体" w:hint="eastAsia"/>
          <w:u w:val="single"/>
        </w:rPr>
        <w:t>园地下车库附房2楼</w:t>
      </w:r>
      <w:r>
        <w:rPr>
          <w:rFonts w:ascii="楷体_GB2312" w:eastAsia="楷体_GB2312" w:hAnsi="宋体" w:cs="宋体" w:hint="eastAsia"/>
        </w:rPr>
        <w:t>。</w:t>
      </w:r>
    </w:p>
    <w:p w:rsidR="00F65087" w:rsidRDefault="00F65087" w:rsidP="00F65087">
      <w:pPr>
        <w:pStyle w:val="a3"/>
        <w:spacing w:line="560" w:lineRule="exact"/>
        <w:ind w:firstLineChars="200" w:firstLine="640"/>
        <w:rPr>
          <w:rFonts w:ascii="楷体_GB2312" w:eastAsia="楷体_GB2312" w:hAnsi="宋体" w:hint="eastAsia"/>
          <w:sz w:val="32"/>
          <w:szCs w:val="32"/>
        </w:rPr>
      </w:pPr>
      <w:r>
        <w:rPr>
          <w:rFonts w:ascii="楷体_GB2312" w:eastAsia="楷体_GB2312" w:hAnsi="宋体" w:hint="eastAsia"/>
          <w:sz w:val="32"/>
          <w:szCs w:val="32"/>
        </w:rPr>
        <w:t>3.标的物概况：</w:t>
      </w:r>
      <w:r>
        <w:rPr>
          <w:rFonts w:ascii="楷体_GB2312" w:eastAsia="楷体_GB2312" w:hAnsi="宋体" w:hint="eastAsia"/>
          <w:sz w:val="32"/>
          <w:szCs w:val="32"/>
          <w:u w:val="single"/>
        </w:rPr>
        <w:t xml:space="preserve">该物业位于二环路西二段内侧营通街，紧邻机关二幼，周边环境相对成熟，交通便利，生活配套设施齐全。 </w:t>
      </w:r>
    </w:p>
    <w:p w:rsidR="00F65087" w:rsidRDefault="00F65087" w:rsidP="00F65087">
      <w:pPr>
        <w:spacing w:line="560" w:lineRule="exact"/>
        <w:ind w:firstLineChars="200" w:firstLine="640"/>
        <w:rPr>
          <w:rFonts w:ascii="黑体" w:eastAsia="黑体" w:hAnsi="黑体" w:cs="宋体" w:hint="eastAsia"/>
        </w:rPr>
      </w:pPr>
      <w:r>
        <w:rPr>
          <w:rFonts w:ascii="黑体" w:eastAsia="黑体" w:hAnsi="黑体" w:cs="宋体" w:hint="eastAsia"/>
        </w:rPr>
        <w:t>三、招租要求：</w:t>
      </w:r>
    </w:p>
    <w:p w:rsidR="00F65087" w:rsidRDefault="00F65087" w:rsidP="00F6508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（一）经营范围：符合国家工商行政管理法规和城市管理等相关管理部门许可范围内，除法律禁止的项目。</w:t>
      </w:r>
    </w:p>
    <w:p w:rsidR="00F65087" w:rsidRDefault="00F65087" w:rsidP="00F65087">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rPr>
        <w:t>（二）经营业态要求：</w:t>
      </w:r>
      <w:r>
        <w:rPr>
          <w:rFonts w:ascii="楷体_GB2312" w:eastAsia="楷体_GB2312" w:hAnsi="宋体" w:cs="宋体" w:hint="eastAsia"/>
          <w:u w:val="single"/>
        </w:rPr>
        <w:t xml:space="preserve"> 禁止印刷、油漆、易燃易爆危险作业及各类制造型业态，禁止在物业公共区域违章搭建。建议商业 </w:t>
      </w:r>
      <w:r>
        <w:rPr>
          <w:rFonts w:ascii="楷体_GB2312" w:eastAsia="楷体_GB2312" w:hAnsi="宋体" w:cs="宋体" w:hint="eastAsia"/>
        </w:rPr>
        <w:t>。</w:t>
      </w:r>
    </w:p>
    <w:p w:rsidR="00F65087" w:rsidRDefault="00F65087" w:rsidP="00F6508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（三）竞租成功后，只能由参加公开竞租的成功者与物业权属单位签订房屋租赁合同。</w:t>
      </w:r>
    </w:p>
    <w:p w:rsidR="00F65087" w:rsidRDefault="00F65087" w:rsidP="00F6508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（三）非经权属单位同意，成功竞租者不得以任何理由将该物业转租、转借给他人使用。</w:t>
      </w:r>
    </w:p>
    <w:p w:rsidR="00F65087" w:rsidRDefault="00F65087" w:rsidP="00F65087">
      <w:pPr>
        <w:spacing w:line="560" w:lineRule="exact"/>
        <w:ind w:firstLineChars="200" w:firstLine="640"/>
        <w:rPr>
          <w:rFonts w:ascii="黑体" w:eastAsia="黑体" w:hAnsi="黑体" w:cs="宋体" w:hint="eastAsia"/>
        </w:rPr>
      </w:pPr>
      <w:r>
        <w:rPr>
          <w:rFonts w:ascii="黑体" w:eastAsia="黑体" w:hAnsi="黑体" w:cs="宋体" w:hint="eastAsia"/>
        </w:rPr>
        <w:t>四、资格审查：</w:t>
      </w:r>
    </w:p>
    <w:p w:rsidR="00F65087" w:rsidRDefault="00F65087" w:rsidP="00F65087">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lastRenderedPageBreak/>
        <w:t>（一）报名人条件：</w:t>
      </w:r>
    </w:p>
    <w:p w:rsidR="00F65087" w:rsidRDefault="00F65087" w:rsidP="00F65087">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报名人应为在中华人民共和国境内取得合法执照并延续存在的法人、其他组织或具有完全民事行为能力的自然人，此次公开竞租不接受联合体报名，</w:t>
      </w:r>
      <w:r>
        <w:rPr>
          <w:rFonts w:ascii="楷体_GB2312" w:eastAsia="楷体_GB2312" w:hAnsi="Arial" w:cs="Arial" w:hint="eastAsia"/>
          <w:shd w:val="clear" w:color="auto" w:fill="FFFFFF"/>
        </w:rPr>
        <w:t>否则视为无效。</w:t>
      </w:r>
    </w:p>
    <w:p w:rsidR="00F65087" w:rsidRDefault="00F65087" w:rsidP="00F6508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（二）报名登记审查：</w:t>
      </w:r>
    </w:p>
    <w:p w:rsidR="00F65087" w:rsidRDefault="00F65087" w:rsidP="00F6508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企业类：需提供公司营业执照正、副本，税务登记证（三证合一的提供最新版本的营业执照），法人身份证。非法人本人参与报名时需提供委托书（以上均需</w:t>
      </w:r>
      <w:proofErr w:type="gramStart"/>
      <w:r>
        <w:rPr>
          <w:rFonts w:ascii="楷体_GB2312" w:eastAsia="楷体_GB2312" w:hAnsi="宋体" w:cs="宋体" w:hint="eastAsia"/>
        </w:rPr>
        <w:t>验</w:t>
      </w:r>
      <w:proofErr w:type="gramEnd"/>
      <w:r>
        <w:rPr>
          <w:rFonts w:ascii="楷体_GB2312" w:eastAsia="楷体_GB2312" w:hAnsi="宋体" w:cs="宋体" w:hint="eastAsia"/>
        </w:rPr>
        <w:t>原件，收复印件，复印件上需盖公章）。</w:t>
      </w:r>
    </w:p>
    <w:p w:rsidR="00F65087" w:rsidRDefault="00F65087" w:rsidP="00F6508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自然人：需提供身份证原件、复印件及征信记录（验原件，收复印件，复印件上盖手指印，征信记录存在问题的不具有报名资格，自然人参与登记必须本人办理，不得他人代办，如有类似情况，视为无效）。</w:t>
      </w:r>
    </w:p>
    <w:p w:rsidR="00F65087" w:rsidRDefault="00F65087" w:rsidP="00F6508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（三）报名登记经资质审查合格后，凭竞租保证金收据参与竞价。</w:t>
      </w:r>
    </w:p>
    <w:p w:rsidR="00F65087" w:rsidRDefault="00F65087" w:rsidP="00F6508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（四）竞价时间：</w:t>
      </w:r>
    </w:p>
    <w:p w:rsidR="00F65087" w:rsidRDefault="00F65087" w:rsidP="00F65087">
      <w:pPr>
        <w:spacing w:line="560" w:lineRule="exact"/>
        <w:ind w:firstLineChars="200" w:firstLine="640"/>
        <w:rPr>
          <w:rFonts w:ascii="楷体_GB2312" w:eastAsia="楷体_GB2312" w:hAnsi="宋体" w:cs="宋体" w:hint="eastAsia"/>
        </w:rPr>
      </w:pPr>
      <w:r>
        <w:rPr>
          <w:rFonts w:ascii="楷体_GB2312" w:eastAsia="楷体_GB2312" w:hAnsi="宋体" w:cs="宋体" w:hint="eastAsia"/>
          <w:u w:val="single"/>
        </w:rPr>
        <w:t xml:space="preserve"> 2020 </w:t>
      </w:r>
      <w:r>
        <w:rPr>
          <w:rFonts w:ascii="楷体_GB2312" w:eastAsia="楷体_GB2312" w:hAnsi="宋体" w:cs="宋体" w:hint="eastAsia"/>
        </w:rPr>
        <w:t>年</w:t>
      </w:r>
      <w:r>
        <w:rPr>
          <w:rFonts w:ascii="楷体_GB2312" w:eastAsia="楷体_GB2312" w:hAnsi="宋体" w:cs="宋体" w:hint="eastAsia"/>
          <w:u w:val="single"/>
        </w:rPr>
        <w:t xml:space="preserve"> 7 </w:t>
      </w:r>
      <w:r>
        <w:rPr>
          <w:rFonts w:ascii="楷体_GB2312" w:eastAsia="楷体_GB2312" w:hAnsi="宋体" w:cs="宋体" w:hint="eastAsia"/>
        </w:rPr>
        <w:t>月</w:t>
      </w:r>
      <w:r>
        <w:rPr>
          <w:rFonts w:ascii="楷体_GB2312" w:eastAsia="楷体_GB2312" w:hAnsi="宋体" w:cs="宋体" w:hint="eastAsia"/>
          <w:u w:val="single"/>
        </w:rPr>
        <w:t xml:space="preserve"> 27 </w:t>
      </w:r>
      <w:r>
        <w:rPr>
          <w:rFonts w:ascii="楷体_GB2312" w:eastAsia="楷体_GB2312" w:hAnsi="宋体" w:cs="宋体" w:hint="eastAsia"/>
        </w:rPr>
        <w:t>日</w:t>
      </w:r>
      <w:r>
        <w:rPr>
          <w:rFonts w:ascii="楷体_GB2312" w:eastAsia="楷体_GB2312" w:hAnsi="宋体" w:cs="宋体" w:hint="eastAsia"/>
          <w:u w:val="single"/>
        </w:rPr>
        <w:t xml:space="preserve"> 15 </w:t>
      </w:r>
      <w:r>
        <w:rPr>
          <w:rFonts w:ascii="楷体_GB2312" w:eastAsia="楷体_GB2312" w:hAnsi="宋体" w:cs="宋体" w:hint="eastAsia"/>
        </w:rPr>
        <w:t>时至</w:t>
      </w:r>
      <w:r>
        <w:rPr>
          <w:rFonts w:ascii="楷体_GB2312" w:eastAsia="楷体_GB2312" w:hAnsi="宋体" w:cs="宋体" w:hint="eastAsia"/>
          <w:u w:val="single"/>
        </w:rPr>
        <w:t xml:space="preserve"> 16 </w:t>
      </w:r>
      <w:r>
        <w:rPr>
          <w:rFonts w:ascii="楷体_GB2312" w:eastAsia="楷体_GB2312" w:hAnsi="宋体" w:cs="宋体" w:hint="eastAsia"/>
        </w:rPr>
        <w:t>时之间</w:t>
      </w:r>
    </w:p>
    <w:p w:rsidR="00F65087" w:rsidRDefault="00F65087" w:rsidP="00F6508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（五）竞价地址：</w:t>
      </w:r>
    </w:p>
    <w:p w:rsidR="00F65087" w:rsidRDefault="00F65087" w:rsidP="00F65087">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u w:val="single"/>
        </w:rPr>
        <w:t xml:space="preserve"> 成都市锦江区梨花街8号名望大厦7楼22号城中分公司办公室 。</w:t>
      </w:r>
    </w:p>
    <w:p w:rsidR="00F65087" w:rsidRDefault="00F65087" w:rsidP="00F65087">
      <w:pPr>
        <w:pStyle w:val="a3"/>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五、竞租底价及规则：</w:t>
      </w:r>
    </w:p>
    <w:p w:rsidR="00F65087" w:rsidRDefault="00F65087" w:rsidP="00F6508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（一）竞租底价：本次竞租底价为单价：</w:t>
      </w:r>
      <w:r>
        <w:rPr>
          <w:rFonts w:ascii="楷体_GB2312" w:eastAsia="楷体_GB2312" w:hAnsi="宋体" w:cs="宋体" w:hint="eastAsia"/>
          <w:b/>
          <w:bCs/>
          <w:u w:val="single"/>
        </w:rPr>
        <w:t xml:space="preserve"> 18 </w:t>
      </w:r>
      <w:r>
        <w:rPr>
          <w:rFonts w:ascii="楷体_GB2312" w:eastAsia="楷体_GB2312" w:hAnsi="宋体" w:cs="宋体" w:hint="eastAsia"/>
        </w:rPr>
        <w:t>元/月/</w:t>
      </w:r>
      <w:r>
        <w:rPr>
          <w:rFonts w:ascii="宋体" w:eastAsia="宋体" w:hAnsi="宋体" w:cs="宋体" w:hint="eastAsia"/>
        </w:rPr>
        <w:t>㎡</w:t>
      </w:r>
      <w:r>
        <w:rPr>
          <w:rFonts w:ascii="楷体_GB2312" w:eastAsia="楷体_GB2312" w:hAnsi="宋体" w:cs="宋体" w:hint="eastAsia"/>
        </w:rPr>
        <w:t>。</w:t>
      </w:r>
    </w:p>
    <w:p w:rsidR="00F65087" w:rsidRDefault="00F65087" w:rsidP="00F65087">
      <w:pPr>
        <w:spacing w:line="560" w:lineRule="exact"/>
        <w:ind w:firstLineChars="200" w:firstLine="640"/>
        <w:rPr>
          <w:rFonts w:ascii="楷体_GB2312" w:eastAsia="楷体_GB2312" w:hAnsi="宋体" w:hint="eastAsia"/>
        </w:rPr>
      </w:pPr>
      <w:r>
        <w:rPr>
          <w:rFonts w:ascii="楷体_GB2312" w:eastAsia="楷体_GB2312" w:hAnsi="宋体" w:hint="eastAsia"/>
        </w:rPr>
        <w:t>（二）竞价幅度：每轮举牌租金单价上涨</w:t>
      </w:r>
      <w:r>
        <w:rPr>
          <w:rFonts w:ascii="楷体_GB2312" w:eastAsia="楷体_GB2312" w:hAnsi="宋体" w:hint="eastAsia"/>
          <w:b/>
          <w:bCs/>
          <w:u w:val="single"/>
        </w:rPr>
        <w:t xml:space="preserve"> 1.0 </w:t>
      </w:r>
      <w:r>
        <w:rPr>
          <w:rFonts w:ascii="楷体_GB2312" w:eastAsia="楷体_GB2312" w:hAnsi="宋体" w:hint="eastAsia"/>
        </w:rPr>
        <w:t>元/月/</w:t>
      </w:r>
      <w:r>
        <w:rPr>
          <w:rFonts w:ascii="宋体" w:eastAsia="宋体" w:hAnsi="宋体" w:cs="宋体" w:hint="eastAsia"/>
        </w:rPr>
        <w:t>㎡</w:t>
      </w:r>
      <w:r>
        <w:rPr>
          <w:rFonts w:ascii="楷体_GB2312" w:eastAsia="楷体_GB2312" w:hAnsi="宋体" w:hint="eastAsia"/>
        </w:rPr>
        <w:t>，至仅有一家报名者举牌时为止。</w:t>
      </w:r>
    </w:p>
    <w:p w:rsidR="00F65087" w:rsidRDefault="00F65087" w:rsidP="00F65087">
      <w:pPr>
        <w:spacing w:line="560" w:lineRule="exact"/>
        <w:ind w:firstLineChars="200" w:firstLine="640"/>
        <w:rPr>
          <w:rFonts w:ascii="楷体_GB2312" w:eastAsia="楷体_GB2312" w:hAnsi="宋体" w:hint="eastAsia"/>
        </w:rPr>
      </w:pPr>
      <w:r>
        <w:rPr>
          <w:rFonts w:ascii="楷体_GB2312" w:eastAsia="楷体_GB2312" w:hAnsi="宋体" w:hint="eastAsia"/>
        </w:rPr>
        <w:lastRenderedPageBreak/>
        <w:t>（三）举牌规则：每轮举牌时，竞租人以代表自己的号牌高举过自身头顶为准，视为同意以该轮租赁价格承租。</w:t>
      </w:r>
    </w:p>
    <w:p w:rsidR="00F65087" w:rsidRDefault="00F65087" w:rsidP="00F65087">
      <w:pPr>
        <w:spacing w:line="560" w:lineRule="exact"/>
        <w:ind w:firstLineChars="200" w:firstLine="640"/>
        <w:rPr>
          <w:rFonts w:ascii="楷体_GB2312" w:eastAsia="楷体_GB2312" w:hAnsi="宋体" w:hint="eastAsia"/>
        </w:rPr>
      </w:pPr>
      <w:r>
        <w:rPr>
          <w:rFonts w:ascii="楷体_GB2312" w:eastAsia="楷体_GB2312" w:hAnsi="宋体" w:hint="eastAsia"/>
        </w:rPr>
        <w:t>（四）主持人连续三次宣布同一应价或报价而没有人再应价或报价，主持人宣布最高应价或报价者为中标人。</w:t>
      </w:r>
    </w:p>
    <w:p w:rsidR="00F65087" w:rsidRDefault="00F65087" w:rsidP="00F65087">
      <w:pPr>
        <w:spacing w:line="560" w:lineRule="exact"/>
        <w:ind w:firstLineChars="200" w:firstLine="640"/>
        <w:rPr>
          <w:rFonts w:ascii="楷体_GB2312" w:eastAsia="楷体_GB2312" w:hAnsi="宋体" w:cs="宋体" w:hint="eastAsia"/>
          <w:b/>
        </w:rPr>
      </w:pPr>
      <w:r>
        <w:rPr>
          <w:rFonts w:ascii="楷体_GB2312" w:eastAsia="楷体_GB2312" w:hAnsi="宋体" w:hint="eastAsia"/>
        </w:rPr>
        <w:t>（五）截止报名时，如只有一家符合报名条件的，按竞租底价成交。</w:t>
      </w:r>
    </w:p>
    <w:p w:rsidR="00F65087" w:rsidRDefault="00F65087" w:rsidP="00F65087">
      <w:pPr>
        <w:spacing w:line="560" w:lineRule="exact"/>
        <w:ind w:firstLineChars="200" w:firstLine="640"/>
        <w:rPr>
          <w:rFonts w:ascii="黑体" w:eastAsia="黑体" w:hAnsi="黑体" w:cs="宋体" w:hint="eastAsia"/>
        </w:rPr>
      </w:pPr>
      <w:r>
        <w:rPr>
          <w:rFonts w:ascii="黑体" w:eastAsia="黑体" w:hAnsi="黑体" w:cs="宋体" w:hint="eastAsia"/>
        </w:rPr>
        <w:t>六、确定承租人：</w:t>
      </w:r>
    </w:p>
    <w:p w:rsidR="00F65087" w:rsidRDefault="00F65087" w:rsidP="00F65087">
      <w:pPr>
        <w:spacing w:line="560" w:lineRule="exact"/>
        <w:ind w:firstLine="645"/>
        <w:rPr>
          <w:rFonts w:ascii="楷体_GB2312" w:eastAsia="楷体_GB2312" w:hAnsi="宋体" w:cs="宋体" w:hint="eastAsia"/>
        </w:rPr>
      </w:pPr>
      <w:r>
        <w:rPr>
          <w:rFonts w:ascii="楷体_GB2312" w:eastAsia="楷体_GB2312" w:hAnsi="宋体" w:cs="宋体" w:hint="eastAsia"/>
        </w:rPr>
        <w:t>（一）竞价最高者或唯一报价者为本次竞租的承租人，承租人须当场签署中标通知书。从签订中标通知书之日起5个工作日内到成都城投资产经营管理有限公司</w:t>
      </w:r>
      <w:r>
        <w:rPr>
          <w:rFonts w:ascii="楷体_GB2312" w:eastAsia="楷体_GB2312" w:hAnsi="宋体" w:cs="宋体" w:hint="eastAsia"/>
          <w:u w:val="single"/>
        </w:rPr>
        <w:t xml:space="preserve"> 城中 </w:t>
      </w:r>
      <w:r>
        <w:rPr>
          <w:rFonts w:ascii="楷体_GB2312" w:eastAsia="楷体_GB2312" w:hAnsi="宋体" w:cs="宋体" w:hint="eastAsia"/>
        </w:rPr>
        <w:t>分公司签订租赁合同并履行合同义务。逾期未签订房屋租赁合同等相关协议并未履行合同或协议义务的，视为自动放弃本次中标，所缴竞租保证金不予退还。</w:t>
      </w:r>
    </w:p>
    <w:p w:rsidR="00F65087" w:rsidRDefault="00F65087" w:rsidP="00F6508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（二）成功竞价人所缴纳的竞租保证金可自动转为相应的房屋租金。</w:t>
      </w:r>
    </w:p>
    <w:p w:rsidR="00F65087" w:rsidRDefault="00F65087" w:rsidP="00F65087">
      <w:pPr>
        <w:spacing w:line="560" w:lineRule="exact"/>
        <w:ind w:firstLine="645"/>
        <w:rPr>
          <w:rFonts w:ascii="黑体" w:eastAsia="黑体" w:hAnsi="黑体" w:hint="eastAsia"/>
          <w:bCs/>
        </w:rPr>
      </w:pPr>
      <w:r>
        <w:rPr>
          <w:rFonts w:ascii="黑体" w:eastAsia="黑体" w:hAnsi="黑体" w:hint="eastAsia"/>
          <w:bCs/>
        </w:rPr>
        <w:t>七、竞租人违约责任：</w:t>
      </w:r>
    </w:p>
    <w:p w:rsidR="00F65087" w:rsidRDefault="00F65087" w:rsidP="00F65087">
      <w:pPr>
        <w:spacing w:line="560" w:lineRule="exact"/>
        <w:ind w:firstLine="645"/>
        <w:rPr>
          <w:rFonts w:ascii="楷体_GB2312" w:eastAsia="楷体_GB2312" w:hAnsi="宋体" w:hint="eastAsia"/>
        </w:rPr>
      </w:pPr>
      <w:r>
        <w:rPr>
          <w:rFonts w:ascii="楷体_GB2312" w:eastAsia="楷体_GB2312" w:hAnsi="宋体" w:hint="eastAsia"/>
        </w:rPr>
        <w:t>如竞租人提供竞租虚假文件、隐瞒事实的，该竞租人中标结果无效，竞租保证金不予退还，竞租人还须依法向招租人赔偿因此造成的所有损失并承担连带法律责任：</w:t>
      </w:r>
    </w:p>
    <w:p w:rsidR="00F65087" w:rsidRDefault="00F65087" w:rsidP="00F65087">
      <w:pPr>
        <w:spacing w:line="560" w:lineRule="exact"/>
        <w:ind w:firstLine="645"/>
        <w:rPr>
          <w:rFonts w:ascii="黑体" w:eastAsia="黑体" w:hAnsi="黑体" w:cs="宋体" w:hint="eastAsia"/>
          <w:bCs/>
        </w:rPr>
      </w:pPr>
      <w:r>
        <w:rPr>
          <w:rFonts w:ascii="黑体" w:eastAsia="黑体" w:hAnsi="黑体" w:cs="宋体" w:hint="eastAsia"/>
          <w:bCs/>
        </w:rPr>
        <w:t>八、竞价招租举报联系方式</w:t>
      </w:r>
    </w:p>
    <w:p w:rsidR="00F65087" w:rsidRDefault="00F65087" w:rsidP="00F65087">
      <w:pPr>
        <w:spacing w:line="560" w:lineRule="exact"/>
        <w:ind w:firstLine="645"/>
        <w:rPr>
          <w:rFonts w:ascii="楷体_GB2312" w:eastAsia="楷体_GB2312" w:hAnsi="宋体" w:cs="宋体" w:hint="eastAsia"/>
        </w:rPr>
      </w:pPr>
      <w:r>
        <w:rPr>
          <w:rFonts w:ascii="楷体_GB2312" w:eastAsia="楷体_GB2312" w:hAnsi="宋体" w:cs="宋体" w:hint="eastAsia"/>
        </w:rPr>
        <w:t>如竞租人或相关利益攸关方在竞价过程中发现任意违纪违法行为，可以向成都城投资产经营管理有限公司纪检监察室举报。</w:t>
      </w:r>
    </w:p>
    <w:p w:rsidR="00F65087" w:rsidRDefault="00F65087" w:rsidP="00F6508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地址：</w:t>
      </w:r>
      <w:r>
        <w:rPr>
          <w:rFonts w:ascii="楷体" w:eastAsia="楷体" w:hAnsi="楷体" w:hint="eastAsia"/>
        </w:rPr>
        <w:t>成都市金牛区金周路589号</w:t>
      </w:r>
    </w:p>
    <w:p w:rsidR="00F65087" w:rsidRDefault="00F65087" w:rsidP="00F6508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lastRenderedPageBreak/>
        <w:t>联系人：罗先生  严女士    联系电话：</w:t>
      </w:r>
      <w:r>
        <w:rPr>
          <w:rFonts w:ascii="楷体" w:eastAsia="楷体" w:hAnsi="楷体" w:cs="楷体" w:hint="eastAsia"/>
        </w:rPr>
        <w:t>028-</w:t>
      </w:r>
      <w:r>
        <w:rPr>
          <w:rFonts w:ascii="楷体" w:eastAsia="楷体" w:hAnsi="楷体" w:cs="楷体" w:hint="eastAsia"/>
          <w:color w:val="000000"/>
          <w:kern w:val="0"/>
        </w:rPr>
        <w:t>68814834</w:t>
      </w:r>
      <w:r>
        <w:rPr>
          <w:rFonts w:ascii="楷体_GB2312" w:eastAsia="楷体_GB2312" w:hAnsi="宋体" w:cs="宋体" w:hint="eastAsia"/>
        </w:rPr>
        <w:t xml:space="preserve">   </w:t>
      </w:r>
    </w:p>
    <w:p w:rsidR="00F65087" w:rsidRDefault="00F65087" w:rsidP="00F65087">
      <w:pPr>
        <w:spacing w:line="560" w:lineRule="exact"/>
        <w:ind w:firstLineChars="224" w:firstLine="717"/>
        <w:rPr>
          <w:rFonts w:ascii="楷体_GB2312" w:eastAsia="楷体_GB2312" w:hAnsi="宋体" w:cs="宋体" w:hint="eastAsia"/>
        </w:rPr>
      </w:pPr>
    </w:p>
    <w:p w:rsidR="00F65087" w:rsidRDefault="00F65087" w:rsidP="00F65087">
      <w:pPr>
        <w:spacing w:line="560" w:lineRule="exact"/>
        <w:ind w:firstLineChars="224" w:firstLine="717"/>
        <w:rPr>
          <w:rFonts w:ascii="楷体_GB2312" w:eastAsia="楷体_GB2312" w:hAnsi="宋体" w:cs="宋体" w:hint="eastAsia"/>
        </w:rPr>
      </w:pPr>
    </w:p>
    <w:p w:rsidR="00F65087" w:rsidRDefault="00F65087" w:rsidP="00F65087">
      <w:pPr>
        <w:ind w:left="3360" w:firstLine="420"/>
        <w:rPr>
          <w:rFonts w:ascii="楷体_GB2312" w:eastAsia="楷体_GB2312" w:hAnsi="宋体" w:cs="宋体" w:hint="eastAsia"/>
        </w:rPr>
      </w:pPr>
      <w:r>
        <w:rPr>
          <w:rFonts w:ascii="楷体_GB2312" w:eastAsia="楷体_GB2312" w:hAnsi="宋体" w:cs="宋体" w:hint="eastAsia"/>
        </w:rPr>
        <w:t>成都城投资产经营管理有限公司</w:t>
      </w:r>
    </w:p>
    <w:p w:rsidR="00F65087" w:rsidRDefault="00F65087" w:rsidP="00F65087">
      <w:pPr>
        <w:wordWrap w:val="0"/>
        <w:ind w:firstLineChars="680" w:firstLine="2176"/>
        <w:jc w:val="right"/>
        <w:rPr>
          <w:rFonts w:ascii="楷体_GB2312" w:eastAsia="楷体_GB2312" w:hAnsi="宋体" w:cs="宋体" w:hint="eastAsia"/>
        </w:rPr>
      </w:pPr>
      <w:r>
        <w:rPr>
          <w:rFonts w:ascii="楷体_GB2312" w:eastAsia="楷体_GB2312" w:hAnsi="宋体" w:cs="宋体" w:hint="eastAsia"/>
          <w:u w:val="single"/>
        </w:rPr>
        <w:t xml:space="preserve"> 2020 </w:t>
      </w:r>
      <w:r>
        <w:rPr>
          <w:rFonts w:ascii="楷体_GB2312" w:eastAsia="楷体_GB2312" w:hAnsi="宋体" w:cs="宋体"/>
        </w:rPr>
        <w:t>年</w:t>
      </w:r>
      <w:r>
        <w:rPr>
          <w:rFonts w:ascii="楷体_GB2312" w:eastAsia="楷体_GB2312" w:hAnsi="宋体" w:cs="宋体" w:hint="eastAsia"/>
          <w:u w:val="single"/>
        </w:rPr>
        <w:t xml:space="preserve"> 7 </w:t>
      </w:r>
      <w:r>
        <w:rPr>
          <w:rFonts w:ascii="楷体_GB2312" w:eastAsia="楷体_GB2312" w:hAnsi="宋体" w:cs="宋体"/>
        </w:rPr>
        <w:t>月</w:t>
      </w:r>
      <w:r>
        <w:rPr>
          <w:rFonts w:ascii="楷体_GB2312" w:eastAsia="楷体_GB2312" w:hAnsi="宋体" w:cs="宋体" w:hint="eastAsia"/>
          <w:u w:val="single"/>
        </w:rPr>
        <w:t xml:space="preserve"> 6 </w:t>
      </w:r>
      <w:r>
        <w:rPr>
          <w:rFonts w:ascii="楷体_GB2312" w:eastAsia="楷体_GB2312" w:hAnsi="宋体" w:cs="宋体"/>
        </w:rPr>
        <w:t>日</w:t>
      </w:r>
      <w:r>
        <w:rPr>
          <w:rFonts w:ascii="楷体_GB2312" w:eastAsia="楷体_GB2312" w:hAnsi="宋体" w:cs="宋体" w:hint="eastAsia"/>
        </w:rPr>
        <w:t xml:space="preserve">     </w:t>
      </w:r>
    </w:p>
    <w:p w:rsidR="00F65087" w:rsidRDefault="00F65087" w:rsidP="00F65087">
      <w:pPr>
        <w:rPr>
          <w:rFonts w:hint="eastAsia"/>
        </w:rPr>
      </w:pPr>
    </w:p>
    <w:p w:rsidR="009A6089" w:rsidRDefault="00F65087"/>
    <w:sectPr w:rsidR="009A6089" w:rsidSect="0025784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65087"/>
    <w:rsid w:val="00257840"/>
    <w:rsid w:val="007C3538"/>
    <w:rsid w:val="00A75A4E"/>
    <w:rsid w:val="00F650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087"/>
    <w:pPr>
      <w:widowControl w:val="0"/>
      <w:jc w:val="both"/>
    </w:pPr>
    <w:rPr>
      <w:rFonts w:ascii="Times New Roman" w:eastAsia="方正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rsid w:val="00F65087"/>
    <w:rPr>
      <w:rFonts w:ascii="宋体" w:hAnsi="Courier New" w:cs="宋体"/>
      <w:szCs w:val="21"/>
    </w:rPr>
  </w:style>
  <w:style w:type="paragraph" w:styleId="a3">
    <w:name w:val="Plain Text"/>
    <w:basedOn w:val="a"/>
    <w:link w:val="Char"/>
    <w:rsid w:val="00F65087"/>
    <w:rPr>
      <w:rFonts w:ascii="宋体" w:eastAsiaTheme="minorEastAsia" w:hAnsi="Courier New" w:cs="宋体"/>
      <w:sz w:val="21"/>
      <w:szCs w:val="21"/>
    </w:rPr>
  </w:style>
  <w:style w:type="character" w:customStyle="1" w:styleId="Char1">
    <w:name w:val="纯文本 Char1"/>
    <w:basedOn w:val="a0"/>
    <w:link w:val="a3"/>
    <w:uiPriority w:val="99"/>
    <w:semiHidden/>
    <w:rsid w:val="00F65087"/>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2020-07-07T07:54:00Z</dcterms:created>
  <dcterms:modified xsi:type="dcterms:W3CDTF">2020-07-07T07:55:00Z</dcterms:modified>
</cp:coreProperties>
</file>