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C02" w:rsidRDefault="00686C02" w:rsidP="00686C02">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名望大厦B10、430AB.431B、707A、707B、723D物业</w:t>
      </w:r>
    </w:p>
    <w:p w:rsidR="00686C02" w:rsidRDefault="00686C02" w:rsidP="00686C02">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公开竞价招租须知</w:t>
      </w:r>
    </w:p>
    <w:p w:rsidR="00686C02" w:rsidRDefault="00686C02" w:rsidP="00686C02">
      <w:pPr>
        <w:spacing w:line="560" w:lineRule="exact"/>
        <w:rPr>
          <w:rFonts w:ascii="楷体_GB2312" w:eastAsia="楷体_GB2312" w:hAnsi="宋体" w:cs="宋体" w:hint="eastAsia"/>
          <w:b/>
          <w:sz w:val="36"/>
          <w:szCs w:val="36"/>
        </w:rPr>
      </w:pPr>
    </w:p>
    <w:p w:rsidR="00686C02" w:rsidRDefault="00686C02" w:rsidP="00686C02">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686C02" w:rsidRDefault="00686C02" w:rsidP="00686C02">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686C02" w:rsidRDefault="00686C02" w:rsidP="00686C02">
      <w:pPr>
        <w:spacing w:line="560" w:lineRule="exact"/>
        <w:ind w:firstLineChars="200" w:firstLine="640"/>
        <w:rPr>
          <w:rFonts w:ascii="楷体_GB2312" w:eastAsia="楷体_GB2312" w:hAnsi="宋体" w:cs="宋体" w:hint="eastAsia"/>
          <w:w w:val="66"/>
        </w:rPr>
      </w:pPr>
      <w:r>
        <w:rPr>
          <w:rFonts w:ascii="楷体_GB2312" w:eastAsia="楷体_GB2312" w:hAnsi="宋体" w:cs="宋体" w:hint="eastAsia"/>
        </w:rPr>
        <w:t>1.</w:t>
      </w:r>
      <w:r>
        <w:rPr>
          <w:rFonts w:ascii="楷体_GB2312" w:eastAsia="楷体_GB2312" w:hAnsi="宋体" w:cs="宋体" w:hint="eastAsia"/>
          <w:w w:val="66"/>
        </w:rPr>
        <w:t>招租项目：</w:t>
      </w:r>
      <w:r>
        <w:rPr>
          <w:rFonts w:ascii="楷体_GB2312" w:eastAsia="楷体_GB2312" w:hAnsi="宋体" w:cs="宋体" w:hint="eastAsia"/>
          <w:w w:val="66"/>
          <w:u w:val="single"/>
        </w:rPr>
        <w:t>名望大厦B10.430AB.431B.707A.707B.723D.</w:t>
      </w:r>
      <w:r>
        <w:rPr>
          <w:rFonts w:ascii="楷体_GB2312" w:eastAsia="楷体_GB2312" w:hAnsi="宋体" w:cs="宋体" w:hint="eastAsia"/>
          <w:w w:val="66"/>
        </w:rPr>
        <w:t>物业。（详见附表）</w:t>
      </w:r>
    </w:p>
    <w:p w:rsidR="00686C02" w:rsidRDefault="00686C02" w:rsidP="00686C0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成都市锦江区梨花街8号名望大厦</w:t>
      </w:r>
      <w:r>
        <w:rPr>
          <w:rFonts w:ascii="楷体_GB2312" w:eastAsia="楷体_GB2312" w:hAnsi="宋体" w:cs="宋体" w:hint="eastAsia"/>
        </w:rPr>
        <w:t>。</w:t>
      </w:r>
    </w:p>
    <w:p w:rsidR="00686C02" w:rsidRDefault="00686C02" w:rsidP="00686C02">
      <w:pPr>
        <w:pStyle w:val="a3"/>
        <w:spacing w:line="56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3.标的物概况：</w:t>
      </w:r>
      <w:r>
        <w:rPr>
          <w:rFonts w:ascii="楷体_GB2312" w:eastAsia="楷体_GB2312" w:hAnsi="宋体" w:hint="eastAsia"/>
          <w:sz w:val="32"/>
          <w:szCs w:val="32"/>
          <w:u w:val="single"/>
        </w:rPr>
        <w:t>该物业附近有皇城公寓、吉祥大厦、九龙广场、北京华联、茂业百货、家福、中国建银行、中国银行、成都银行、石室</w:t>
      </w:r>
      <w:proofErr w:type="gramStart"/>
      <w:r>
        <w:rPr>
          <w:rFonts w:ascii="楷体_GB2312" w:eastAsia="楷体_GB2312" w:hAnsi="宋体" w:hint="eastAsia"/>
          <w:sz w:val="32"/>
          <w:szCs w:val="32"/>
          <w:u w:val="single"/>
        </w:rPr>
        <w:t>联中学</w:t>
      </w:r>
      <w:proofErr w:type="gramEnd"/>
      <w:r>
        <w:rPr>
          <w:rFonts w:ascii="楷体_GB2312" w:eastAsia="楷体_GB2312" w:hAnsi="宋体" w:hint="eastAsia"/>
          <w:sz w:val="32"/>
          <w:szCs w:val="32"/>
          <w:u w:val="single"/>
        </w:rPr>
        <w:t>等生活配套设施，梨花街、染坊街、大业路等构成该区域的主要交通网络，有1、8、45、48、99等多路公交车及地铁1、2号线通过该区域，对内对外公共交通便利。</w:t>
      </w:r>
    </w:p>
    <w:p w:rsidR="00686C02" w:rsidRDefault="00686C02" w:rsidP="00686C02">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686C02" w:rsidRDefault="00686C02" w:rsidP="00686C0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686C02" w:rsidRDefault="00686C02" w:rsidP="00686C02">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商业</w:t>
      </w:r>
      <w:r>
        <w:rPr>
          <w:rFonts w:ascii="楷体_GB2312" w:eastAsia="楷体_GB2312" w:hAnsi="宋体" w:cs="宋体" w:hint="eastAsia"/>
        </w:rPr>
        <w:t>。</w:t>
      </w:r>
    </w:p>
    <w:p w:rsidR="00686C02" w:rsidRDefault="00686C02" w:rsidP="00686C0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686C02" w:rsidRDefault="00686C02" w:rsidP="00686C0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686C02" w:rsidRDefault="00686C02" w:rsidP="00686C02">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686C02" w:rsidRDefault="00686C02" w:rsidP="00686C02">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686C02" w:rsidRDefault="00686C02" w:rsidP="00686C02">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报名人应为在中华人民共和国境内取得合法执照并延续存在的法人、其他组织或具有完全民事行为能力的自然人，此次公开竞租</w:t>
      </w:r>
      <w:r>
        <w:rPr>
          <w:rFonts w:ascii="楷体_GB2312" w:eastAsia="楷体_GB2312" w:hAnsi="宋体" w:cs="宋体" w:hint="eastAsia"/>
          <w:bCs/>
        </w:rPr>
        <w:lastRenderedPageBreak/>
        <w:t>不接受联合体报名，</w:t>
      </w:r>
      <w:r>
        <w:rPr>
          <w:rFonts w:ascii="楷体_GB2312" w:eastAsia="楷体_GB2312" w:hAnsi="Arial" w:cs="Arial" w:hint="eastAsia"/>
          <w:shd w:val="clear" w:color="auto" w:fill="FFFFFF"/>
        </w:rPr>
        <w:t>否则视为无效。</w:t>
      </w:r>
    </w:p>
    <w:p w:rsidR="00686C02" w:rsidRDefault="00686C02" w:rsidP="00686C0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686C02" w:rsidRDefault="00686C02" w:rsidP="00686C0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686C02" w:rsidRDefault="00686C02" w:rsidP="00686C0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686C02" w:rsidRDefault="00686C02" w:rsidP="00686C0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686C02" w:rsidRDefault="00686C02" w:rsidP="00686C0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686C02" w:rsidRDefault="00686C02" w:rsidP="00686C02">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2020</w:t>
      </w:r>
      <w:r>
        <w:rPr>
          <w:rFonts w:ascii="楷体_GB2312" w:eastAsia="楷体_GB2312" w:hAnsi="宋体" w:cs="宋体" w:hint="eastAsia"/>
        </w:rPr>
        <w:t>年</w:t>
      </w:r>
      <w:r>
        <w:rPr>
          <w:rFonts w:ascii="楷体_GB2312" w:eastAsia="楷体_GB2312" w:hAnsi="宋体" w:cs="宋体" w:hint="eastAsia"/>
          <w:u w:val="single"/>
        </w:rPr>
        <w:t>7</w:t>
      </w:r>
      <w:r>
        <w:rPr>
          <w:rFonts w:ascii="楷体_GB2312" w:eastAsia="楷体_GB2312" w:hAnsi="宋体" w:cs="宋体" w:hint="eastAsia"/>
        </w:rPr>
        <w:t>月</w:t>
      </w:r>
      <w:r>
        <w:rPr>
          <w:rFonts w:ascii="楷体_GB2312" w:eastAsia="楷体_GB2312" w:hAnsi="宋体" w:cs="宋体" w:hint="eastAsia"/>
          <w:u w:val="single"/>
        </w:rPr>
        <w:t xml:space="preserve"> 25</w:t>
      </w:r>
      <w:r>
        <w:rPr>
          <w:rFonts w:ascii="楷体_GB2312" w:eastAsia="楷体_GB2312" w:hAnsi="宋体" w:cs="宋体" w:hint="eastAsia"/>
        </w:rPr>
        <w:t>日</w:t>
      </w:r>
      <w:r>
        <w:rPr>
          <w:rFonts w:ascii="楷体_GB2312" w:eastAsia="楷体_GB2312" w:hAnsi="宋体" w:cs="宋体" w:hint="eastAsia"/>
          <w:u w:val="single"/>
        </w:rPr>
        <w:t xml:space="preserve"> 9 </w:t>
      </w:r>
      <w:r>
        <w:rPr>
          <w:rFonts w:ascii="楷体_GB2312" w:eastAsia="楷体_GB2312" w:hAnsi="宋体" w:cs="宋体" w:hint="eastAsia"/>
        </w:rPr>
        <w:t>时至</w:t>
      </w:r>
      <w:r>
        <w:rPr>
          <w:rFonts w:ascii="楷体_GB2312" w:eastAsia="楷体_GB2312" w:hAnsi="宋体" w:cs="宋体" w:hint="eastAsia"/>
          <w:u w:val="single"/>
        </w:rPr>
        <w:t xml:space="preserve"> 17 </w:t>
      </w:r>
      <w:r>
        <w:rPr>
          <w:rFonts w:ascii="楷体_GB2312" w:eastAsia="楷体_GB2312" w:hAnsi="宋体" w:cs="宋体" w:hint="eastAsia"/>
        </w:rPr>
        <w:t>时之间</w:t>
      </w:r>
    </w:p>
    <w:p w:rsidR="00686C02" w:rsidRDefault="00686C02" w:rsidP="00686C0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686C02" w:rsidRDefault="00686C02" w:rsidP="00686C02">
      <w:pPr>
        <w:spacing w:line="560" w:lineRule="exact"/>
        <w:ind w:firstLineChars="200" w:firstLine="640"/>
        <w:rPr>
          <w:rFonts w:ascii="楷体_GB2312" w:eastAsia="楷体_GB2312" w:hAnsi="宋体" w:cs="宋体" w:hint="eastAsia"/>
          <w:color w:val="FF0000"/>
          <w:sz w:val="24"/>
          <w:szCs w:val="24"/>
        </w:rPr>
      </w:pPr>
      <w:r>
        <w:rPr>
          <w:rFonts w:ascii="楷体_GB2312" w:eastAsia="楷体_GB2312" w:hAnsi="宋体" w:cs="宋体" w:hint="eastAsia"/>
          <w:u w:val="single"/>
        </w:rPr>
        <w:t xml:space="preserve"> </w:t>
      </w:r>
      <w:r>
        <w:rPr>
          <w:rFonts w:ascii="楷体_GB2312" w:eastAsia="楷体_GB2312" w:hAnsi="宋体" w:cs="宋体" w:hint="eastAsia"/>
          <w:b/>
          <w:sz w:val="40"/>
          <w:szCs w:val="28"/>
          <w:u w:val="single"/>
        </w:rPr>
        <w:t>成都市锦江区梨花街8号名望大厦7楼722房</w:t>
      </w:r>
      <w:r>
        <w:rPr>
          <w:rFonts w:ascii="楷体_GB2312" w:eastAsia="楷体_GB2312" w:hAnsi="宋体" w:cs="宋体" w:hint="eastAsia"/>
          <w:sz w:val="24"/>
          <w:szCs w:val="24"/>
          <w:u w:val="single"/>
        </w:rPr>
        <w:t xml:space="preserve"> 。  </w:t>
      </w:r>
    </w:p>
    <w:p w:rsidR="00686C02" w:rsidRDefault="00686C02" w:rsidP="00686C02">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686C02" w:rsidRDefault="00686C02" w:rsidP="00686C0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（一）竞租底价：本次竞租底价详见附表。</w:t>
      </w:r>
    </w:p>
    <w:p w:rsidR="00686C02" w:rsidRDefault="00686C02" w:rsidP="00686C02">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1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686C02" w:rsidRDefault="00686C02" w:rsidP="00686C02">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686C02" w:rsidRDefault="00686C02" w:rsidP="00686C02">
      <w:pPr>
        <w:spacing w:line="560" w:lineRule="exact"/>
        <w:ind w:firstLineChars="200" w:firstLine="640"/>
        <w:rPr>
          <w:rFonts w:ascii="楷体_GB2312" w:eastAsia="楷体_GB2312" w:hAnsi="宋体" w:hint="eastAsia"/>
        </w:rPr>
      </w:pPr>
      <w:r>
        <w:rPr>
          <w:rFonts w:ascii="楷体_GB2312" w:eastAsia="楷体_GB2312" w:hAnsi="宋体" w:hint="eastAsia"/>
        </w:rPr>
        <w:t>（四）主持人连续三次宣布同一应价或报价而没有人再应价或报价，主持人宣布最高应价或报价者为中标人。</w:t>
      </w:r>
    </w:p>
    <w:p w:rsidR="00686C02" w:rsidRDefault="00686C02" w:rsidP="00686C02">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686C02" w:rsidRDefault="00686C02" w:rsidP="00686C02">
      <w:pPr>
        <w:spacing w:line="560" w:lineRule="exact"/>
        <w:ind w:firstLineChars="200" w:firstLine="640"/>
        <w:rPr>
          <w:rFonts w:ascii="黑体" w:eastAsia="黑体" w:hAnsi="黑体" w:cs="宋体" w:hint="eastAsia"/>
        </w:rPr>
      </w:pPr>
      <w:r>
        <w:rPr>
          <w:rFonts w:ascii="黑体" w:eastAsia="黑体" w:hAnsi="黑体" w:cs="宋体" w:hint="eastAsia"/>
        </w:rPr>
        <w:lastRenderedPageBreak/>
        <w:t>六、确定承租人：</w:t>
      </w:r>
    </w:p>
    <w:p w:rsidR="00686C02" w:rsidRDefault="00686C02" w:rsidP="00686C02">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686C02" w:rsidRDefault="00686C02" w:rsidP="00686C0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686C02" w:rsidRDefault="00686C02" w:rsidP="00686C02">
      <w:pPr>
        <w:spacing w:line="560" w:lineRule="exact"/>
        <w:ind w:firstLine="645"/>
        <w:rPr>
          <w:rFonts w:ascii="黑体" w:eastAsia="黑体" w:hAnsi="黑体" w:hint="eastAsia"/>
          <w:bCs/>
        </w:rPr>
      </w:pPr>
      <w:r>
        <w:rPr>
          <w:rFonts w:ascii="黑体" w:eastAsia="黑体" w:hAnsi="黑体" w:hint="eastAsia"/>
          <w:bCs/>
        </w:rPr>
        <w:t>七、竞租人违约责任：</w:t>
      </w:r>
    </w:p>
    <w:p w:rsidR="00686C02" w:rsidRDefault="00686C02" w:rsidP="00686C02">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686C02" w:rsidRDefault="00686C02" w:rsidP="00686C02">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686C02" w:rsidRDefault="00686C02" w:rsidP="00686C02">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686C02" w:rsidRDefault="00686C02" w:rsidP="00686C0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地址：成都市金牛区周路589号</w:t>
      </w:r>
    </w:p>
    <w:p w:rsidR="00686C02" w:rsidRDefault="00686C02" w:rsidP="00686C0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联系人：罗先生  严女士    联系电话：028-68814841</w:t>
      </w:r>
    </w:p>
    <w:p w:rsidR="00686C02" w:rsidRDefault="00686C02" w:rsidP="00686C02">
      <w:pPr>
        <w:spacing w:line="560" w:lineRule="exact"/>
        <w:ind w:firstLineChars="224" w:firstLine="717"/>
        <w:rPr>
          <w:rFonts w:ascii="楷体_GB2312" w:eastAsia="楷体_GB2312" w:hAnsi="宋体" w:cs="宋体" w:hint="eastAsia"/>
        </w:rPr>
      </w:pPr>
    </w:p>
    <w:p w:rsidR="00686C02" w:rsidRDefault="00686C02" w:rsidP="00686C02">
      <w:pPr>
        <w:ind w:firstLineChars="1500" w:firstLine="4800"/>
        <w:rPr>
          <w:rFonts w:ascii="楷体_GB2312" w:eastAsia="楷体_GB2312" w:hAnsi="宋体" w:cs="宋体" w:hint="eastAsia"/>
        </w:rPr>
      </w:pPr>
      <w:r>
        <w:rPr>
          <w:rFonts w:ascii="楷体_GB2312" w:eastAsia="楷体_GB2312" w:hAnsi="宋体" w:cs="宋体" w:hint="eastAsia"/>
        </w:rPr>
        <w:t>成都城投资产经营管理有限公司</w:t>
      </w:r>
    </w:p>
    <w:p w:rsidR="00686C02" w:rsidRDefault="00686C02" w:rsidP="00686C02">
      <w:pPr>
        <w:wordWrap w:val="0"/>
        <w:ind w:right="480" w:firstLineChars="680" w:firstLine="2176"/>
        <w:jc w:val="right"/>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6</w:t>
      </w:r>
      <w:r>
        <w:rPr>
          <w:rFonts w:ascii="楷体_GB2312" w:eastAsia="楷体_GB2312" w:hAnsi="宋体" w:cs="宋体"/>
        </w:rPr>
        <w:t>月</w:t>
      </w:r>
      <w:r>
        <w:rPr>
          <w:rFonts w:ascii="楷体_GB2312" w:eastAsia="楷体_GB2312" w:hAnsi="宋体" w:cs="宋体" w:hint="eastAsia"/>
          <w:u w:val="single"/>
        </w:rPr>
        <w:t xml:space="preserve"> 17</w:t>
      </w:r>
      <w:r>
        <w:rPr>
          <w:rFonts w:ascii="楷体_GB2312" w:eastAsia="楷体_GB2312" w:hAnsi="宋体" w:cs="宋体" w:hint="eastAsia"/>
        </w:rPr>
        <w:t>日</w:t>
      </w:r>
    </w:p>
    <w:p w:rsidR="00686C02" w:rsidRDefault="00686C02" w:rsidP="00686C02">
      <w:pPr>
        <w:rPr>
          <w:rFonts w:ascii="楷体_GB2312" w:eastAsia="楷体_GB2312" w:hAnsi="宋体" w:cs="宋体" w:hint="eastAsia"/>
          <w:b/>
          <w:sz w:val="40"/>
          <w:szCs w:val="40"/>
        </w:rPr>
      </w:pPr>
    </w:p>
    <w:p w:rsidR="00686C02" w:rsidRDefault="00686C02" w:rsidP="00686C02">
      <w:pPr>
        <w:rPr>
          <w:rFonts w:ascii="楷体_GB2312" w:eastAsia="楷体_GB2312" w:hAnsi="宋体" w:cs="宋体" w:hint="eastAsia"/>
          <w:b/>
          <w:sz w:val="40"/>
          <w:szCs w:val="40"/>
        </w:rPr>
      </w:pPr>
    </w:p>
    <w:p w:rsidR="00686C02" w:rsidRDefault="00686C02" w:rsidP="00686C02">
      <w:pPr>
        <w:rPr>
          <w:rFonts w:ascii="楷体_GB2312" w:eastAsia="楷体_GB2312" w:hAnsi="宋体" w:cs="宋体" w:hint="eastAsia"/>
          <w:b/>
          <w:sz w:val="40"/>
          <w:szCs w:val="40"/>
        </w:rPr>
      </w:pPr>
    </w:p>
    <w:p w:rsidR="00686C02" w:rsidRDefault="00686C02" w:rsidP="00686C02">
      <w:pPr>
        <w:ind w:firstLineChars="1000" w:firstLine="4016"/>
        <w:rPr>
          <w:rFonts w:ascii="楷体_GB2312" w:eastAsia="楷体_GB2312" w:hAnsi="宋体" w:cs="宋体" w:hint="eastAsia"/>
          <w:b/>
          <w:sz w:val="40"/>
          <w:szCs w:val="40"/>
        </w:rPr>
      </w:pPr>
      <w:r>
        <w:rPr>
          <w:rFonts w:ascii="楷体_GB2312" w:eastAsia="楷体_GB2312" w:hAnsi="宋体" w:cs="宋体" w:hint="eastAsia"/>
          <w:b/>
          <w:sz w:val="40"/>
          <w:szCs w:val="40"/>
        </w:rPr>
        <w:lastRenderedPageBreak/>
        <w:t>附表</w:t>
      </w:r>
    </w:p>
    <w:p w:rsidR="00686C02" w:rsidRDefault="00686C02" w:rsidP="00686C02">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名望大厦B10、430AB.431B 、707A、707B、723D物业招租明细表</w:t>
      </w:r>
      <w:r>
        <w:rPr>
          <w:rFonts w:ascii="楷体_GB2312" w:eastAsia="楷体_GB2312" w:hAnsi="宋体" w:cs="宋体" w:hint="eastAsia"/>
        </w:rPr>
        <w:t xml:space="preserve"> </w:t>
      </w:r>
    </w:p>
    <w:tbl>
      <w:tblPr>
        <w:tblpPr w:leftFromText="180" w:rightFromText="180" w:vertAnchor="text" w:horzAnchor="page" w:tblpXSpec="center" w:tblpY="365"/>
        <w:tblOverlap w:val="never"/>
        <w:tblW w:w="0" w:type="auto"/>
        <w:jc w:val="center"/>
        <w:tblLayout w:type="fixed"/>
        <w:tblCellMar>
          <w:left w:w="0" w:type="dxa"/>
          <w:right w:w="0" w:type="dxa"/>
        </w:tblCellMar>
        <w:tblLook w:val="0000"/>
      </w:tblPr>
      <w:tblGrid>
        <w:gridCol w:w="2567"/>
        <w:gridCol w:w="1559"/>
        <w:gridCol w:w="1418"/>
        <w:gridCol w:w="1570"/>
        <w:gridCol w:w="1406"/>
      </w:tblGrid>
      <w:tr w:rsidR="00686C02" w:rsidTr="002D4352">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房屋地址及楼层</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建筑面积（㎡）</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招租底价（元/㎡/月）</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竞租保证金（万元）</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履约保证金（万元）</w:t>
            </w:r>
          </w:p>
        </w:tc>
      </w:tr>
      <w:tr w:rsidR="00686C02" w:rsidTr="002D4352">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kern w:val="0"/>
                <w:sz w:val="20"/>
                <w:szCs w:val="20"/>
              </w:rPr>
            </w:pPr>
            <w:r>
              <w:rPr>
                <w:rFonts w:ascii="宋体" w:eastAsia="宋体" w:hAnsi="宋体" w:cs="宋体" w:hint="eastAsia"/>
                <w:b/>
                <w:kern w:val="0"/>
                <w:sz w:val="20"/>
                <w:szCs w:val="20"/>
              </w:rPr>
              <w:t>成都市锦江区梨花街8号名望大厦10房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14.8</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ind w:firstLineChars="250" w:firstLine="452"/>
              <w:textAlignment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78</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ind w:firstLineChars="300" w:firstLine="602"/>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0.5</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3个月租金</w:t>
            </w:r>
          </w:p>
        </w:tc>
      </w:tr>
      <w:tr w:rsidR="00686C02" w:rsidTr="002D4352">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sz w:val="20"/>
                <w:szCs w:val="20"/>
              </w:rPr>
            </w:pPr>
            <w:r>
              <w:rPr>
                <w:rFonts w:ascii="宋体" w:eastAsia="宋体" w:hAnsi="宋体" w:cs="宋体" w:hint="eastAsia"/>
                <w:b/>
                <w:kern w:val="0"/>
                <w:sz w:val="20"/>
                <w:szCs w:val="20"/>
              </w:rPr>
              <w:t>成都市锦江区梨花街8号名望大厦430AB.431B房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139.64</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ind w:firstLineChars="250" w:firstLine="452"/>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 xml:space="preserve">34 </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ind w:firstLineChars="250" w:firstLine="502"/>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2.5</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3个月租金</w:t>
            </w:r>
          </w:p>
        </w:tc>
      </w:tr>
      <w:tr w:rsidR="00686C02" w:rsidTr="002D4352">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kern w:val="0"/>
                <w:sz w:val="20"/>
                <w:szCs w:val="20"/>
              </w:rPr>
            </w:pPr>
            <w:r>
              <w:rPr>
                <w:rFonts w:ascii="宋体" w:eastAsia="宋体" w:hAnsi="宋体" w:cs="宋体" w:hint="eastAsia"/>
                <w:b/>
                <w:kern w:val="0"/>
                <w:sz w:val="20"/>
                <w:szCs w:val="20"/>
              </w:rPr>
              <w:t>成都市锦江区梨花街8号名望大厦707A房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66.91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ind w:firstLineChars="250" w:firstLine="452"/>
              <w:textAlignment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 xml:space="preserve">34 </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ind w:firstLineChars="250" w:firstLine="502"/>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1.2</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3个月租金</w:t>
            </w:r>
          </w:p>
        </w:tc>
      </w:tr>
      <w:tr w:rsidR="00686C02" w:rsidTr="002D4352">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kern w:val="0"/>
                <w:sz w:val="20"/>
                <w:szCs w:val="20"/>
              </w:rPr>
            </w:pPr>
            <w:r>
              <w:rPr>
                <w:rFonts w:ascii="宋体" w:eastAsia="宋体" w:hAnsi="宋体" w:cs="宋体" w:hint="eastAsia"/>
                <w:b/>
                <w:kern w:val="0"/>
                <w:sz w:val="20"/>
                <w:szCs w:val="20"/>
              </w:rPr>
              <w:t>成都市锦江区梨花街8号名望大厦707B房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sz w:val="20"/>
                <w:szCs w:val="20"/>
              </w:rPr>
            </w:pPr>
          </w:p>
          <w:p w:rsidR="00686C02" w:rsidRDefault="00686C02" w:rsidP="002D4352">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77.12</w:t>
            </w:r>
          </w:p>
          <w:p w:rsidR="00686C02" w:rsidRDefault="00686C02" w:rsidP="002D4352">
            <w:pPr>
              <w:widowControl/>
              <w:textAlignment w:val="center"/>
              <w:rPr>
                <w:rFonts w:ascii="宋体" w:eastAsia="宋体" w:hAnsi="宋体" w:cs="宋体"/>
                <w:b/>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ind w:firstLineChars="250" w:firstLine="452"/>
              <w:textAlignment w:val="center"/>
              <w:rPr>
                <w:rFonts w:ascii="宋体" w:eastAsia="宋体" w:hAnsi="宋体" w:cs="宋体" w:hint="eastAsia"/>
                <w:b/>
                <w:color w:val="000000"/>
                <w:sz w:val="18"/>
                <w:szCs w:val="18"/>
              </w:rPr>
            </w:pPr>
            <w:r>
              <w:rPr>
                <w:rFonts w:ascii="宋体" w:eastAsia="宋体" w:hAnsi="宋体" w:cs="宋体" w:hint="eastAsia"/>
                <w:b/>
                <w:color w:val="000000"/>
                <w:sz w:val="18"/>
                <w:szCs w:val="18"/>
              </w:rPr>
              <w:t>34</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ind w:firstLineChars="200" w:firstLine="402"/>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 xml:space="preserve"> 1.4</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3个月租金</w:t>
            </w:r>
          </w:p>
        </w:tc>
      </w:tr>
      <w:tr w:rsidR="00686C02" w:rsidTr="002D4352">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b/>
                <w:kern w:val="0"/>
                <w:sz w:val="20"/>
                <w:szCs w:val="20"/>
              </w:rPr>
            </w:pPr>
            <w:r>
              <w:rPr>
                <w:rFonts w:ascii="宋体" w:eastAsia="宋体" w:hAnsi="宋体" w:cs="宋体" w:hint="eastAsia"/>
                <w:b/>
                <w:kern w:val="0"/>
                <w:sz w:val="20"/>
                <w:szCs w:val="20"/>
              </w:rPr>
              <w:t>成都市锦江区梨花街8号名望大厦723D房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 xml:space="preserve">    72.38</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hint="eastAsia"/>
                <w:b/>
                <w:color w:val="000000"/>
                <w:kern w:val="0"/>
                <w:sz w:val="18"/>
                <w:szCs w:val="18"/>
              </w:rPr>
            </w:pPr>
            <w:r>
              <w:rPr>
                <w:rFonts w:ascii="宋体" w:eastAsia="宋体" w:hAnsi="宋体" w:cs="宋体" w:hint="eastAsia"/>
                <w:b/>
                <w:color w:val="000000"/>
                <w:kern w:val="0"/>
                <w:sz w:val="18"/>
                <w:szCs w:val="18"/>
              </w:rPr>
              <w:t>35</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ind w:firstLineChars="250" w:firstLine="502"/>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1.4</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6C02" w:rsidRDefault="00686C02" w:rsidP="002D4352">
            <w:pPr>
              <w:widowControl/>
              <w:jc w:val="center"/>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3个月租金</w:t>
            </w:r>
          </w:p>
        </w:tc>
      </w:tr>
    </w:tbl>
    <w:p w:rsidR="00686C02" w:rsidRDefault="00686C02" w:rsidP="00686C02">
      <w:pPr>
        <w:jc w:val="center"/>
        <w:rPr>
          <w:rFonts w:hint="eastAsia"/>
        </w:rPr>
      </w:pPr>
    </w:p>
    <w:p w:rsidR="009A6089" w:rsidRDefault="00686C02"/>
    <w:sectPr w:rsidR="009A6089">
      <w:pgSz w:w="11906" w:h="16838"/>
      <w:pgMar w:top="1418" w:right="1134" w:bottom="1134" w:left="1418" w:header="0" w:footer="0" w:gutter="0"/>
      <w:pgNumType w:fmt="numberInDash"/>
      <w:cols w:space="720"/>
      <w:docGrid w:type="linesAndChars" w:linePitch="4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6C02"/>
    <w:rsid w:val="00257840"/>
    <w:rsid w:val="00686C02"/>
    <w:rsid w:val="007C3538"/>
    <w:rsid w:val="00A75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C02"/>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686C02"/>
    <w:rPr>
      <w:rFonts w:ascii="宋体" w:hAnsi="Courier New" w:cs="宋体"/>
      <w:szCs w:val="21"/>
    </w:rPr>
  </w:style>
  <w:style w:type="paragraph" w:styleId="a3">
    <w:name w:val="Plain Text"/>
    <w:basedOn w:val="a"/>
    <w:link w:val="Char"/>
    <w:rsid w:val="00686C02"/>
    <w:rPr>
      <w:rFonts w:ascii="宋体" w:eastAsiaTheme="minorEastAsia" w:hAnsi="Courier New" w:cs="宋体"/>
      <w:sz w:val="21"/>
      <w:szCs w:val="21"/>
    </w:rPr>
  </w:style>
  <w:style w:type="character" w:customStyle="1" w:styleId="Char1">
    <w:name w:val="纯文本 Char1"/>
    <w:basedOn w:val="a0"/>
    <w:link w:val="a3"/>
    <w:uiPriority w:val="99"/>
    <w:semiHidden/>
    <w:rsid w:val="00686C02"/>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2020-07-07T08:02:00Z</dcterms:created>
  <dcterms:modified xsi:type="dcterms:W3CDTF">2020-07-07T08:03:00Z</dcterms:modified>
</cp:coreProperties>
</file>