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D57" w:rsidRDefault="00091D57" w:rsidP="00091D57">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 xml:space="preserve">名望大厦 428.429B.436A.436B.437A.437B.718C </w:t>
      </w:r>
    </w:p>
    <w:p w:rsidR="00091D57" w:rsidRDefault="00091D57" w:rsidP="00091D57">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物业</w:t>
      </w:r>
    </w:p>
    <w:p w:rsidR="00091D57" w:rsidRDefault="00091D57" w:rsidP="00091D57">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t>公开竞价招租须知</w:t>
      </w:r>
    </w:p>
    <w:p w:rsidR="00091D57" w:rsidRDefault="00091D57" w:rsidP="00091D57">
      <w:pPr>
        <w:spacing w:line="560" w:lineRule="exact"/>
        <w:rPr>
          <w:rFonts w:ascii="楷体_GB2312" w:eastAsia="楷体_GB2312" w:hAnsi="宋体" w:cs="宋体" w:hint="eastAsia"/>
          <w:b/>
          <w:sz w:val="36"/>
          <w:szCs w:val="36"/>
        </w:rPr>
      </w:pPr>
    </w:p>
    <w:p w:rsidR="00091D57" w:rsidRDefault="00091D57" w:rsidP="00091D57">
      <w:pPr>
        <w:spacing w:line="560" w:lineRule="exact"/>
        <w:ind w:firstLineChars="200" w:firstLine="640"/>
        <w:rPr>
          <w:rFonts w:ascii="黑体" w:eastAsia="黑体" w:hAnsi="黑体" w:cs="宋体" w:hint="eastAsia"/>
          <w:u w:val="single"/>
        </w:rPr>
      </w:pPr>
      <w:r>
        <w:rPr>
          <w:rFonts w:ascii="黑体" w:eastAsia="黑体" w:hAnsi="黑体" w:cs="宋体" w:hint="eastAsia"/>
        </w:rPr>
        <w:t>一、招租人：成都城投资产经营管理有限公司</w:t>
      </w:r>
    </w:p>
    <w:p w:rsidR="00091D57" w:rsidRDefault="00091D57" w:rsidP="00091D57">
      <w:pPr>
        <w:spacing w:line="560" w:lineRule="exact"/>
        <w:ind w:firstLineChars="200" w:firstLine="640"/>
        <w:rPr>
          <w:rFonts w:ascii="黑体" w:eastAsia="黑体" w:hAnsi="黑体" w:cs="宋体" w:hint="eastAsia"/>
        </w:rPr>
      </w:pPr>
      <w:r>
        <w:rPr>
          <w:rFonts w:ascii="黑体" w:eastAsia="黑体" w:hAnsi="黑体" w:cs="宋体" w:hint="eastAsia"/>
        </w:rPr>
        <w:t>二、拟招租标的物状况</w:t>
      </w:r>
    </w:p>
    <w:p w:rsidR="00091D57" w:rsidRDefault="00091D57" w:rsidP="00091D57">
      <w:pPr>
        <w:spacing w:line="560" w:lineRule="exact"/>
        <w:ind w:firstLineChars="200" w:firstLine="640"/>
        <w:rPr>
          <w:rFonts w:ascii="楷体_GB2312" w:eastAsia="楷体_GB2312" w:hAnsi="宋体" w:cs="宋体" w:hint="eastAsia"/>
          <w:w w:val="66"/>
        </w:rPr>
      </w:pPr>
      <w:r>
        <w:rPr>
          <w:rFonts w:ascii="楷体_GB2312" w:eastAsia="楷体_GB2312" w:hAnsi="宋体" w:cs="宋体" w:hint="eastAsia"/>
        </w:rPr>
        <w:t>1.</w:t>
      </w:r>
      <w:r>
        <w:rPr>
          <w:rFonts w:ascii="楷体_GB2312" w:eastAsia="楷体_GB2312" w:hAnsi="宋体" w:cs="宋体" w:hint="eastAsia"/>
          <w:w w:val="66"/>
        </w:rPr>
        <w:t>招租项目：</w:t>
      </w:r>
      <w:r>
        <w:rPr>
          <w:rFonts w:ascii="楷体_GB2312" w:eastAsia="楷体_GB2312" w:hAnsi="宋体" w:cs="宋体" w:hint="eastAsia"/>
          <w:w w:val="66"/>
          <w:u w:val="single"/>
        </w:rPr>
        <w:t>名望大厦428.429B.436A.436B.437A.437B .718C</w:t>
      </w:r>
      <w:r>
        <w:rPr>
          <w:rFonts w:ascii="楷体_GB2312" w:eastAsia="楷体_GB2312" w:hAnsi="宋体" w:cs="宋体" w:hint="eastAsia"/>
          <w:w w:val="66"/>
        </w:rPr>
        <w:t>物业。（详见附表）</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2.物业地点：</w:t>
      </w:r>
      <w:r>
        <w:rPr>
          <w:rFonts w:ascii="楷体_GB2312" w:eastAsia="楷体_GB2312" w:hAnsi="宋体" w:cs="宋体" w:hint="eastAsia"/>
          <w:u w:val="single"/>
        </w:rPr>
        <w:t>成都市锦江区梨花街8号名望大厦</w:t>
      </w:r>
      <w:r>
        <w:rPr>
          <w:rFonts w:ascii="楷体_GB2312" w:eastAsia="楷体_GB2312" w:hAnsi="宋体" w:cs="宋体" w:hint="eastAsia"/>
        </w:rPr>
        <w:t>。</w:t>
      </w:r>
    </w:p>
    <w:p w:rsidR="00091D57" w:rsidRDefault="00091D57" w:rsidP="00091D57">
      <w:pPr>
        <w:pStyle w:val="a3"/>
        <w:spacing w:line="560" w:lineRule="exact"/>
        <w:ind w:firstLineChars="200" w:firstLine="640"/>
        <w:rPr>
          <w:rFonts w:ascii="楷体_GB2312" w:eastAsia="楷体_GB2312" w:hAnsi="宋体" w:hint="eastAsia"/>
          <w:sz w:val="32"/>
          <w:szCs w:val="32"/>
        </w:rPr>
      </w:pPr>
      <w:r>
        <w:rPr>
          <w:rFonts w:ascii="楷体_GB2312" w:eastAsia="楷体_GB2312" w:hAnsi="宋体" w:hint="eastAsia"/>
          <w:sz w:val="32"/>
          <w:szCs w:val="32"/>
        </w:rPr>
        <w:t>3.标的物概况：</w:t>
      </w:r>
      <w:r>
        <w:rPr>
          <w:rFonts w:ascii="楷体_GB2312" w:eastAsia="楷体_GB2312" w:hAnsi="宋体" w:hint="eastAsia"/>
          <w:sz w:val="32"/>
          <w:szCs w:val="32"/>
          <w:u w:val="single"/>
        </w:rPr>
        <w:t>该物业附近有皇城公寓、吉祥大厦、九龙广场、北京华联、茂业百货、家福、中国建银行、中国银行、成都银行、石室</w:t>
      </w:r>
      <w:proofErr w:type="gramStart"/>
      <w:r>
        <w:rPr>
          <w:rFonts w:ascii="楷体_GB2312" w:eastAsia="楷体_GB2312" w:hAnsi="宋体" w:hint="eastAsia"/>
          <w:sz w:val="32"/>
          <w:szCs w:val="32"/>
          <w:u w:val="single"/>
        </w:rPr>
        <w:t>联中学</w:t>
      </w:r>
      <w:proofErr w:type="gramEnd"/>
      <w:r>
        <w:rPr>
          <w:rFonts w:ascii="楷体_GB2312" w:eastAsia="楷体_GB2312" w:hAnsi="宋体" w:hint="eastAsia"/>
          <w:sz w:val="32"/>
          <w:szCs w:val="32"/>
          <w:u w:val="single"/>
        </w:rPr>
        <w:t>等生活配套设施，梨花街、染坊街、大业路等构成该区域的主要交通网络，有1、8、45、48、99等多路公交车及地铁1、2号线通过该区域，对内对外公共交通便利。</w:t>
      </w:r>
    </w:p>
    <w:p w:rsidR="00091D57" w:rsidRDefault="00091D57" w:rsidP="00091D57">
      <w:pPr>
        <w:spacing w:line="560" w:lineRule="exact"/>
        <w:ind w:firstLineChars="200" w:firstLine="640"/>
        <w:rPr>
          <w:rFonts w:ascii="黑体" w:eastAsia="黑体" w:hAnsi="黑体" w:cs="宋体" w:hint="eastAsia"/>
        </w:rPr>
      </w:pPr>
      <w:r>
        <w:rPr>
          <w:rFonts w:ascii="黑体" w:eastAsia="黑体" w:hAnsi="黑体" w:cs="宋体" w:hint="eastAsia"/>
        </w:rPr>
        <w:t>三、招租要求：</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（一）经营范围：符合国家工商行政管理法规和城市管理等相关管理部门许可范围内，除法律禁止的项目。</w:t>
      </w:r>
    </w:p>
    <w:p w:rsidR="00091D57" w:rsidRDefault="00091D57" w:rsidP="00091D57">
      <w:pPr>
        <w:spacing w:line="560" w:lineRule="exact"/>
        <w:ind w:firstLineChars="200" w:firstLine="640"/>
        <w:rPr>
          <w:rFonts w:ascii="楷体_GB2312" w:eastAsia="楷体_GB2312" w:hAnsi="宋体" w:cs="宋体" w:hint="eastAsia"/>
          <w:color w:val="FF0000"/>
        </w:rPr>
      </w:pPr>
      <w:r>
        <w:rPr>
          <w:rFonts w:ascii="楷体_GB2312" w:eastAsia="楷体_GB2312" w:hAnsi="宋体" w:cs="宋体" w:hint="eastAsia"/>
        </w:rPr>
        <w:t>（二）经营业态要求：</w:t>
      </w:r>
      <w:r>
        <w:rPr>
          <w:rFonts w:ascii="楷体_GB2312" w:eastAsia="楷体_GB2312" w:hAnsi="宋体" w:cs="宋体" w:hint="eastAsia"/>
          <w:u w:val="single"/>
        </w:rPr>
        <w:t>商业</w:t>
      </w:r>
      <w:r>
        <w:rPr>
          <w:rFonts w:ascii="楷体_GB2312" w:eastAsia="楷体_GB2312" w:hAnsi="宋体" w:cs="宋体" w:hint="eastAsia"/>
        </w:rPr>
        <w:t>。</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（三）竞租成功后，只能由参加公开竞租的成功者与物业权属单位签订房屋租赁合同。</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（三）非经权属单位同意，成功竞租者不得以任何理由将该物业转租、转借给他人使用。</w:t>
      </w:r>
    </w:p>
    <w:p w:rsidR="00091D57" w:rsidRDefault="00091D57" w:rsidP="00091D57">
      <w:pPr>
        <w:spacing w:line="560" w:lineRule="exact"/>
        <w:ind w:firstLineChars="200" w:firstLine="640"/>
        <w:rPr>
          <w:rFonts w:ascii="黑体" w:eastAsia="黑体" w:hAnsi="黑体" w:cs="宋体" w:hint="eastAsia"/>
        </w:rPr>
      </w:pPr>
      <w:r>
        <w:rPr>
          <w:rFonts w:ascii="黑体" w:eastAsia="黑体" w:hAnsi="黑体" w:cs="宋体" w:hint="eastAsia"/>
        </w:rPr>
        <w:t>四、资格审查：</w:t>
      </w:r>
    </w:p>
    <w:p w:rsidR="00091D57" w:rsidRDefault="00091D57" w:rsidP="00091D5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（一）报名人条件：</w:t>
      </w:r>
    </w:p>
    <w:p w:rsidR="00091D57" w:rsidRDefault="00091D57" w:rsidP="00091D57">
      <w:pPr>
        <w:spacing w:line="560" w:lineRule="exact"/>
        <w:ind w:firstLineChars="200" w:firstLine="640"/>
        <w:rPr>
          <w:rFonts w:ascii="楷体_GB2312" w:eastAsia="楷体_GB2312" w:hAnsi="宋体" w:cs="宋体" w:hint="eastAsia"/>
          <w:bCs/>
        </w:rPr>
      </w:pPr>
      <w:r>
        <w:rPr>
          <w:rFonts w:ascii="楷体_GB2312" w:eastAsia="楷体_GB2312" w:hAnsi="宋体" w:cs="宋体" w:hint="eastAsia"/>
          <w:bCs/>
        </w:rPr>
        <w:t>报名人应为在中华人民共和国境内取得合法执照并延续存在的</w:t>
      </w:r>
      <w:r>
        <w:rPr>
          <w:rFonts w:ascii="楷体_GB2312" w:eastAsia="楷体_GB2312" w:hAnsi="宋体" w:cs="宋体" w:hint="eastAsia"/>
          <w:bCs/>
        </w:rPr>
        <w:lastRenderedPageBreak/>
        <w:t>法人、其他组织或具有完全民事行为能力的自然人，此次公开竞租不接受联合体报名，</w:t>
      </w:r>
      <w:r>
        <w:rPr>
          <w:rFonts w:ascii="楷体_GB2312" w:eastAsia="楷体_GB2312" w:hAnsi="Arial" w:cs="Arial" w:hint="eastAsia"/>
          <w:shd w:val="clear" w:color="auto" w:fill="FFFFFF"/>
        </w:rPr>
        <w:t>否则视为无效。</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（二）报名登记审查：</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企业类：需提供公司营业执照正、副本，税务登记证（三证合一的提供最新版本的营业执照），法人身份证。非法人本人参与报名时需提供委托书（以上均需</w:t>
      </w:r>
      <w:proofErr w:type="gramStart"/>
      <w:r>
        <w:rPr>
          <w:rFonts w:ascii="楷体_GB2312" w:eastAsia="楷体_GB2312" w:hAnsi="宋体" w:cs="宋体" w:hint="eastAsia"/>
        </w:rPr>
        <w:t>验</w:t>
      </w:r>
      <w:proofErr w:type="gramEnd"/>
      <w:r>
        <w:rPr>
          <w:rFonts w:ascii="楷体_GB2312" w:eastAsia="楷体_GB2312" w:hAnsi="宋体" w:cs="宋体" w:hint="eastAsia"/>
        </w:rPr>
        <w:t>原件，收复印件，复印件上需盖公章）。</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自然人：需提供身份证原件、复印件及征信记录（验原件，收复印件，复印件上盖手指印，征信记录存在问题的不具有报名资格，自然人参与登记必须本人办理，不得他人代办，如有类似情况，视为无效）。</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（三）报名登记经资质审查合格后，凭竞租保证金收据参与竞价。</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（四）竞价时间：</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u w:val="single"/>
        </w:rPr>
        <w:t>2020</w:t>
      </w:r>
      <w:r>
        <w:rPr>
          <w:rFonts w:ascii="楷体_GB2312" w:eastAsia="楷体_GB2312" w:hAnsi="宋体" w:cs="宋体" w:hint="eastAsia"/>
        </w:rPr>
        <w:t>年</w:t>
      </w:r>
      <w:r>
        <w:rPr>
          <w:rFonts w:ascii="楷体_GB2312" w:eastAsia="楷体_GB2312" w:hAnsi="宋体" w:cs="宋体" w:hint="eastAsia"/>
          <w:u w:val="single"/>
        </w:rPr>
        <w:t>8</w:t>
      </w:r>
      <w:r>
        <w:rPr>
          <w:rFonts w:ascii="楷体_GB2312" w:eastAsia="楷体_GB2312" w:hAnsi="宋体" w:cs="宋体" w:hint="eastAsia"/>
        </w:rPr>
        <w:t>月</w:t>
      </w:r>
      <w:r>
        <w:rPr>
          <w:rFonts w:ascii="楷体_GB2312" w:eastAsia="楷体_GB2312" w:hAnsi="宋体" w:cs="宋体" w:hint="eastAsia"/>
          <w:u w:val="single"/>
        </w:rPr>
        <w:t xml:space="preserve"> 5</w:t>
      </w:r>
      <w:r>
        <w:rPr>
          <w:rFonts w:ascii="楷体_GB2312" w:eastAsia="楷体_GB2312" w:hAnsi="宋体" w:cs="宋体" w:hint="eastAsia"/>
        </w:rPr>
        <w:t>日</w:t>
      </w:r>
      <w:r>
        <w:rPr>
          <w:rFonts w:ascii="楷体_GB2312" w:eastAsia="楷体_GB2312" w:hAnsi="宋体" w:cs="宋体" w:hint="eastAsia"/>
          <w:u w:val="single"/>
        </w:rPr>
        <w:t xml:space="preserve"> 9 </w:t>
      </w:r>
      <w:r>
        <w:rPr>
          <w:rFonts w:ascii="楷体_GB2312" w:eastAsia="楷体_GB2312" w:hAnsi="宋体" w:cs="宋体" w:hint="eastAsia"/>
        </w:rPr>
        <w:t>时至</w:t>
      </w:r>
      <w:r>
        <w:rPr>
          <w:rFonts w:ascii="楷体_GB2312" w:eastAsia="楷体_GB2312" w:hAnsi="宋体" w:cs="宋体" w:hint="eastAsia"/>
          <w:u w:val="single"/>
        </w:rPr>
        <w:t xml:space="preserve"> 17 </w:t>
      </w:r>
      <w:r>
        <w:rPr>
          <w:rFonts w:ascii="楷体_GB2312" w:eastAsia="楷体_GB2312" w:hAnsi="宋体" w:cs="宋体" w:hint="eastAsia"/>
        </w:rPr>
        <w:t>时之间</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（五）竞价地址：</w:t>
      </w:r>
    </w:p>
    <w:p w:rsidR="00091D57" w:rsidRDefault="00091D57" w:rsidP="00091D57">
      <w:pPr>
        <w:spacing w:line="560" w:lineRule="exact"/>
        <w:ind w:firstLineChars="200" w:firstLine="640"/>
        <w:rPr>
          <w:rFonts w:ascii="楷体_GB2312" w:eastAsia="楷体_GB2312" w:hAnsi="宋体" w:cs="宋体" w:hint="eastAsia"/>
          <w:color w:val="FF0000"/>
          <w:sz w:val="24"/>
          <w:szCs w:val="24"/>
        </w:rPr>
      </w:pPr>
      <w:r>
        <w:rPr>
          <w:rFonts w:ascii="楷体_GB2312" w:eastAsia="楷体_GB2312" w:hAnsi="宋体" w:cs="宋体" w:hint="eastAsia"/>
          <w:u w:val="single"/>
        </w:rPr>
        <w:t xml:space="preserve"> </w:t>
      </w:r>
      <w:r>
        <w:rPr>
          <w:rFonts w:ascii="楷体_GB2312" w:eastAsia="楷体_GB2312" w:hAnsi="宋体" w:cs="宋体" w:hint="eastAsia"/>
          <w:b/>
          <w:sz w:val="40"/>
          <w:szCs w:val="28"/>
          <w:u w:val="single"/>
        </w:rPr>
        <w:t>成都市锦江区梨花街8号名望大厦7楼722房</w:t>
      </w:r>
      <w:r>
        <w:rPr>
          <w:rFonts w:ascii="楷体_GB2312" w:eastAsia="楷体_GB2312" w:hAnsi="宋体" w:cs="宋体" w:hint="eastAsia"/>
          <w:sz w:val="24"/>
          <w:szCs w:val="24"/>
          <w:u w:val="single"/>
        </w:rPr>
        <w:t xml:space="preserve"> 。  </w:t>
      </w:r>
    </w:p>
    <w:p w:rsidR="00091D57" w:rsidRDefault="00091D57" w:rsidP="00091D57">
      <w:pPr>
        <w:pStyle w:val="a3"/>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五、竞租底价及规则：</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（一）竞租底价：本次竞租底价详见附表。</w:t>
      </w:r>
    </w:p>
    <w:p w:rsidR="00091D57" w:rsidRDefault="00091D57" w:rsidP="00091D57">
      <w:pPr>
        <w:spacing w:line="560" w:lineRule="exact"/>
        <w:ind w:firstLineChars="200" w:firstLine="640"/>
        <w:rPr>
          <w:rFonts w:ascii="楷体_GB2312" w:eastAsia="楷体_GB2312" w:hAnsi="宋体" w:hint="eastAsia"/>
        </w:rPr>
      </w:pPr>
      <w:r>
        <w:rPr>
          <w:rFonts w:ascii="楷体_GB2312" w:eastAsia="楷体_GB2312" w:hAnsi="宋体" w:hint="eastAsia"/>
        </w:rPr>
        <w:t>（二）竞价幅度：每轮举牌租金单价上涨</w:t>
      </w:r>
      <w:r>
        <w:rPr>
          <w:rFonts w:ascii="楷体_GB2312" w:eastAsia="楷体_GB2312" w:hAnsi="宋体" w:hint="eastAsia"/>
          <w:b/>
          <w:bCs/>
          <w:u w:val="single"/>
        </w:rPr>
        <w:t xml:space="preserve"> 1 </w:t>
      </w:r>
      <w:r>
        <w:rPr>
          <w:rFonts w:ascii="楷体_GB2312" w:eastAsia="楷体_GB2312" w:hAnsi="宋体" w:hint="eastAsia"/>
        </w:rPr>
        <w:t>元/月/</w:t>
      </w:r>
      <w:r>
        <w:rPr>
          <w:rFonts w:ascii="宋体" w:eastAsia="宋体" w:hAnsi="宋体" w:cs="宋体" w:hint="eastAsia"/>
        </w:rPr>
        <w:t>㎡</w:t>
      </w:r>
      <w:r>
        <w:rPr>
          <w:rFonts w:ascii="楷体_GB2312" w:eastAsia="楷体_GB2312" w:hAnsi="宋体" w:hint="eastAsia"/>
        </w:rPr>
        <w:t>，至仅有一家报名者举牌时为止。</w:t>
      </w:r>
    </w:p>
    <w:p w:rsidR="00091D57" w:rsidRDefault="00091D57" w:rsidP="00091D57">
      <w:pPr>
        <w:spacing w:line="560" w:lineRule="exact"/>
        <w:ind w:firstLineChars="200" w:firstLine="640"/>
        <w:rPr>
          <w:rFonts w:ascii="楷体_GB2312" w:eastAsia="楷体_GB2312" w:hAnsi="宋体" w:hint="eastAsia"/>
        </w:rPr>
      </w:pPr>
      <w:r>
        <w:rPr>
          <w:rFonts w:ascii="楷体_GB2312" w:eastAsia="楷体_GB2312" w:hAnsi="宋体" w:hint="eastAsia"/>
        </w:rPr>
        <w:t>（三）举牌规则：每轮举牌时，竞租人以代表自己的号牌高举过自身头顶为准，视为同意以该轮租赁价格承租。</w:t>
      </w:r>
    </w:p>
    <w:p w:rsidR="00091D57" w:rsidRDefault="00091D57" w:rsidP="00091D57">
      <w:pPr>
        <w:spacing w:line="560" w:lineRule="exact"/>
        <w:ind w:firstLineChars="200" w:firstLine="640"/>
        <w:rPr>
          <w:rFonts w:ascii="楷体_GB2312" w:eastAsia="楷体_GB2312" w:hAnsi="宋体" w:hint="eastAsia"/>
        </w:rPr>
      </w:pPr>
      <w:r>
        <w:rPr>
          <w:rFonts w:ascii="楷体_GB2312" w:eastAsia="楷体_GB2312" w:hAnsi="宋体" w:hint="eastAsia"/>
        </w:rPr>
        <w:t>（四）主持人连续三次宣布同一应价或报价而没有人再应价或报价，主持人宣布最高应价或报价者为中标人。</w:t>
      </w:r>
    </w:p>
    <w:p w:rsidR="00091D57" w:rsidRDefault="00091D57" w:rsidP="00091D57">
      <w:pPr>
        <w:spacing w:line="560" w:lineRule="exact"/>
        <w:ind w:firstLineChars="200" w:firstLine="640"/>
        <w:rPr>
          <w:rFonts w:ascii="楷体_GB2312" w:eastAsia="楷体_GB2312" w:hAnsi="宋体" w:cs="宋体" w:hint="eastAsia"/>
          <w:b/>
        </w:rPr>
      </w:pPr>
      <w:r>
        <w:rPr>
          <w:rFonts w:ascii="楷体_GB2312" w:eastAsia="楷体_GB2312" w:hAnsi="宋体" w:hint="eastAsia"/>
        </w:rPr>
        <w:t>（五）截止报名时，如只有一家符合报名条件的，按竞租底价</w:t>
      </w:r>
      <w:r>
        <w:rPr>
          <w:rFonts w:ascii="楷体_GB2312" w:eastAsia="楷体_GB2312" w:hAnsi="宋体" w:hint="eastAsia"/>
        </w:rPr>
        <w:lastRenderedPageBreak/>
        <w:t>成交。</w:t>
      </w:r>
    </w:p>
    <w:p w:rsidR="00091D57" w:rsidRDefault="00091D57" w:rsidP="00091D57">
      <w:pPr>
        <w:spacing w:line="560" w:lineRule="exact"/>
        <w:ind w:firstLineChars="200" w:firstLine="640"/>
        <w:rPr>
          <w:rFonts w:ascii="黑体" w:eastAsia="黑体" w:hAnsi="黑体" w:cs="宋体" w:hint="eastAsia"/>
        </w:rPr>
      </w:pPr>
      <w:r>
        <w:rPr>
          <w:rFonts w:ascii="黑体" w:eastAsia="黑体" w:hAnsi="黑体" w:cs="宋体" w:hint="eastAsia"/>
        </w:rPr>
        <w:t>六、确定承租人：</w:t>
      </w:r>
    </w:p>
    <w:p w:rsidR="00091D57" w:rsidRDefault="00091D57" w:rsidP="00091D57">
      <w:pPr>
        <w:spacing w:line="560" w:lineRule="exact"/>
        <w:ind w:firstLine="645"/>
        <w:rPr>
          <w:rFonts w:ascii="楷体_GB2312" w:eastAsia="楷体_GB2312" w:hAnsi="宋体" w:cs="宋体" w:hint="eastAsia"/>
        </w:rPr>
      </w:pPr>
      <w:r>
        <w:rPr>
          <w:rFonts w:ascii="楷体_GB2312" w:eastAsia="楷体_GB2312" w:hAnsi="宋体" w:cs="宋体" w:hint="eastAsia"/>
        </w:rPr>
        <w:t>（一）竞价最高者或唯一报价者为本次竞租的承租人，承租人须当场签署中标通知书。从签订中标通知书之日起5个工作日内到成都城投资产经营管理有限公司</w:t>
      </w:r>
      <w:r>
        <w:rPr>
          <w:rFonts w:ascii="楷体_GB2312" w:eastAsia="楷体_GB2312" w:hAnsi="宋体" w:cs="宋体" w:hint="eastAsia"/>
          <w:u w:val="single"/>
        </w:rPr>
        <w:t xml:space="preserve"> 城中 </w:t>
      </w:r>
      <w:r>
        <w:rPr>
          <w:rFonts w:ascii="楷体_GB2312" w:eastAsia="楷体_GB2312" w:hAnsi="宋体" w:cs="宋体" w:hint="eastAsia"/>
        </w:rPr>
        <w:t>分公司签订租赁合同并履行合同义务。逾期未签订房屋租赁合同等相关协议并未履行合同或协议义务的，视为自动放弃本次中标，所缴竞租保证金不予退还。</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（二）成功竞价人所缴纳的竞租保证金可自动转为相应的房屋租金。</w:t>
      </w:r>
    </w:p>
    <w:p w:rsidR="00091D57" w:rsidRDefault="00091D57" w:rsidP="00091D57">
      <w:pPr>
        <w:spacing w:line="560" w:lineRule="exact"/>
        <w:ind w:firstLine="645"/>
        <w:rPr>
          <w:rFonts w:ascii="黑体" w:eastAsia="黑体" w:hAnsi="黑体" w:hint="eastAsia"/>
          <w:bCs/>
        </w:rPr>
      </w:pPr>
      <w:r>
        <w:rPr>
          <w:rFonts w:ascii="黑体" w:eastAsia="黑体" w:hAnsi="黑体" w:hint="eastAsia"/>
          <w:bCs/>
        </w:rPr>
        <w:t>七、竞租人违约责任：</w:t>
      </w:r>
    </w:p>
    <w:p w:rsidR="00091D57" w:rsidRDefault="00091D57" w:rsidP="00091D57">
      <w:pPr>
        <w:spacing w:line="560" w:lineRule="exact"/>
        <w:ind w:firstLine="645"/>
        <w:rPr>
          <w:rFonts w:ascii="楷体_GB2312" w:eastAsia="楷体_GB2312" w:hAnsi="宋体" w:hint="eastAsia"/>
        </w:rPr>
      </w:pPr>
      <w:r>
        <w:rPr>
          <w:rFonts w:ascii="楷体_GB2312" w:eastAsia="楷体_GB2312" w:hAnsi="宋体" w:hint="eastAsia"/>
        </w:rPr>
        <w:t>如竞租人提供竞租虚假文件、隐瞒事实的，该竞租人中标结果无效，竞租保证金不予退还，竞租人还须依法向招租人赔偿因此造成的所有损失并承担连带法律责任：</w:t>
      </w:r>
    </w:p>
    <w:p w:rsidR="00091D57" w:rsidRDefault="00091D57" w:rsidP="00091D57">
      <w:pPr>
        <w:spacing w:line="560" w:lineRule="exact"/>
        <w:ind w:firstLine="645"/>
        <w:rPr>
          <w:rFonts w:ascii="黑体" w:eastAsia="黑体" w:hAnsi="黑体" w:cs="宋体" w:hint="eastAsia"/>
          <w:bCs/>
        </w:rPr>
      </w:pPr>
      <w:r>
        <w:rPr>
          <w:rFonts w:ascii="黑体" w:eastAsia="黑体" w:hAnsi="黑体" w:cs="宋体" w:hint="eastAsia"/>
          <w:bCs/>
        </w:rPr>
        <w:t>八、竞价招租举报联系方式</w:t>
      </w:r>
    </w:p>
    <w:p w:rsidR="00091D57" w:rsidRDefault="00091D57" w:rsidP="00091D57">
      <w:pPr>
        <w:spacing w:line="560" w:lineRule="exact"/>
        <w:ind w:firstLine="645"/>
        <w:rPr>
          <w:rFonts w:ascii="楷体_GB2312" w:eastAsia="楷体_GB2312" w:hAnsi="宋体" w:cs="宋体" w:hint="eastAsia"/>
        </w:rPr>
      </w:pPr>
      <w:r>
        <w:rPr>
          <w:rFonts w:ascii="楷体_GB2312" w:eastAsia="楷体_GB2312" w:hAnsi="宋体" w:cs="宋体" w:hint="eastAsia"/>
        </w:rPr>
        <w:t>如竞租人或相关利益攸关方在竞价过程中发现任意违纪违法行为，可以向成都城投资产经营管理有限公司纪检监察室举报。</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地址：成都市金牛区周路589号</w:t>
      </w:r>
    </w:p>
    <w:p w:rsidR="00091D57" w:rsidRDefault="00091D57" w:rsidP="00091D57">
      <w:pPr>
        <w:spacing w:line="560" w:lineRule="exact"/>
        <w:ind w:firstLineChars="200" w:firstLine="640"/>
        <w:rPr>
          <w:rFonts w:ascii="楷体_GB2312" w:eastAsia="楷体_GB2312" w:hAnsi="宋体" w:cs="宋体" w:hint="eastAsia"/>
        </w:rPr>
      </w:pPr>
      <w:r>
        <w:rPr>
          <w:rFonts w:ascii="楷体_GB2312" w:eastAsia="楷体_GB2312" w:hAnsi="宋体" w:cs="宋体" w:hint="eastAsia"/>
        </w:rPr>
        <w:t>联系人：罗先生  严女士    联系电话：028-68814841</w:t>
      </w:r>
    </w:p>
    <w:p w:rsidR="00091D57" w:rsidRDefault="00091D57" w:rsidP="00091D57">
      <w:pPr>
        <w:spacing w:line="560" w:lineRule="exact"/>
        <w:ind w:firstLineChars="224" w:firstLine="717"/>
        <w:rPr>
          <w:rFonts w:ascii="楷体_GB2312" w:eastAsia="楷体_GB2312" w:hAnsi="宋体" w:cs="宋体" w:hint="eastAsia"/>
        </w:rPr>
      </w:pPr>
    </w:p>
    <w:p w:rsidR="00091D57" w:rsidRDefault="00091D57" w:rsidP="00091D57">
      <w:pPr>
        <w:ind w:firstLineChars="1500" w:firstLine="4800"/>
        <w:rPr>
          <w:rFonts w:ascii="楷体_GB2312" w:eastAsia="楷体_GB2312" w:hAnsi="宋体" w:cs="宋体" w:hint="eastAsia"/>
        </w:rPr>
      </w:pPr>
      <w:r>
        <w:rPr>
          <w:rFonts w:ascii="楷体_GB2312" w:eastAsia="楷体_GB2312" w:hAnsi="宋体" w:cs="宋体" w:hint="eastAsia"/>
        </w:rPr>
        <w:t>成都城投资产经营管理有限公司</w:t>
      </w:r>
    </w:p>
    <w:p w:rsidR="00091D57" w:rsidRDefault="00091D57" w:rsidP="00091D57">
      <w:pPr>
        <w:wordWrap w:val="0"/>
        <w:ind w:right="480" w:firstLineChars="680" w:firstLine="2176"/>
        <w:jc w:val="right"/>
        <w:rPr>
          <w:rFonts w:ascii="楷体_GB2312" w:eastAsia="楷体_GB2312" w:hAnsi="宋体" w:cs="宋体" w:hint="eastAsia"/>
        </w:rPr>
      </w:pPr>
      <w:r>
        <w:rPr>
          <w:rFonts w:ascii="楷体_GB2312" w:eastAsia="楷体_GB2312" w:hAnsi="宋体" w:cs="宋体" w:hint="eastAsia"/>
          <w:u w:val="single"/>
        </w:rPr>
        <w:t xml:space="preserve"> 2020 </w:t>
      </w:r>
      <w:r>
        <w:rPr>
          <w:rFonts w:ascii="楷体_GB2312" w:eastAsia="楷体_GB2312" w:hAnsi="宋体" w:cs="宋体"/>
        </w:rPr>
        <w:t>年</w:t>
      </w:r>
      <w:r>
        <w:rPr>
          <w:rFonts w:ascii="楷体_GB2312" w:eastAsia="楷体_GB2312" w:hAnsi="宋体" w:cs="宋体" w:hint="eastAsia"/>
          <w:u w:val="single"/>
        </w:rPr>
        <w:t>7</w:t>
      </w:r>
      <w:r>
        <w:rPr>
          <w:rFonts w:ascii="楷体_GB2312" w:eastAsia="楷体_GB2312" w:hAnsi="宋体" w:cs="宋体"/>
        </w:rPr>
        <w:t>月</w:t>
      </w:r>
      <w:r>
        <w:rPr>
          <w:rFonts w:ascii="楷体_GB2312" w:eastAsia="楷体_GB2312" w:hAnsi="宋体" w:cs="宋体" w:hint="eastAsia"/>
          <w:u w:val="single"/>
        </w:rPr>
        <w:t xml:space="preserve"> 3日</w:t>
      </w:r>
    </w:p>
    <w:p w:rsidR="00091D57" w:rsidRDefault="00091D57" w:rsidP="00091D57">
      <w:pPr>
        <w:rPr>
          <w:rFonts w:ascii="楷体_GB2312" w:eastAsia="楷体_GB2312" w:hAnsi="宋体" w:cs="宋体" w:hint="eastAsia"/>
          <w:b/>
          <w:sz w:val="40"/>
          <w:szCs w:val="40"/>
        </w:rPr>
      </w:pPr>
    </w:p>
    <w:p w:rsidR="00091D57" w:rsidRDefault="00091D57" w:rsidP="00091D57">
      <w:pPr>
        <w:rPr>
          <w:rFonts w:ascii="楷体_GB2312" w:eastAsia="楷体_GB2312" w:hAnsi="宋体" w:cs="宋体" w:hint="eastAsia"/>
          <w:b/>
          <w:sz w:val="40"/>
          <w:szCs w:val="40"/>
        </w:rPr>
      </w:pPr>
      <w:r>
        <w:rPr>
          <w:rFonts w:ascii="楷体_GB2312" w:eastAsia="楷体_GB2312" w:hAnsi="宋体" w:cs="宋体" w:hint="eastAsia"/>
          <w:b/>
          <w:sz w:val="40"/>
          <w:szCs w:val="40"/>
        </w:rPr>
        <w:t>附表</w:t>
      </w:r>
    </w:p>
    <w:p w:rsidR="00091D57" w:rsidRDefault="00091D57" w:rsidP="00091D57">
      <w:pPr>
        <w:jc w:val="center"/>
        <w:rPr>
          <w:rFonts w:ascii="楷体_GB2312" w:eastAsia="楷体_GB2312" w:hAnsi="宋体" w:cs="宋体" w:hint="eastAsia"/>
          <w:b/>
          <w:sz w:val="40"/>
          <w:szCs w:val="40"/>
        </w:rPr>
      </w:pPr>
      <w:r>
        <w:rPr>
          <w:rFonts w:ascii="楷体_GB2312" w:eastAsia="楷体_GB2312" w:hAnsi="宋体" w:cs="宋体" w:hint="eastAsia"/>
          <w:b/>
          <w:sz w:val="40"/>
          <w:szCs w:val="40"/>
        </w:rPr>
        <w:lastRenderedPageBreak/>
        <w:t>名望大厦428、429B、436A、436B、437A、437B.718C物业招租明细表</w:t>
      </w:r>
      <w:r>
        <w:rPr>
          <w:rFonts w:ascii="楷体_GB2312" w:eastAsia="楷体_GB2312" w:hAnsi="宋体" w:cs="宋体" w:hint="eastAsia"/>
        </w:rPr>
        <w:t xml:space="preserve"> </w:t>
      </w:r>
    </w:p>
    <w:tbl>
      <w:tblPr>
        <w:tblpPr w:leftFromText="180" w:rightFromText="180" w:vertAnchor="text" w:horzAnchor="page" w:tblpXSpec="center" w:tblpY="365"/>
        <w:tblOverlap w:val="never"/>
        <w:tblW w:w="0" w:type="auto"/>
        <w:jc w:val="center"/>
        <w:tblLayout w:type="fixed"/>
        <w:tblCellMar>
          <w:left w:w="0" w:type="dxa"/>
          <w:right w:w="0" w:type="dxa"/>
        </w:tblCellMar>
        <w:tblLook w:val="0000"/>
      </w:tblPr>
      <w:tblGrid>
        <w:gridCol w:w="2567"/>
        <w:gridCol w:w="1559"/>
        <w:gridCol w:w="1418"/>
        <w:gridCol w:w="1570"/>
        <w:gridCol w:w="1406"/>
      </w:tblGrid>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房屋地址及楼层</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建筑面积（㎡）</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招租底价（元/㎡/月）</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竞租保证金（万元）</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履约保证金（万元）</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成都市锦江区梨花街8号名望大厦428房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sz w:val="20"/>
                <w:szCs w:val="20"/>
              </w:rPr>
              <w:t>84.42</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 xml:space="preserve">      1.2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w:t>
            </w:r>
          </w:p>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kern w:val="0"/>
                <w:sz w:val="20"/>
                <w:szCs w:val="20"/>
              </w:rPr>
              <w:t>厦436A房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50.16</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ind w:firstLineChars="200" w:firstLine="402"/>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0.71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kern w:val="0"/>
                <w:sz w:val="20"/>
                <w:szCs w:val="20"/>
              </w:rPr>
              <w:t>成都市锦江区梨花街8号名望大厦436B房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sz w:val="20"/>
                <w:szCs w:val="20"/>
              </w:rPr>
              <w:t>67</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ind w:firstLineChars="250" w:firstLine="502"/>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1.0</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成都市锦江区梨花街8号名望大厦437A房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ind w:firstLineChars="150" w:firstLine="301"/>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 xml:space="preserve"> 50.76</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kern w:val="0"/>
                <w:sz w:val="20"/>
                <w:szCs w:val="20"/>
              </w:rPr>
              <w:t>0.92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kern w:val="0"/>
                <w:sz w:val="20"/>
                <w:szCs w:val="20"/>
              </w:rPr>
            </w:pPr>
            <w:r>
              <w:rPr>
                <w:rFonts w:ascii="宋体" w:eastAsia="宋体" w:hAnsi="宋体" w:cs="宋体" w:hint="eastAsia"/>
                <w:b/>
                <w:kern w:val="0"/>
                <w:sz w:val="20"/>
                <w:szCs w:val="20"/>
              </w:rPr>
              <w:t>成都市锦江区梨花街8号名望大厦437B 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50.5</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0.91</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kern w:val="0"/>
                <w:sz w:val="20"/>
                <w:szCs w:val="20"/>
              </w:rPr>
              <w:t>成都市锦江区梨花街8号名望大厦429B房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56.7</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hint="eastAsia"/>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 xml:space="preserve">      0.8</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kern w:val="0"/>
                <w:sz w:val="18"/>
                <w:szCs w:val="18"/>
              </w:rPr>
            </w:pPr>
            <w:r>
              <w:rPr>
                <w:rFonts w:ascii="宋体" w:eastAsia="宋体" w:hAnsi="宋体" w:cs="宋体" w:hint="eastAsia"/>
                <w:b/>
                <w:kern w:val="0"/>
                <w:sz w:val="20"/>
                <w:szCs w:val="20"/>
              </w:rPr>
              <w:t>成都市锦江区梨花街8号名望大厦718C 房</w:t>
            </w: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sz w:val="20"/>
                <w:szCs w:val="20"/>
              </w:rPr>
            </w:pPr>
            <w:r>
              <w:rPr>
                <w:rFonts w:ascii="宋体" w:eastAsia="宋体" w:hAnsi="宋体" w:cs="宋体" w:hint="eastAsia"/>
                <w:b/>
                <w:color w:val="000000"/>
                <w:sz w:val="20"/>
                <w:szCs w:val="20"/>
              </w:rPr>
              <w:t>60</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color w:val="000000"/>
                <w:kern w:val="0"/>
                <w:sz w:val="18"/>
                <w:szCs w:val="18"/>
              </w:rPr>
            </w:pPr>
            <w:r>
              <w:rPr>
                <w:rFonts w:ascii="宋体" w:eastAsia="宋体" w:hAnsi="宋体" w:cs="宋体" w:hint="eastAsia"/>
                <w:b/>
                <w:color w:val="000000"/>
                <w:kern w:val="0"/>
                <w:sz w:val="18"/>
                <w:szCs w:val="18"/>
              </w:rPr>
              <w:t>35</w:t>
            </w: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 xml:space="preserve">      1.2</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3个月租金</w:t>
            </w: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18"/>
                <w:szCs w:val="18"/>
              </w:rPr>
            </w:pP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20"/>
                <w:szCs w:val="20"/>
              </w:rPr>
            </w:pPr>
            <w:r>
              <w:rPr>
                <w:rFonts w:ascii="宋体" w:eastAsia="宋体" w:hAnsi="宋体" w:cs="宋体" w:hint="eastAsia"/>
                <w:b/>
                <w:color w:val="000000"/>
                <w:kern w:val="0"/>
                <w:sz w:val="20"/>
                <w:szCs w:val="20"/>
              </w:rPr>
              <w:t xml:space="preserve"> </w:t>
            </w: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20"/>
                <w:szCs w:val="20"/>
              </w:rPr>
            </w:pPr>
          </w:p>
        </w:tc>
      </w:tr>
      <w:tr w:rsidR="00091D57" w:rsidTr="006B6EA9">
        <w:trPr>
          <w:trHeight w:val="1095"/>
          <w:jc w:val="center"/>
        </w:trPr>
        <w:tc>
          <w:tcPr>
            <w:tcW w:w="25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kern w:val="0"/>
                <w:sz w:val="20"/>
                <w:szCs w:val="20"/>
              </w:rPr>
            </w:pPr>
          </w:p>
        </w:tc>
        <w:tc>
          <w:tcPr>
            <w:tcW w:w="155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b/>
                <w:color w:val="000000"/>
                <w:sz w:val="20"/>
                <w:szCs w:val="20"/>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jc w:val="center"/>
              <w:textAlignment w:val="center"/>
              <w:rPr>
                <w:rFonts w:ascii="宋体" w:eastAsia="宋体" w:hAnsi="宋体" w:cs="宋体" w:hint="eastAsia"/>
                <w:b/>
                <w:color w:val="000000"/>
                <w:kern w:val="0"/>
                <w:sz w:val="18"/>
                <w:szCs w:val="18"/>
              </w:rPr>
            </w:pPr>
          </w:p>
        </w:tc>
        <w:tc>
          <w:tcPr>
            <w:tcW w:w="15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20"/>
                <w:szCs w:val="20"/>
              </w:rPr>
            </w:pPr>
          </w:p>
        </w:tc>
        <w:tc>
          <w:tcPr>
            <w:tcW w:w="140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91D57" w:rsidRDefault="00091D57" w:rsidP="006B6EA9">
            <w:pPr>
              <w:widowControl/>
              <w:textAlignment w:val="center"/>
              <w:rPr>
                <w:rFonts w:ascii="宋体" w:eastAsia="宋体" w:hAnsi="宋体" w:cs="宋体" w:hint="eastAsia"/>
                <w:b/>
                <w:color w:val="000000"/>
                <w:kern w:val="0"/>
                <w:sz w:val="20"/>
                <w:szCs w:val="20"/>
              </w:rPr>
            </w:pPr>
          </w:p>
        </w:tc>
      </w:tr>
    </w:tbl>
    <w:p w:rsidR="00091D57" w:rsidRDefault="00091D57" w:rsidP="00091D57">
      <w:pPr>
        <w:jc w:val="center"/>
        <w:rPr>
          <w:rFonts w:hint="eastAsia"/>
        </w:rPr>
      </w:pPr>
    </w:p>
    <w:p w:rsidR="009A6089" w:rsidRDefault="00091D57"/>
    <w:sectPr w:rsidR="009A6089">
      <w:pgSz w:w="11906" w:h="16838"/>
      <w:pgMar w:top="1418" w:right="1134" w:bottom="1134" w:left="1418" w:header="0" w:footer="0" w:gutter="0"/>
      <w:pgNumType w:fmt="numberInDash"/>
      <w:cols w:space="720"/>
      <w:docGrid w:type="linesAndChars" w:linePitch="4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
    <w:altName w:val="宋体"/>
    <w:charset w:val="86"/>
    <w:family w:val="script"/>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1D57"/>
    <w:rsid w:val="00091D57"/>
    <w:rsid w:val="006D5FEA"/>
    <w:rsid w:val="007C3538"/>
    <w:rsid w:val="00A75A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D57"/>
    <w:pPr>
      <w:widowControl w:val="0"/>
      <w:jc w:val="both"/>
    </w:pPr>
    <w:rPr>
      <w:rFonts w:ascii="Times New Roman" w:eastAsia="方正仿宋"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a3"/>
    <w:rsid w:val="00091D57"/>
    <w:rPr>
      <w:rFonts w:ascii="宋体" w:hAnsi="Courier New" w:cs="宋体"/>
      <w:szCs w:val="21"/>
    </w:rPr>
  </w:style>
  <w:style w:type="paragraph" w:styleId="a3">
    <w:name w:val="Plain Text"/>
    <w:basedOn w:val="a"/>
    <w:link w:val="Char"/>
    <w:rsid w:val="00091D57"/>
    <w:rPr>
      <w:rFonts w:ascii="宋体" w:eastAsiaTheme="minorEastAsia" w:hAnsi="Courier New" w:cs="宋体"/>
      <w:sz w:val="21"/>
      <w:szCs w:val="21"/>
    </w:rPr>
  </w:style>
  <w:style w:type="character" w:customStyle="1" w:styleId="Char1">
    <w:name w:val="纯文本 Char1"/>
    <w:basedOn w:val="a0"/>
    <w:link w:val="a3"/>
    <w:uiPriority w:val="99"/>
    <w:semiHidden/>
    <w:rsid w:val="00091D57"/>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2020-07-14T06:11:00Z</dcterms:created>
  <dcterms:modified xsi:type="dcterms:W3CDTF">2020-07-14T06:12:00Z</dcterms:modified>
</cp:coreProperties>
</file>