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93" w:rsidRDefault="0084553A">
      <w:pPr>
        <w:pStyle w:val="10"/>
        <w:rPr>
          <w:rFonts w:eastAsiaTheme="minorEastAsia" w:hint="eastAsia"/>
          <w:lang w:eastAsia="zh-CN"/>
        </w:rPr>
      </w:pPr>
      <w:r>
        <w:t>“南山云门”一期、二期项目勘察设计 （第二次）</w:t>
      </w:r>
    </w:p>
    <w:p w:rsidR="00C75D8F" w:rsidRDefault="0084553A">
      <w:pPr>
        <w:pStyle w:val="10"/>
      </w:pPr>
      <w:r>
        <w:t xml:space="preserve">评标结果公示 </w:t>
      </w:r>
    </w:p>
    <w:tbl>
      <w:tblPr>
        <w:tblStyle w:val="tabList"/>
        <w:tblW w:w="5000" w:type="pct"/>
        <w:jc w:val="center"/>
        <w:tblInd w:w="90" w:type="dxa"/>
        <w:tblCellMar>
          <w:left w:w="0" w:type="dxa"/>
          <w:right w:w="0" w:type="dxa"/>
        </w:tblCellMar>
        <w:tblLook w:val="05E0" w:firstRow="1" w:lastRow="1" w:firstColumn="1" w:lastColumn="1" w:noHBand="0" w:noVBand="1"/>
      </w:tblPr>
      <w:tblGrid>
        <w:gridCol w:w="1780"/>
        <w:gridCol w:w="3455"/>
        <w:gridCol w:w="2094"/>
        <w:gridCol w:w="3141"/>
      </w:tblGrid>
      <w:tr w:rsidR="00C75D8F" w:rsidTr="00745E93">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t> </w:t>
            </w:r>
            <w:r>
              <w:rPr>
                <w:color w:val="212121"/>
              </w:rPr>
              <w:t>项目及标段名称</w:t>
            </w:r>
          </w:p>
        </w:tc>
        <w:tc>
          <w:tcPr>
            <w:tcW w:w="41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rsidP="009B4F02">
            <w:pPr>
              <w:rPr>
                <w:color w:val="212121"/>
              </w:rPr>
            </w:pPr>
            <w:r>
              <w:rPr>
                <w:color w:val="212121"/>
              </w:rPr>
              <w:t>“南山云门”一期、二期项目勘察设计 （第二次）</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项目业主</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西昌锦西御府置业有限公司</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项目业主联系电话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028-68814735</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招标人</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西昌锦西御府置业有限公司</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招标人联系电话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028-68814735</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招标代理机构</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华春建设工程项目管理有限责任公司</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招标代理机构联系电话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028-86722578</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开标地点</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凉山州西昌市马水河街5号</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开标时间</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20210122 - 09:30:00</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公示期</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2021年01月26日 至 2021年02月01日</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投标最高限价（元）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22524321.00</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80"/>
        <w:gridCol w:w="4502"/>
        <w:gridCol w:w="1466"/>
        <w:gridCol w:w="1675"/>
        <w:gridCol w:w="1047"/>
      </w:tblGrid>
      <w:tr w:rsidR="00C75D8F">
        <w:trPr>
          <w:jc w:val="center"/>
        </w:trPr>
        <w:tc>
          <w:tcPr>
            <w:tcW w:w="85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jc w:val="center"/>
              <w:rPr>
                <w:color w:val="212121"/>
              </w:rPr>
            </w:pPr>
            <w:r>
              <w:rPr>
                <w:color w:val="212121"/>
              </w:rPr>
              <w:t>中标候选人及排序</w:t>
            </w:r>
          </w:p>
        </w:tc>
        <w:tc>
          <w:tcPr>
            <w:tcW w:w="215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jc w:val="center"/>
              <w:rPr>
                <w:color w:val="212121"/>
              </w:rPr>
            </w:pPr>
            <w:r>
              <w:rPr>
                <w:color w:val="212121"/>
              </w:rPr>
              <w:t>中标候选人名称</w:t>
            </w:r>
          </w:p>
        </w:tc>
        <w:tc>
          <w:tcPr>
            <w:tcW w:w="7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jc w:val="center"/>
              <w:rPr>
                <w:color w:val="212121"/>
              </w:rPr>
            </w:pPr>
            <w:r>
              <w:rPr>
                <w:color w:val="212121"/>
              </w:rPr>
              <w:t>投标报价（元）</w:t>
            </w:r>
          </w:p>
        </w:tc>
        <w:tc>
          <w:tcPr>
            <w:tcW w:w="8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jc w:val="center"/>
              <w:rPr>
                <w:color w:val="212121"/>
              </w:rPr>
            </w:pPr>
            <w:r>
              <w:rPr>
                <w:color w:val="212121"/>
              </w:rPr>
              <w:t>经评审的投标价（元）</w:t>
            </w:r>
          </w:p>
        </w:tc>
        <w:tc>
          <w:tcPr>
            <w:tcW w:w="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jc w:val="center"/>
              <w:rPr>
                <w:color w:val="212121"/>
              </w:rPr>
            </w:pPr>
            <w:r>
              <w:rPr>
                <w:color w:val="212121"/>
              </w:rPr>
              <w:t>综合评标得分</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第一名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1123EE" w:rsidRDefault="001123EE">
            <w:pPr>
              <w:jc w:val="center"/>
              <w:rPr>
                <w:rFonts w:eastAsiaTheme="minorEastAsia" w:hint="eastAsia"/>
                <w:color w:val="212121"/>
                <w:lang w:eastAsia="zh-CN"/>
              </w:rPr>
            </w:pPr>
            <w:r>
              <w:rPr>
                <w:color w:val="212121"/>
              </w:rPr>
              <w:t>牵头单位</w:t>
            </w:r>
            <w:r>
              <w:rPr>
                <w:rFonts w:asciiTheme="minorEastAsia" w:eastAsiaTheme="minorEastAsia" w:hAnsiTheme="minorEastAsia" w:hint="eastAsia"/>
                <w:color w:val="212121"/>
                <w:lang w:eastAsia="zh-CN"/>
              </w:rPr>
              <w:t>：</w:t>
            </w:r>
            <w:r w:rsidR="0084553A">
              <w:rPr>
                <w:color w:val="212121"/>
              </w:rPr>
              <w:t>四川省建筑设计研究院有限公司</w:t>
            </w:r>
          </w:p>
          <w:p w:rsidR="00C75D8F" w:rsidRDefault="001123EE">
            <w:pPr>
              <w:jc w:val="center"/>
              <w:rPr>
                <w:color w:val="212121"/>
              </w:rPr>
            </w:pPr>
            <w:r>
              <w:rPr>
                <w:color w:val="212121"/>
              </w:rPr>
              <w:t>成员单位</w:t>
            </w:r>
            <w:r>
              <w:rPr>
                <w:rFonts w:asciiTheme="minorEastAsia" w:eastAsiaTheme="minorEastAsia" w:hAnsiTheme="minorEastAsia" w:hint="eastAsia"/>
                <w:color w:val="212121"/>
                <w:lang w:eastAsia="zh-CN"/>
              </w:rPr>
              <w:t>：四川省川建勘察设计院有限公司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20404303.00</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20404303.00</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95.34</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第二名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成都市建筑设计研究院</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20453536.40</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20453536.40</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81.98</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第三名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核工业西南勘察设计研究院有限公司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19748718.00</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19748718.00</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79.27</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79"/>
        <w:gridCol w:w="2407"/>
        <w:gridCol w:w="1571"/>
        <w:gridCol w:w="1571"/>
        <w:gridCol w:w="1571"/>
        <w:gridCol w:w="1571"/>
      </w:tblGrid>
      <w:tr w:rsidR="00C75D8F">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第一中标候选人项目管理机构主要人员（四川省建筑设计研究院有限公司）</w:t>
            </w:r>
          </w:p>
        </w:tc>
      </w:tr>
      <w:tr w:rsidR="00C75D8F">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职称</w:t>
            </w:r>
          </w:p>
        </w:tc>
      </w:tr>
      <w:tr w:rsidR="00C75D8F">
        <w:trPr>
          <w:jc w:val="center"/>
        </w:trPr>
        <w:tc>
          <w:tcPr>
            <w:tcW w:w="0" w:type="auto"/>
            <w:vMerge/>
            <w:tcBorders>
              <w:top w:val="single" w:sz="6" w:space="0" w:color="212121"/>
              <w:left w:val="single" w:sz="6" w:space="0" w:color="212121"/>
              <w:bottom w:val="single" w:sz="6" w:space="0" w:color="212121"/>
              <w:right w:val="single" w:sz="6" w:space="0" w:color="212121"/>
            </w:tcBorders>
            <w:vAlign w:val="center"/>
            <w:hideMark/>
          </w:tcPr>
          <w:p w:rsidR="00C75D8F" w:rsidRDefault="00C75D8F">
            <w:pPr>
              <w:rPr>
                <w:color w:val="212121"/>
              </w:rPr>
            </w:pPr>
          </w:p>
        </w:tc>
        <w:tc>
          <w:tcPr>
            <w:tcW w:w="0" w:type="auto"/>
            <w:vMerge/>
            <w:tcBorders>
              <w:top w:val="single" w:sz="6" w:space="0" w:color="212121"/>
              <w:left w:val="single" w:sz="6" w:space="0" w:color="212121"/>
              <w:bottom w:val="single" w:sz="6" w:space="0" w:color="212121"/>
              <w:right w:val="single" w:sz="6" w:space="0" w:color="212121"/>
            </w:tcBorders>
            <w:vAlign w:val="center"/>
            <w:hideMark/>
          </w:tcPr>
          <w:p w:rsidR="00C75D8F" w:rsidRDefault="00C75D8F">
            <w:pPr>
              <w:rPr>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级别</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F82882">
            <w:pPr>
              <w:rPr>
                <w:color w:val="212121"/>
              </w:rPr>
            </w:pPr>
            <w:r>
              <w:rPr>
                <w:color w:val="212121"/>
              </w:rPr>
              <w:t>熊婧</w:t>
            </w:r>
            <w:r w:rsidR="0084553A">
              <w:rPr>
                <w:color w:val="212121"/>
              </w:rPr>
              <w:t>彤</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注册建筑师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145101468</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建筑学</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高级</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79"/>
        <w:gridCol w:w="2407"/>
        <w:gridCol w:w="1571"/>
        <w:gridCol w:w="1571"/>
        <w:gridCol w:w="1571"/>
        <w:gridCol w:w="1571"/>
      </w:tblGrid>
      <w:tr w:rsidR="00C75D8F">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第二中标候选人项目管理机构主要人员（成都市建筑设计研究院）</w:t>
            </w:r>
          </w:p>
        </w:tc>
      </w:tr>
      <w:tr w:rsidR="00C75D8F">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职称</w:t>
            </w:r>
          </w:p>
        </w:tc>
      </w:tr>
      <w:tr w:rsidR="00C75D8F">
        <w:trPr>
          <w:jc w:val="center"/>
        </w:trPr>
        <w:tc>
          <w:tcPr>
            <w:tcW w:w="0" w:type="auto"/>
            <w:vMerge/>
            <w:tcBorders>
              <w:top w:val="single" w:sz="6" w:space="0" w:color="212121"/>
              <w:left w:val="single" w:sz="6" w:space="0" w:color="212121"/>
              <w:bottom w:val="single" w:sz="6" w:space="0" w:color="212121"/>
              <w:right w:val="single" w:sz="6" w:space="0" w:color="212121"/>
            </w:tcBorders>
            <w:vAlign w:val="center"/>
            <w:hideMark/>
          </w:tcPr>
          <w:p w:rsidR="00C75D8F" w:rsidRDefault="00C75D8F">
            <w:pPr>
              <w:rPr>
                <w:color w:val="212121"/>
              </w:rPr>
            </w:pPr>
          </w:p>
        </w:tc>
        <w:tc>
          <w:tcPr>
            <w:tcW w:w="0" w:type="auto"/>
            <w:vMerge/>
            <w:tcBorders>
              <w:top w:val="single" w:sz="6" w:space="0" w:color="212121"/>
              <w:left w:val="single" w:sz="6" w:space="0" w:color="212121"/>
              <w:bottom w:val="single" w:sz="6" w:space="0" w:color="212121"/>
              <w:right w:val="single" w:sz="6" w:space="0" w:color="212121"/>
            </w:tcBorders>
            <w:vAlign w:val="center"/>
            <w:hideMark/>
          </w:tcPr>
          <w:p w:rsidR="00C75D8F" w:rsidRDefault="00C75D8F">
            <w:pPr>
              <w:rPr>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级别</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刘民</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注册建筑师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015100610</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建筑设计</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高级</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79"/>
        <w:gridCol w:w="2407"/>
        <w:gridCol w:w="1571"/>
        <w:gridCol w:w="1571"/>
        <w:gridCol w:w="1571"/>
        <w:gridCol w:w="1571"/>
      </w:tblGrid>
      <w:tr w:rsidR="00C75D8F">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第三中标候选人项目管理机构主要人员（核工业西南勘察设计研究院有限公司）</w:t>
            </w:r>
          </w:p>
        </w:tc>
      </w:tr>
      <w:tr w:rsidR="00C75D8F">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职称</w:t>
            </w:r>
          </w:p>
        </w:tc>
      </w:tr>
      <w:tr w:rsidR="00C75D8F">
        <w:trPr>
          <w:jc w:val="center"/>
        </w:trPr>
        <w:tc>
          <w:tcPr>
            <w:tcW w:w="0" w:type="auto"/>
            <w:vMerge/>
            <w:tcBorders>
              <w:top w:val="single" w:sz="6" w:space="0" w:color="212121"/>
              <w:left w:val="single" w:sz="6" w:space="0" w:color="212121"/>
              <w:bottom w:val="single" w:sz="6" w:space="0" w:color="212121"/>
              <w:right w:val="single" w:sz="6" w:space="0" w:color="212121"/>
            </w:tcBorders>
            <w:vAlign w:val="center"/>
            <w:hideMark/>
          </w:tcPr>
          <w:p w:rsidR="00C75D8F" w:rsidRDefault="00C75D8F">
            <w:pPr>
              <w:rPr>
                <w:color w:val="212121"/>
              </w:rPr>
            </w:pPr>
          </w:p>
        </w:tc>
        <w:tc>
          <w:tcPr>
            <w:tcW w:w="0" w:type="auto"/>
            <w:vMerge/>
            <w:tcBorders>
              <w:top w:val="single" w:sz="6" w:space="0" w:color="212121"/>
              <w:left w:val="single" w:sz="6" w:space="0" w:color="212121"/>
              <w:bottom w:val="single" w:sz="6" w:space="0" w:color="212121"/>
              <w:right w:val="single" w:sz="6" w:space="0" w:color="212121"/>
            </w:tcBorders>
            <w:vAlign w:val="center"/>
            <w:hideMark/>
          </w:tcPr>
          <w:p w:rsidR="00C75D8F" w:rsidRDefault="00C75D8F">
            <w:pPr>
              <w:rPr>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级别</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虞辛</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注册建筑师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085100950</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建筑学</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高级</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60"/>
        <w:gridCol w:w="2389"/>
        <w:gridCol w:w="1237"/>
        <w:gridCol w:w="1342"/>
        <w:gridCol w:w="1342"/>
        <w:gridCol w:w="1267"/>
        <w:gridCol w:w="1133"/>
      </w:tblGrid>
      <w:tr w:rsidR="00C75D8F">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第一中标候选人类似业绩（四川省建筑设计研究院有限公司）</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 xml:space="preserve">项目负责人 </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成都蓉欧北城置</w:t>
            </w:r>
            <w:r>
              <w:rPr>
                <w:color w:val="212121"/>
              </w:rPr>
              <w:lastRenderedPageBreak/>
              <w:t>业有限公司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lastRenderedPageBreak/>
              <w:t>成都市工程建设项目多</w:t>
            </w:r>
            <w:r>
              <w:rPr>
                <w:color w:val="212121"/>
              </w:rPr>
              <w:lastRenderedPageBreak/>
              <w:t>测合一青白江区团结中路以北，青江南路以东项目（案名：玺云府）</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lastRenderedPageBreak/>
              <w:t>20191218</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20200113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房屋竣工建</w:t>
            </w:r>
            <w:r>
              <w:rPr>
                <w:color w:val="212121"/>
              </w:rPr>
              <w:lastRenderedPageBreak/>
              <w:t>筑面积 553447.27 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lastRenderedPageBreak/>
              <w:t>1804934.57</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lastRenderedPageBreak/>
              <w:t> 四川金禾盛投资有限公司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金泉怡景项目勘察-设计-施工总承包（EPC）</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20190617</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20190726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建筑规模约 238098 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876522.60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赵兵</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成都天投地产开发有限公司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麓云阁项目勘察-设计-施工总承包</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20170730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20200417</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总建筑面积约37万平方米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11179336.25</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熊</w:t>
            </w:r>
            <w:r w:rsidR="00090ED6">
              <w:rPr>
                <w:rFonts w:asciiTheme="minorEastAsia" w:eastAsiaTheme="minorEastAsia" w:hAnsiTheme="minorEastAsia" w:hint="eastAsia"/>
                <w:color w:val="212121"/>
                <w:lang w:eastAsia="zh-CN"/>
              </w:rPr>
              <w:t>婧</w:t>
            </w:r>
            <w:r>
              <w:rPr>
                <w:color w:val="212121"/>
              </w:rPr>
              <w:t>彤</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金堂县兴金工业投资有限责任公司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通用航空产城单元标准化厂房项目勘察-设计-施工总承包</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20180403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20180503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建筑面积约 23 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rsidP="00090ED6">
            <w:pPr>
              <w:rPr>
                <w:color w:val="212121"/>
              </w:rPr>
            </w:pPr>
            <w:r>
              <w:rPr>
                <w:color w:val="212121"/>
              </w:rPr>
              <w:t>25</w:t>
            </w:r>
            <w:r w:rsidR="00090ED6">
              <w:rPr>
                <w:rFonts w:eastAsiaTheme="minorEastAsia" w:hint="eastAsia"/>
                <w:color w:val="212121"/>
                <w:lang w:eastAsia="zh-CN"/>
              </w:rPr>
              <w:t>5</w:t>
            </w:r>
            <w:bookmarkStart w:id="0" w:name="_GoBack"/>
            <w:bookmarkEnd w:id="0"/>
            <w:r>
              <w:rPr>
                <w:color w:val="212121"/>
              </w:rPr>
              <w:t>0000.00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彭静</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彭州市韵越达房地产开发有限责任公司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彭州万达广场城市综合体项目多测合一测绘</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20191018</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20191117</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产权面积 510059 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1157670.44</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成都天投创新园区建设投资有限公司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科学城天府科创园及配套项目 9 号地块工程勘察-设计-施工总承包</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20191101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20200201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总建筑面积约53万平方米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27125498.72</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颜辉</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四川金禾盛投资有限公司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金泉怡景项目勘察-设计-施工总承包（EPC）合同</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20190617</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20190726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建筑规模约238098平方米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8167296.00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付志勇</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成都人居津兴置业有限公司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新津县人居津兴普兴街道骑龙村四组、十一组人才公寓及配套建设项目勘察-设计-施工总承包/标段</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20200513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20200702</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本项目总规模约 21.83 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962987.22</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李华宇</w:t>
            </w:r>
          </w:p>
        </w:tc>
      </w:tr>
      <w:tr w:rsidR="00C75D8F">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第一中标候选人项目负责人类似业绩（四川省建筑设计研究院有限公司）</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技术负责人</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成都天投地产开发有限公司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麓云阁项目勘察-设计-施工总承包</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20170730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20200417</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总建筑面积约37万平方米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11179336.25</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r w:rsidR="00C75D8F">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第一中标候选人技术负责人类似业绩（四川省建筑设计研究院有限公司）</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项目负责人</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60"/>
        <w:gridCol w:w="2389"/>
        <w:gridCol w:w="1237"/>
        <w:gridCol w:w="1342"/>
        <w:gridCol w:w="1342"/>
        <w:gridCol w:w="1267"/>
        <w:gridCol w:w="1133"/>
      </w:tblGrid>
      <w:tr w:rsidR="00C75D8F">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第二中标候选人类似业绩（成都市建筑设计研究院）</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 xml:space="preserve">项目负责人 </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四川龙阳天府新区建设投资有限公司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简阳市教育达标三步走（义务教育标准化学校建设）项目勘察-设计施工总承包二标段工程项</w:t>
            </w:r>
            <w:r>
              <w:rPr>
                <w:color w:val="212121"/>
              </w:rPr>
              <w:lastRenderedPageBreak/>
              <w:t>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lastRenderedPageBreak/>
              <w:t>20180226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20180726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总建筑面积约365605平方米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44507331.00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陈迎九</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lastRenderedPageBreak/>
              <w:t> 成都经济技术开发区国有资产投资有限公司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平安家园三期安居工程（含市政公建配套附属设施）</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20171026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20180216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建设规模32万平方米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14568988.00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刘民</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四川龙阳天府新区建设投资有限公司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简阳市教育达标三步走（义务教育标准化学校建设）项目勘察-设计施工总承包一标段</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20180223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20180723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总建筑面积约40万平方米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53673422.00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陈迎九</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成都国盾建设发展有限公司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成都军民融合创新中心（一期）项目勘察设计</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20190628</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20190728</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建筑面积约20万平方米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11339334.08</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赵治海</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彭州市统一建设集团有限公司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彭州市丽景小区二期安置房项目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20180605</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20180814</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建设规模229300平方米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5732500.00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王加</w:t>
            </w:r>
          </w:p>
        </w:tc>
      </w:tr>
      <w:tr w:rsidR="00C75D8F">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第二中标候选人项目负责人类似业绩（成都市建筑设计研究院）</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技术负责人</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成都经济技术开发区国有资产投资有限公司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平安家园三区安居工程(含市政公建配套附属设施)</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20171026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20180216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建设规模32万平方米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14568988.00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r w:rsidR="00C75D8F">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第二中标候选人技术负责人类似业绩（成都市建筑设计研究院）</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项目负责人</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60"/>
        <w:gridCol w:w="2389"/>
        <w:gridCol w:w="1237"/>
        <w:gridCol w:w="1342"/>
        <w:gridCol w:w="1342"/>
        <w:gridCol w:w="1267"/>
        <w:gridCol w:w="1133"/>
      </w:tblGrid>
      <w:tr w:rsidR="00C75D8F">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第三中标候选人类似业绩（核工业西南勘察设计研究院有限公司）</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 xml:space="preserve">项目负责人 </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成都市智汇新城投资发展有限公司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天和熙城勘察设计项目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20190506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20190811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总建筑面积约252600平方米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30000000.00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虞辛</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泸州致远房地产开发有限公司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第二医教园区人才公寓及区域配套商业建设项目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20180904</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20181130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总建筑面积约353143平方米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10180000.00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张伟莉</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四川省通江中学</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四川省通江中学高明校区建设项目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20170510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20170810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本项目占地面积24.53万平方米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7791756.00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虞辛</w:t>
            </w:r>
          </w:p>
        </w:tc>
      </w:tr>
      <w:tr w:rsidR="00C75D8F">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第三中标候选人项目负责人类似业绩（核工业西南勘察设计研究院有限公司）</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技术负责人</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四川省通江中学</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四川省通江中学高明校区建设项目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20170510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20170810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本项目占地面积约24.53万平方米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7791756.00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w:t>
            </w:r>
          </w:p>
        </w:tc>
      </w:tr>
      <w:tr w:rsidR="00C75D8F">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lastRenderedPageBreak/>
              <w:t>第三中标候选人技术负责人类似业绩（核工业西南勘察设计研究院有限公司）</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项目负责人</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 xml:space="preserve">无 </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1780"/>
        <w:gridCol w:w="3455"/>
        <w:gridCol w:w="2094"/>
        <w:gridCol w:w="3141"/>
      </w:tblGrid>
      <w:tr w:rsidR="00C75D8F">
        <w:trPr>
          <w:jc w:val="center"/>
        </w:trPr>
        <w:tc>
          <w:tcPr>
            <w:tcW w:w="850" w:type="pct"/>
            <w:gridSpan w:val="4"/>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其他投标人（除中标候选人之外）的评审情况</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投标人名称</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投标报价（元）或否决投标依据条款（投标文件被认定为不合格所依据的招标文件评标办法中的评审因素和评审标准的条款）</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经评审的投标价（元）或否决投标理由（投标文件被认定为不合格的具体事实,不得简单表述为未响应招标文件实质性内容、某处有问题等）</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综合评估得分或备注</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 中国建筑西南设计研究院有限公司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21200000.00元（/）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21200000.00元（/）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jc w:val="center"/>
              <w:rPr>
                <w:color w:val="212121"/>
              </w:rPr>
            </w:pPr>
            <w:r>
              <w:rPr>
                <w:color w:val="212121"/>
              </w:rPr>
              <w:t>76.53</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其它需公示的内容</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无</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评标委员会成员名单</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tbl>
            <w:tblPr>
              <w:tblStyle w:val="nopadding"/>
              <w:tblW w:w="5000" w:type="pct"/>
              <w:tblCellSpacing w:w="15" w:type="dxa"/>
              <w:tblCellMar>
                <w:top w:w="15" w:type="dxa"/>
                <w:left w:w="15" w:type="dxa"/>
                <w:bottom w:w="15" w:type="dxa"/>
                <w:right w:w="15" w:type="dxa"/>
              </w:tblCellMar>
              <w:tblLook w:val="05E0" w:firstRow="1" w:lastRow="1" w:firstColumn="1" w:lastColumn="1" w:noHBand="0" w:noVBand="1"/>
            </w:tblPr>
            <w:tblGrid>
              <w:gridCol w:w="2576"/>
              <w:gridCol w:w="5950"/>
            </w:tblGrid>
            <w:tr w:rsidR="00C75D8F">
              <w:trPr>
                <w:tblCellSpacing w:w="15" w:type="dxa"/>
              </w:trPr>
              <w:tc>
                <w:tcPr>
                  <w:tcW w:w="1500" w:type="pct"/>
                  <w:tcMar>
                    <w:top w:w="75" w:type="dxa"/>
                    <w:left w:w="75" w:type="dxa"/>
                    <w:bottom w:w="75" w:type="dxa"/>
                    <w:right w:w="75" w:type="dxa"/>
                  </w:tcMar>
                  <w:vAlign w:val="center"/>
                  <w:hideMark/>
                </w:tcPr>
                <w:p w:rsidR="00C75D8F" w:rsidRDefault="0084553A">
                  <w:pPr>
                    <w:rPr>
                      <w:color w:val="212121"/>
                    </w:rPr>
                  </w:pPr>
                  <w:r>
                    <w:rPr>
                      <w:color w:val="212121"/>
                    </w:rPr>
                    <w:t xml:space="preserve">姓名：杨寅 </w:t>
                  </w:r>
                </w:p>
              </w:tc>
              <w:tc>
                <w:tcPr>
                  <w:tcW w:w="3500" w:type="pct"/>
                  <w:tcMar>
                    <w:top w:w="75" w:type="dxa"/>
                    <w:left w:w="75" w:type="dxa"/>
                    <w:bottom w:w="75" w:type="dxa"/>
                    <w:right w:w="75" w:type="dxa"/>
                  </w:tcMar>
                  <w:vAlign w:val="center"/>
                  <w:hideMark/>
                </w:tcPr>
                <w:p w:rsidR="00C75D8F" w:rsidRDefault="0084553A">
                  <w:pPr>
                    <w:rPr>
                      <w:color w:val="212121"/>
                    </w:rPr>
                  </w:pPr>
                  <w:r>
                    <w:rPr>
                      <w:color w:val="212121"/>
                    </w:rPr>
                    <w:t xml:space="preserve">单位：凉山州泰安工程咨询有限公司 </w:t>
                  </w:r>
                </w:p>
              </w:tc>
            </w:tr>
            <w:tr w:rsidR="00C75D8F">
              <w:trPr>
                <w:tblCellSpacing w:w="15" w:type="dxa"/>
              </w:trPr>
              <w:tc>
                <w:tcPr>
                  <w:tcW w:w="1500" w:type="pct"/>
                  <w:tcMar>
                    <w:top w:w="75" w:type="dxa"/>
                    <w:left w:w="75" w:type="dxa"/>
                    <w:bottom w:w="75" w:type="dxa"/>
                    <w:right w:w="75" w:type="dxa"/>
                  </w:tcMar>
                  <w:vAlign w:val="center"/>
                  <w:hideMark/>
                </w:tcPr>
                <w:p w:rsidR="00C75D8F" w:rsidRDefault="0084553A">
                  <w:pPr>
                    <w:rPr>
                      <w:color w:val="212121"/>
                    </w:rPr>
                  </w:pPr>
                  <w:r>
                    <w:rPr>
                      <w:color w:val="212121"/>
                    </w:rPr>
                    <w:t xml:space="preserve">姓名：张萍 </w:t>
                  </w:r>
                </w:p>
              </w:tc>
              <w:tc>
                <w:tcPr>
                  <w:tcW w:w="3500" w:type="pct"/>
                  <w:tcMar>
                    <w:top w:w="75" w:type="dxa"/>
                    <w:left w:w="75" w:type="dxa"/>
                    <w:bottom w:w="75" w:type="dxa"/>
                    <w:right w:w="75" w:type="dxa"/>
                  </w:tcMar>
                  <w:vAlign w:val="center"/>
                  <w:hideMark/>
                </w:tcPr>
                <w:p w:rsidR="00C75D8F" w:rsidRDefault="0084553A">
                  <w:pPr>
                    <w:rPr>
                      <w:color w:val="212121"/>
                    </w:rPr>
                  </w:pPr>
                  <w:r>
                    <w:rPr>
                      <w:color w:val="212121"/>
                    </w:rPr>
                    <w:t xml:space="preserve">单位：四川航天建设集团有限公司 </w:t>
                  </w:r>
                </w:p>
              </w:tc>
            </w:tr>
            <w:tr w:rsidR="00C75D8F">
              <w:trPr>
                <w:tblCellSpacing w:w="15" w:type="dxa"/>
              </w:trPr>
              <w:tc>
                <w:tcPr>
                  <w:tcW w:w="1500" w:type="pct"/>
                  <w:tcMar>
                    <w:top w:w="75" w:type="dxa"/>
                    <w:left w:w="75" w:type="dxa"/>
                    <w:bottom w:w="75" w:type="dxa"/>
                    <w:right w:w="75" w:type="dxa"/>
                  </w:tcMar>
                  <w:vAlign w:val="center"/>
                  <w:hideMark/>
                </w:tcPr>
                <w:p w:rsidR="00C75D8F" w:rsidRDefault="0084553A">
                  <w:pPr>
                    <w:rPr>
                      <w:color w:val="212121"/>
                    </w:rPr>
                  </w:pPr>
                  <w:r>
                    <w:rPr>
                      <w:color w:val="212121"/>
                    </w:rPr>
                    <w:t xml:space="preserve">姓名：刘曼 </w:t>
                  </w:r>
                </w:p>
              </w:tc>
              <w:tc>
                <w:tcPr>
                  <w:tcW w:w="3500" w:type="pct"/>
                  <w:tcMar>
                    <w:top w:w="75" w:type="dxa"/>
                    <w:left w:w="75" w:type="dxa"/>
                    <w:bottom w:w="75" w:type="dxa"/>
                    <w:right w:w="75" w:type="dxa"/>
                  </w:tcMar>
                  <w:vAlign w:val="center"/>
                  <w:hideMark/>
                </w:tcPr>
                <w:p w:rsidR="00C75D8F" w:rsidRDefault="0084553A">
                  <w:pPr>
                    <w:rPr>
                      <w:color w:val="212121"/>
                    </w:rPr>
                  </w:pPr>
                  <w:r>
                    <w:rPr>
                      <w:color w:val="212121"/>
                    </w:rPr>
                    <w:t xml:space="preserve">单位：中国远东国际招标公司 </w:t>
                  </w:r>
                </w:p>
              </w:tc>
            </w:tr>
            <w:tr w:rsidR="00C75D8F">
              <w:trPr>
                <w:tblCellSpacing w:w="15" w:type="dxa"/>
              </w:trPr>
              <w:tc>
                <w:tcPr>
                  <w:tcW w:w="1500" w:type="pct"/>
                  <w:tcMar>
                    <w:top w:w="75" w:type="dxa"/>
                    <w:left w:w="75" w:type="dxa"/>
                    <w:bottom w:w="75" w:type="dxa"/>
                    <w:right w:w="75" w:type="dxa"/>
                  </w:tcMar>
                  <w:vAlign w:val="center"/>
                  <w:hideMark/>
                </w:tcPr>
                <w:p w:rsidR="00C75D8F" w:rsidRDefault="0084553A">
                  <w:pPr>
                    <w:rPr>
                      <w:color w:val="212121"/>
                    </w:rPr>
                  </w:pPr>
                  <w:r>
                    <w:rPr>
                      <w:color w:val="212121"/>
                    </w:rPr>
                    <w:t xml:space="preserve">姓名：闫瑾 </w:t>
                  </w:r>
                </w:p>
              </w:tc>
              <w:tc>
                <w:tcPr>
                  <w:tcW w:w="3500" w:type="pct"/>
                  <w:tcMar>
                    <w:top w:w="75" w:type="dxa"/>
                    <w:left w:w="75" w:type="dxa"/>
                    <w:bottom w:w="75" w:type="dxa"/>
                    <w:right w:w="75" w:type="dxa"/>
                  </w:tcMar>
                  <w:vAlign w:val="center"/>
                  <w:hideMark/>
                </w:tcPr>
                <w:p w:rsidR="00C75D8F" w:rsidRDefault="0084553A">
                  <w:pPr>
                    <w:rPr>
                      <w:color w:val="212121"/>
                    </w:rPr>
                  </w:pPr>
                  <w:r>
                    <w:rPr>
                      <w:color w:val="212121"/>
                    </w:rPr>
                    <w:t xml:space="preserve">单位：西昌锦西御府置业有限公司 </w:t>
                  </w:r>
                </w:p>
              </w:tc>
            </w:tr>
            <w:tr w:rsidR="00C75D8F">
              <w:trPr>
                <w:tblCellSpacing w:w="15" w:type="dxa"/>
              </w:trPr>
              <w:tc>
                <w:tcPr>
                  <w:tcW w:w="1500" w:type="pct"/>
                  <w:tcMar>
                    <w:top w:w="75" w:type="dxa"/>
                    <w:left w:w="75" w:type="dxa"/>
                    <w:bottom w:w="75" w:type="dxa"/>
                    <w:right w:w="75" w:type="dxa"/>
                  </w:tcMar>
                  <w:vAlign w:val="center"/>
                  <w:hideMark/>
                </w:tcPr>
                <w:p w:rsidR="00C75D8F" w:rsidRDefault="0084553A">
                  <w:pPr>
                    <w:rPr>
                      <w:color w:val="212121"/>
                    </w:rPr>
                  </w:pPr>
                  <w:r>
                    <w:rPr>
                      <w:color w:val="212121"/>
                    </w:rPr>
                    <w:t xml:space="preserve">姓名：谢桂霞 </w:t>
                  </w:r>
                </w:p>
              </w:tc>
              <w:tc>
                <w:tcPr>
                  <w:tcW w:w="3500" w:type="pct"/>
                  <w:tcMar>
                    <w:top w:w="75" w:type="dxa"/>
                    <w:left w:w="75" w:type="dxa"/>
                    <w:bottom w:w="75" w:type="dxa"/>
                    <w:right w:w="75" w:type="dxa"/>
                  </w:tcMar>
                  <w:vAlign w:val="center"/>
                  <w:hideMark/>
                </w:tcPr>
                <w:p w:rsidR="00C75D8F" w:rsidRDefault="0084553A">
                  <w:pPr>
                    <w:rPr>
                      <w:color w:val="212121"/>
                    </w:rPr>
                  </w:pPr>
                  <w:r>
                    <w:rPr>
                      <w:color w:val="212121"/>
                    </w:rPr>
                    <w:t xml:space="preserve">单位：西昌市建设监理有限公司 </w:t>
                  </w:r>
                </w:p>
              </w:tc>
            </w:tr>
            <w:tr w:rsidR="00C75D8F">
              <w:trPr>
                <w:tblCellSpacing w:w="15" w:type="dxa"/>
              </w:trPr>
              <w:tc>
                <w:tcPr>
                  <w:tcW w:w="1500" w:type="pct"/>
                  <w:tcMar>
                    <w:top w:w="75" w:type="dxa"/>
                    <w:left w:w="75" w:type="dxa"/>
                    <w:bottom w:w="75" w:type="dxa"/>
                    <w:right w:w="75" w:type="dxa"/>
                  </w:tcMar>
                  <w:vAlign w:val="center"/>
                  <w:hideMark/>
                </w:tcPr>
                <w:p w:rsidR="00C75D8F" w:rsidRDefault="0084553A">
                  <w:pPr>
                    <w:rPr>
                      <w:color w:val="212121"/>
                    </w:rPr>
                  </w:pPr>
                  <w:r>
                    <w:rPr>
                      <w:color w:val="212121"/>
                    </w:rPr>
                    <w:t xml:space="preserve">姓名：胡孝蕊 </w:t>
                  </w:r>
                </w:p>
              </w:tc>
              <w:tc>
                <w:tcPr>
                  <w:tcW w:w="3500" w:type="pct"/>
                  <w:tcMar>
                    <w:top w:w="75" w:type="dxa"/>
                    <w:left w:w="75" w:type="dxa"/>
                    <w:bottom w:w="75" w:type="dxa"/>
                    <w:right w:w="75" w:type="dxa"/>
                  </w:tcMar>
                  <w:vAlign w:val="center"/>
                  <w:hideMark/>
                </w:tcPr>
                <w:p w:rsidR="00C75D8F" w:rsidRDefault="0084553A">
                  <w:pPr>
                    <w:rPr>
                      <w:color w:val="212121"/>
                    </w:rPr>
                  </w:pPr>
                  <w:r>
                    <w:rPr>
                      <w:color w:val="212121"/>
                    </w:rPr>
                    <w:t xml:space="preserve">单位：西昌市建筑勘测设计院有限公司 </w:t>
                  </w:r>
                </w:p>
              </w:tc>
            </w:tr>
            <w:tr w:rsidR="00C75D8F">
              <w:trPr>
                <w:tblCellSpacing w:w="15" w:type="dxa"/>
              </w:trPr>
              <w:tc>
                <w:tcPr>
                  <w:tcW w:w="1500" w:type="pct"/>
                  <w:tcMar>
                    <w:top w:w="75" w:type="dxa"/>
                    <w:left w:w="75" w:type="dxa"/>
                    <w:bottom w:w="75" w:type="dxa"/>
                    <w:right w:w="75" w:type="dxa"/>
                  </w:tcMar>
                  <w:vAlign w:val="center"/>
                  <w:hideMark/>
                </w:tcPr>
                <w:p w:rsidR="00C75D8F" w:rsidRDefault="0084553A">
                  <w:pPr>
                    <w:rPr>
                      <w:color w:val="212121"/>
                    </w:rPr>
                  </w:pPr>
                  <w:r>
                    <w:rPr>
                      <w:color w:val="212121"/>
                    </w:rPr>
                    <w:t xml:space="preserve">姓名：张文 </w:t>
                  </w:r>
                </w:p>
              </w:tc>
              <w:tc>
                <w:tcPr>
                  <w:tcW w:w="3500" w:type="pct"/>
                  <w:tcMar>
                    <w:top w:w="75" w:type="dxa"/>
                    <w:left w:w="75" w:type="dxa"/>
                    <w:bottom w:w="75" w:type="dxa"/>
                    <w:right w:w="75" w:type="dxa"/>
                  </w:tcMar>
                  <w:vAlign w:val="center"/>
                  <w:hideMark/>
                </w:tcPr>
                <w:p w:rsidR="00C75D8F" w:rsidRDefault="0084553A">
                  <w:pPr>
                    <w:rPr>
                      <w:color w:val="212121"/>
                    </w:rPr>
                  </w:pPr>
                  <w:r>
                    <w:rPr>
                      <w:color w:val="212121"/>
                    </w:rPr>
                    <w:t xml:space="preserve">单位：退休 </w:t>
                  </w:r>
                </w:p>
              </w:tc>
            </w:tr>
          </w:tbl>
          <w:p w:rsidR="00C75D8F" w:rsidRDefault="00C75D8F">
            <w:pPr>
              <w:rPr>
                <w:color w:val="212121"/>
              </w:rPr>
            </w:pPr>
          </w:p>
        </w:tc>
      </w:tr>
      <w:tr w:rsidR="00C75D8F">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监督部门名称及监督电话</w:t>
            </w:r>
          </w:p>
        </w:tc>
        <w:tc>
          <w:tcPr>
            <w:tcW w:w="16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项目审批部门：西昌市发展改革和经济信息化局</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联系电话：0834-2178323</w:t>
            </w:r>
          </w:p>
        </w:tc>
      </w:tr>
      <w:tr w:rsidR="00C75D8F">
        <w:trPr>
          <w:jc w:val="center"/>
        </w:trPr>
        <w:tc>
          <w:tcPr>
            <w:tcW w:w="0" w:type="auto"/>
            <w:vMerge/>
            <w:tcBorders>
              <w:top w:val="single" w:sz="6" w:space="0" w:color="212121"/>
              <w:left w:val="single" w:sz="6" w:space="0" w:color="212121"/>
              <w:bottom w:val="single" w:sz="6" w:space="0" w:color="212121"/>
              <w:right w:val="single" w:sz="6" w:space="0" w:color="212121"/>
            </w:tcBorders>
            <w:vAlign w:val="center"/>
            <w:hideMark/>
          </w:tcPr>
          <w:p w:rsidR="00C75D8F" w:rsidRDefault="00C75D8F">
            <w:pPr>
              <w:rPr>
                <w:color w:val="212121"/>
              </w:rPr>
            </w:pPr>
          </w:p>
        </w:tc>
        <w:tc>
          <w:tcPr>
            <w:tcW w:w="16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行业主管部门：西昌市住房和城乡建设局</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联系电话：0834-3233939</w:t>
            </w:r>
          </w:p>
        </w:tc>
      </w:tr>
      <w:tr w:rsidR="00C75D8F">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pPr>
              <w:rPr>
                <w:color w:val="212121"/>
              </w:rPr>
            </w:pPr>
            <w:r>
              <w:rPr>
                <w:color w:val="212121"/>
              </w:rPr>
              <w:t>异议投诉注意事项</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rsidR="00C75D8F" w:rsidRDefault="0084553A" w:rsidP="00745E93">
            <w:pPr>
              <w:pStyle w:val="p"/>
              <w:spacing w:line="280" w:lineRule="exact"/>
              <w:rPr>
                <w:color w:val="212121"/>
              </w:rPr>
            </w:pPr>
            <w:r>
              <w:rPr>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rsidR="00C75D8F" w:rsidRDefault="0084553A" w:rsidP="00745E93">
            <w:pPr>
              <w:pStyle w:val="p"/>
              <w:spacing w:line="280" w:lineRule="exact"/>
              <w:rPr>
                <w:color w:val="212121"/>
              </w:rPr>
            </w:pPr>
            <w:r>
              <w:rPr>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rsidR="00C75D8F" w:rsidRDefault="0084553A" w:rsidP="00745E93">
            <w:pPr>
              <w:pStyle w:val="p"/>
              <w:spacing w:line="280" w:lineRule="exact"/>
              <w:rPr>
                <w:color w:val="212121"/>
              </w:rPr>
            </w:pPr>
            <w:r>
              <w:rPr>
                <w:color w:val="212121"/>
              </w:rPr>
              <w:t xml:space="preserve">3.对评标结果的投诉，涉及投标人弄虚作假骗取中标的由行业主管部门负责受理，涉及评标错误或评标无效的由项目审批部门负责受理。 </w:t>
            </w:r>
          </w:p>
          <w:p w:rsidR="00C75D8F" w:rsidRDefault="0084553A" w:rsidP="00745E93">
            <w:pPr>
              <w:pStyle w:val="p"/>
              <w:spacing w:line="280" w:lineRule="exact"/>
              <w:rPr>
                <w:color w:val="212121"/>
              </w:rPr>
            </w:pPr>
            <w:r>
              <w:rPr>
                <w:color w:val="212121"/>
              </w:rPr>
              <w:t xml:space="preserve">4.投诉人就同一事项向两个以上有权受理的行政监督部门投诉的，由最先收到投诉的行政监督部门负责处理。 </w:t>
            </w:r>
          </w:p>
          <w:p w:rsidR="00C75D8F" w:rsidRDefault="0084553A" w:rsidP="00745E93">
            <w:pPr>
              <w:pStyle w:val="p"/>
              <w:spacing w:line="280" w:lineRule="exact"/>
              <w:rPr>
                <w:color w:val="212121"/>
              </w:rPr>
            </w:pPr>
            <w:r>
              <w:rPr>
                <w:color w:val="212121"/>
              </w:rPr>
              <w:t xml:space="preserve">5.应先提出异议没有提出异议，超过投诉时效等不符合受理条件的投诉，有关行政监督部门不予受理； </w:t>
            </w:r>
          </w:p>
          <w:p w:rsidR="00C75D8F" w:rsidRDefault="0084553A" w:rsidP="00745E93">
            <w:pPr>
              <w:pStyle w:val="p"/>
              <w:spacing w:line="280" w:lineRule="exact"/>
              <w:rPr>
                <w:color w:val="212121"/>
              </w:rPr>
            </w:pPr>
            <w:r>
              <w:rPr>
                <w:color w:val="212121"/>
              </w:rPr>
              <w:t xml:space="preserve">投诉人故意捏造事实、伪造证明材料或者以非法手段取得证明材料进行投诉，给他人造成损失的，依法承担赔偿责任。 </w:t>
            </w:r>
          </w:p>
        </w:tc>
      </w:tr>
    </w:tbl>
    <w:p w:rsidR="00C75D8F" w:rsidRDefault="00C75D8F">
      <w:pPr>
        <w:rPr>
          <w:vanish/>
        </w:rPr>
      </w:pPr>
    </w:p>
    <w:tbl>
      <w:tblPr>
        <w:tblStyle w:val="tabList"/>
        <w:tblW w:w="5000" w:type="pct"/>
        <w:jc w:val="center"/>
        <w:tblInd w:w="90" w:type="dxa"/>
        <w:tblCellMar>
          <w:left w:w="0" w:type="dxa"/>
          <w:right w:w="0" w:type="dxa"/>
        </w:tblCellMar>
        <w:tblLook w:val="05E0" w:firstRow="1" w:lastRow="1" w:firstColumn="1" w:lastColumn="1" w:noHBand="0" w:noVBand="1"/>
      </w:tblPr>
      <w:tblGrid>
        <w:gridCol w:w="5235"/>
        <w:gridCol w:w="5235"/>
      </w:tblGrid>
      <w:tr w:rsidR="00C75D8F">
        <w:trPr>
          <w:trHeight w:val="1050"/>
          <w:jc w:val="center"/>
        </w:trPr>
        <w:tc>
          <w:tcPr>
            <w:tcW w:w="2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lastRenderedPageBreak/>
              <w:t>招标人主要负责人签字、盖单位章：</w:t>
            </w:r>
            <w:r>
              <w:rPr>
                <w:color w:val="212121"/>
              </w:rPr>
              <w:br/>
              <w:t xml:space="preserve">  </w:t>
            </w:r>
          </w:p>
        </w:tc>
        <w:tc>
          <w:tcPr>
            <w:tcW w:w="2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rsidR="00C75D8F" w:rsidRDefault="0084553A">
            <w:pPr>
              <w:rPr>
                <w:color w:val="212121"/>
              </w:rPr>
            </w:pPr>
            <w:r>
              <w:rPr>
                <w:color w:val="212121"/>
              </w:rPr>
              <w:t>招标代理机构主要负责人签字、盖单位章：</w:t>
            </w:r>
            <w:r>
              <w:rPr>
                <w:color w:val="212121"/>
              </w:rPr>
              <w:br/>
              <w:t xml:space="preserve">  </w:t>
            </w:r>
          </w:p>
        </w:tc>
      </w:tr>
    </w:tbl>
    <w:p w:rsidR="00C75D8F" w:rsidRDefault="0084553A">
      <w:pPr>
        <w:pStyle w:val="p"/>
      </w:pPr>
      <w:r>
        <w:t xml:space="preserve">  </w:t>
      </w:r>
    </w:p>
    <w:p w:rsidR="00C75D8F" w:rsidRDefault="0084553A">
      <w:pPr>
        <w:pStyle w:val="p"/>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rsidR="00C75D8F" w:rsidRDefault="0084553A">
      <w:pPr>
        <w:pStyle w:val="p"/>
      </w:pPr>
      <w:r>
        <w:t xml:space="preserve">2.中标候选人是联合体的，“中标候选人名称”中联合体各方的名称均应填写。 </w:t>
      </w:r>
    </w:p>
    <w:p w:rsidR="00C75D8F" w:rsidRDefault="0084553A">
      <w:pPr>
        <w:pStyle w:val="p"/>
      </w:pPr>
      <w:r>
        <w:t xml:space="preserve">3.表中的“中标候选人类似业绩”和“中标候选人项目负责人类似业绩” 应填写中标候选人在投标文件中所附所有业绩。 </w:t>
      </w:r>
    </w:p>
    <w:p w:rsidR="00C75D8F" w:rsidRDefault="0084553A">
      <w:pPr>
        <w:pStyle w:val="p"/>
      </w:pPr>
      <w: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rsidR="00C75D8F" w:rsidRDefault="0084553A">
      <w:pPr>
        <w:pStyle w:val="p"/>
      </w:pPr>
      <w:r>
        <w:t xml:space="preserve">5.表中的“开工日期”和“竣工日期”、“交工日期”以各有关行政监督部门相关规定为准。 </w:t>
      </w:r>
    </w:p>
    <w:p w:rsidR="00C75D8F" w:rsidRDefault="0084553A">
      <w:pPr>
        <w:pStyle w:val="p"/>
      </w:pPr>
      <w:r>
        <w:t xml:space="preserve">6.日期（年月日）的格式统一以阿拉伯数字表示。如：2015年9月1日，填写为20150901； 2015年9月，填写为201509； 再如2015年，填写为2015，2015/9/15 9:00:00填写为20150915－9:00:00。 </w:t>
      </w:r>
    </w:p>
    <w:p w:rsidR="00C75D8F" w:rsidRDefault="0084553A">
      <w:pPr>
        <w:pStyle w:val="p"/>
      </w:pPr>
      <w:r>
        <w:t xml:space="preserve">7.表中的“合同价格”，是指承包人按合同约定完成了包括缺陷责任期内的全部承包工作后，发包人应付给承包人的金额，包括在履行合同过程中按合同约定进行的变更和调整。元指人民币元。 </w:t>
      </w:r>
    </w:p>
    <w:p w:rsidR="00C75D8F" w:rsidRDefault="0084553A">
      <w:pPr>
        <w:pStyle w:val="p"/>
      </w:pPr>
      <w:r>
        <w:t xml:space="preserve">8.表中的“建设规模”采购招标应填写主要货物的数量、类型、规格等技术参数。 </w:t>
      </w:r>
    </w:p>
    <w:p w:rsidR="00C75D8F" w:rsidRDefault="0084553A">
      <w:pPr>
        <w:pStyle w:val="p"/>
      </w:pPr>
      <w: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rsidR="00C75D8F" w:rsidRDefault="0084553A">
      <w:pPr>
        <w:pStyle w:val="p"/>
      </w:pPr>
      <w:r>
        <w:t xml:space="preserve">10.所有的评标委员会成员（含业主评标代表）都需要填写；评标委员会成员有多个单位的，都需要填写。 </w:t>
      </w:r>
    </w:p>
    <w:p w:rsidR="00C75D8F" w:rsidRDefault="0084553A">
      <w:pPr>
        <w:pStyle w:val="p"/>
      </w:pPr>
      <w:r>
        <w:t xml:space="preserve">11.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rsidR="00C75D8F" w:rsidRDefault="0084553A">
      <w:pPr>
        <w:pStyle w:val="p"/>
      </w:pPr>
      <w:r>
        <w:t>12.中标候选人公示纸质文本招标人须加盖单位公章，多页还应加盖骑缝章。</w:t>
      </w:r>
    </w:p>
    <w:sectPr w:rsidR="00C75D8F" w:rsidSect="00745E93">
      <w:footerReference w:type="default" r:id="rId7"/>
      <w:pgSz w:w="11906" w:h="16838"/>
      <w:pgMar w:top="900" w:right="600" w:bottom="900" w:left="1000" w:header="708" w:footer="708" w:gutter="0"/>
      <w:pgNumType w:start="1"/>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742" w:rsidRDefault="00EC7742">
      <w:r>
        <w:separator/>
      </w:r>
    </w:p>
  </w:endnote>
  <w:endnote w:type="continuationSeparator" w:id="0">
    <w:p w:rsidR="00EC7742" w:rsidRDefault="00EC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8F" w:rsidRDefault="0084553A">
    <w:pPr>
      <w:jc w:val="center"/>
    </w:pPr>
    <w:r>
      <w:fldChar w:fldCharType="begin"/>
    </w:r>
    <w:r>
      <w:instrText>PAGE</w:instrText>
    </w:r>
    <w:r>
      <w:fldChar w:fldCharType="separate"/>
    </w:r>
    <w:r w:rsidR="00090ED6">
      <w:rPr>
        <w:noProof/>
      </w:rPr>
      <w:t>3</w:t>
    </w:r>
    <w:r>
      <w:fldChar w:fldCharType="end"/>
    </w:r>
    <w:r>
      <w:t xml:space="preserve"> / </w:t>
    </w:r>
    <w:r>
      <w:fldChar w:fldCharType="begin"/>
    </w:r>
    <w:r>
      <w:instrText>NUMPAGES</w:instrText>
    </w:r>
    <w:r>
      <w:fldChar w:fldCharType="separate"/>
    </w:r>
    <w:r w:rsidR="00090ED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742" w:rsidRDefault="00EC7742">
      <w:r>
        <w:separator/>
      </w:r>
    </w:p>
  </w:footnote>
  <w:footnote w:type="continuationSeparator" w:id="0">
    <w:p w:rsidR="00EC7742" w:rsidRDefault="00EC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5D8F"/>
    <w:rsid w:val="00090ED6"/>
    <w:rsid w:val="001123EE"/>
    <w:rsid w:val="00745E93"/>
    <w:rsid w:val="0084553A"/>
    <w:rsid w:val="009B4F02"/>
    <w:rsid w:val="00C75D8F"/>
    <w:rsid w:val="00EC7742"/>
    <w:rsid w:val="00F8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rFonts w:ascii="Microsoft YaHei" w:eastAsia="Microsoft YaHei" w:hAnsi="Microsoft YaHei" w:cs="Microsoft YaHei"/>
      <w:sz w:val="21"/>
      <w:szCs w:val="21"/>
    </w:rPr>
  </w:style>
  <w:style w:type="paragraph" w:styleId="1">
    <w:name w:val="heading 1"/>
    <w:basedOn w:val="a"/>
    <w:next w:val="a"/>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2">
    <w:name w:val="heading 2"/>
    <w:basedOn w:val="a"/>
    <w:next w:val="a"/>
    <w:qFormat/>
    <w:rsid w:val="00EF7B96"/>
    <w:pPr>
      <w:keepNext/>
      <w:spacing w:before="240" w:after="60"/>
      <w:outlineLvl w:val="1"/>
    </w:pPr>
    <w:rPr>
      <w:rFonts w:ascii="Times New Roman" w:eastAsia="Times New Roman" w:hAnsi="Times New Roman" w:cs="Times New Roman"/>
      <w:b/>
      <w:bCs/>
      <w:iCs/>
      <w:sz w:val="36"/>
      <w:szCs w:val="36"/>
    </w:rPr>
  </w:style>
  <w:style w:type="paragraph" w:styleId="3">
    <w:name w:val="heading 3"/>
    <w:basedOn w:val="a"/>
    <w:next w:val="a"/>
    <w:qFormat/>
    <w:rsid w:val="00EF7B96"/>
    <w:pPr>
      <w:keepNext/>
      <w:spacing w:before="240" w:after="60"/>
      <w:outlineLvl w:val="2"/>
    </w:pPr>
    <w:rPr>
      <w:rFonts w:ascii="Times New Roman" w:eastAsia="Times New Roman" w:hAnsi="Times New Roman" w:cs="Times New Roman"/>
      <w:b/>
      <w:bCs/>
      <w:sz w:val="28"/>
      <w:szCs w:val="28"/>
    </w:rPr>
  </w:style>
  <w:style w:type="paragraph" w:styleId="4">
    <w:name w:val="heading 4"/>
    <w:basedOn w:val="a"/>
    <w:next w:val="a"/>
    <w:qFormat/>
    <w:rsid w:val="00EF7B96"/>
    <w:pPr>
      <w:keepNext/>
      <w:spacing w:before="240" w:after="60"/>
      <w:outlineLvl w:val="3"/>
    </w:pPr>
    <w:rPr>
      <w:rFonts w:ascii="Times New Roman" w:eastAsia="Times New Roman" w:hAnsi="Times New Roman" w:cs="Times New Roman"/>
      <w:b/>
      <w:bCs/>
      <w:sz w:val="24"/>
      <w:szCs w:val="24"/>
    </w:rPr>
  </w:style>
  <w:style w:type="paragraph" w:styleId="5">
    <w:name w:val="heading 5"/>
    <w:basedOn w:val="a"/>
    <w:next w:val="a"/>
    <w:qFormat/>
    <w:rsid w:val="00EF7B96"/>
    <w:pPr>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qFormat/>
    <w:rsid w:val="00EF7B96"/>
    <w:pPr>
      <w:spacing w:before="240" w:after="60"/>
      <w:outlineLvl w:val="5"/>
    </w:pPr>
    <w:rPr>
      <w:rFonts w:ascii="Times New Roman" w:eastAsia="Times New Roman" w:hAnsi="Times New Roman" w:cs="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main">
    <w:name w:val="wmain"/>
    <w:basedOn w:val="a"/>
  </w:style>
  <w:style w:type="paragraph" w:customStyle="1" w:styleId="10">
    <w:name w:val="标题1"/>
    <w:basedOn w:val="a"/>
    <w:pPr>
      <w:pBdr>
        <w:top w:val="none" w:sz="0" w:space="3" w:color="auto"/>
        <w:bottom w:val="none" w:sz="0" w:space="3" w:color="auto"/>
      </w:pBdr>
      <w:jc w:val="center"/>
    </w:pPr>
    <w:rPr>
      <w:sz w:val="27"/>
      <w:szCs w:val="27"/>
    </w:rPr>
  </w:style>
  <w:style w:type="paragraph" w:customStyle="1" w:styleId="tablediv">
    <w:name w:val="tablediv"/>
    <w:basedOn w:val="a"/>
  </w:style>
  <w:style w:type="table" w:customStyle="1" w:styleId="tabList">
    <w:name w:val="tabList"/>
    <w:basedOn w:val="a1"/>
    <w:tblPr>
      <w:tblInd w:w="0" w:type="dxa"/>
      <w:tblCellMar>
        <w:top w:w="0" w:type="dxa"/>
        <w:left w:w="108" w:type="dxa"/>
        <w:bottom w:w="0" w:type="dxa"/>
        <w:right w:w="108" w:type="dxa"/>
      </w:tblCellMar>
    </w:tblPr>
  </w:style>
  <w:style w:type="table" w:customStyle="1" w:styleId="nopadding">
    <w:name w:val="nopadding"/>
    <w:basedOn w:val="a1"/>
    <w:tblPr>
      <w:tblInd w:w="0" w:type="dxa"/>
      <w:tblCellMar>
        <w:top w:w="0" w:type="dxa"/>
        <w:left w:w="108" w:type="dxa"/>
        <w:bottom w:w="0" w:type="dxa"/>
        <w:right w:w="108" w:type="dxa"/>
      </w:tblCellMar>
    </w:tblPr>
  </w:style>
  <w:style w:type="paragraph" w:customStyle="1" w:styleId="PersonName">
    <w:name w:val="PersonName"/>
    <w:basedOn w:val="a"/>
  </w:style>
  <w:style w:type="paragraph" w:customStyle="1" w:styleId="p">
    <w:name w:val="p"/>
    <w:basedOn w:val="a"/>
    <w:pPr>
      <w:spacing w:line="36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8</cp:revision>
  <dcterms:created xsi:type="dcterms:W3CDTF">2021-01-24T05:52:00Z</dcterms:created>
  <dcterms:modified xsi:type="dcterms:W3CDTF">2021-01-24T09:06:00Z</dcterms:modified>
</cp:coreProperties>
</file>